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65" w:rsidRDefault="00FA6963">
      <w:pPr>
        <w:rPr>
          <w:b/>
          <w:sz w:val="36"/>
        </w:rPr>
      </w:pPr>
      <w:r w:rsidRPr="00DB1265">
        <w:rPr>
          <w:b/>
          <w:noProof/>
          <w:sz w:val="36"/>
          <w:lang w:eastAsia="es-MX"/>
        </w:rPr>
        <w:drawing>
          <wp:anchor distT="0" distB="0" distL="114300" distR="114300" simplePos="0" relativeHeight="251658240" behindDoc="1" locked="0" layoutInCell="1" allowOverlap="1" wp14:anchorId="331D4990" wp14:editId="059BF1BB">
            <wp:simplePos x="0" y="0"/>
            <wp:positionH relativeFrom="column">
              <wp:posOffset>2470150</wp:posOffset>
            </wp:positionH>
            <wp:positionV relativeFrom="paragraph">
              <wp:posOffset>-336550</wp:posOffset>
            </wp:positionV>
            <wp:extent cx="3455035" cy="1076325"/>
            <wp:effectExtent l="0" t="0" r="0" b="9525"/>
            <wp:wrapThrough wrapText="bothSides">
              <wp:wrapPolygon edited="0">
                <wp:start x="3930" y="0"/>
                <wp:lineTo x="1429" y="765"/>
                <wp:lineTo x="715" y="1912"/>
                <wp:lineTo x="715" y="6117"/>
                <wp:lineTo x="0" y="10322"/>
                <wp:lineTo x="0" y="21027"/>
                <wp:lineTo x="10004" y="21409"/>
                <wp:lineTo x="11552" y="21409"/>
                <wp:lineTo x="11552" y="18350"/>
                <wp:lineTo x="21437" y="18350"/>
                <wp:lineTo x="21437" y="12234"/>
                <wp:lineTo x="17507" y="12234"/>
                <wp:lineTo x="18936" y="10322"/>
                <wp:lineTo x="19055" y="5352"/>
                <wp:lineTo x="11552" y="0"/>
                <wp:lineTo x="3930" y="0"/>
              </wp:wrapPolygon>
            </wp:wrapThrough>
            <wp:docPr id="6" name="5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265" w:rsidRDefault="00DB1265" w:rsidP="00DB1265">
      <w:pPr>
        <w:jc w:val="center"/>
        <w:rPr>
          <w:b/>
          <w:sz w:val="36"/>
        </w:rPr>
      </w:pPr>
    </w:p>
    <w:p w:rsidR="00FA6963" w:rsidRPr="00F34E5C" w:rsidRDefault="00BB5B45" w:rsidP="00BB5B45">
      <w:pPr>
        <w:pStyle w:val="Sinespaciado"/>
        <w:spacing w:line="276" w:lineRule="auto"/>
        <w:jc w:val="both"/>
        <w:rPr>
          <w:b/>
          <w:sz w:val="32"/>
        </w:rPr>
      </w:pPr>
      <w:r w:rsidRPr="00F34E5C">
        <w:rPr>
          <w:b/>
          <w:sz w:val="32"/>
        </w:rPr>
        <w:t>44 El gobierno municipal tiene a la vista de toda persona en formato abierto, accesible y electrónico información sobre si existe oficina, módulo o mecanismo de acceso a la información pública.</w:t>
      </w:r>
    </w:p>
    <w:p w:rsidR="00BB5B45" w:rsidRPr="00F34E5C" w:rsidRDefault="00BB5B45" w:rsidP="00FA6963">
      <w:pPr>
        <w:pStyle w:val="Sinespaciado"/>
        <w:spacing w:line="276" w:lineRule="auto"/>
        <w:rPr>
          <w:b/>
          <w:sz w:val="32"/>
        </w:rPr>
      </w:pPr>
      <w:r w:rsidRPr="00F34E5C">
        <w:rPr>
          <w:b/>
          <w:sz w:val="32"/>
        </w:rPr>
        <w:t>Existe oficina, módulo o mecanismo:</w:t>
      </w:r>
    </w:p>
    <w:p w:rsidR="00BB5B45" w:rsidRPr="00F34E5C" w:rsidRDefault="00BB5B45" w:rsidP="00FA6963">
      <w:pPr>
        <w:pStyle w:val="Sinespaciado"/>
        <w:spacing w:line="276" w:lineRule="auto"/>
        <w:rPr>
          <w:b/>
          <w:sz w:val="32"/>
        </w:rPr>
      </w:pPr>
    </w:p>
    <w:p w:rsidR="00BB5B45" w:rsidRPr="00F34E5C" w:rsidRDefault="00BB5B45" w:rsidP="00FA6963">
      <w:pPr>
        <w:pStyle w:val="Sinespaciado"/>
        <w:spacing w:line="276" w:lineRule="auto"/>
        <w:rPr>
          <w:sz w:val="32"/>
        </w:rPr>
      </w:pPr>
      <w:r w:rsidRPr="00F34E5C">
        <w:rPr>
          <w:sz w:val="32"/>
        </w:rPr>
        <w:t>Con fundamento en lo dispuesto por el artículo 76 de la Ley de Transparencia y Acceso a la Información Pública del Estado de Puebla, se informa que en la Coordinación General de Transparencia, se cuenta con un equipo de cómputo con acceso a internet para que los usuarios que requieran utilizar el sistema de solicitudes de acceso a la información lo puedan ocupar, dicho módulo se ubica en Reforma No. 126, Planta Baja, Col. Centro, Puebla, Puebla.</w:t>
      </w:r>
    </w:p>
    <w:p w:rsidR="00BB5B45" w:rsidRPr="00F34E5C" w:rsidRDefault="00BB5B45" w:rsidP="00FA6963">
      <w:pPr>
        <w:pStyle w:val="Sinespaciado"/>
        <w:spacing w:line="276" w:lineRule="auto"/>
        <w:rPr>
          <w:b/>
          <w:sz w:val="32"/>
        </w:rPr>
      </w:pPr>
    </w:p>
    <w:p w:rsidR="00BB5B45" w:rsidRPr="00F34E5C" w:rsidRDefault="00BB5B45" w:rsidP="00FA6963">
      <w:pPr>
        <w:pStyle w:val="Sinespaciado"/>
        <w:spacing w:line="276" w:lineRule="auto"/>
        <w:rPr>
          <w:sz w:val="32"/>
        </w:rPr>
      </w:pPr>
      <w:r w:rsidRPr="00F34E5C">
        <w:rPr>
          <w:sz w:val="32"/>
        </w:rPr>
        <w:t>Además de lo anterior, se cuenta con Unidades de Transparencia en cada Dependencia o Entidad, las cuales se pueden consultar en la siguiente liga:</w:t>
      </w:r>
    </w:p>
    <w:p w:rsidR="00BB5B45" w:rsidRPr="00F34E5C" w:rsidRDefault="00464C88" w:rsidP="00FA6963">
      <w:pPr>
        <w:pStyle w:val="Sinespaciado"/>
        <w:spacing w:line="276" w:lineRule="auto"/>
        <w:rPr>
          <w:b/>
          <w:sz w:val="32"/>
        </w:rPr>
      </w:pPr>
      <w:hyperlink r:id="rId6" w:history="1">
        <w:r w:rsidR="00BB5B45" w:rsidRPr="00F34E5C">
          <w:rPr>
            <w:rStyle w:val="Hipervnculo"/>
            <w:b/>
            <w:sz w:val="32"/>
          </w:rPr>
          <w:t>http:\www.pueblacapital.gob.mx\component\docman\doc_download\1046-unidades-administrativas-de-acceso-a-la-informacion-del-ayuntamiento?Itemid=</w:t>
        </w:r>
      </w:hyperlink>
    </w:p>
    <w:p w:rsidR="00BB5B45" w:rsidRPr="00F34E5C" w:rsidRDefault="00BB5B45" w:rsidP="00FA6963">
      <w:pPr>
        <w:pStyle w:val="Sinespaciado"/>
        <w:spacing w:line="276" w:lineRule="auto"/>
        <w:rPr>
          <w:b/>
          <w:sz w:val="32"/>
        </w:rPr>
      </w:pPr>
    </w:p>
    <w:p w:rsidR="00464C88" w:rsidRDefault="00F34E5C" w:rsidP="00FA6963">
      <w:pPr>
        <w:pStyle w:val="Sinespaciado"/>
        <w:spacing w:line="276" w:lineRule="auto"/>
        <w:rPr>
          <w:sz w:val="32"/>
        </w:rPr>
      </w:pPr>
      <w:r w:rsidRPr="00F34E5C">
        <w:rPr>
          <w:sz w:val="32"/>
        </w:rPr>
        <w:t xml:space="preserve">De igual manera se puede realizar en línea a través del Sistema </w:t>
      </w:r>
      <w:proofErr w:type="spellStart"/>
      <w:r w:rsidRPr="00F34E5C">
        <w:rPr>
          <w:sz w:val="32"/>
        </w:rPr>
        <w:t>Infomex</w:t>
      </w:r>
      <w:proofErr w:type="spellEnd"/>
      <w:r w:rsidRPr="00F34E5C">
        <w:rPr>
          <w:sz w:val="32"/>
        </w:rPr>
        <w:t xml:space="preserve"> en la s</w:t>
      </w:r>
      <w:r w:rsidR="00464C88">
        <w:rPr>
          <w:sz w:val="32"/>
        </w:rPr>
        <w:t>iguiente dirección electrónica:</w:t>
      </w:r>
    </w:p>
    <w:p w:rsidR="00464C88" w:rsidRDefault="00464C88" w:rsidP="00FA6963">
      <w:pPr>
        <w:pStyle w:val="Sinespaciado"/>
        <w:spacing w:line="276" w:lineRule="auto"/>
        <w:rPr>
          <w:sz w:val="32"/>
        </w:rPr>
      </w:pPr>
      <w:hyperlink r:id="rId7" w:history="1">
        <w:r w:rsidRPr="00073450">
          <w:rPr>
            <w:rStyle w:val="Hipervnculo"/>
            <w:sz w:val="32"/>
          </w:rPr>
          <w:t>http://pueblacapital.gob.mx/aviso-a-usa</w:t>
        </w:r>
        <w:bookmarkStart w:id="0" w:name="_GoBack"/>
        <w:bookmarkEnd w:id="0"/>
        <w:r w:rsidRPr="00073450">
          <w:rPr>
            <w:rStyle w:val="Hipervnculo"/>
            <w:sz w:val="32"/>
          </w:rPr>
          <w:t>r</w:t>
        </w:r>
        <w:r w:rsidRPr="00073450">
          <w:rPr>
            <w:rStyle w:val="Hipervnculo"/>
            <w:sz w:val="32"/>
          </w:rPr>
          <w:t>ios-del-sistema-infomex</w:t>
        </w:r>
      </w:hyperlink>
    </w:p>
    <w:p w:rsidR="00464C88" w:rsidRPr="00F34E5C" w:rsidRDefault="00464C88" w:rsidP="00FA6963">
      <w:pPr>
        <w:pStyle w:val="Sinespaciado"/>
        <w:spacing w:line="276" w:lineRule="auto"/>
        <w:rPr>
          <w:sz w:val="32"/>
        </w:rPr>
      </w:pPr>
    </w:p>
    <w:sectPr w:rsidR="00464C88" w:rsidRPr="00F34E5C" w:rsidSect="00BB5B45">
      <w:pgSz w:w="15840" w:h="12240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8"/>
    <w:rsid w:val="00032A28"/>
    <w:rsid w:val="00464C88"/>
    <w:rsid w:val="00563AC7"/>
    <w:rsid w:val="005D0645"/>
    <w:rsid w:val="00614691"/>
    <w:rsid w:val="007F588C"/>
    <w:rsid w:val="00BB5B45"/>
    <w:rsid w:val="00C66999"/>
    <w:rsid w:val="00D13D97"/>
    <w:rsid w:val="00D9393C"/>
    <w:rsid w:val="00DB1265"/>
    <w:rsid w:val="00DC5234"/>
    <w:rsid w:val="00E025F2"/>
    <w:rsid w:val="00F34E5C"/>
    <w:rsid w:val="00F44517"/>
    <w:rsid w:val="00F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3AC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A696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B5B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3AC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A696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B5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eblacapital.gob.mx/aviso-a-usarios-del-sistema-infom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eblacapital.gob.mx/component/docman/doc_download/1046-unidades-administrativas-de-acceso-a-la-informacion-del-ayuntamiento?Itemid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USI-CGT</dc:creator>
  <cp:lastModifiedBy>USI-CGT</cp:lastModifiedBy>
  <cp:revision>4</cp:revision>
  <dcterms:created xsi:type="dcterms:W3CDTF">2017-07-14T22:22:00Z</dcterms:created>
  <dcterms:modified xsi:type="dcterms:W3CDTF">2017-07-14T22:50:00Z</dcterms:modified>
</cp:coreProperties>
</file>