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6F" w:rsidRPr="00705028" w:rsidRDefault="0025716F" w:rsidP="0025716F">
      <w:pPr>
        <w:tabs>
          <w:tab w:val="left" w:pos="774"/>
        </w:tabs>
        <w:spacing w:after="0" w:line="240" w:lineRule="auto"/>
        <w:ind w:left="284"/>
        <w:jc w:val="both"/>
        <w:rPr>
          <w:rFonts w:ascii="Arial" w:hAnsi="Arial" w:cs="Arial"/>
          <w:highlight w:val="yellow"/>
        </w:rPr>
      </w:pPr>
    </w:p>
    <w:p w:rsidR="0025716F" w:rsidRPr="00705028" w:rsidRDefault="0025716F" w:rsidP="008B19C0">
      <w:pPr>
        <w:pStyle w:val="Prrafodelista"/>
        <w:widowControl w:val="0"/>
        <w:spacing w:after="0" w:line="240" w:lineRule="auto"/>
        <w:ind w:left="0"/>
        <w:jc w:val="both"/>
        <w:rPr>
          <w:rFonts w:ascii="Arial" w:hAnsi="Arial" w:cs="Arial"/>
          <w:b/>
        </w:rPr>
      </w:pPr>
      <w:r w:rsidRPr="00705028">
        <w:rPr>
          <w:rFonts w:ascii="Arial" w:hAnsi="Arial" w:cs="Arial"/>
          <w:b/>
        </w:rPr>
        <w:t>HONORABLE CABILDO:</w:t>
      </w:r>
    </w:p>
    <w:p w:rsidR="007D5A2B" w:rsidRPr="00705028" w:rsidRDefault="007D5A2B" w:rsidP="008B19C0">
      <w:pPr>
        <w:pStyle w:val="Prrafodelista"/>
        <w:widowControl w:val="0"/>
        <w:spacing w:after="0" w:line="240" w:lineRule="auto"/>
        <w:ind w:left="0"/>
        <w:jc w:val="both"/>
        <w:rPr>
          <w:rFonts w:ascii="Arial" w:hAnsi="Arial" w:cs="Arial"/>
          <w:b/>
        </w:rPr>
      </w:pPr>
    </w:p>
    <w:p w:rsidR="0025716F" w:rsidRPr="00705028" w:rsidRDefault="0033407D" w:rsidP="008B19C0">
      <w:pPr>
        <w:pStyle w:val="Prrafodelista"/>
        <w:spacing w:after="0" w:line="240" w:lineRule="auto"/>
        <w:ind w:left="0"/>
        <w:jc w:val="both"/>
        <w:rPr>
          <w:rFonts w:ascii="Arial" w:hAnsi="Arial" w:cs="Arial"/>
        </w:rPr>
      </w:pPr>
      <w:r w:rsidRPr="00705028">
        <w:rPr>
          <w:rFonts w:ascii="Arial" w:hAnsi="Arial" w:cs="Arial"/>
          <w:b/>
        </w:rPr>
        <w:t>LOS SUSCRITOS REGIDORES</w:t>
      </w:r>
      <w:r w:rsidR="00C9737D" w:rsidRPr="00705028">
        <w:rPr>
          <w:rFonts w:ascii="Arial" w:hAnsi="Arial" w:cs="Arial"/>
          <w:b/>
        </w:rPr>
        <w:t xml:space="preserve"> </w:t>
      </w:r>
      <w:r w:rsidR="00C9737D" w:rsidRPr="00705028">
        <w:rPr>
          <w:rFonts w:ascii="Arial" w:eastAsia="Times New Roman" w:hAnsi="Arial" w:cs="Arial"/>
          <w:b/>
        </w:rPr>
        <w:t>MIGUEL MÉNDEZ GUTIÉRREZ, GABRIEL GUSTAVO ESPINOSA VÁZQUEZ, MARÍA ESTHER GÁMEZ RODRÍGUEZ, JUAN CARLOS ESPINA VON ROERICH Y YURIDIA MAGALI GARCÍA HUERTA</w:t>
      </w:r>
      <w:r w:rsidRPr="00705028">
        <w:rPr>
          <w:rFonts w:ascii="Arial" w:hAnsi="Arial" w:cs="Arial"/>
          <w:b/>
          <w:bCs/>
        </w:rPr>
        <w:t>, INTEGRANTES DE LA COMISIÓN DE GOBERNACIÓN Y JUSTICIA DEL HONORABLE AYUNTAMIENTO DEL MUNICIPIO DE PUEBLA,</w:t>
      </w:r>
      <w:r w:rsidRPr="00705028">
        <w:rPr>
          <w:rFonts w:ascii="Arial" w:hAnsi="Arial" w:cs="Arial"/>
          <w:b/>
        </w:rPr>
        <w:t xml:space="preserve"> </w:t>
      </w:r>
      <w:r w:rsidRPr="00705028">
        <w:rPr>
          <w:rFonts w:ascii="Arial" w:hAnsi="Arial" w:cs="Arial"/>
          <w:bCs/>
        </w:rPr>
        <w:t>CON FUNDAMENTO EN LO DISPUESTO POR LOS ARTÍCULOS 115 FRACCIONES I PÁRRAFO PRIMERO Y II DE LA CONSTITUCIÓN POLÍTICA DE LOS ESTADOS UNIDOS MEXICANOS; 102, 103 PÁRRAFO PRIMERO Y 105 FRACCIÓN III DE LA CONSTITUCIÓN POLÍTICA DEL ESTADO LIBR</w:t>
      </w:r>
      <w:r w:rsidR="00C12851" w:rsidRPr="00705028">
        <w:rPr>
          <w:rFonts w:ascii="Arial" w:hAnsi="Arial" w:cs="Arial"/>
          <w:bCs/>
        </w:rPr>
        <w:t>E Y SOBERANO DE PUEBLA;</w:t>
      </w:r>
      <w:r w:rsidR="00700564" w:rsidRPr="00705028">
        <w:rPr>
          <w:rFonts w:ascii="Arial" w:hAnsi="Arial" w:cs="Arial"/>
          <w:bCs/>
        </w:rPr>
        <w:t xml:space="preserve"> 79, 84,</w:t>
      </w:r>
      <w:r w:rsidRPr="00705028">
        <w:rPr>
          <w:rFonts w:ascii="Arial" w:hAnsi="Arial" w:cs="Arial"/>
          <w:bCs/>
        </w:rPr>
        <w:t xml:space="preserve"> </w:t>
      </w:r>
      <w:r w:rsidR="00CF1719" w:rsidRPr="00705028">
        <w:rPr>
          <w:rFonts w:ascii="Arial" w:hAnsi="Arial" w:cs="Arial"/>
        </w:rPr>
        <w:t>92 FRACCIONES I, V Y VII;</w:t>
      </w:r>
      <w:r w:rsidRPr="00705028">
        <w:rPr>
          <w:rFonts w:ascii="Arial" w:hAnsi="Arial" w:cs="Arial"/>
        </w:rPr>
        <w:t xml:space="preserve"> 96 FRACCIÓN I, 118 Y 120 </w:t>
      </w:r>
      <w:r w:rsidRPr="00705028">
        <w:rPr>
          <w:rFonts w:ascii="Arial" w:hAnsi="Arial" w:cs="Arial"/>
          <w:bCs/>
        </w:rPr>
        <w:t>DE LA LEY ORGÁNICA MUNICIPAL;</w:t>
      </w:r>
      <w:r w:rsidR="003636BE" w:rsidRPr="00705028">
        <w:rPr>
          <w:rFonts w:ascii="Arial" w:hAnsi="Arial" w:cs="Arial"/>
        </w:rPr>
        <w:t xml:space="preserve"> </w:t>
      </w:r>
      <w:r w:rsidRPr="00705028">
        <w:rPr>
          <w:rFonts w:ascii="Arial" w:hAnsi="Arial" w:cs="Arial"/>
        </w:rPr>
        <w:t>12 FRACCI</w:t>
      </w:r>
      <w:r w:rsidR="005D178F" w:rsidRPr="00705028">
        <w:rPr>
          <w:rFonts w:ascii="Arial" w:hAnsi="Arial" w:cs="Arial"/>
        </w:rPr>
        <w:t>Ó</w:t>
      </w:r>
      <w:r w:rsidRPr="00705028">
        <w:rPr>
          <w:rFonts w:ascii="Arial" w:hAnsi="Arial" w:cs="Arial"/>
        </w:rPr>
        <w:t>N XII, 92, 93, 96, 97,</w:t>
      </w:r>
      <w:r w:rsidR="00E75D4F" w:rsidRPr="00705028">
        <w:rPr>
          <w:rFonts w:ascii="Arial" w:hAnsi="Arial" w:cs="Arial"/>
        </w:rPr>
        <w:t xml:space="preserve"> Y 114 </w:t>
      </w:r>
      <w:r w:rsidRPr="00705028">
        <w:rPr>
          <w:rFonts w:ascii="Arial" w:hAnsi="Arial" w:cs="Arial"/>
        </w:rPr>
        <w:t xml:space="preserve">DEL REGLAMENTO INTERIOR DE CABILDO Y COMISIONES DEL HONORABLE AYUNTAMIENTO DEL MUNICIPIO DE PUEBLA, </w:t>
      </w:r>
      <w:r w:rsidRPr="00705028">
        <w:rPr>
          <w:rFonts w:ascii="Arial" w:hAnsi="Arial" w:cs="Arial"/>
          <w:bCs/>
        </w:rPr>
        <w:t xml:space="preserve">SOMETEMOS </w:t>
      </w:r>
      <w:r w:rsidRPr="00705028">
        <w:rPr>
          <w:rFonts w:ascii="Arial" w:hAnsi="Arial" w:cs="Arial"/>
        </w:rPr>
        <w:t>PARA SU DISCUSIÓN Y EN SU CASO APROBACIÓN DE ESTE CUERPO COLEGIADO</w:t>
      </w:r>
      <w:r w:rsidRPr="00705028">
        <w:rPr>
          <w:rFonts w:ascii="Arial" w:hAnsi="Arial" w:cs="Arial"/>
          <w:bCs/>
        </w:rPr>
        <w:t>,</w:t>
      </w:r>
      <w:r w:rsidR="00041DD9" w:rsidRPr="00705028">
        <w:rPr>
          <w:rFonts w:ascii="Arial" w:hAnsi="Arial" w:cs="Arial"/>
          <w:bCs/>
        </w:rPr>
        <w:t xml:space="preserve"> EL</w:t>
      </w:r>
      <w:r w:rsidRPr="00705028">
        <w:rPr>
          <w:rFonts w:ascii="Arial" w:hAnsi="Arial" w:cs="Arial"/>
          <w:bCs/>
        </w:rPr>
        <w:t xml:space="preserve"> </w:t>
      </w:r>
      <w:r w:rsidR="00086640" w:rsidRPr="00705028">
        <w:rPr>
          <w:rFonts w:ascii="Arial" w:hAnsi="Arial" w:cs="Arial"/>
          <w:b/>
        </w:rPr>
        <w:t>DICTAMEN</w:t>
      </w:r>
      <w:r w:rsidR="00F35055" w:rsidRPr="00705028">
        <w:rPr>
          <w:rFonts w:ascii="Arial" w:hAnsi="Arial" w:cs="Arial"/>
          <w:b/>
        </w:rPr>
        <w:t xml:space="preserve"> </w:t>
      </w:r>
      <w:r w:rsidR="00C32384">
        <w:rPr>
          <w:rFonts w:ascii="Arial" w:hAnsi="Arial" w:cs="Arial"/>
          <w:b/>
        </w:rPr>
        <w:t xml:space="preserve">POR EL CUAL SE APRUEBA LA </w:t>
      </w:r>
      <w:r w:rsidR="00644C08">
        <w:rPr>
          <w:rFonts w:ascii="Arial" w:hAnsi="Arial" w:cs="Arial"/>
          <w:b/>
        </w:rPr>
        <w:t>CREACIÓN DE</w:t>
      </w:r>
      <w:r w:rsidR="00C32384">
        <w:rPr>
          <w:rFonts w:ascii="Arial" w:hAnsi="Arial" w:cs="Arial"/>
          <w:b/>
        </w:rPr>
        <w:t xml:space="preserve">L </w:t>
      </w:r>
      <w:r w:rsidR="00F35055" w:rsidRPr="00705028">
        <w:rPr>
          <w:rFonts w:ascii="Arial" w:hAnsi="Arial" w:cs="Arial"/>
          <w:b/>
        </w:rPr>
        <w:t>REGLAMENTO DE TRANSPARENCIA Y ACCESO A LA INFORMACIÓN PÚBLICA DEL MUNICIPIO DE PUEBLA</w:t>
      </w:r>
      <w:r w:rsidR="00E3680E" w:rsidRPr="00705028">
        <w:rPr>
          <w:rFonts w:ascii="Arial" w:hAnsi="Arial" w:cs="Arial"/>
          <w:b/>
        </w:rPr>
        <w:t>;</w:t>
      </w:r>
      <w:r w:rsidR="00E3680E" w:rsidRPr="00705028">
        <w:rPr>
          <w:rFonts w:ascii="Arial" w:hAnsi="Arial" w:cs="Arial"/>
        </w:rPr>
        <w:t xml:space="preserve"> </w:t>
      </w:r>
      <w:r w:rsidRPr="00C32384">
        <w:rPr>
          <w:rFonts w:ascii="Arial" w:hAnsi="Arial" w:cs="Arial"/>
          <w:b/>
        </w:rPr>
        <w:t>POR LO QUE:</w:t>
      </w:r>
    </w:p>
    <w:p w:rsidR="0025716F" w:rsidRPr="00705028" w:rsidRDefault="0025716F" w:rsidP="007D5A2B">
      <w:pPr>
        <w:spacing w:after="0" w:line="240" w:lineRule="auto"/>
        <w:jc w:val="center"/>
        <w:rPr>
          <w:rFonts w:ascii="Arial" w:hAnsi="Arial" w:cs="Arial"/>
          <w:b/>
        </w:rPr>
      </w:pPr>
    </w:p>
    <w:p w:rsidR="0025716F" w:rsidRPr="00C32384" w:rsidRDefault="0025716F" w:rsidP="007D5A2B">
      <w:pPr>
        <w:pStyle w:val="Ttulo1"/>
        <w:spacing w:before="0" w:beforeAutospacing="0" w:after="0" w:afterAutospacing="0"/>
        <w:ind w:left="360"/>
        <w:jc w:val="center"/>
        <w:rPr>
          <w:rFonts w:ascii="Arial" w:hAnsi="Arial" w:cs="Arial"/>
          <w:sz w:val="22"/>
          <w:szCs w:val="22"/>
          <w:lang w:val="pt-PT"/>
        </w:rPr>
      </w:pPr>
      <w:r w:rsidRPr="00C32384">
        <w:rPr>
          <w:rFonts w:ascii="Arial" w:hAnsi="Arial" w:cs="Arial"/>
          <w:sz w:val="22"/>
          <w:szCs w:val="22"/>
          <w:lang w:val="pt-PT"/>
        </w:rPr>
        <w:t xml:space="preserve">C O N S I D E R A N D O </w:t>
      </w:r>
    </w:p>
    <w:p w:rsidR="0025716F" w:rsidRPr="00C32384" w:rsidRDefault="0025716F" w:rsidP="007D5A2B">
      <w:pPr>
        <w:widowControl w:val="0"/>
        <w:spacing w:after="0" w:line="240" w:lineRule="auto"/>
        <w:jc w:val="both"/>
        <w:rPr>
          <w:rFonts w:ascii="Arial" w:hAnsi="Arial" w:cs="Arial"/>
          <w:b/>
          <w:lang w:val="pt-PT"/>
        </w:rPr>
      </w:pPr>
    </w:p>
    <w:p w:rsidR="0025716F" w:rsidRPr="00705028" w:rsidRDefault="0025716F" w:rsidP="008A45BB">
      <w:pPr>
        <w:pStyle w:val="Prrafodelista"/>
        <w:numPr>
          <w:ilvl w:val="0"/>
          <w:numId w:val="36"/>
        </w:numPr>
        <w:tabs>
          <w:tab w:val="left" w:pos="284"/>
        </w:tabs>
        <w:autoSpaceDE w:val="0"/>
        <w:autoSpaceDN w:val="0"/>
        <w:adjustRightInd w:val="0"/>
        <w:spacing w:after="0" w:line="240" w:lineRule="auto"/>
        <w:contextualSpacing w:val="0"/>
        <w:jc w:val="both"/>
        <w:rPr>
          <w:rFonts w:ascii="Arial" w:hAnsi="Arial" w:cs="Arial"/>
        </w:rPr>
      </w:pPr>
      <w:r w:rsidRPr="00705028">
        <w:rPr>
          <w:rFonts w:ascii="Arial" w:hAnsi="Arial" w:cs="Arial"/>
        </w:rPr>
        <w:t>Que, los artículos 115 de la Constitución Política de los Estados Unidos Mexicanos, y 103 de la Constitución Política del Estado Libre y Soberano de Puebla, dispone</w:t>
      </w:r>
      <w:r w:rsidR="005D178F" w:rsidRPr="00705028">
        <w:rPr>
          <w:rFonts w:ascii="Arial" w:hAnsi="Arial" w:cs="Arial"/>
        </w:rPr>
        <w:t>n</w:t>
      </w:r>
      <w:r w:rsidRPr="00705028">
        <w:rPr>
          <w:rFonts w:ascii="Arial" w:hAnsi="Arial" w:cs="Arial"/>
        </w:rPr>
        <w:t xml:space="preserve"> que los Estados adoptarán, para su régimen interior, la forma de gobierno republicano, representativo, popular, teniendo como base de su división territorial y de su organización política y administrativa el Municipio </w:t>
      </w:r>
      <w:r w:rsidR="005D178F" w:rsidRPr="00705028">
        <w:rPr>
          <w:rFonts w:ascii="Arial" w:hAnsi="Arial" w:cs="Arial"/>
        </w:rPr>
        <w:t>l</w:t>
      </w:r>
      <w:r w:rsidRPr="00705028">
        <w:rPr>
          <w:rFonts w:ascii="Arial" w:hAnsi="Arial" w:cs="Arial"/>
        </w:rPr>
        <w:t>ibre, estableciendo entre otras bases: que los Municipios estarán investidos de personalidad jurídica y manejarán su patrimonio conforme a la ley; administrarán libremente su hacienda, la cual se conformará de los rendimientos de los bienes que le pertenezcan, así como de las contribuciones, las tasas adicionales a la propiedad inmobiliaria, los ingresos derivados de la prestación de servicios públicos, las participaciones federales y otros ingresos que la legislación establezca a su favor.</w:t>
      </w:r>
    </w:p>
    <w:p w:rsidR="0025716F" w:rsidRPr="00705028" w:rsidRDefault="0025716F" w:rsidP="008A45BB">
      <w:pPr>
        <w:pStyle w:val="Prrafodelista"/>
        <w:spacing w:after="0" w:line="240" w:lineRule="auto"/>
        <w:ind w:left="0"/>
        <w:contextualSpacing w:val="0"/>
        <w:jc w:val="both"/>
        <w:rPr>
          <w:rFonts w:ascii="Arial" w:hAnsi="Arial" w:cs="Arial"/>
        </w:rPr>
      </w:pPr>
    </w:p>
    <w:p w:rsidR="0025716F" w:rsidRPr="00705028" w:rsidRDefault="0025716F" w:rsidP="008A45BB">
      <w:pPr>
        <w:pStyle w:val="Prrafodelista"/>
        <w:numPr>
          <w:ilvl w:val="0"/>
          <w:numId w:val="36"/>
        </w:numPr>
        <w:spacing w:after="0" w:line="240" w:lineRule="auto"/>
        <w:contextualSpacing w:val="0"/>
        <w:jc w:val="both"/>
        <w:rPr>
          <w:rFonts w:ascii="Arial" w:hAnsi="Arial" w:cs="Arial"/>
        </w:rPr>
      </w:pPr>
      <w:r w:rsidRPr="00705028">
        <w:rPr>
          <w:rFonts w:ascii="Arial" w:hAnsi="Arial" w:cs="Arial"/>
        </w:rPr>
        <w:t>Que, la Constitución Política del Estado Libre y Soberano de Puebla, establece en su artículo 102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w:t>
      </w:r>
    </w:p>
    <w:p w:rsidR="006C39A7" w:rsidRPr="00705028" w:rsidRDefault="006C39A7" w:rsidP="006C39A7">
      <w:pPr>
        <w:spacing w:after="0" w:line="240" w:lineRule="auto"/>
        <w:jc w:val="both"/>
        <w:rPr>
          <w:rFonts w:ascii="Arial" w:hAnsi="Arial" w:cs="Arial"/>
        </w:rPr>
      </w:pPr>
    </w:p>
    <w:p w:rsidR="006C39A7" w:rsidRPr="00705028" w:rsidRDefault="006C39A7" w:rsidP="008A45BB">
      <w:pPr>
        <w:pStyle w:val="Prrafodelista"/>
        <w:numPr>
          <w:ilvl w:val="0"/>
          <w:numId w:val="36"/>
        </w:numPr>
        <w:spacing w:after="0" w:line="240" w:lineRule="auto"/>
        <w:contextualSpacing w:val="0"/>
        <w:jc w:val="both"/>
        <w:rPr>
          <w:rFonts w:ascii="Arial" w:hAnsi="Arial" w:cs="Arial"/>
        </w:rPr>
      </w:pPr>
      <w:r w:rsidRPr="00705028">
        <w:rPr>
          <w:rFonts w:ascii="Arial" w:hAnsi="Arial" w:cs="Arial"/>
          <w:bCs/>
        </w:rPr>
        <w:t>Que, l</w:t>
      </w:r>
      <w:r w:rsidRPr="00705028">
        <w:rPr>
          <w:rFonts w:ascii="Arial" w:hAnsi="Arial" w:cs="Arial"/>
        </w:rPr>
        <w:t>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tal y como lo establece el artículo 105 en su fracción tercera de la Constitución Política del Estado Libre y Soberano de Puebla.</w:t>
      </w:r>
    </w:p>
    <w:p w:rsidR="00865E97" w:rsidRPr="00705028" w:rsidRDefault="00865E97" w:rsidP="00865E97">
      <w:pPr>
        <w:spacing w:after="0" w:line="240" w:lineRule="auto"/>
        <w:jc w:val="both"/>
        <w:rPr>
          <w:rFonts w:ascii="Arial" w:hAnsi="Arial" w:cs="Arial"/>
        </w:rPr>
      </w:pPr>
    </w:p>
    <w:p w:rsidR="0025716F" w:rsidRPr="00705028" w:rsidRDefault="00620BD3" w:rsidP="008A45BB">
      <w:pPr>
        <w:pStyle w:val="Prrafodelista"/>
        <w:numPr>
          <w:ilvl w:val="0"/>
          <w:numId w:val="36"/>
        </w:numPr>
        <w:tabs>
          <w:tab w:val="left" w:pos="284"/>
        </w:tabs>
        <w:autoSpaceDE w:val="0"/>
        <w:autoSpaceDN w:val="0"/>
        <w:adjustRightInd w:val="0"/>
        <w:spacing w:after="0" w:line="240" w:lineRule="auto"/>
        <w:contextualSpacing w:val="0"/>
        <w:jc w:val="both"/>
        <w:rPr>
          <w:rFonts w:ascii="Arial" w:hAnsi="Arial" w:cs="Arial"/>
        </w:rPr>
      </w:pPr>
      <w:r w:rsidRPr="00705028">
        <w:rPr>
          <w:rFonts w:ascii="Arial" w:hAnsi="Arial" w:cs="Arial"/>
        </w:rPr>
        <w:lastRenderedPageBreak/>
        <w:t>Que, el artículo 79 de la Ley Orgánica Municipal señala que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675D35" w:rsidRPr="00705028" w:rsidRDefault="00675D35" w:rsidP="00675D35">
      <w:pPr>
        <w:tabs>
          <w:tab w:val="left" w:pos="284"/>
        </w:tabs>
        <w:autoSpaceDE w:val="0"/>
        <w:autoSpaceDN w:val="0"/>
        <w:adjustRightInd w:val="0"/>
        <w:spacing w:after="0" w:line="240" w:lineRule="auto"/>
        <w:jc w:val="both"/>
        <w:rPr>
          <w:rFonts w:ascii="Arial" w:hAnsi="Arial" w:cs="Arial"/>
        </w:rPr>
      </w:pPr>
    </w:p>
    <w:p w:rsidR="00675D35" w:rsidRPr="00705028" w:rsidRDefault="00675D35" w:rsidP="008A45BB">
      <w:pPr>
        <w:pStyle w:val="Prrafodelista"/>
        <w:numPr>
          <w:ilvl w:val="0"/>
          <w:numId w:val="36"/>
        </w:numPr>
        <w:tabs>
          <w:tab w:val="left" w:pos="284"/>
        </w:tabs>
        <w:autoSpaceDE w:val="0"/>
        <w:autoSpaceDN w:val="0"/>
        <w:adjustRightInd w:val="0"/>
        <w:spacing w:after="0" w:line="240" w:lineRule="auto"/>
        <w:contextualSpacing w:val="0"/>
        <w:jc w:val="both"/>
        <w:rPr>
          <w:rFonts w:ascii="Arial" w:hAnsi="Arial" w:cs="Arial"/>
        </w:rPr>
      </w:pPr>
      <w:r w:rsidRPr="00705028">
        <w:rPr>
          <w:rFonts w:ascii="Arial" w:hAnsi="Arial" w:cs="Arial"/>
        </w:rPr>
        <w:t xml:space="preserve">Que, el artículo 84 de la Ley Orgánica Municipal manifiesta </w:t>
      </w:r>
      <w:r w:rsidR="000A4752" w:rsidRPr="00705028">
        <w:rPr>
          <w:rFonts w:ascii="Arial" w:hAnsi="Arial" w:cs="Arial"/>
        </w:rPr>
        <w:t>que los Ayuntamientos, para aprobar Bandos de Policía y Gobierno, reglamentos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w:t>
      </w:r>
    </w:p>
    <w:p w:rsidR="0025716F" w:rsidRPr="00705028" w:rsidRDefault="0025716F" w:rsidP="008A45BB">
      <w:pPr>
        <w:pStyle w:val="Prrafodelista"/>
        <w:tabs>
          <w:tab w:val="left" w:pos="284"/>
        </w:tabs>
        <w:autoSpaceDE w:val="0"/>
        <w:autoSpaceDN w:val="0"/>
        <w:adjustRightInd w:val="0"/>
        <w:spacing w:after="0" w:line="240" w:lineRule="auto"/>
        <w:ind w:left="0"/>
        <w:contextualSpacing w:val="0"/>
        <w:jc w:val="both"/>
        <w:rPr>
          <w:rFonts w:ascii="Arial" w:hAnsi="Arial" w:cs="Arial"/>
        </w:rPr>
      </w:pPr>
    </w:p>
    <w:p w:rsidR="0025716F" w:rsidRPr="00705028" w:rsidRDefault="0025716F" w:rsidP="008A45BB">
      <w:pPr>
        <w:pStyle w:val="Prrafodelista"/>
        <w:numPr>
          <w:ilvl w:val="0"/>
          <w:numId w:val="36"/>
        </w:numPr>
        <w:tabs>
          <w:tab w:val="left" w:pos="284"/>
        </w:tabs>
        <w:autoSpaceDE w:val="0"/>
        <w:autoSpaceDN w:val="0"/>
        <w:adjustRightInd w:val="0"/>
        <w:spacing w:after="0" w:line="240" w:lineRule="auto"/>
        <w:contextualSpacing w:val="0"/>
        <w:jc w:val="both"/>
        <w:rPr>
          <w:rFonts w:ascii="Arial" w:hAnsi="Arial" w:cs="Arial"/>
        </w:rPr>
      </w:pPr>
      <w:r w:rsidRPr="00705028">
        <w:rPr>
          <w:rFonts w:ascii="Arial" w:hAnsi="Arial" w:cs="Arial"/>
        </w:rPr>
        <w:t>Que, el artículo 92 fracciones I</w:t>
      </w:r>
      <w:r w:rsidR="00A070FD" w:rsidRPr="00705028">
        <w:rPr>
          <w:rFonts w:ascii="Arial" w:hAnsi="Arial" w:cs="Arial"/>
        </w:rPr>
        <w:t>, V</w:t>
      </w:r>
      <w:r w:rsidRPr="00705028">
        <w:rPr>
          <w:rFonts w:ascii="Arial" w:hAnsi="Arial" w:cs="Arial"/>
        </w:rPr>
        <w:t xml:space="preserve">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CF1719" w:rsidRPr="00705028" w:rsidRDefault="00CF1719" w:rsidP="00CF1719">
      <w:pPr>
        <w:tabs>
          <w:tab w:val="left" w:pos="284"/>
        </w:tabs>
        <w:autoSpaceDE w:val="0"/>
        <w:autoSpaceDN w:val="0"/>
        <w:adjustRightInd w:val="0"/>
        <w:spacing w:after="0" w:line="240" w:lineRule="auto"/>
        <w:jc w:val="both"/>
        <w:rPr>
          <w:rFonts w:ascii="Arial" w:hAnsi="Arial" w:cs="Arial"/>
        </w:rPr>
      </w:pPr>
    </w:p>
    <w:p w:rsidR="00CF1719" w:rsidRPr="00705028" w:rsidRDefault="00CF1719" w:rsidP="008A45BB">
      <w:pPr>
        <w:pStyle w:val="Prrafodelista"/>
        <w:numPr>
          <w:ilvl w:val="0"/>
          <w:numId w:val="36"/>
        </w:numPr>
        <w:tabs>
          <w:tab w:val="left" w:pos="284"/>
        </w:tabs>
        <w:autoSpaceDE w:val="0"/>
        <w:autoSpaceDN w:val="0"/>
        <w:adjustRightInd w:val="0"/>
        <w:spacing w:after="0" w:line="240" w:lineRule="auto"/>
        <w:contextualSpacing w:val="0"/>
        <w:jc w:val="both"/>
        <w:rPr>
          <w:rFonts w:ascii="Arial" w:hAnsi="Arial" w:cs="Arial"/>
        </w:rPr>
      </w:pPr>
      <w:r w:rsidRPr="00705028">
        <w:rPr>
          <w:rFonts w:ascii="Arial" w:hAnsi="Arial" w:cs="Arial"/>
        </w:rPr>
        <w:t xml:space="preserve">Que, los artículos 118 y 120 de la Ley Orgánica Municipal contemplan que la Administración Pública Municipal será centralizada y descentralizada, asimismo las dependencias y entidades de la Administración Pública Municipal ejercerán las funciones que </w:t>
      </w:r>
      <w:r w:rsidR="004E1A0C" w:rsidRPr="00705028">
        <w:rPr>
          <w:rFonts w:ascii="Arial" w:hAnsi="Arial" w:cs="Arial"/>
        </w:rPr>
        <w:t>les asigne su Reglamento respectivo, o en su caso, el acuerdo del Ayuntamiento con el que haya regulado su creación, estructura y funcionamiento.</w:t>
      </w:r>
    </w:p>
    <w:p w:rsidR="0025716F" w:rsidRPr="00705028" w:rsidRDefault="0025716F" w:rsidP="008A45BB">
      <w:pPr>
        <w:pStyle w:val="Prrafodelista"/>
        <w:tabs>
          <w:tab w:val="left" w:pos="284"/>
        </w:tabs>
        <w:autoSpaceDE w:val="0"/>
        <w:autoSpaceDN w:val="0"/>
        <w:adjustRightInd w:val="0"/>
        <w:spacing w:after="0" w:line="240" w:lineRule="auto"/>
        <w:ind w:left="0"/>
        <w:contextualSpacing w:val="0"/>
        <w:jc w:val="both"/>
        <w:rPr>
          <w:rFonts w:ascii="Arial" w:hAnsi="Arial" w:cs="Arial"/>
        </w:rPr>
      </w:pPr>
    </w:p>
    <w:p w:rsidR="007A0A65" w:rsidRPr="00705028" w:rsidRDefault="0025716F" w:rsidP="007A0A65">
      <w:pPr>
        <w:pStyle w:val="Prrafodelista"/>
        <w:numPr>
          <w:ilvl w:val="0"/>
          <w:numId w:val="36"/>
        </w:numPr>
        <w:tabs>
          <w:tab w:val="left" w:pos="284"/>
        </w:tabs>
        <w:autoSpaceDE w:val="0"/>
        <w:autoSpaceDN w:val="0"/>
        <w:adjustRightInd w:val="0"/>
        <w:spacing w:after="0" w:line="240" w:lineRule="auto"/>
        <w:contextualSpacing w:val="0"/>
        <w:jc w:val="both"/>
        <w:rPr>
          <w:rFonts w:ascii="Arial" w:hAnsi="Arial" w:cs="Arial"/>
        </w:rPr>
      </w:pPr>
      <w:r w:rsidRPr="00705028">
        <w:rPr>
          <w:rFonts w:ascii="Arial" w:hAnsi="Arial" w:cs="Arial"/>
          <w:shd w:val="clear" w:color="auto" w:fill="FFFFFF"/>
          <w:lang w:val="es-ES_tradnl"/>
        </w:rPr>
        <w:t>Que</w:t>
      </w:r>
      <w:r w:rsidR="005D178F" w:rsidRPr="00705028">
        <w:rPr>
          <w:rFonts w:ascii="Arial" w:hAnsi="Arial" w:cs="Arial"/>
          <w:shd w:val="clear" w:color="auto" w:fill="FFFFFF"/>
          <w:lang w:val="es-ES_tradnl"/>
        </w:rPr>
        <w:t>,</w:t>
      </w:r>
      <w:r w:rsidRPr="00705028">
        <w:rPr>
          <w:rFonts w:ascii="Arial" w:hAnsi="Arial" w:cs="Arial"/>
          <w:shd w:val="clear" w:color="auto" w:fill="FFFFFF"/>
          <w:lang w:val="es-ES_tradnl"/>
        </w:rPr>
        <w:t xml:space="preserve"> los artículos  12, 92, 93,</w:t>
      </w:r>
      <w:r w:rsidR="00E75D4F" w:rsidRPr="00705028">
        <w:rPr>
          <w:rFonts w:ascii="Arial" w:hAnsi="Arial" w:cs="Arial"/>
          <w:shd w:val="clear" w:color="auto" w:fill="FFFFFF"/>
          <w:lang w:val="es-ES_tradnl"/>
        </w:rPr>
        <w:t xml:space="preserve"> 96,</w:t>
      </w:r>
      <w:r w:rsidRPr="00705028">
        <w:rPr>
          <w:rFonts w:ascii="Arial" w:hAnsi="Arial" w:cs="Arial"/>
          <w:shd w:val="clear" w:color="auto" w:fill="FFFFFF"/>
          <w:lang w:val="es-ES_tradnl"/>
        </w:rPr>
        <w:t xml:space="preserve"> 97 y 114 </w:t>
      </w:r>
      <w:r w:rsidR="005D178F" w:rsidRPr="00705028">
        <w:rPr>
          <w:rFonts w:ascii="Arial" w:hAnsi="Arial" w:cs="Arial"/>
          <w:shd w:val="clear" w:color="auto" w:fill="FFFFFF"/>
          <w:lang w:val="es-ES_tradnl"/>
        </w:rPr>
        <w:t xml:space="preserve">del </w:t>
      </w:r>
      <w:r w:rsidRPr="00705028">
        <w:rPr>
          <w:rFonts w:ascii="Arial" w:hAnsi="Arial" w:cs="Arial"/>
          <w:shd w:val="clear" w:color="auto" w:fill="FFFFFF"/>
          <w:lang w:val="es-ES_tradnl"/>
        </w:rPr>
        <w:t>Reglamento Interior de Cabildo y Comisiones del Honorable Ayuntamiento del Municipio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r w:rsidRPr="00705028">
        <w:rPr>
          <w:rFonts w:ascii="Arial" w:hAnsi="Arial" w:cs="Arial"/>
        </w:rPr>
        <w:t>.</w:t>
      </w:r>
    </w:p>
    <w:p w:rsidR="007A0A65" w:rsidRPr="00705028" w:rsidRDefault="007A0A65" w:rsidP="007A0A65">
      <w:pPr>
        <w:pStyle w:val="Prrafodelista"/>
        <w:rPr>
          <w:rFonts w:ascii="Arial" w:eastAsia="Calibri" w:hAnsi="Arial" w:cs="Arial"/>
        </w:rPr>
      </w:pPr>
    </w:p>
    <w:p w:rsidR="00ED45D9" w:rsidRPr="00705028" w:rsidRDefault="007A0A65" w:rsidP="00ED45D9">
      <w:pPr>
        <w:pStyle w:val="Prrafodelista"/>
        <w:numPr>
          <w:ilvl w:val="0"/>
          <w:numId w:val="36"/>
        </w:numPr>
        <w:tabs>
          <w:tab w:val="left" w:pos="284"/>
        </w:tabs>
        <w:autoSpaceDE w:val="0"/>
        <w:autoSpaceDN w:val="0"/>
        <w:adjustRightInd w:val="0"/>
        <w:spacing w:after="0" w:line="240" w:lineRule="auto"/>
        <w:contextualSpacing w:val="0"/>
        <w:jc w:val="both"/>
        <w:rPr>
          <w:rFonts w:ascii="Arial" w:hAnsi="Arial" w:cs="Arial"/>
        </w:rPr>
      </w:pPr>
      <w:r w:rsidRPr="00705028">
        <w:rPr>
          <w:rFonts w:ascii="Arial" w:eastAsia="Calibri" w:hAnsi="Arial" w:cs="Arial"/>
        </w:rPr>
        <w:t xml:space="preserve">Que, de igual manera, el Plan Municipal de Desarrollo 2014-2018, en su Eje 5 denominado “Buen Gobierno, Innovador y de Resultados” en el programa 32, </w:t>
      </w:r>
      <w:r w:rsidRPr="00705028">
        <w:rPr>
          <w:rFonts w:ascii="Arial" w:eastAsia="Calibri" w:hAnsi="Arial" w:cs="Arial"/>
          <w:i/>
        </w:rPr>
        <w:t>Acceso a la Justicia y Fortalecimiento al Marco Jurídico Municipal</w:t>
      </w:r>
      <w:r w:rsidRPr="00705028">
        <w:rPr>
          <w:rFonts w:ascii="Arial" w:eastAsia="Calibri" w:hAnsi="Arial" w:cs="Arial"/>
        </w:rPr>
        <w:t>, señala el proponer modificaciones al marco jurídico en atención a las nuevas condiciones de la ciudad con estricto apego al Estado de Derecho.</w:t>
      </w:r>
    </w:p>
    <w:p w:rsidR="00ED45D9" w:rsidRPr="00705028" w:rsidRDefault="00ED45D9" w:rsidP="00ED45D9">
      <w:pPr>
        <w:pStyle w:val="Prrafodelista"/>
        <w:rPr>
          <w:rFonts w:ascii="Arial" w:hAnsi="Arial" w:cs="Arial"/>
        </w:rPr>
      </w:pPr>
    </w:p>
    <w:p w:rsidR="00ED45D9" w:rsidRPr="00705028" w:rsidRDefault="00ED45D9" w:rsidP="00ED45D9">
      <w:pPr>
        <w:pStyle w:val="Prrafodelista"/>
        <w:numPr>
          <w:ilvl w:val="0"/>
          <w:numId w:val="36"/>
        </w:numPr>
        <w:tabs>
          <w:tab w:val="left" w:pos="284"/>
        </w:tabs>
        <w:autoSpaceDE w:val="0"/>
        <w:autoSpaceDN w:val="0"/>
        <w:adjustRightInd w:val="0"/>
        <w:spacing w:after="0" w:line="240" w:lineRule="auto"/>
        <w:contextualSpacing w:val="0"/>
        <w:jc w:val="both"/>
        <w:rPr>
          <w:rFonts w:ascii="Arial" w:hAnsi="Arial" w:cs="Arial"/>
        </w:rPr>
      </w:pPr>
      <w:r w:rsidRPr="00705028">
        <w:rPr>
          <w:rFonts w:ascii="Arial" w:hAnsi="Arial" w:cs="Arial"/>
        </w:rPr>
        <w:t xml:space="preserve">Que, con fecha </w:t>
      </w:r>
      <w:r w:rsidR="00F84191" w:rsidRPr="00705028">
        <w:rPr>
          <w:rFonts w:ascii="Arial" w:hAnsi="Arial" w:cs="Arial"/>
        </w:rPr>
        <w:t xml:space="preserve">dieciocho </w:t>
      </w:r>
      <w:r w:rsidRPr="00705028">
        <w:rPr>
          <w:rFonts w:ascii="Arial" w:hAnsi="Arial" w:cs="Arial"/>
        </w:rPr>
        <w:t xml:space="preserve">de </w:t>
      </w:r>
      <w:r w:rsidR="00F84191" w:rsidRPr="00705028">
        <w:rPr>
          <w:rFonts w:ascii="Arial" w:hAnsi="Arial" w:cs="Arial"/>
        </w:rPr>
        <w:t>septiembre</w:t>
      </w:r>
      <w:r w:rsidRPr="00705028">
        <w:rPr>
          <w:rFonts w:ascii="Arial" w:hAnsi="Arial" w:cs="Arial"/>
        </w:rPr>
        <w:t xml:space="preserve"> de dos mil </w:t>
      </w:r>
      <w:r w:rsidR="00F84191" w:rsidRPr="00705028">
        <w:rPr>
          <w:rFonts w:ascii="Arial" w:hAnsi="Arial" w:cs="Arial"/>
        </w:rPr>
        <w:t>trece</w:t>
      </w:r>
      <w:r w:rsidRPr="00705028">
        <w:rPr>
          <w:rFonts w:ascii="Arial" w:hAnsi="Arial" w:cs="Arial"/>
        </w:rPr>
        <w:t>, el Honorable Ayuntamiento del Municipio de Puebla</w:t>
      </w:r>
      <w:r w:rsidR="00E75D4F" w:rsidRPr="00705028">
        <w:rPr>
          <w:rFonts w:ascii="Arial" w:hAnsi="Arial" w:cs="Arial"/>
        </w:rPr>
        <w:t>, aprobó</w:t>
      </w:r>
      <w:r w:rsidRPr="00705028">
        <w:rPr>
          <w:rFonts w:ascii="Arial" w:hAnsi="Arial" w:cs="Arial"/>
        </w:rPr>
        <w:t xml:space="preserve"> el Dictamen por el cual se </w:t>
      </w:r>
      <w:r w:rsidR="00E75D4F" w:rsidRPr="00705028">
        <w:rPr>
          <w:rFonts w:ascii="Arial" w:hAnsi="Arial" w:cs="Arial"/>
        </w:rPr>
        <w:t>expidió</w:t>
      </w:r>
      <w:r w:rsidRPr="00705028">
        <w:rPr>
          <w:rFonts w:ascii="Arial" w:hAnsi="Arial" w:cs="Arial"/>
        </w:rPr>
        <w:t xml:space="preserve"> el </w:t>
      </w:r>
      <w:r w:rsidRPr="00705028">
        <w:rPr>
          <w:rFonts w:ascii="Arial" w:eastAsia="Calibri" w:hAnsi="Arial" w:cs="Arial"/>
        </w:rPr>
        <w:t xml:space="preserve">Reglamento </w:t>
      </w:r>
      <w:r w:rsidR="00F84191" w:rsidRPr="00705028">
        <w:rPr>
          <w:rFonts w:ascii="Arial" w:eastAsia="Calibri" w:hAnsi="Arial" w:cs="Arial"/>
        </w:rPr>
        <w:t>de Transparencia y Acceso a la Información Pública</w:t>
      </w:r>
      <w:r w:rsidR="00A81FDF" w:rsidRPr="00705028">
        <w:rPr>
          <w:rFonts w:ascii="Arial" w:eastAsia="Calibri" w:hAnsi="Arial" w:cs="Arial"/>
        </w:rPr>
        <w:t xml:space="preserve"> </w:t>
      </w:r>
      <w:r w:rsidRPr="00705028">
        <w:rPr>
          <w:rFonts w:ascii="Arial" w:eastAsia="Calibri" w:hAnsi="Arial" w:cs="Arial"/>
        </w:rPr>
        <w:t xml:space="preserve">del Municipio de Puebla, mismo que fue publicado en el Periódico Oficial del Estado el </w:t>
      </w:r>
      <w:r w:rsidR="00E75D4F" w:rsidRPr="00705028">
        <w:rPr>
          <w:rFonts w:ascii="Arial" w:eastAsia="Calibri" w:hAnsi="Arial" w:cs="Arial"/>
        </w:rPr>
        <w:t>veintinueve</w:t>
      </w:r>
      <w:r w:rsidRPr="00705028">
        <w:rPr>
          <w:rFonts w:ascii="Arial" w:eastAsia="Calibri" w:hAnsi="Arial" w:cs="Arial"/>
        </w:rPr>
        <w:t xml:space="preserve"> de </w:t>
      </w:r>
      <w:r w:rsidR="00A81FDF" w:rsidRPr="00705028">
        <w:rPr>
          <w:rFonts w:ascii="Arial" w:eastAsia="Calibri" w:hAnsi="Arial" w:cs="Arial"/>
        </w:rPr>
        <w:t>noviembre</w:t>
      </w:r>
      <w:r w:rsidRPr="00705028">
        <w:rPr>
          <w:rFonts w:ascii="Arial" w:eastAsia="Calibri" w:hAnsi="Arial" w:cs="Arial"/>
        </w:rPr>
        <w:t xml:space="preserve"> de dos mil </w:t>
      </w:r>
      <w:r w:rsidR="00A81FDF" w:rsidRPr="00705028">
        <w:rPr>
          <w:rFonts w:ascii="Arial" w:eastAsia="Calibri" w:hAnsi="Arial" w:cs="Arial"/>
        </w:rPr>
        <w:t>trece</w:t>
      </w:r>
      <w:r w:rsidR="00E75D4F" w:rsidRPr="00705028">
        <w:rPr>
          <w:rFonts w:ascii="Arial" w:eastAsia="Calibri" w:hAnsi="Arial" w:cs="Arial"/>
        </w:rPr>
        <w:t>. El cual tiene como</w:t>
      </w:r>
      <w:r w:rsidRPr="00705028">
        <w:rPr>
          <w:rFonts w:ascii="Arial" w:eastAsia="Calibri" w:hAnsi="Arial" w:cs="Arial"/>
        </w:rPr>
        <w:t xml:space="preserve"> </w:t>
      </w:r>
      <w:r w:rsidR="00E75D4F" w:rsidRPr="00705028">
        <w:rPr>
          <w:rFonts w:ascii="Arial" w:hAnsi="Arial" w:cs="Arial"/>
        </w:rPr>
        <w:t xml:space="preserve">objeto </w:t>
      </w:r>
      <w:r w:rsidR="00053306" w:rsidRPr="00705028">
        <w:rPr>
          <w:rFonts w:ascii="Arial" w:hAnsi="Arial" w:cs="Arial"/>
        </w:rPr>
        <w:t xml:space="preserve">establecer las bases, plazos y procedimientos, a través de los </w:t>
      </w:r>
      <w:r w:rsidR="00053306" w:rsidRPr="00705028">
        <w:rPr>
          <w:rFonts w:ascii="Arial" w:hAnsi="Arial" w:cs="Arial"/>
        </w:rPr>
        <w:lastRenderedPageBreak/>
        <w:t xml:space="preserve">cuales las Unidades </w:t>
      </w:r>
      <w:r w:rsidR="000473F9" w:rsidRPr="00705028">
        <w:rPr>
          <w:rFonts w:ascii="Arial" w:hAnsi="Arial" w:cs="Arial"/>
          <w:noProof/>
        </w:rPr>
        <w:t>Administrativas</w:t>
      </w:r>
      <w:r w:rsidR="000D1C21" w:rsidRPr="00705028">
        <w:rPr>
          <w:rFonts w:ascii="Arial" w:hAnsi="Arial" w:cs="Arial"/>
          <w:noProof/>
        </w:rPr>
        <w:t xml:space="preserve"> de Acceso a la Información de los Sujetos Obligados Municipales</w:t>
      </w:r>
      <w:r w:rsidRPr="00705028">
        <w:rPr>
          <w:rFonts w:ascii="Arial" w:eastAsia="Calibri" w:hAnsi="Arial" w:cs="Arial"/>
        </w:rPr>
        <w:t>.</w:t>
      </w:r>
    </w:p>
    <w:p w:rsidR="00754362" w:rsidRPr="00705028" w:rsidRDefault="00754362" w:rsidP="00754362">
      <w:pPr>
        <w:pStyle w:val="Prrafodelista"/>
        <w:rPr>
          <w:rFonts w:ascii="Arial" w:hAnsi="Arial" w:cs="Arial"/>
        </w:rPr>
      </w:pPr>
    </w:p>
    <w:p w:rsidR="007A0A65" w:rsidRPr="00705028" w:rsidRDefault="007145F4" w:rsidP="007A0A65">
      <w:pPr>
        <w:pStyle w:val="Prrafodelista"/>
        <w:numPr>
          <w:ilvl w:val="0"/>
          <w:numId w:val="36"/>
        </w:numPr>
        <w:autoSpaceDE w:val="0"/>
        <w:autoSpaceDN w:val="0"/>
        <w:adjustRightInd w:val="0"/>
        <w:spacing w:after="0" w:line="240" w:lineRule="auto"/>
        <w:jc w:val="both"/>
        <w:rPr>
          <w:rFonts w:ascii="Arial" w:eastAsia="Calibri" w:hAnsi="Arial" w:cs="Arial"/>
        </w:rPr>
      </w:pPr>
      <w:r w:rsidRPr="00705028">
        <w:rPr>
          <w:rFonts w:ascii="Arial" w:eastAsia="Calibri" w:hAnsi="Arial" w:cs="Arial"/>
        </w:rPr>
        <w:t>Que</w:t>
      </w:r>
      <w:r w:rsidR="007A0A65" w:rsidRPr="00705028">
        <w:rPr>
          <w:rFonts w:ascii="Arial" w:eastAsia="Calibri" w:hAnsi="Arial" w:cs="Arial"/>
        </w:rPr>
        <w:t>, es importante adecuar la normativa que actualmente rige el funcionamiento de</w:t>
      </w:r>
      <w:r w:rsidR="00152933" w:rsidRPr="00705028">
        <w:rPr>
          <w:rFonts w:ascii="Arial" w:eastAsia="Calibri" w:hAnsi="Arial" w:cs="Arial"/>
        </w:rPr>
        <w:t xml:space="preserve"> la</w:t>
      </w:r>
      <w:r w:rsidR="00D80B5F" w:rsidRPr="00705028">
        <w:rPr>
          <w:rFonts w:ascii="Arial" w:eastAsia="Calibri" w:hAnsi="Arial" w:cs="Arial"/>
        </w:rPr>
        <w:t xml:space="preserve"> </w:t>
      </w:r>
      <w:r w:rsidR="000D1C21" w:rsidRPr="00705028">
        <w:rPr>
          <w:rFonts w:ascii="Arial" w:eastAsia="Calibri" w:hAnsi="Arial" w:cs="Arial"/>
        </w:rPr>
        <w:t>Coordinación General de Transparencia del Honorable Ayuntamiento del Municipio de Puebla,</w:t>
      </w:r>
      <w:r w:rsidR="007A0A65" w:rsidRPr="00705028">
        <w:rPr>
          <w:rFonts w:ascii="Arial" w:eastAsia="Calibri" w:hAnsi="Arial" w:cs="Arial"/>
        </w:rPr>
        <w:t xml:space="preserve"> brindando claridad en su quehacer en el proceso </w:t>
      </w:r>
      <w:r w:rsidR="00D80B5F" w:rsidRPr="00705028">
        <w:rPr>
          <w:rFonts w:ascii="Arial" w:eastAsia="Calibri" w:hAnsi="Arial" w:cs="Arial"/>
        </w:rPr>
        <w:t>reglamentario</w:t>
      </w:r>
      <w:r w:rsidR="007A0A65" w:rsidRPr="00705028">
        <w:rPr>
          <w:rFonts w:ascii="Arial" w:eastAsia="Calibri" w:hAnsi="Arial" w:cs="Arial"/>
        </w:rPr>
        <w:t>; lo cual traerá como consecuencia procesos más ágiles y toma de decisiones con soporte jurídico.</w:t>
      </w:r>
    </w:p>
    <w:p w:rsidR="007A0A65" w:rsidRPr="00705028" w:rsidRDefault="007A0A65" w:rsidP="007A0A65">
      <w:pPr>
        <w:pStyle w:val="Prrafodelista"/>
        <w:rPr>
          <w:rFonts w:ascii="Arial" w:eastAsia="Calibri" w:hAnsi="Arial" w:cs="Arial"/>
        </w:rPr>
      </w:pPr>
    </w:p>
    <w:p w:rsidR="00C9737D" w:rsidRPr="00705028" w:rsidRDefault="007145F4" w:rsidP="007A0A65">
      <w:pPr>
        <w:pStyle w:val="Prrafodelista"/>
        <w:numPr>
          <w:ilvl w:val="0"/>
          <w:numId w:val="36"/>
        </w:numPr>
        <w:autoSpaceDE w:val="0"/>
        <w:autoSpaceDN w:val="0"/>
        <w:adjustRightInd w:val="0"/>
        <w:spacing w:after="0" w:line="240" w:lineRule="auto"/>
        <w:jc w:val="both"/>
        <w:rPr>
          <w:rFonts w:ascii="Arial" w:eastAsia="Calibri" w:hAnsi="Arial" w:cs="Arial"/>
        </w:rPr>
      </w:pPr>
      <w:r w:rsidRPr="00705028">
        <w:rPr>
          <w:rFonts w:ascii="Arial" w:hAnsi="Arial" w:cs="Arial"/>
        </w:rPr>
        <w:t xml:space="preserve">Por lo anterior, se somete a consideración de este Honorable Cabildo el </w:t>
      </w:r>
      <w:r w:rsidR="00F35055" w:rsidRPr="00705028">
        <w:rPr>
          <w:rFonts w:ascii="Arial" w:hAnsi="Arial" w:cs="Arial"/>
        </w:rPr>
        <w:t>Dictamen en virtud del cual se deja sin efectos el Reglamento de Transparencia y Acceso a la Información Pública del Municipio de Puebla y se aprueba la creación del Reglamento de Transparencia y Acceso a la Información Pública del Municipio de Puebla</w:t>
      </w:r>
      <w:r w:rsidR="00C9737D" w:rsidRPr="00705028">
        <w:rPr>
          <w:rFonts w:ascii="Arial" w:hAnsi="Arial" w:cs="Arial"/>
        </w:rPr>
        <w:t xml:space="preserve"> para quedar como sigue:</w:t>
      </w:r>
    </w:p>
    <w:p w:rsidR="00C9737D" w:rsidRPr="00705028" w:rsidRDefault="00C9737D" w:rsidP="00C9737D">
      <w:pPr>
        <w:pStyle w:val="Prrafodelista"/>
        <w:rPr>
          <w:rFonts w:ascii="Arial" w:hAnsi="Arial" w:cs="Arial"/>
        </w:rPr>
      </w:pPr>
    </w:p>
    <w:p w:rsidR="00A54842" w:rsidRPr="00705028" w:rsidRDefault="00A54842" w:rsidP="00A54842">
      <w:pPr>
        <w:tabs>
          <w:tab w:val="left" w:pos="33"/>
        </w:tabs>
        <w:spacing w:after="0"/>
        <w:jc w:val="center"/>
        <w:rPr>
          <w:rFonts w:ascii="Arial" w:hAnsi="Arial" w:cs="Arial"/>
          <w:b/>
        </w:rPr>
      </w:pPr>
      <w:r w:rsidRPr="00705028">
        <w:rPr>
          <w:rFonts w:ascii="Arial" w:hAnsi="Arial" w:cs="Arial"/>
          <w:b/>
        </w:rPr>
        <w:t>TITULO PRIMERO</w:t>
      </w:r>
    </w:p>
    <w:p w:rsidR="00A54842" w:rsidRPr="00705028" w:rsidRDefault="00A54842" w:rsidP="00A54842">
      <w:pPr>
        <w:tabs>
          <w:tab w:val="left" w:pos="709"/>
        </w:tabs>
        <w:spacing w:after="0"/>
        <w:jc w:val="center"/>
        <w:rPr>
          <w:rFonts w:ascii="Arial" w:hAnsi="Arial" w:cs="Arial"/>
          <w:b/>
        </w:rPr>
      </w:pPr>
      <w:r w:rsidRPr="00705028">
        <w:rPr>
          <w:rFonts w:ascii="Arial" w:hAnsi="Arial" w:cs="Arial"/>
          <w:b/>
        </w:rPr>
        <w:t>CAPÍTULO I</w:t>
      </w:r>
    </w:p>
    <w:p w:rsidR="00A54842" w:rsidRPr="00705028" w:rsidRDefault="00A54842" w:rsidP="00A54842">
      <w:pPr>
        <w:pStyle w:val="Prrafodelista"/>
        <w:spacing w:after="0"/>
        <w:ind w:left="0"/>
        <w:jc w:val="center"/>
        <w:rPr>
          <w:rFonts w:ascii="Arial" w:hAnsi="Arial" w:cs="Arial"/>
          <w:b/>
        </w:rPr>
      </w:pPr>
      <w:r w:rsidRPr="00705028">
        <w:rPr>
          <w:rFonts w:ascii="Arial" w:hAnsi="Arial" w:cs="Arial"/>
          <w:b/>
        </w:rPr>
        <w:t>DISPOSICIONES GENERALES</w:t>
      </w:r>
    </w:p>
    <w:p w:rsidR="00A54842" w:rsidRPr="00705028" w:rsidRDefault="00A54842" w:rsidP="00A54842">
      <w:pPr>
        <w:pStyle w:val="Prrafodelista"/>
        <w:spacing w:after="0"/>
        <w:jc w:val="center"/>
        <w:rPr>
          <w:rFonts w:ascii="Arial" w:hAnsi="Arial" w:cs="Arial"/>
          <w:b/>
        </w:rPr>
      </w:pPr>
    </w:p>
    <w:p w:rsidR="00A54842" w:rsidRPr="00705028" w:rsidRDefault="00A80D3E" w:rsidP="004853BC">
      <w:pPr>
        <w:jc w:val="both"/>
        <w:rPr>
          <w:rFonts w:ascii="Arial" w:hAnsi="Arial" w:cs="Arial"/>
          <w:b/>
          <w:shd w:val="clear" w:color="auto" w:fill="FFFFFF" w:themeFill="background1"/>
        </w:rPr>
      </w:pPr>
      <w:r w:rsidRPr="00705028">
        <w:rPr>
          <w:rFonts w:ascii="Arial" w:hAnsi="Arial" w:cs="Arial"/>
          <w:b/>
        </w:rPr>
        <w:t xml:space="preserve">Artículo 1.- </w:t>
      </w:r>
      <w:r w:rsidRPr="00705028">
        <w:rPr>
          <w:rFonts w:ascii="Arial" w:hAnsi="Arial" w:cs="Arial"/>
        </w:rPr>
        <w:t xml:space="preserve">El presente Reglamento es de orden público y tiene por objeto establecer las bases, plazos y procedimientos, a través de los cuales la Unidad </w:t>
      </w:r>
      <w:r w:rsidRPr="00705028">
        <w:rPr>
          <w:rFonts w:ascii="Arial" w:hAnsi="Arial" w:cs="Arial"/>
          <w:b/>
        </w:rPr>
        <w:t>de Transparencia del Honorable Ayuntamiento del Municipio de Puebla</w:t>
      </w:r>
      <w:r w:rsidRPr="00705028">
        <w:rPr>
          <w:rFonts w:ascii="Arial" w:hAnsi="Arial" w:cs="Arial"/>
        </w:rPr>
        <w:t xml:space="preserve"> </w:t>
      </w:r>
      <w:r w:rsidRPr="00705028">
        <w:rPr>
          <w:rFonts w:ascii="Arial" w:hAnsi="Arial" w:cs="Arial"/>
          <w:b/>
        </w:rPr>
        <w:t>coordinará a las</w:t>
      </w:r>
      <w:r w:rsidRPr="00705028">
        <w:rPr>
          <w:rFonts w:ascii="Arial" w:hAnsi="Arial" w:cs="Arial"/>
        </w:rPr>
        <w:t xml:space="preserve"> </w:t>
      </w:r>
      <w:r w:rsidRPr="00705028">
        <w:rPr>
          <w:rFonts w:ascii="Arial" w:hAnsi="Arial" w:cs="Arial"/>
          <w:b/>
        </w:rPr>
        <w:t>Dependencias y Entidades del Municipio de Puebla,</w:t>
      </w:r>
      <w:r w:rsidRPr="00705028">
        <w:rPr>
          <w:rFonts w:ascii="Arial" w:hAnsi="Arial" w:cs="Arial"/>
        </w:rPr>
        <w:t xml:space="preserve"> </w:t>
      </w:r>
      <w:r w:rsidRPr="00705028">
        <w:rPr>
          <w:rFonts w:ascii="Arial" w:hAnsi="Arial" w:cs="Arial"/>
          <w:b/>
        </w:rPr>
        <w:t xml:space="preserve">para </w:t>
      </w:r>
      <w:r w:rsidRPr="00705028">
        <w:rPr>
          <w:rFonts w:ascii="Arial" w:hAnsi="Arial" w:cs="Arial"/>
        </w:rPr>
        <w:t xml:space="preserve">cumplir con las disposiciones de </w:t>
      </w:r>
      <w:r w:rsidRPr="00705028">
        <w:rPr>
          <w:rFonts w:ascii="Arial" w:hAnsi="Arial" w:cs="Arial"/>
          <w:b/>
        </w:rPr>
        <w:t>la</w:t>
      </w:r>
      <w:r w:rsidRPr="00705028">
        <w:rPr>
          <w:rFonts w:ascii="Arial" w:hAnsi="Arial" w:cs="Arial"/>
        </w:rPr>
        <w:t xml:space="preserve"> </w:t>
      </w:r>
      <w:r w:rsidRPr="00705028">
        <w:rPr>
          <w:rFonts w:ascii="Arial" w:hAnsi="Arial" w:cs="Arial"/>
          <w:b/>
        </w:rPr>
        <w:t>Constitución Política de los Estados Unidos Mexicanos, la Constitución Política del Estado Libre  Soberano de Puebla</w:t>
      </w:r>
      <w:r w:rsidRPr="00705028">
        <w:rPr>
          <w:rFonts w:ascii="Arial" w:hAnsi="Arial" w:cs="Arial"/>
        </w:rPr>
        <w:t xml:space="preserve">, </w:t>
      </w:r>
      <w:r w:rsidRPr="00705028">
        <w:rPr>
          <w:rFonts w:ascii="Arial" w:hAnsi="Arial" w:cs="Arial"/>
          <w:b/>
        </w:rPr>
        <w:t>la</w:t>
      </w:r>
      <w:r w:rsidRPr="00705028">
        <w:rPr>
          <w:rFonts w:ascii="Arial" w:hAnsi="Arial" w:cs="Arial"/>
        </w:rPr>
        <w:t xml:space="preserve"> </w:t>
      </w:r>
      <w:r w:rsidRPr="00705028">
        <w:rPr>
          <w:rFonts w:ascii="Arial" w:hAnsi="Arial" w:cs="Arial"/>
          <w:b/>
        </w:rPr>
        <w:t>Ley General de Transparencia y Acceso a la Información Pública y</w:t>
      </w:r>
      <w:r w:rsidRPr="00705028">
        <w:rPr>
          <w:rFonts w:ascii="Arial" w:hAnsi="Arial" w:cs="Arial"/>
        </w:rPr>
        <w:t xml:space="preserve"> la Ley de Transparencia y Acceso a la </w:t>
      </w:r>
      <w:r w:rsidRPr="00705028">
        <w:rPr>
          <w:rFonts w:ascii="Arial" w:hAnsi="Arial" w:cs="Arial"/>
          <w:shd w:val="clear" w:color="auto" w:fill="FFFFFF" w:themeFill="background1"/>
        </w:rPr>
        <w:t xml:space="preserve">Información Pública del Estado de Puebla, a fin de </w:t>
      </w:r>
      <w:r w:rsidRPr="00705028">
        <w:rPr>
          <w:rFonts w:ascii="Arial" w:hAnsi="Arial" w:cs="Arial"/>
          <w:b/>
          <w:shd w:val="clear" w:color="auto" w:fill="FFFFFF" w:themeFill="background1"/>
        </w:rPr>
        <w:t xml:space="preserve">garantizar </w:t>
      </w:r>
      <w:r w:rsidRPr="00705028">
        <w:rPr>
          <w:rFonts w:ascii="Arial" w:hAnsi="Arial" w:cs="Arial"/>
          <w:shd w:val="clear" w:color="auto" w:fill="FFFFFF" w:themeFill="background1"/>
        </w:rPr>
        <w:t xml:space="preserve">el ejercicio del derecho de acceso a la información pública municipal, la transparencia, la rendición de cuentas </w:t>
      </w:r>
      <w:r w:rsidRPr="00705028">
        <w:rPr>
          <w:rFonts w:ascii="Arial" w:hAnsi="Arial" w:cs="Arial"/>
          <w:b/>
          <w:shd w:val="clear" w:color="auto" w:fill="FFFFFF" w:themeFill="background1"/>
        </w:rPr>
        <w:t>y la protección de datos personales.</w:t>
      </w:r>
    </w:p>
    <w:p w:rsidR="00A80D3E" w:rsidRPr="00705028" w:rsidRDefault="00A80D3E" w:rsidP="004853BC">
      <w:pPr>
        <w:tabs>
          <w:tab w:val="left" w:pos="709"/>
        </w:tabs>
        <w:jc w:val="both"/>
        <w:rPr>
          <w:rFonts w:ascii="Arial" w:hAnsi="Arial" w:cs="Arial"/>
          <w:b/>
        </w:rPr>
      </w:pPr>
      <w:r w:rsidRPr="00705028">
        <w:rPr>
          <w:rFonts w:ascii="Arial" w:hAnsi="Arial" w:cs="Arial"/>
          <w:b/>
        </w:rPr>
        <w:t>Art</w:t>
      </w:r>
      <w:r w:rsidRPr="00705028">
        <w:rPr>
          <w:rFonts w:ascii="Arial" w:hAnsi="Arial" w:cs="Arial"/>
          <w:b/>
          <w:spacing w:val="-1"/>
        </w:rPr>
        <w:t>íc</w:t>
      </w:r>
      <w:r w:rsidRPr="00705028">
        <w:rPr>
          <w:rFonts w:ascii="Arial" w:hAnsi="Arial" w:cs="Arial"/>
          <w:b/>
        </w:rPr>
        <w:t>ulo</w:t>
      </w:r>
      <w:r w:rsidRPr="00705028">
        <w:rPr>
          <w:rFonts w:ascii="Arial" w:hAnsi="Arial" w:cs="Arial"/>
          <w:b/>
          <w:spacing w:val="15"/>
        </w:rPr>
        <w:t xml:space="preserve"> 2</w:t>
      </w:r>
      <w:r w:rsidRPr="00705028">
        <w:rPr>
          <w:rFonts w:ascii="Arial" w:hAnsi="Arial" w:cs="Arial"/>
          <w:b/>
        </w:rPr>
        <w:t>.</w:t>
      </w:r>
      <w:r w:rsidRPr="00705028">
        <w:rPr>
          <w:rFonts w:ascii="Arial" w:hAnsi="Arial" w:cs="Arial"/>
          <w:b/>
          <w:spacing w:val="16"/>
        </w:rPr>
        <w:t xml:space="preserve"> </w:t>
      </w:r>
      <w:r w:rsidRPr="00705028">
        <w:rPr>
          <w:rFonts w:ascii="Arial" w:hAnsi="Arial" w:cs="Arial"/>
          <w:b/>
          <w:spacing w:val="-1"/>
        </w:rPr>
        <w:t>To</w:t>
      </w:r>
      <w:r w:rsidRPr="00705028">
        <w:rPr>
          <w:rFonts w:ascii="Arial" w:hAnsi="Arial" w:cs="Arial"/>
          <w:b/>
        </w:rPr>
        <w:t>da</w:t>
      </w:r>
      <w:r w:rsidRPr="00705028">
        <w:rPr>
          <w:rFonts w:ascii="Arial" w:hAnsi="Arial" w:cs="Arial"/>
          <w:b/>
          <w:spacing w:val="16"/>
        </w:rPr>
        <w:t xml:space="preserve"> </w:t>
      </w:r>
      <w:r w:rsidRPr="00705028">
        <w:rPr>
          <w:rFonts w:ascii="Arial" w:hAnsi="Arial" w:cs="Arial"/>
          <w:b/>
        </w:rPr>
        <w:t>r</w:t>
      </w:r>
      <w:r w:rsidRPr="00705028">
        <w:rPr>
          <w:rFonts w:ascii="Arial" w:hAnsi="Arial" w:cs="Arial"/>
          <w:b/>
          <w:spacing w:val="-1"/>
        </w:rPr>
        <w:t>e</w:t>
      </w:r>
      <w:r w:rsidRPr="00705028">
        <w:rPr>
          <w:rFonts w:ascii="Arial" w:hAnsi="Arial" w:cs="Arial"/>
          <w:b/>
        </w:rPr>
        <w:t>fer</w:t>
      </w:r>
      <w:r w:rsidRPr="00705028">
        <w:rPr>
          <w:rFonts w:ascii="Arial" w:hAnsi="Arial" w:cs="Arial"/>
          <w:b/>
          <w:spacing w:val="-1"/>
        </w:rPr>
        <w:t>e</w:t>
      </w:r>
      <w:r w:rsidRPr="00705028">
        <w:rPr>
          <w:rFonts w:ascii="Arial" w:hAnsi="Arial" w:cs="Arial"/>
          <w:b/>
        </w:rPr>
        <w:t>ncia,</w:t>
      </w:r>
      <w:r w:rsidRPr="00705028">
        <w:rPr>
          <w:rFonts w:ascii="Arial" w:hAnsi="Arial" w:cs="Arial"/>
          <w:b/>
          <w:spacing w:val="16"/>
        </w:rPr>
        <w:t xml:space="preserve"> </w:t>
      </w:r>
      <w:r w:rsidRPr="00705028">
        <w:rPr>
          <w:rFonts w:ascii="Arial" w:hAnsi="Arial" w:cs="Arial"/>
          <w:b/>
        </w:rPr>
        <w:t>i</w:t>
      </w:r>
      <w:r w:rsidRPr="00705028">
        <w:rPr>
          <w:rFonts w:ascii="Arial" w:hAnsi="Arial" w:cs="Arial"/>
          <w:b/>
          <w:spacing w:val="1"/>
        </w:rPr>
        <w:t>n</w:t>
      </w:r>
      <w:r w:rsidRPr="00705028">
        <w:rPr>
          <w:rFonts w:ascii="Arial" w:hAnsi="Arial" w:cs="Arial"/>
          <w:b/>
        </w:rPr>
        <w:t>c</w:t>
      </w:r>
      <w:r w:rsidRPr="00705028">
        <w:rPr>
          <w:rFonts w:ascii="Arial" w:hAnsi="Arial" w:cs="Arial"/>
          <w:b/>
          <w:spacing w:val="-2"/>
        </w:rPr>
        <w:t>l</w:t>
      </w:r>
      <w:r w:rsidRPr="00705028">
        <w:rPr>
          <w:rFonts w:ascii="Arial" w:hAnsi="Arial" w:cs="Arial"/>
          <w:b/>
        </w:rPr>
        <w:t>u</w:t>
      </w:r>
      <w:r w:rsidRPr="00705028">
        <w:rPr>
          <w:rFonts w:ascii="Arial" w:hAnsi="Arial" w:cs="Arial"/>
          <w:b/>
          <w:spacing w:val="-1"/>
        </w:rPr>
        <w:t>y</w:t>
      </w:r>
      <w:r w:rsidRPr="00705028">
        <w:rPr>
          <w:rFonts w:ascii="Arial" w:hAnsi="Arial" w:cs="Arial"/>
          <w:b/>
        </w:rPr>
        <w:t>e</w:t>
      </w:r>
      <w:r w:rsidRPr="00705028">
        <w:rPr>
          <w:rFonts w:ascii="Arial" w:hAnsi="Arial" w:cs="Arial"/>
          <w:b/>
          <w:spacing w:val="-1"/>
        </w:rPr>
        <w:t>n</w:t>
      </w:r>
      <w:r w:rsidRPr="00705028">
        <w:rPr>
          <w:rFonts w:ascii="Arial" w:hAnsi="Arial" w:cs="Arial"/>
          <w:b/>
        </w:rPr>
        <w:t>do</w:t>
      </w:r>
      <w:r w:rsidRPr="00705028">
        <w:rPr>
          <w:rFonts w:ascii="Arial" w:hAnsi="Arial" w:cs="Arial"/>
          <w:b/>
          <w:spacing w:val="16"/>
        </w:rPr>
        <w:t xml:space="preserve"> </w:t>
      </w:r>
      <w:r w:rsidRPr="00705028">
        <w:rPr>
          <w:rFonts w:ascii="Arial" w:hAnsi="Arial" w:cs="Arial"/>
          <w:b/>
          <w:spacing w:val="-2"/>
        </w:rPr>
        <w:t>l</w:t>
      </w:r>
      <w:r w:rsidRPr="00705028">
        <w:rPr>
          <w:rFonts w:ascii="Arial" w:hAnsi="Arial" w:cs="Arial"/>
          <w:b/>
          <w:spacing w:val="1"/>
        </w:rPr>
        <w:t>o</w:t>
      </w:r>
      <w:r w:rsidRPr="00705028">
        <w:rPr>
          <w:rFonts w:ascii="Arial" w:hAnsi="Arial" w:cs="Arial"/>
          <w:b/>
        </w:rPr>
        <w:t>s</w:t>
      </w:r>
      <w:r w:rsidRPr="00705028">
        <w:rPr>
          <w:rFonts w:ascii="Arial" w:hAnsi="Arial" w:cs="Arial"/>
          <w:b/>
          <w:spacing w:val="16"/>
        </w:rPr>
        <w:t xml:space="preserve"> </w:t>
      </w:r>
      <w:r w:rsidRPr="00705028">
        <w:rPr>
          <w:rFonts w:ascii="Arial" w:hAnsi="Arial" w:cs="Arial"/>
          <w:b/>
        </w:rPr>
        <w:t>c</w:t>
      </w:r>
      <w:r w:rsidRPr="00705028">
        <w:rPr>
          <w:rFonts w:ascii="Arial" w:hAnsi="Arial" w:cs="Arial"/>
          <w:b/>
          <w:spacing w:val="-1"/>
        </w:rPr>
        <w:t>a</w:t>
      </w:r>
      <w:r w:rsidRPr="00705028">
        <w:rPr>
          <w:rFonts w:ascii="Arial" w:hAnsi="Arial" w:cs="Arial"/>
          <w:b/>
        </w:rPr>
        <w:t>r</w:t>
      </w:r>
      <w:r w:rsidRPr="00705028">
        <w:rPr>
          <w:rFonts w:ascii="Arial" w:hAnsi="Arial" w:cs="Arial"/>
          <w:b/>
          <w:spacing w:val="-1"/>
        </w:rPr>
        <w:t>g</w:t>
      </w:r>
      <w:r w:rsidRPr="00705028">
        <w:rPr>
          <w:rFonts w:ascii="Arial" w:hAnsi="Arial" w:cs="Arial"/>
          <w:b/>
        </w:rPr>
        <w:t>os</w:t>
      </w:r>
      <w:r w:rsidRPr="00705028">
        <w:rPr>
          <w:rFonts w:ascii="Arial" w:hAnsi="Arial" w:cs="Arial"/>
          <w:b/>
          <w:spacing w:val="15"/>
        </w:rPr>
        <w:t xml:space="preserve"> </w:t>
      </w:r>
      <w:r w:rsidRPr="00705028">
        <w:rPr>
          <w:rFonts w:ascii="Arial" w:hAnsi="Arial" w:cs="Arial"/>
          <w:b/>
        </w:rPr>
        <w:t>y</w:t>
      </w:r>
      <w:r w:rsidRPr="00705028">
        <w:rPr>
          <w:rFonts w:ascii="Arial" w:hAnsi="Arial" w:cs="Arial"/>
          <w:b/>
          <w:spacing w:val="15"/>
        </w:rPr>
        <w:t xml:space="preserve"> </w:t>
      </w:r>
      <w:r w:rsidRPr="00705028">
        <w:rPr>
          <w:rFonts w:ascii="Arial" w:hAnsi="Arial" w:cs="Arial"/>
          <w:b/>
        </w:rPr>
        <w:t>pues</w:t>
      </w:r>
      <w:r w:rsidRPr="00705028">
        <w:rPr>
          <w:rFonts w:ascii="Arial" w:hAnsi="Arial" w:cs="Arial"/>
          <w:b/>
          <w:spacing w:val="-2"/>
        </w:rPr>
        <w:t>t</w:t>
      </w:r>
      <w:r w:rsidRPr="00705028">
        <w:rPr>
          <w:rFonts w:ascii="Arial" w:hAnsi="Arial" w:cs="Arial"/>
          <w:b/>
        </w:rPr>
        <w:t>os</w:t>
      </w:r>
      <w:r w:rsidRPr="00705028">
        <w:rPr>
          <w:rFonts w:ascii="Arial" w:hAnsi="Arial" w:cs="Arial"/>
          <w:b/>
          <w:spacing w:val="16"/>
        </w:rPr>
        <w:t xml:space="preserve"> establecidos </w:t>
      </w:r>
      <w:r w:rsidRPr="00705028">
        <w:rPr>
          <w:rFonts w:ascii="Arial" w:hAnsi="Arial" w:cs="Arial"/>
          <w:b/>
          <w:spacing w:val="-1"/>
        </w:rPr>
        <w:t>e</w:t>
      </w:r>
      <w:r w:rsidRPr="00705028">
        <w:rPr>
          <w:rFonts w:ascii="Arial" w:hAnsi="Arial" w:cs="Arial"/>
          <w:b/>
        </w:rPr>
        <w:t>n</w:t>
      </w:r>
      <w:r w:rsidRPr="00705028">
        <w:rPr>
          <w:rFonts w:ascii="Arial" w:hAnsi="Arial" w:cs="Arial"/>
          <w:b/>
          <w:spacing w:val="17"/>
        </w:rPr>
        <w:t xml:space="preserve"> </w:t>
      </w:r>
      <w:r w:rsidRPr="00705028">
        <w:rPr>
          <w:rFonts w:ascii="Arial" w:hAnsi="Arial" w:cs="Arial"/>
          <w:b/>
        </w:rPr>
        <w:t xml:space="preserve"> este</w:t>
      </w:r>
      <w:r w:rsidRPr="00705028">
        <w:rPr>
          <w:rFonts w:ascii="Arial" w:hAnsi="Arial" w:cs="Arial"/>
          <w:b/>
          <w:spacing w:val="16"/>
        </w:rPr>
        <w:t xml:space="preserve"> </w:t>
      </w:r>
      <w:r w:rsidRPr="00705028">
        <w:rPr>
          <w:rFonts w:ascii="Arial" w:hAnsi="Arial" w:cs="Arial"/>
          <w:b/>
        </w:rPr>
        <w:t>Regla</w:t>
      </w:r>
      <w:r w:rsidRPr="00705028">
        <w:rPr>
          <w:rFonts w:ascii="Arial" w:hAnsi="Arial" w:cs="Arial"/>
          <w:b/>
          <w:spacing w:val="-2"/>
        </w:rPr>
        <w:t>m</w:t>
      </w:r>
      <w:r w:rsidRPr="00705028">
        <w:rPr>
          <w:rFonts w:ascii="Arial" w:hAnsi="Arial" w:cs="Arial"/>
          <w:b/>
        </w:rPr>
        <w:t>ent</w:t>
      </w:r>
      <w:r w:rsidRPr="00705028">
        <w:rPr>
          <w:rFonts w:ascii="Arial" w:hAnsi="Arial" w:cs="Arial"/>
          <w:b/>
          <w:spacing w:val="1"/>
        </w:rPr>
        <w:t>o</w:t>
      </w:r>
      <w:r w:rsidRPr="00705028">
        <w:rPr>
          <w:rFonts w:ascii="Arial" w:hAnsi="Arial" w:cs="Arial"/>
          <w:b/>
        </w:rPr>
        <w:t>,</w:t>
      </w:r>
      <w:r w:rsidRPr="00705028">
        <w:rPr>
          <w:rFonts w:ascii="Arial" w:hAnsi="Arial" w:cs="Arial"/>
          <w:b/>
          <w:spacing w:val="15"/>
        </w:rPr>
        <w:t xml:space="preserve"> </w:t>
      </w:r>
      <w:r w:rsidRPr="00705028">
        <w:rPr>
          <w:rFonts w:ascii="Arial" w:hAnsi="Arial" w:cs="Arial"/>
          <w:b/>
        </w:rPr>
        <w:t>al</w:t>
      </w:r>
      <w:r w:rsidRPr="00705028">
        <w:rPr>
          <w:rFonts w:ascii="Arial" w:hAnsi="Arial" w:cs="Arial"/>
          <w:b/>
          <w:spacing w:val="16"/>
        </w:rPr>
        <w:t xml:space="preserve"> </w:t>
      </w:r>
      <w:r w:rsidRPr="00705028">
        <w:rPr>
          <w:rFonts w:ascii="Arial" w:hAnsi="Arial" w:cs="Arial"/>
          <w:b/>
        </w:rPr>
        <w:t>gén</w:t>
      </w:r>
      <w:r w:rsidRPr="00705028">
        <w:rPr>
          <w:rFonts w:ascii="Arial" w:hAnsi="Arial" w:cs="Arial"/>
          <w:b/>
          <w:spacing w:val="-1"/>
        </w:rPr>
        <w:t>e</w:t>
      </w:r>
      <w:r w:rsidRPr="00705028">
        <w:rPr>
          <w:rFonts w:ascii="Arial" w:hAnsi="Arial" w:cs="Arial"/>
          <w:b/>
        </w:rPr>
        <w:t>ro</w:t>
      </w:r>
      <w:r w:rsidRPr="00705028">
        <w:rPr>
          <w:rFonts w:ascii="Arial" w:hAnsi="Arial" w:cs="Arial"/>
          <w:b/>
          <w:spacing w:val="15"/>
        </w:rPr>
        <w:t xml:space="preserve"> </w:t>
      </w:r>
      <w:r w:rsidRPr="00705028">
        <w:rPr>
          <w:rFonts w:ascii="Arial" w:hAnsi="Arial" w:cs="Arial"/>
          <w:b/>
          <w:spacing w:val="-2"/>
        </w:rPr>
        <w:t>m</w:t>
      </w:r>
      <w:r w:rsidRPr="00705028">
        <w:rPr>
          <w:rFonts w:ascii="Arial" w:hAnsi="Arial" w:cs="Arial"/>
          <w:b/>
        </w:rPr>
        <w:t>asculi</w:t>
      </w:r>
      <w:r w:rsidRPr="00705028">
        <w:rPr>
          <w:rFonts w:ascii="Arial" w:hAnsi="Arial" w:cs="Arial"/>
          <w:b/>
          <w:spacing w:val="1"/>
        </w:rPr>
        <w:t>n</w:t>
      </w:r>
      <w:r w:rsidRPr="00705028">
        <w:rPr>
          <w:rFonts w:ascii="Arial" w:hAnsi="Arial" w:cs="Arial"/>
          <w:b/>
        </w:rPr>
        <w:t>o</w:t>
      </w:r>
      <w:r w:rsidRPr="00705028">
        <w:rPr>
          <w:rFonts w:ascii="Arial" w:hAnsi="Arial" w:cs="Arial"/>
          <w:b/>
          <w:spacing w:val="15"/>
        </w:rPr>
        <w:t xml:space="preserve"> </w:t>
      </w:r>
      <w:r w:rsidRPr="00705028">
        <w:rPr>
          <w:rFonts w:ascii="Arial" w:hAnsi="Arial" w:cs="Arial"/>
          <w:b/>
        </w:rPr>
        <w:t>lo</w:t>
      </w:r>
      <w:r w:rsidRPr="00705028">
        <w:rPr>
          <w:rFonts w:ascii="Arial" w:hAnsi="Arial" w:cs="Arial"/>
          <w:b/>
          <w:spacing w:val="17"/>
        </w:rPr>
        <w:t xml:space="preserve"> </w:t>
      </w:r>
      <w:proofErr w:type="gramStart"/>
      <w:r w:rsidRPr="00705028">
        <w:rPr>
          <w:rFonts w:ascii="Arial" w:hAnsi="Arial" w:cs="Arial"/>
          <w:b/>
        </w:rPr>
        <w:t>son</w:t>
      </w:r>
      <w:proofErr w:type="gramEnd"/>
      <w:r w:rsidRPr="00705028">
        <w:rPr>
          <w:rFonts w:ascii="Arial" w:hAnsi="Arial" w:cs="Arial"/>
          <w:b/>
        </w:rPr>
        <w:t xml:space="preserve"> t</w:t>
      </w:r>
      <w:r w:rsidRPr="00705028">
        <w:rPr>
          <w:rFonts w:ascii="Arial" w:hAnsi="Arial" w:cs="Arial"/>
          <w:b/>
          <w:spacing w:val="1"/>
        </w:rPr>
        <w:t>a</w:t>
      </w:r>
      <w:r w:rsidRPr="00705028">
        <w:rPr>
          <w:rFonts w:ascii="Arial" w:hAnsi="Arial" w:cs="Arial"/>
          <w:b/>
          <w:spacing w:val="-2"/>
        </w:rPr>
        <w:t>m</w:t>
      </w:r>
      <w:r w:rsidRPr="00705028">
        <w:rPr>
          <w:rFonts w:ascii="Arial" w:hAnsi="Arial" w:cs="Arial"/>
          <w:b/>
          <w:spacing w:val="1"/>
        </w:rPr>
        <w:t>b</w:t>
      </w:r>
      <w:r w:rsidRPr="00705028">
        <w:rPr>
          <w:rFonts w:ascii="Arial" w:hAnsi="Arial" w:cs="Arial"/>
          <w:b/>
        </w:rPr>
        <w:t>ién</w:t>
      </w:r>
      <w:r w:rsidRPr="00705028">
        <w:rPr>
          <w:rFonts w:ascii="Arial" w:hAnsi="Arial" w:cs="Arial"/>
          <w:b/>
          <w:spacing w:val="1"/>
        </w:rPr>
        <w:t xml:space="preserve"> </w:t>
      </w:r>
      <w:r w:rsidRPr="00705028">
        <w:rPr>
          <w:rFonts w:ascii="Arial" w:hAnsi="Arial" w:cs="Arial"/>
          <w:b/>
        </w:rPr>
        <w:t>p</w:t>
      </w:r>
      <w:r w:rsidRPr="00705028">
        <w:rPr>
          <w:rFonts w:ascii="Arial" w:hAnsi="Arial" w:cs="Arial"/>
          <w:b/>
          <w:spacing w:val="-1"/>
        </w:rPr>
        <w:t>a</w:t>
      </w:r>
      <w:r w:rsidRPr="00705028">
        <w:rPr>
          <w:rFonts w:ascii="Arial" w:hAnsi="Arial" w:cs="Arial"/>
          <w:b/>
        </w:rPr>
        <w:t>ra</w:t>
      </w:r>
      <w:r w:rsidRPr="00705028">
        <w:rPr>
          <w:rFonts w:ascii="Arial" w:hAnsi="Arial" w:cs="Arial"/>
          <w:b/>
          <w:spacing w:val="1"/>
        </w:rPr>
        <w:t xml:space="preserve"> </w:t>
      </w:r>
      <w:r w:rsidRPr="00705028">
        <w:rPr>
          <w:rFonts w:ascii="Arial" w:hAnsi="Arial" w:cs="Arial"/>
          <w:b/>
          <w:spacing w:val="-1"/>
        </w:rPr>
        <w:t>e</w:t>
      </w:r>
      <w:r w:rsidRPr="00705028">
        <w:rPr>
          <w:rFonts w:ascii="Arial" w:hAnsi="Arial" w:cs="Arial"/>
          <w:b/>
        </w:rPr>
        <w:t>l gén</w:t>
      </w:r>
      <w:r w:rsidRPr="00705028">
        <w:rPr>
          <w:rFonts w:ascii="Arial" w:hAnsi="Arial" w:cs="Arial"/>
          <w:b/>
          <w:spacing w:val="-1"/>
        </w:rPr>
        <w:t>er</w:t>
      </w:r>
      <w:r w:rsidRPr="00705028">
        <w:rPr>
          <w:rFonts w:ascii="Arial" w:hAnsi="Arial" w:cs="Arial"/>
          <w:b/>
        </w:rPr>
        <w:t>o</w:t>
      </w:r>
      <w:r w:rsidRPr="00705028">
        <w:rPr>
          <w:rFonts w:ascii="Arial" w:hAnsi="Arial" w:cs="Arial"/>
          <w:b/>
          <w:spacing w:val="1"/>
        </w:rPr>
        <w:t xml:space="preserve"> </w:t>
      </w:r>
      <w:r w:rsidRPr="00705028">
        <w:rPr>
          <w:rFonts w:ascii="Arial" w:hAnsi="Arial" w:cs="Arial"/>
          <w:b/>
        </w:rPr>
        <w:t>fe</w:t>
      </w:r>
      <w:r w:rsidRPr="00705028">
        <w:rPr>
          <w:rFonts w:ascii="Arial" w:hAnsi="Arial" w:cs="Arial"/>
          <w:b/>
          <w:spacing w:val="-2"/>
        </w:rPr>
        <w:t>m</w:t>
      </w:r>
      <w:r w:rsidRPr="00705028">
        <w:rPr>
          <w:rFonts w:ascii="Arial" w:hAnsi="Arial" w:cs="Arial"/>
          <w:b/>
        </w:rPr>
        <w:t>e</w:t>
      </w:r>
      <w:r w:rsidRPr="00705028">
        <w:rPr>
          <w:rFonts w:ascii="Arial" w:hAnsi="Arial" w:cs="Arial"/>
          <w:b/>
          <w:spacing w:val="-1"/>
        </w:rPr>
        <w:t>n</w:t>
      </w:r>
      <w:r w:rsidRPr="00705028">
        <w:rPr>
          <w:rFonts w:ascii="Arial" w:hAnsi="Arial" w:cs="Arial"/>
          <w:b/>
        </w:rPr>
        <w:t>ino.</w:t>
      </w:r>
    </w:p>
    <w:p w:rsidR="00A54842" w:rsidRPr="00705028" w:rsidRDefault="00A54842" w:rsidP="004853BC">
      <w:pPr>
        <w:tabs>
          <w:tab w:val="left" w:pos="709"/>
        </w:tabs>
        <w:jc w:val="both"/>
        <w:rPr>
          <w:rFonts w:ascii="Arial" w:hAnsi="Arial" w:cs="Arial"/>
        </w:rPr>
      </w:pPr>
      <w:r w:rsidRPr="00705028">
        <w:rPr>
          <w:rFonts w:ascii="Arial" w:hAnsi="Arial" w:cs="Arial"/>
          <w:b/>
          <w:bCs/>
        </w:rPr>
        <w:t xml:space="preserve">Artículo 3.- </w:t>
      </w:r>
      <w:r w:rsidRPr="00705028">
        <w:rPr>
          <w:rFonts w:ascii="Arial" w:hAnsi="Arial" w:cs="Arial"/>
        </w:rPr>
        <w:t xml:space="preserve">Para los efectos del presente Reglamento se emplearán las </w:t>
      </w:r>
      <w:r w:rsidRPr="00705028">
        <w:rPr>
          <w:rFonts w:ascii="Arial" w:hAnsi="Arial" w:cs="Arial"/>
          <w:b/>
        </w:rPr>
        <w:t>siguientes</w:t>
      </w:r>
      <w:r w:rsidRPr="00705028">
        <w:rPr>
          <w:rFonts w:ascii="Arial" w:hAnsi="Arial" w:cs="Arial"/>
        </w:rPr>
        <w:t xml:space="preserve">  definiciones:</w:t>
      </w:r>
    </w:p>
    <w:p w:rsidR="00A54842" w:rsidRPr="00705028" w:rsidRDefault="00A80D3E" w:rsidP="004853BC">
      <w:pPr>
        <w:tabs>
          <w:tab w:val="left" w:pos="284"/>
        </w:tabs>
        <w:jc w:val="both"/>
        <w:rPr>
          <w:rFonts w:ascii="Arial" w:hAnsi="Arial" w:cs="Arial"/>
          <w:b/>
          <w:shd w:val="clear" w:color="auto" w:fill="FFFFFF" w:themeFill="background1"/>
        </w:rPr>
      </w:pPr>
      <w:r w:rsidRPr="00705028">
        <w:rPr>
          <w:rFonts w:ascii="Arial" w:hAnsi="Arial" w:cs="Arial"/>
          <w:b/>
          <w:shd w:val="clear" w:color="auto" w:fill="FFFFFF" w:themeFill="background1"/>
        </w:rPr>
        <w:t>I. Consulta Directa: Derecho que tiene toda persona de revisar la información pública en el lugar en que se encuentre, previa Solicitud de Acceso;</w:t>
      </w:r>
    </w:p>
    <w:p w:rsidR="00A54842" w:rsidRPr="00705028" w:rsidRDefault="00A80D3E" w:rsidP="004853BC">
      <w:pPr>
        <w:tabs>
          <w:tab w:val="left" w:pos="284"/>
        </w:tabs>
        <w:jc w:val="both"/>
        <w:rPr>
          <w:rFonts w:ascii="Arial" w:hAnsi="Arial" w:cs="Arial"/>
          <w:b/>
          <w:shd w:val="clear" w:color="auto" w:fill="FFFFFF" w:themeFill="background1"/>
        </w:rPr>
      </w:pPr>
      <w:r w:rsidRPr="00705028">
        <w:rPr>
          <w:rFonts w:ascii="Arial" w:hAnsi="Arial" w:cs="Arial"/>
          <w:b/>
          <w:shd w:val="clear" w:color="auto" w:fill="FFFFFF" w:themeFill="background1"/>
        </w:rPr>
        <w:t>II. Comité de Transparencia: El Comité de Transparencia del Honorable Ayuntamiento del Municipio de Puebla;</w:t>
      </w:r>
    </w:p>
    <w:p w:rsidR="00A54842" w:rsidRPr="00705028" w:rsidRDefault="00A54842" w:rsidP="004853BC">
      <w:pPr>
        <w:tabs>
          <w:tab w:val="left" w:pos="284"/>
        </w:tabs>
        <w:jc w:val="both"/>
        <w:rPr>
          <w:rFonts w:ascii="Arial" w:hAnsi="Arial" w:cs="Arial"/>
          <w:shd w:val="clear" w:color="auto" w:fill="FFFFFF" w:themeFill="background1"/>
        </w:rPr>
      </w:pPr>
      <w:r w:rsidRPr="00705028">
        <w:rPr>
          <w:rFonts w:ascii="Arial" w:hAnsi="Arial" w:cs="Arial"/>
          <w:b/>
          <w:shd w:val="clear" w:color="auto" w:fill="FFFFFF" w:themeFill="background1"/>
        </w:rPr>
        <w:t xml:space="preserve">III. </w:t>
      </w:r>
      <w:r w:rsidRPr="00705028">
        <w:rPr>
          <w:rFonts w:ascii="Arial" w:hAnsi="Arial" w:cs="Arial"/>
          <w:shd w:val="clear" w:color="auto" w:fill="FFFFFF" w:themeFill="background1"/>
        </w:rPr>
        <w:t>Coordinación: La Coordinación General de Transparencia del Honorable Ayuntamiento del Municipio de Puebla;</w:t>
      </w:r>
    </w:p>
    <w:p w:rsidR="00A54842" w:rsidRPr="00705028" w:rsidRDefault="00A80D3E" w:rsidP="004853BC">
      <w:pPr>
        <w:tabs>
          <w:tab w:val="left" w:pos="284"/>
        </w:tabs>
        <w:jc w:val="both"/>
        <w:rPr>
          <w:rFonts w:ascii="Arial" w:hAnsi="Arial" w:cs="Arial"/>
          <w:shd w:val="clear" w:color="auto" w:fill="FFFFFF" w:themeFill="background1"/>
        </w:rPr>
      </w:pPr>
      <w:r w:rsidRPr="00705028">
        <w:rPr>
          <w:rFonts w:ascii="Arial" w:hAnsi="Arial" w:cs="Arial"/>
          <w:b/>
          <w:shd w:val="clear" w:color="auto" w:fill="FFFFFF" w:themeFill="background1"/>
        </w:rPr>
        <w:lastRenderedPageBreak/>
        <w:t xml:space="preserve">IV. </w:t>
      </w:r>
      <w:r w:rsidRPr="00705028">
        <w:rPr>
          <w:rFonts w:ascii="Arial" w:hAnsi="Arial" w:cs="Arial"/>
          <w:shd w:val="clear" w:color="auto" w:fill="FFFFFF" w:themeFill="background1"/>
        </w:rPr>
        <w:t xml:space="preserve">Costo de Reproducción: Los derechos </w:t>
      </w:r>
      <w:r w:rsidRPr="00705028">
        <w:rPr>
          <w:rFonts w:ascii="Arial" w:hAnsi="Arial" w:cs="Arial"/>
          <w:b/>
          <w:shd w:val="clear" w:color="auto" w:fill="FFFFFF" w:themeFill="background1"/>
        </w:rPr>
        <w:t>previstos por la Ley de Ingresos del Municipio de Puebla  para el Ejercicio Fiscal correspondiente</w:t>
      </w:r>
      <w:r w:rsidRPr="00705028">
        <w:rPr>
          <w:rFonts w:ascii="Arial" w:hAnsi="Arial" w:cs="Arial"/>
          <w:shd w:val="clear" w:color="auto" w:fill="FFFFFF" w:themeFill="background1"/>
        </w:rPr>
        <w:t xml:space="preserve"> que debe cubrirse por concepto de reproducción </w:t>
      </w:r>
      <w:r w:rsidRPr="00705028">
        <w:rPr>
          <w:rFonts w:ascii="Arial" w:hAnsi="Arial" w:cs="Arial"/>
          <w:b/>
          <w:shd w:val="clear" w:color="auto" w:fill="FFFFFF" w:themeFill="background1"/>
        </w:rPr>
        <w:t>y entrega de documentos o datos solicitados;</w:t>
      </w:r>
    </w:p>
    <w:p w:rsidR="00A80D3E" w:rsidRPr="00705028" w:rsidRDefault="00A80D3E" w:rsidP="004853BC">
      <w:pPr>
        <w:tabs>
          <w:tab w:val="left" w:pos="284"/>
        </w:tabs>
        <w:jc w:val="both"/>
        <w:rPr>
          <w:rFonts w:ascii="Arial" w:hAnsi="Arial" w:cs="Arial"/>
          <w:b/>
          <w:shd w:val="clear" w:color="auto" w:fill="FFFFFF" w:themeFill="background1"/>
        </w:rPr>
      </w:pPr>
      <w:r w:rsidRPr="00705028">
        <w:rPr>
          <w:rFonts w:ascii="Arial" w:hAnsi="Arial" w:cs="Arial"/>
          <w:b/>
          <w:shd w:val="clear" w:color="auto" w:fill="FFFFFF" w:themeFill="background1"/>
        </w:rPr>
        <w:t>V. Datos Abiertos: Datos digitales de carácter público que pueden ser utilizados, reutilizados y redistribuidos gratuitamente por cualquier persona;</w:t>
      </w:r>
    </w:p>
    <w:p w:rsidR="00A54842" w:rsidRPr="00705028" w:rsidRDefault="00A80D3E" w:rsidP="004853BC">
      <w:pPr>
        <w:tabs>
          <w:tab w:val="left" w:pos="284"/>
          <w:tab w:val="left" w:pos="709"/>
        </w:tabs>
        <w:jc w:val="both"/>
        <w:rPr>
          <w:rFonts w:ascii="Arial" w:hAnsi="Arial" w:cs="Arial"/>
          <w:b/>
          <w:color w:val="FF0000"/>
          <w:shd w:val="clear" w:color="auto" w:fill="FFFFFF" w:themeFill="background1"/>
        </w:rPr>
      </w:pPr>
      <w:r w:rsidRPr="00705028">
        <w:rPr>
          <w:rFonts w:ascii="Arial" w:hAnsi="Arial" w:cs="Arial"/>
          <w:b/>
          <w:shd w:val="clear" w:color="auto" w:fill="FFFFFF" w:themeFill="background1"/>
        </w:rPr>
        <w:t xml:space="preserve">VI. Enlace de Transparencia: </w:t>
      </w:r>
      <w:r w:rsidRPr="00705028">
        <w:rPr>
          <w:rFonts w:ascii="Arial" w:hAnsi="Arial" w:cs="Arial"/>
          <w:b/>
        </w:rPr>
        <w:t>Servidor público responsable de gestionar al interior de la Dependencia o Entidad  correspondiente, la información relativa a la Solicitud de Acceso, así como la necesaria para el cumplimiento de las obligaciones de transparencia y demás relativa en materia de transparencia y protección de datos personales;</w:t>
      </w:r>
    </w:p>
    <w:p w:rsidR="00A54842" w:rsidRPr="00705028" w:rsidRDefault="00A80D3E" w:rsidP="004853BC">
      <w:pPr>
        <w:tabs>
          <w:tab w:val="left" w:pos="284"/>
          <w:tab w:val="left" w:pos="709"/>
        </w:tabs>
        <w:jc w:val="both"/>
        <w:rPr>
          <w:rFonts w:ascii="Arial" w:hAnsi="Arial" w:cs="Arial"/>
          <w:b/>
          <w:shd w:val="clear" w:color="auto" w:fill="FFFFFF" w:themeFill="background1"/>
        </w:rPr>
      </w:pPr>
      <w:r w:rsidRPr="00705028">
        <w:rPr>
          <w:rFonts w:ascii="Arial" w:hAnsi="Arial" w:cs="Arial"/>
          <w:b/>
          <w:shd w:val="clear" w:color="auto" w:fill="FFFFFF" w:themeFill="background1"/>
        </w:rPr>
        <w:t xml:space="preserve">VII. </w:t>
      </w:r>
      <w:r w:rsidRPr="00705028">
        <w:rPr>
          <w:rFonts w:ascii="Arial" w:hAnsi="Arial" w:cs="Arial"/>
          <w:shd w:val="clear" w:color="auto" w:fill="FFFFFF" w:themeFill="background1"/>
        </w:rPr>
        <w:t>Estrados: Lugar</w:t>
      </w:r>
      <w:r w:rsidRPr="00705028">
        <w:rPr>
          <w:rFonts w:ascii="Arial" w:hAnsi="Arial" w:cs="Arial"/>
          <w:b/>
          <w:shd w:val="clear" w:color="auto" w:fill="FFFFFF" w:themeFill="background1"/>
        </w:rPr>
        <w:t xml:space="preserve"> ubicado en la oficina de la Unidad de Transparencia en la que  se fijan las listas </w:t>
      </w:r>
      <w:r w:rsidRPr="00705028">
        <w:rPr>
          <w:rFonts w:ascii="Arial" w:hAnsi="Arial" w:cs="Arial"/>
          <w:shd w:val="clear" w:color="auto" w:fill="FFFFFF" w:themeFill="background1"/>
        </w:rPr>
        <w:t>o emplazamientos</w:t>
      </w:r>
      <w:r w:rsidRPr="00705028">
        <w:rPr>
          <w:rFonts w:ascii="Arial" w:hAnsi="Arial" w:cs="Arial"/>
          <w:b/>
          <w:shd w:val="clear" w:color="auto" w:fill="FFFFFF" w:themeFill="background1"/>
        </w:rPr>
        <w:t xml:space="preserve"> en materia de transparencia y acceso a la información, para su notificación;</w:t>
      </w:r>
      <w:r w:rsidR="00A54842" w:rsidRPr="00705028">
        <w:rPr>
          <w:rFonts w:ascii="Arial" w:hAnsi="Arial" w:cs="Arial"/>
          <w:b/>
          <w:shd w:val="clear" w:color="auto" w:fill="FFFFFF" w:themeFill="background1"/>
        </w:rPr>
        <w:t xml:space="preserve"> </w:t>
      </w:r>
    </w:p>
    <w:p w:rsidR="00A54842" w:rsidRPr="00705028" w:rsidRDefault="00A80D3E" w:rsidP="004853BC">
      <w:pPr>
        <w:tabs>
          <w:tab w:val="left" w:pos="284"/>
          <w:tab w:val="left" w:pos="709"/>
        </w:tabs>
        <w:jc w:val="both"/>
        <w:rPr>
          <w:rFonts w:ascii="Arial" w:hAnsi="Arial" w:cs="Arial"/>
          <w:b/>
          <w:shd w:val="clear" w:color="auto" w:fill="FFFFFF" w:themeFill="background1"/>
        </w:rPr>
      </w:pPr>
      <w:r w:rsidRPr="00705028">
        <w:rPr>
          <w:rFonts w:ascii="Arial" w:hAnsi="Arial" w:cs="Arial"/>
          <w:b/>
          <w:shd w:val="clear" w:color="auto" w:fill="FFFFFF" w:themeFill="background1"/>
        </w:rPr>
        <w:t>VIII. INAI: Instituto Nacional de Transparencia, Acceso a la Información y Protección de Datos Personales;</w:t>
      </w:r>
    </w:p>
    <w:p w:rsidR="00A54842" w:rsidRPr="00705028" w:rsidRDefault="00A80D3E" w:rsidP="004853BC">
      <w:pPr>
        <w:tabs>
          <w:tab w:val="left" w:pos="284"/>
          <w:tab w:val="left" w:pos="709"/>
        </w:tabs>
        <w:jc w:val="both"/>
        <w:rPr>
          <w:rFonts w:ascii="Arial" w:hAnsi="Arial" w:cs="Arial"/>
          <w:b/>
          <w:shd w:val="clear" w:color="auto" w:fill="FFFFFF" w:themeFill="background1"/>
        </w:rPr>
      </w:pPr>
      <w:r w:rsidRPr="00705028">
        <w:rPr>
          <w:rFonts w:ascii="Arial" w:hAnsi="Arial" w:cs="Arial"/>
          <w:b/>
          <w:shd w:val="clear" w:color="auto" w:fill="FFFFFF" w:themeFill="background1"/>
        </w:rPr>
        <w:t xml:space="preserve">IX. INFOMEX: </w:t>
      </w:r>
      <w:r w:rsidRPr="00705028">
        <w:rPr>
          <w:rFonts w:ascii="Arial" w:hAnsi="Arial" w:cs="Arial"/>
          <w:shd w:val="clear" w:color="auto" w:fill="FFFFFF" w:themeFill="background1"/>
        </w:rPr>
        <w:t>Medio electrónico determinado para el registro, atención</w:t>
      </w:r>
      <w:r w:rsidRPr="00705028">
        <w:rPr>
          <w:rFonts w:ascii="Arial" w:hAnsi="Arial" w:cs="Arial"/>
          <w:b/>
          <w:shd w:val="clear" w:color="auto" w:fill="FFFFFF" w:themeFill="background1"/>
        </w:rPr>
        <w:t xml:space="preserve"> y seguimiento </w:t>
      </w:r>
      <w:r w:rsidRPr="00705028">
        <w:rPr>
          <w:rFonts w:ascii="Arial" w:hAnsi="Arial" w:cs="Arial"/>
          <w:shd w:val="clear" w:color="auto" w:fill="FFFFFF" w:themeFill="background1"/>
        </w:rPr>
        <w:t>de las solicitudes de acceso a la información pública</w:t>
      </w:r>
      <w:r w:rsidRPr="00705028">
        <w:rPr>
          <w:rFonts w:ascii="Arial" w:hAnsi="Arial" w:cs="Arial"/>
          <w:b/>
          <w:shd w:val="clear" w:color="auto" w:fill="FFFFFF" w:themeFill="background1"/>
        </w:rPr>
        <w:t>;</w:t>
      </w:r>
      <w:r w:rsidR="00A54842" w:rsidRPr="00705028">
        <w:rPr>
          <w:rFonts w:ascii="Arial" w:hAnsi="Arial" w:cs="Arial"/>
          <w:b/>
          <w:shd w:val="clear" w:color="auto" w:fill="FFFFFF" w:themeFill="background1"/>
        </w:rPr>
        <w:t xml:space="preserve"> </w:t>
      </w:r>
    </w:p>
    <w:p w:rsidR="00776A7C" w:rsidRPr="00705028" w:rsidRDefault="00A80D3E" w:rsidP="004853BC">
      <w:pPr>
        <w:jc w:val="both"/>
        <w:rPr>
          <w:rFonts w:ascii="Arial" w:hAnsi="Arial" w:cs="Arial"/>
          <w:b/>
          <w:bCs/>
          <w:shd w:val="clear" w:color="auto" w:fill="FFFFFF" w:themeFill="background1"/>
        </w:rPr>
      </w:pPr>
      <w:r w:rsidRPr="00705028">
        <w:rPr>
          <w:rFonts w:ascii="Arial" w:hAnsi="Arial" w:cs="Arial"/>
          <w:b/>
          <w:shd w:val="clear" w:color="auto" w:fill="FFFFFF" w:themeFill="background1"/>
        </w:rPr>
        <w:t xml:space="preserve">X. Información Complementaria: La demás </w:t>
      </w:r>
      <w:r w:rsidRPr="00705028">
        <w:rPr>
          <w:rFonts w:ascii="Arial" w:hAnsi="Arial" w:cs="Arial"/>
          <w:b/>
          <w:bCs/>
          <w:shd w:val="clear" w:color="auto" w:fill="FFFFFF" w:themeFill="background1"/>
        </w:rPr>
        <w:t xml:space="preserve">información que el Ayuntamiento determine de interés general y </w:t>
      </w:r>
      <w:r w:rsidRPr="00705028">
        <w:rPr>
          <w:rFonts w:ascii="Arial" w:hAnsi="Arial" w:cs="Arial"/>
          <w:b/>
        </w:rPr>
        <w:t>que deba difundirse en la sección de transparencia del Ayuntamiento</w:t>
      </w:r>
      <w:r w:rsidRPr="00705028">
        <w:rPr>
          <w:rFonts w:ascii="Arial" w:hAnsi="Arial" w:cs="Arial"/>
          <w:b/>
          <w:bCs/>
          <w:shd w:val="clear" w:color="auto" w:fill="FFFFFF" w:themeFill="background1"/>
        </w:rPr>
        <w:t>;</w:t>
      </w:r>
    </w:p>
    <w:p w:rsidR="00A54842" w:rsidRPr="00705028" w:rsidRDefault="00A80D3E" w:rsidP="004853BC">
      <w:pPr>
        <w:tabs>
          <w:tab w:val="left" w:pos="284"/>
          <w:tab w:val="left" w:pos="709"/>
        </w:tabs>
        <w:jc w:val="both"/>
        <w:rPr>
          <w:rFonts w:ascii="Arial" w:hAnsi="Arial" w:cs="Arial"/>
          <w:b/>
          <w:shd w:val="clear" w:color="auto" w:fill="FFFFFF" w:themeFill="background1"/>
        </w:rPr>
      </w:pPr>
      <w:r w:rsidRPr="00705028">
        <w:rPr>
          <w:rFonts w:ascii="Arial" w:hAnsi="Arial" w:cs="Arial"/>
          <w:b/>
          <w:shd w:val="clear" w:color="auto" w:fill="FFFFFF" w:themeFill="background1"/>
        </w:rPr>
        <w:t>XI. Instituto de Transparencia: Instituto de Transparencia, Acceso a la Información Pública y Protección de Datos Personales del Estado de Puebla;</w:t>
      </w:r>
    </w:p>
    <w:p w:rsidR="00A54842" w:rsidRPr="00705028" w:rsidRDefault="00A80D3E" w:rsidP="004853BC">
      <w:pPr>
        <w:tabs>
          <w:tab w:val="left" w:pos="284"/>
          <w:tab w:val="left" w:pos="709"/>
        </w:tabs>
        <w:jc w:val="both"/>
        <w:rPr>
          <w:rFonts w:ascii="Arial" w:hAnsi="Arial" w:cs="Arial"/>
          <w:b/>
          <w:shd w:val="clear" w:color="auto" w:fill="FFFFFF" w:themeFill="background1"/>
        </w:rPr>
      </w:pPr>
      <w:r w:rsidRPr="00705028">
        <w:rPr>
          <w:rFonts w:ascii="Arial" w:hAnsi="Arial" w:cs="Arial"/>
          <w:b/>
          <w:shd w:val="clear" w:color="auto" w:fill="FFFFFF" w:themeFill="background1"/>
        </w:rPr>
        <w:t xml:space="preserve">XII. </w:t>
      </w:r>
      <w:r w:rsidRPr="00705028">
        <w:rPr>
          <w:rFonts w:ascii="Arial" w:hAnsi="Arial" w:cs="Arial"/>
          <w:shd w:val="clear" w:color="auto" w:fill="FFFFFF" w:themeFill="background1"/>
        </w:rPr>
        <w:t>Ley:</w:t>
      </w:r>
      <w:r w:rsidRPr="00705028">
        <w:rPr>
          <w:rFonts w:ascii="Arial" w:hAnsi="Arial" w:cs="Arial"/>
          <w:b/>
          <w:shd w:val="clear" w:color="auto" w:fill="FFFFFF" w:themeFill="background1"/>
        </w:rPr>
        <w:t xml:space="preserve"> La </w:t>
      </w:r>
      <w:r w:rsidRPr="00705028">
        <w:rPr>
          <w:rFonts w:ascii="Arial" w:hAnsi="Arial" w:cs="Arial"/>
          <w:shd w:val="clear" w:color="auto" w:fill="FFFFFF" w:themeFill="background1"/>
        </w:rPr>
        <w:t>Ley de Transparencia y Acceso a la Información Pública del Estado de Puebla</w:t>
      </w:r>
      <w:r w:rsidRPr="00705028">
        <w:rPr>
          <w:rFonts w:ascii="Arial" w:hAnsi="Arial" w:cs="Arial"/>
          <w:b/>
          <w:shd w:val="clear" w:color="auto" w:fill="FFFFFF" w:themeFill="background1"/>
        </w:rPr>
        <w:t>;</w:t>
      </w:r>
    </w:p>
    <w:p w:rsidR="00A54842" w:rsidRPr="00705028" w:rsidRDefault="00A80D3E" w:rsidP="004853BC">
      <w:pPr>
        <w:tabs>
          <w:tab w:val="left" w:pos="284"/>
          <w:tab w:val="left" w:pos="709"/>
        </w:tabs>
        <w:jc w:val="both"/>
        <w:rPr>
          <w:rFonts w:ascii="Arial" w:hAnsi="Arial" w:cs="Arial"/>
          <w:b/>
          <w:shd w:val="clear" w:color="auto" w:fill="FFFFFF" w:themeFill="background1"/>
        </w:rPr>
      </w:pPr>
      <w:r w:rsidRPr="00705028">
        <w:rPr>
          <w:rFonts w:ascii="Arial" w:hAnsi="Arial" w:cs="Arial"/>
          <w:b/>
          <w:shd w:val="clear" w:color="auto" w:fill="FFFFFF" w:themeFill="background1"/>
        </w:rPr>
        <w:t>XIII. Ley de Datos Personales: Ley de Protección de Datos Personales en Posesión de Sujetos Obligados del Estado de Puebla;</w:t>
      </w:r>
    </w:p>
    <w:p w:rsidR="00A54842" w:rsidRPr="00705028" w:rsidRDefault="00A80D3E" w:rsidP="004853BC">
      <w:pPr>
        <w:tabs>
          <w:tab w:val="left" w:pos="284"/>
          <w:tab w:val="left" w:pos="709"/>
        </w:tabs>
        <w:jc w:val="both"/>
        <w:rPr>
          <w:rFonts w:ascii="Arial" w:hAnsi="Arial" w:cs="Arial"/>
          <w:b/>
          <w:shd w:val="clear" w:color="auto" w:fill="FFFFFF" w:themeFill="background1"/>
        </w:rPr>
      </w:pPr>
      <w:r w:rsidRPr="00705028">
        <w:rPr>
          <w:rFonts w:ascii="Arial" w:hAnsi="Arial" w:cs="Arial"/>
          <w:b/>
          <w:shd w:val="clear" w:color="auto" w:fill="FFFFFF" w:themeFill="background1"/>
        </w:rPr>
        <w:t>XIV. Ley General: La Ley General de Transparencia y Acceso a la Información Pública;</w:t>
      </w:r>
    </w:p>
    <w:p w:rsidR="00A54842" w:rsidRPr="00705028" w:rsidRDefault="00A80D3E" w:rsidP="004853BC">
      <w:pPr>
        <w:tabs>
          <w:tab w:val="left" w:pos="284"/>
          <w:tab w:val="left" w:pos="709"/>
        </w:tabs>
        <w:jc w:val="both"/>
        <w:rPr>
          <w:rFonts w:ascii="Arial" w:hAnsi="Arial" w:cs="Arial"/>
          <w:b/>
          <w:shd w:val="clear" w:color="auto" w:fill="FFFFFF" w:themeFill="background1"/>
        </w:rPr>
      </w:pPr>
      <w:r w:rsidRPr="00705028">
        <w:rPr>
          <w:rFonts w:ascii="Arial" w:hAnsi="Arial" w:cs="Arial"/>
          <w:b/>
          <w:shd w:val="clear" w:color="auto" w:fill="FFFFFF" w:themeFill="background1"/>
        </w:rPr>
        <w:t>XV. Modalidad de reproducción: copia simple, foja certificada y escaneo de documentos transferidos a un medio de almacenamiento en los cuales se puede entregar la información solicitada.</w:t>
      </w:r>
    </w:p>
    <w:p w:rsidR="00A54842" w:rsidRPr="00705028" w:rsidRDefault="00A80D3E" w:rsidP="004853BC">
      <w:pPr>
        <w:jc w:val="both"/>
        <w:rPr>
          <w:rFonts w:ascii="Arial" w:eastAsia="Arial Unicode MS0" w:hAnsi="Arial" w:cs="Arial"/>
          <w:color w:val="000000"/>
        </w:rPr>
      </w:pPr>
      <w:r w:rsidRPr="00705028">
        <w:rPr>
          <w:rFonts w:ascii="Arial" w:hAnsi="Arial" w:cs="Arial"/>
          <w:b/>
          <w:shd w:val="clear" w:color="auto" w:fill="FFFFFF" w:themeFill="background1"/>
        </w:rPr>
        <w:lastRenderedPageBreak/>
        <w:t>XVI. Obligaciones de Transparencia: La publicación de la información señalada en los artículos 77, 78 y 83 de la Ley de Transparencia y Acceso a la Información Pública del Estado de Puebla;</w:t>
      </w:r>
    </w:p>
    <w:p w:rsidR="00A54842" w:rsidRPr="00705028" w:rsidRDefault="00A54842" w:rsidP="004853BC">
      <w:pPr>
        <w:tabs>
          <w:tab w:val="left" w:pos="284"/>
          <w:tab w:val="left" w:pos="709"/>
        </w:tabs>
        <w:jc w:val="both"/>
        <w:rPr>
          <w:rFonts w:ascii="Arial" w:hAnsi="Arial" w:cs="Arial"/>
          <w:shd w:val="clear" w:color="auto" w:fill="FFFFFF" w:themeFill="background1"/>
        </w:rPr>
      </w:pPr>
      <w:r w:rsidRPr="00705028">
        <w:rPr>
          <w:rFonts w:ascii="Arial" w:hAnsi="Arial" w:cs="Arial"/>
          <w:b/>
          <w:shd w:val="clear" w:color="auto" w:fill="FFFFFF" w:themeFill="background1"/>
        </w:rPr>
        <w:t>XV</w:t>
      </w:r>
      <w:r w:rsidR="00053EA5">
        <w:rPr>
          <w:rFonts w:ascii="Arial" w:hAnsi="Arial" w:cs="Arial"/>
          <w:b/>
          <w:shd w:val="clear" w:color="auto" w:fill="FFFFFF" w:themeFill="background1"/>
        </w:rPr>
        <w:t>I</w:t>
      </w:r>
      <w:r w:rsidRPr="00705028">
        <w:rPr>
          <w:rFonts w:ascii="Arial" w:hAnsi="Arial" w:cs="Arial"/>
          <w:b/>
          <w:shd w:val="clear" w:color="auto" w:fill="FFFFFF" w:themeFill="background1"/>
        </w:rPr>
        <w:t>I.</w:t>
      </w:r>
      <w:r w:rsidRPr="00705028">
        <w:rPr>
          <w:rFonts w:ascii="Arial" w:hAnsi="Arial" w:cs="Arial"/>
          <w:shd w:val="clear" w:color="auto" w:fill="FFFFFF" w:themeFill="background1"/>
        </w:rPr>
        <w:t xml:space="preserve"> Reglamento:</w:t>
      </w:r>
      <w:r w:rsidRPr="00705028">
        <w:rPr>
          <w:rFonts w:ascii="Arial" w:hAnsi="Arial" w:cs="Arial"/>
          <w:b/>
          <w:shd w:val="clear" w:color="auto" w:fill="FFFFFF" w:themeFill="background1"/>
        </w:rPr>
        <w:t xml:space="preserve"> El presente </w:t>
      </w:r>
      <w:r w:rsidRPr="00705028">
        <w:rPr>
          <w:rFonts w:ascii="Arial" w:hAnsi="Arial" w:cs="Arial"/>
          <w:shd w:val="clear" w:color="auto" w:fill="FFFFFF" w:themeFill="background1"/>
        </w:rPr>
        <w:t>Reglamento de Transparencia y Acceso a la Información Pública del Municipio de Puebla;</w:t>
      </w:r>
    </w:p>
    <w:p w:rsidR="00A54842" w:rsidRPr="00705028" w:rsidRDefault="00A80D3E" w:rsidP="004853BC">
      <w:pPr>
        <w:tabs>
          <w:tab w:val="left" w:pos="284"/>
          <w:tab w:val="left" w:pos="709"/>
        </w:tabs>
        <w:jc w:val="both"/>
        <w:rPr>
          <w:rFonts w:ascii="Arial" w:hAnsi="Arial" w:cs="Arial"/>
          <w:b/>
          <w:shd w:val="clear" w:color="auto" w:fill="FFFFFF" w:themeFill="background1"/>
        </w:rPr>
      </w:pPr>
      <w:r w:rsidRPr="00705028">
        <w:rPr>
          <w:rFonts w:ascii="Arial" w:hAnsi="Arial" w:cs="Arial"/>
          <w:b/>
          <w:shd w:val="clear" w:color="auto" w:fill="FFFFFF" w:themeFill="background1"/>
        </w:rPr>
        <w:t xml:space="preserve">XVIII. </w:t>
      </w:r>
      <w:r w:rsidRPr="00705028">
        <w:rPr>
          <w:rFonts w:ascii="Arial" w:hAnsi="Arial" w:cs="Arial"/>
          <w:shd w:val="clear" w:color="auto" w:fill="FFFFFF" w:themeFill="background1"/>
        </w:rPr>
        <w:t>Sección d</w:t>
      </w:r>
      <w:bookmarkStart w:id="0" w:name="_GoBack"/>
      <w:bookmarkEnd w:id="0"/>
      <w:r w:rsidRPr="00705028">
        <w:rPr>
          <w:rFonts w:ascii="Arial" w:hAnsi="Arial" w:cs="Arial"/>
          <w:shd w:val="clear" w:color="auto" w:fill="FFFFFF" w:themeFill="background1"/>
        </w:rPr>
        <w:t>e Transparencia:</w:t>
      </w:r>
      <w:r w:rsidRPr="00705028">
        <w:rPr>
          <w:rFonts w:ascii="Arial" w:hAnsi="Arial" w:cs="Arial"/>
          <w:b/>
          <w:shd w:val="clear" w:color="auto" w:fill="FFFFFF" w:themeFill="background1"/>
        </w:rPr>
        <w:t xml:space="preserve"> Páginas electrónicas en las que  se publica </w:t>
      </w:r>
      <w:r w:rsidRPr="00705028">
        <w:rPr>
          <w:rFonts w:ascii="Arial" w:hAnsi="Arial" w:cs="Arial"/>
          <w:shd w:val="clear" w:color="auto" w:fill="FFFFFF" w:themeFill="background1"/>
        </w:rPr>
        <w:t>la información</w:t>
      </w:r>
      <w:r w:rsidRPr="00705028">
        <w:rPr>
          <w:rFonts w:ascii="Arial" w:hAnsi="Arial" w:cs="Arial"/>
          <w:b/>
          <w:shd w:val="clear" w:color="auto" w:fill="FFFFFF" w:themeFill="background1"/>
        </w:rPr>
        <w:t xml:space="preserve"> obligatoria y complementaria en materia de t</w:t>
      </w:r>
      <w:r w:rsidRPr="00705028">
        <w:rPr>
          <w:rFonts w:ascii="Arial" w:hAnsi="Arial" w:cs="Arial"/>
          <w:shd w:val="clear" w:color="auto" w:fill="FFFFFF" w:themeFill="background1"/>
        </w:rPr>
        <w:t xml:space="preserve">ransparencia y </w:t>
      </w:r>
      <w:r w:rsidRPr="00705028">
        <w:rPr>
          <w:rFonts w:ascii="Arial" w:hAnsi="Arial" w:cs="Arial"/>
          <w:b/>
          <w:shd w:val="clear" w:color="auto" w:fill="FFFFFF" w:themeFill="background1"/>
        </w:rPr>
        <w:t>a</w:t>
      </w:r>
      <w:r w:rsidRPr="00705028">
        <w:rPr>
          <w:rFonts w:ascii="Arial" w:hAnsi="Arial" w:cs="Arial"/>
          <w:shd w:val="clear" w:color="auto" w:fill="FFFFFF" w:themeFill="background1"/>
        </w:rPr>
        <w:t xml:space="preserve">cceso a la </w:t>
      </w:r>
      <w:r w:rsidRPr="00705028">
        <w:rPr>
          <w:rFonts w:ascii="Arial" w:hAnsi="Arial" w:cs="Arial"/>
          <w:b/>
          <w:shd w:val="clear" w:color="auto" w:fill="FFFFFF" w:themeFill="background1"/>
        </w:rPr>
        <w:t>i</w:t>
      </w:r>
      <w:r w:rsidRPr="00705028">
        <w:rPr>
          <w:rFonts w:ascii="Arial" w:hAnsi="Arial" w:cs="Arial"/>
          <w:shd w:val="clear" w:color="auto" w:fill="FFFFFF" w:themeFill="background1"/>
        </w:rPr>
        <w:t xml:space="preserve">nformación </w:t>
      </w:r>
      <w:r w:rsidRPr="00705028">
        <w:rPr>
          <w:rFonts w:ascii="Arial" w:hAnsi="Arial" w:cs="Arial"/>
          <w:b/>
          <w:shd w:val="clear" w:color="auto" w:fill="FFFFFF" w:themeFill="background1"/>
        </w:rPr>
        <w:t>p</w:t>
      </w:r>
      <w:r w:rsidRPr="00705028">
        <w:rPr>
          <w:rFonts w:ascii="Arial" w:hAnsi="Arial" w:cs="Arial"/>
          <w:shd w:val="clear" w:color="auto" w:fill="FFFFFF" w:themeFill="background1"/>
        </w:rPr>
        <w:t>ública;</w:t>
      </w:r>
    </w:p>
    <w:p w:rsidR="00A54842" w:rsidRPr="00705028" w:rsidRDefault="00A80D3E" w:rsidP="004853BC">
      <w:pPr>
        <w:jc w:val="both"/>
        <w:rPr>
          <w:rFonts w:ascii="Arial" w:hAnsi="Arial" w:cs="Arial"/>
          <w:b/>
          <w:shd w:val="clear" w:color="auto" w:fill="FFFFFF" w:themeFill="background1"/>
        </w:rPr>
      </w:pPr>
      <w:r w:rsidRPr="00705028">
        <w:rPr>
          <w:rFonts w:ascii="Arial" w:hAnsi="Arial" w:cs="Arial"/>
          <w:b/>
          <w:shd w:val="clear" w:color="auto" w:fill="FFFFFF" w:themeFill="background1"/>
        </w:rPr>
        <w:t>XIX. SIPOT: Sistema de Portales de Obligaciones de Transparencia alojado en la Plataforma Nacional de Transparencia;</w:t>
      </w:r>
    </w:p>
    <w:p w:rsidR="00A54842" w:rsidRPr="00705028" w:rsidRDefault="001B14DB" w:rsidP="004853BC">
      <w:pPr>
        <w:tabs>
          <w:tab w:val="left" w:pos="284"/>
          <w:tab w:val="left" w:pos="709"/>
        </w:tabs>
        <w:jc w:val="both"/>
        <w:rPr>
          <w:rFonts w:ascii="Arial" w:hAnsi="Arial" w:cs="Arial"/>
          <w:b/>
          <w:shd w:val="clear" w:color="auto" w:fill="FFFFFF" w:themeFill="background1"/>
        </w:rPr>
      </w:pPr>
      <w:r w:rsidRPr="00705028">
        <w:rPr>
          <w:rFonts w:ascii="Arial" w:hAnsi="Arial" w:cs="Arial"/>
          <w:b/>
          <w:shd w:val="clear" w:color="auto" w:fill="FFFFFF" w:themeFill="background1"/>
        </w:rPr>
        <w:t>XX. Sistema Nacional: Sistema Nacional de Transparencia, Acceso a la Información Pública y Protección de Datos Personales;</w:t>
      </w:r>
    </w:p>
    <w:p w:rsidR="001B14DB" w:rsidRPr="00705028" w:rsidRDefault="001B14DB" w:rsidP="004853BC">
      <w:pPr>
        <w:tabs>
          <w:tab w:val="left" w:pos="284"/>
          <w:tab w:val="left" w:pos="709"/>
        </w:tabs>
        <w:jc w:val="both"/>
        <w:rPr>
          <w:rFonts w:ascii="Arial" w:hAnsi="Arial" w:cs="Arial"/>
          <w:b/>
          <w:shd w:val="clear" w:color="auto" w:fill="FFFFFF" w:themeFill="background1"/>
        </w:rPr>
      </w:pPr>
      <w:r w:rsidRPr="00705028">
        <w:rPr>
          <w:rFonts w:ascii="Arial" w:hAnsi="Arial" w:cs="Arial"/>
          <w:b/>
          <w:shd w:val="clear" w:color="auto" w:fill="FFFFFF" w:themeFill="background1"/>
        </w:rPr>
        <w:t>XXI. Solicitud de Acceso: Solicitud de acceso a la información pública;</w:t>
      </w:r>
    </w:p>
    <w:p w:rsidR="00A54842" w:rsidRPr="00705028" w:rsidRDefault="001B14DB" w:rsidP="004853BC">
      <w:pPr>
        <w:tabs>
          <w:tab w:val="left" w:pos="284"/>
          <w:tab w:val="left" w:pos="709"/>
        </w:tabs>
        <w:jc w:val="both"/>
        <w:rPr>
          <w:rFonts w:ascii="Arial" w:hAnsi="Arial" w:cs="Arial"/>
          <w:b/>
        </w:rPr>
      </w:pPr>
      <w:r w:rsidRPr="00705028">
        <w:rPr>
          <w:rFonts w:ascii="Arial" w:hAnsi="Arial" w:cs="Arial"/>
          <w:b/>
          <w:shd w:val="clear" w:color="auto" w:fill="FFFFFF" w:themeFill="background1"/>
        </w:rPr>
        <w:t>XXII. Sujeto Obligado: El Honorable Ayuntamiento del Municipio de Puebla, sus Dependencias y Entidades;</w:t>
      </w:r>
      <w:r w:rsidRPr="00705028">
        <w:rPr>
          <w:rFonts w:ascii="Arial" w:hAnsi="Arial" w:cs="Arial"/>
          <w:b/>
          <w:shd w:val="clear" w:color="auto" w:fill="BFBFBF" w:themeFill="background1" w:themeFillShade="BF"/>
        </w:rPr>
        <w:t xml:space="preserve"> </w:t>
      </w:r>
      <w:r w:rsidR="00A54842" w:rsidRPr="00705028">
        <w:rPr>
          <w:rFonts w:ascii="Arial" w:hAnsi="Arial" w:cs="Arial"/>
          <w:b/>
        </w:rPr>
        <w:t xml:space="preserve"> </w:t>
      </w:r>
    </w:p>
    <w:p w:rsidR="00A54842" w:rsidRPr="00705028" w:rsidRDefault="001B14DB" w:rsidP="004853BC">
      <w:pPr>
        <w:jc w:val="both"/>
        <w:rPr>
          <w:rFonts w:ascii="Arial" w:hAnsi="Arial" w:cs="Arial"/>
          <w:b/>
        </w:rPr>
      </w:pPr>
      <w:r w:rsidRPr="00705028">
        <w:rPr>
          <w:rFonts w:ascii="Arial" w:hAnsi="Arial" w:cs="Arial"/>
          <w:b/>
        </w:rPr>
        <w:t>XXIII. Unidad Administrativa:  Área responsable que genera, obtiene, maneja, archiva o custodia información pública y confidencial de cada una de las Dependencias o Entidades que integran el H. Ayuntamiento del Municipio de Puebla; y</w:t>
      </w:r>
    </w:p>
    <w:p w:rsidR="001B14DB" w:rsidRPr="00705028" w:rsidRDefault="001B14DB" w:rsidP="004853BC">
      <w:pPr>
        <w:jc w:val="both"/>
        <w:rPr>
          <w:rFonts w:ascii="Arial" w:hAnsi="Arial" w:cs="Arial"/>
          <w:b/>
        </w:rPr>
      </w:pPr>
      <w:r w:rsidRPr="00705028">
        <w:rPr>
          <w:rFonts w:ascii="Arial" w:hAnsi="Arial" w:cs="Arial"/>
          <w:b/>
        </w:rPr>
        <w:t>XXIV. Unidad de Transparencia: Unidad de Transparencia del Honorable Ayuntamiento del Municipio de Puebla.</w:t>
      </w:r>
    </w:p>
    <w:p w:rsidR="00A54842" w:rsidRPr="00705028" w:rsidRDefault="001B14DB" w:rsidP="004853BC">
      <w:pPr>
        <w:jc w:val="both"/>
        <w:rPr>
          <w:rFonts w:ascii="Arial" w:hAnsi="Arial" w:cs="Arial"/>
          <w:bCs/>
        </w:rPr>
      </w:pPr>
      <w:r w:rsidRPr="00705028">
        <w:rPr>
          <w:rFonts w:ascii="Arial" w:hAnsi="Arial" w:cs="Arial"/>
          <w:b/>
          <w:bCs/>
        </w:rPr>
        <w:t xml:space="preserve">Artículo 4.- </w:t>
      </w:r>
      <w:r w:rsidRPr="00705028">
        <w:rPr>
          <w:rFonts w:ascii="Arial" w:hAnsi="Arial" w:cs="Arial"/>
          <w:bCs/>
        </w:rPr>
        <w:t>Para coordinar y coadyuvar con el cumplimiento de la Ley</w:t>
      </w:r>
      <w:r w:rsidRPr="00705028">
        <w:rPr>
          <w:rFonts w:ascii="Arial" w:hAnsi="Arial" w:cs="Arial"/>
          <w:b/>
        </w:rPr>
        <w:t xml:space="preserve">, </w:t>
      </w:r>
      <w:r w:rsidRPr="00705028">
        <w:rPr>
          <w:rFonts w:ascii="Arial" w:hAnsi="Arial" w:cs="Arial"/>
        </w:rPr>
        <w:t>el Ayuntamiento contará con una</w:t>
      </w:r>
      <w:r w:rsidRPr="00705028">
        <w:rPr>
          <w:rFonts w:ascii="Arial" w:hAnsi="Arial" w:cs="Arial"/>
          <w:b/>
        </w:rPr>
        <w:t xml:space="preserve"> Unidad de Transparencia y con Enlaces de Transparencia en cada una de las Dependencias y Entidades que conforman el H. Ayuntamiento del Municipio de Puebla, </w:t>
      </w:r>
      <w:r w:rsidRPr="00705028">
        <w:rPr>
          <w:rFonts w:ascii="Arial" w:hAnsi="Arial" w:cs="Arial"/>
          <w:bCs/>
        </w:rPr>
        <w:t>de acuerdo a la Estructura Orgánica autorizada.</w:t>
      </w:r>
    </w:p>
    <w:p w:rsidR="00A54842" w:rsidRPr="00705028" w:rsidRDefault="00A54842" w:rsidP="00A54842">
      <w:pPr>
        <w:pStyle w:val="Prrafodelista"/>
        <w:ind w:left="709"/>
        <w:jc w:val="both"/>
        <w:rPr>
          <w:rFonts w:ascii="Arial" w:hAnsi="Arial" w:cs="Arial"/>
        </w:rPr>
      </w:pPr>
    </w:p>
    <w:p w:rsidR="001B14DB" w:rsidRPr="00705028" w:rsidRDefault="001B14DB" w:rsidP="001B14DB">
      <w:pPr>
        <w:tabs>
          <w:tab w:val="left" w:pos="709"/>
        </w:tabs>
        <w:spacing w:after="0"/>
        <w:jc w:val="center"/>
        <w:rPr>
          <w:rFonts w:ascii="Arial" w:hAnsi="Arial" w:cs="Arial"/>
          <w:b/>
        </w:rPr>
      </w:pPr>
      <w:r w:rsidRPr="00705028">
        <w:rPr>
          <w:rFonts w:ascii="Arial" w:hAnsi="Arial" w:cs="Arial"/>
          <w:b/>
        </w:rPr>
        <w:t>TITULO SEGUNDO</w:t>
      </w:r>
    </w:p>
    <w:p w:rsidR="001B14DB" w:rsidRPr="00705028" w:rsidRDefault="001B14DB" w:rsidP="001B14DB">
      <w:pPr>
        <w:tabs>
          <w:tab w:val="left" w:pos="709"/>
        </w:tabs>
        <w:spacing w:after="0"/>
        <w:jc w:val="center"/>
        <w:rPr>
          <w:rFonts w:ascii="Arial" w:hAnsi="Arial" w:cs="Arial"/>
          <w:b/>
        </w:rPr>
      </w:pPr>
      <w:r w:rsidRPr="00705028">
        <w:rPr>
          <w:rFonts w:ascii="Arial" w:hAnsi="Arial" w:cs="Arial"/>
          <w:b/>
        </w:rPr>
        <w:t>CAPÍTULO I</w:t>
      </w:r>
    </w:p>
    <w:p w:rsidR="001B14DB" w:rsidRPr="00705028" w:rsidRDefault="001B14DB" w:rsidP="001B14DB">
      <w:pPr>
        <w:pStyle w:val="Prrafodelista"/>
        <w:ind w:left="0"/>
        <w:jc w:val="center"/>
        <w:rPr>
          <w:rFonts w:ascii="Arial" w:hAnsi="Arial" w:cs="Arial"/>
        </w:rPr>
      </w:pPr>
      <w:r w:rsidRPr="00705028">
        <w:rPr>
          <w:rFonts w:ascii="Arial" w:hAnsi="Arial" w:cs="Arial"/>
          <w:b/>
        </w:rPr>
        <w:t>DEL COMITÉ DE TRANSPARENCIA</w:t>
      </w:r>
    </w:p>
    <w:p w:rsidR="001B14DB" w:rsidRPr="00705028" w:rsidRDefault="001B14DB" w:rsidP="00A54842">
      <w:pPr>
        <w:pStyle w:val="Prrafodelista"/>
        <w:ind w:left="709"/>
        <w:jc w:val="both"/>
        <w:rPr>
          <w:rFonts w:ascii="Arial" w:hAnsi="Arial" w:cs="Arial"/>
        </w:rPr>
      </w:pPr>
    </w:p>
    <w:p w:rsidR="00174FA6" w:rsidRPr="00705028" w:rsidRDefault="001B14DB" w:rsidP="004853BC">
      <w:pPr>
        <w:tabs>
          <w:tab w:val="left" w:pos="709"/>
        </w:tabs>
        <w:jc w:val="both"/>
        <w:rPr>
          <w:rFonts w:ascii="Arial" w:hAnsi="Arial" w:cs="Arial"/>
          <w:b/>
          <w:bCs/>
        </w:rPr>
      </w:pPr>
      <w:r w:rsidRPr="00705028">
        <w:rPr>
          <w:rFonts w:ascii="Arial" w:hAnsi="Arial" w:cs="Arial"/>
          <w:b/>
        </w:rPr>
        <w:t xml:space="preserve">Artículo 5.- </w:t>
      </w:r>
      <w:r w:rsidRPr="00705028">
        <w:rPr>
          <w:rFonts w:ascii="Arial" w:hAnsi="Arial" w:cs="Arial"/>
          <w:b/>
          <w:bCs/>
        </w:rPr>
        <w:t>El Comité de Transparencia se integrará por tres o más Titulares de las Dependencias del Municipio de Puebla, designados por el Presidente Municipal, mediante acuerdo.</w:t>
      </w:r>
    </w:p>
    <w:p w:rsidR="001B14DB" w:rsidRPr="00705028" w:rsidRDefault="001B14DB" w:rsidP="004853BC">
      <w:pPr>
        <w:tabs>
          <w:tab w:val="left" w:pos="709"/>
        </w:tabs>
        <w:jc w:val="both"/>
        <w:rPr>
          <w:rFonts w:ascii="Arial" w:hAnsi="Arial" w:cs="Arial"/>
          <w:bCs/>
        </w:rPr>
      </w:pPr>
      <w:r w:rsidRPr="00705028">
        <w:rPr>
          <w:rFonts w:ascii="Arial" w:hAnsi="Arial" w:cs="Arial"/>
          <w:b/>
          <w:bCs/>
        </w:rPr>
        <w:lastRenderedPageBreak/>
        <w:t>El Presidente del Comité será el Titular de la Unidad de Transparencia.</w:t>
      </w:r>
    </w:p>
    <w:p w:rsidR="001B14DB" w:rsidRPr="00705028" w:rsidRDefault="001B14DB" w:rsidP="004853BC">
      <w:pPr>
        <w:tabs>
          <w:tab w:val="left" w:pos="709"/>
        </w:tabs>
        <w:jc w:val="both"/>
        <w:rPr>
          <w:rFonts w:ascii="Arial" w:hAnsi="Arial" w:cs="Arial"/>
          <w:b/>
        </w:rPr>
      </w:pPr>
      <w:r w:rsidRPr="00705028">
        <w:rPr>
          <w:rFonts w:ascii="Arial" w:hAnsi="Arial" w:cs="Arial"/>
          <w:b/>
        </w:rPr>
        <w:t>Artículo 6.</w:t>
      </w:r>
      <w:r w:rsidRPr="00705028">
        <w:rPr>
          <w:rFonts w:ascii="Arial" w:hAnsi="Arial" w:cs="Arial"/>
          <w:b/>
          <w:shd w:val="clear" w:color="auto" w:fill="FFFFFF" w:themeFill="background1"/>
        </w:rPr>
        <w:t xml:space="preserve"> </w:t>
      </w:r>
      <w:r w:rsidRPr="00705028">
        <w:rPr>
          <w:rFonts w:ascii="Arial" w:hAnsi="Arial" w:cs="Arial"/>
          <w:b/>
        </w:rPr>
        <w:t>Los integrantes del Comité de Transparencia tendrán derecho a voz y voto y podrán designar por escrito a sus respectivos suplentes;  deberán tener como mínimo cargo de Director u homólogo notificando cualquier cambio en un plazo máximo de dos días hábiles previos a la celebración de la Sesión del Comité.</w:t>
      </w:r>
    </w:p>
    <w:p w:rsidR="00174FA6" w:rsidRPr="00705028" w:rsidRDefault="001B14DB" w:rsidP="004853BC">
      <w:pPr>
        <w:tabs>
          <w:tab w:val="left" w:pos="709"/>
        </w:tabs>
        <w:jc w:val="both"/>
        <w:rPr>
          <w:rFonts w:ascii="Arial" w:hAnsi="Arial" w:cs="Arial"/>
          <w:bCs/>
        </w:rPr>
      </w:pPr>
      <w:r w:rsidRPr="00705028">
        <w:rPr>
          <w:rFonts w:ascii="Arial" w:hAnsi="Arial" w:cs="Arial"/>
          <w:b/>
        </w:rPr>
        <w:t>Los suplentes asistirán a las Sesiones Ordinarias y Extraordinarias con todas las facultades y obligaciones propias de los Titulares.</w:t>
      </w:r>
      <w:r w:rsidR="00174FA6" w:rsidRPr="00705028">
        <w:rPr>
          <w:rFonts w:ascii="Arial" w:hAnsi="Arial" w:cs="Arial"/>
          <w:bCs/>
        </w:rPr>
        <w:t xml:space="preserve"> </w:t>
      </w:r>
    </w:p>
    <w:p w:rsidR="00A54842" w:rsidRPr="00705028" w:rsidRDefault="001B14DB" w:rsidP="004853BC">
      <w:pPr>
        <w:jc w:val="both"/>
        <w:rPr>
          <w:rFonts w:ascii="Arial" w:hAnsi="Arial" w:cs="Arial"/>
          <w:b/>
        </w:rPr>
      </w:pPr>
      <w:r w:rsidRPr="00705028">
        <w:rPr>
          <w:rFonts w:ascii="Arial" w:hAnsi="Arial" w:cs="Arial"/>
          <w:b/>
        </w:rPr>
        <w:t>Artículo 7.- Las Sesiones del Comité de Transparencia serán Ordinarias y Extraordinarias.</w:t>
      </w:r>
    </w:p>
    <w:p w:rsidR="001B14DB" w:rsidRPr="00705028" w:rsidRDefault="001B14DB" w:rsidP="004853BC">
      <w:pPr>
        <w:jc w:val="both"/>
        <w:rPr>
          <w:rFonts w:ascii="Arial" w:hAnsi="Arial" w:cs="Arial"/>
          <w:b/>
        </w:rPr>
      </w:pPr>
      <w:r w:rsidRPr="00705028">
        <w:rPr>
          <w:rFonts w:ascii="Arial" w:hAnsi="Arial" w:cs="Arial"/>
          <w:b/>
        </w:rPr>
        <w:t>Si la sesión no pudiera celebrarse el día señalado por falta de quórum, se emitirá una nueva convocatoria, en la cual se indicará tal circunstancia y, en su caso, la fecha para que se celebre la sesión en Extraordinaria.</w:t>
      </w:r>
    </w:p>
    <w:p w:rsidR="001B14DB" w:rsidRPr="00705028" w:rsidRDefault="001B14DB" w:rsidP="004853BC">
      <w:pPr>
        <w:jc w:val="both"/>
        <w:rPr>
          <w:rFonts w:ascii="Arial" w:hAnsi="Arial" w:cs="Arial"/>
          <w:b/>
        </w:rPr>
      </w:pPr>
      <w:r w:rsidRPr="00705028">
        <w:rPr>
          <w:rFonts w:ascii="Arial" w:hAnsi="Arial" w:cs="Arial"/>
          <w:b/>
        </w:rPr>
        <w:t>Artículo 8.- Las Sesiones Ordinarias del Comité de Transparencia deberán de llevarse a cabo por lo menos dos veces al mes.</w:t>
      </w:r>
    </w:p>
    <w:p w:rsidR="001B14DB" w:rsidRPr="00705028" w:rsidRDefault="001B14DB" w:rsidP="004853BC">
      <w:pPr>
        <w:tabs>
          <w:tab w:val="left" w:pos="709"/>
        </w:tabs>
        <w:autoSpaceDE w:val="0"/>
        <w:autoSpaceDN w:val="0"/>
        <w:adjustRightInd w:val="0"/>
        <w:jc w:val="both"/>
        <w:rPr>
          <w:rFonts w:ascii="Arial" w:hAnsi="Arial" w:cs="Arial"/>
          <w:b/>
        </w:rPr>
      </w:pPr>
      <w:r w:rsidRPr="00705028">
        <w:rPr>
          <w:rFonts w:ascii="Arial" w:hAnsi="Arial" w:cs="Arial"/>
          <w:b/>
        </w:rPr>
        <w:t xml:space="preserve">Artículo 9.- El Comité de Transparencia sesionará por lo menos con dos de sus miembros, en cuyo caso las decisiones deberán ser unánimes. </w:t>
      </w:r>
    </w:p>
    <w:p w:rsidR="001B14DB" w:rsidRPr="00705028" w:rsidRDefault="001B14DB" w:rsidP="004853BC">
      <w:pPr>
        <w:jc w:val="both"/>
        <w:rPr>
          <w:rFonts w:ascii="Arial" w:hAnsi="Arial" w:cs="Arial"/>
          <w:b/>
        </w:rPr>
      </w:pPr>
      <w:r w:rsidRPr="00705028">
        <w:rPr>
          <w:rFonts w:ascii="Arial" w:hAnsi="Arial" w:cs="Arial"/>
          <w:b/>
        </w:rPr>
        <w:t>Los asuntos se analizarán en forma colegiada y los acuerdos se tomarán por mayoría de votos de los integrantes, teniendo voto de calidad en caso de empate el Presidente del Comité de Transparencia.</w:t>
      </w:r>
    </w:p>
    <w:p w:rsidR="0072302B" w:rsidRPr="00705028" w:rsidRDefault="0072302B" w:rsidP="004853BC">
      <w:pPr>
        <w:jc w:val="both"/>
        <w:rPr>
          <w:rFonts w:ascii="Arial" w:hAnsi="Arial" w:cs="Arial"/>
          <w:b/>
        </w:rPr>
      </w:pPr>
      <w:r w:rsidRPr="00705028">
        <w:rPr>
          <w:rFonts w:ascii="Arial" w:hAnsi="Arial" w:cs="Arial"/>
          <w:b/>
        </w:rPr>
        <w:t>La convocatoria deberá remitirse por cualquier medio que asegure su recepción, con al menos 48 horas de anticipación a la celebración de la Sesión Ordinaria; y con 24 horas de anticipación  para la celebración de la Sesión Extraordinaria.</w:t>
      </w:r>
    </w:p>
    <w:p w:rsidR="0072302B" w:rsidRPr="00705028" w:rsidRDefault="0072302B" w:rsidP="004853BC">
      <w:pPr>
        <w:jc w:val="both"/>
        <w:rPr>
          <w:rFonts w:ascii="Arial" w:hAnsi="Arial" w:cs="Arial"/>
          <w:bCs/>
        </w:rPr>
      </w:pPr>
      <w:r w:rsidRPr="00705028">
        <w:rPr>
          <w:rFonts w:ascii="Arial" w:hAnsi="Arial" w:cs="Arial"/>
          <w:b/>
        </w:rPr>
        <w:t>Artículo 10.- El Comité de Transparencia expedirá los Lineamientos para el funcionamiento interno, políticas de operación y criterios específicos que regularán sus funciones.</w:t>
      </w:r>
    </w:p>
    <w:p w:rsidR="00174FA6" w:rsidRPr="00705028" w:rsidRDefault="00174FA6" w:rsidP="00A54842">
      <w:pPr>
        <w:pStyle w:val="Prrafodelista"/>
        <w:ind w:left="709"/>
        <w:jc w:val="both"/>
        <w:rPr>
          <w:rFonts w:ascii="Arial" w:hAnsi="Arial" w:cs="Arial"/>
          <w:bCs/>
        </w:rPr>
      </w:pPr>
    </w:p>
    <w:p w:rsidR="00174FA6" w:rsidRPr="00705028" w:rsidRDefault="00174FA6" w:rsidP="00174FA6">
      <w:pPr>
        <w:tabs>
          <w:tab w:val="left" w:pos="709"/>
        </w:tabs>
        <w:spacing w:after="0"/>
        <w:jc w:val="center"/>
        <w:rPr>
          <w:rFonts w:ascii="Arial" w:hAnsi="Arial" w:cs="Arial"/>
          <w:b/>
        </w:rPr>
      </w:pPr>
      <w:r w:rsidRPr="00705028">
        <w:rPr>
          <w:rFonts w:ascii="Arial" w:hAnsi="Arial" w:cs="Arial"/>
          <w:b/>
        </w:rPr>
        <w:t xml:space="preserve">CAPÍTULO </w:t>
      </w:r>
      <w:r w:rsidR="0072302B" w:rsidRPr="00705028">
        <w:rPr>
          <w:rFonts w:ascii="Arial" w:hAnsi="Arial" w:cs="Arial"/>
          <w:b/>
        </w:rPr>
        <w:t>I</w:t>
      </w:r>
      <w:r w:rsidRPr="00705028">
        <w:rPr>
          <w:rFonts w:ascii="Arial" w:hAnsi="Arial" w:cs="Arial"/>
          <w:b/>
        </w:rPr>
        <w:t>I</w:t>
      </w:r>
    </w:p>
    <w:p w:rsidR="00174FA6" w:rsidRPr="00705028" w:rsidRDefault="00174FA6" w:rsidP="00174FA6">
      <w:pPr>
        <w:pStyle w:val="Prrafodelista"/>
        <w:spacing w:after="0"/>
        <w:ind w:left="0"/>
        <w:jc w:val="center"/>
        <w:rPr>
          <w:rFonts w:ascii="Arial" w:hAnsi="Arial" w:cs="Arial"/>
          <w:b/>
        </w:rPr>
      </w:pPr>
      <w:r w:rsidRPr="00705028">
        <w:rPr>
          <w:rFonts w:ascii="Arial" w:hAnsi="Arial" w:cs="Arial"/>
          <w:b/>
        </w:rPr>
        <w:t>DE L</w:t>
      </w:r>
      <w:r w:rsidR="0072302B" w:rsidRPr="00705028">
        <w:rPr>
          <w:rFonts w:ascii="Arial" w:hAnsi="Arial" w:cs="Arial"/>
          <w:b/>
        </w:rPr>
        <w:t>A</w:t>
      </w:r>
      <w:r w:rsidRPr="00705028">
        <w:rPr>
          <w:rFonts w:ascii="Arial" w:hAnsi="Arial" w:cs="Arial"/>
          <w:b/>
        </w:rPr>
        <w:t xml:space="preserve"> </w:t>
      </w:r>
      <w:r w:rsidR="0072302B" w:rsidRPr="00705028">
        <w:rPr>
          <w:rFonts w:ascii="Arial" w:hAnsi="Arial" w:cs="Arial"/>
          <w:b/>
        </w:rPr>
        <w:t>UNIDAD DE TRANSPARENCIA</w:t>
      </w:r>
    </w:p>
    <w:p w:rsidR="00174FA6" w:rsidRPr="00705028" w:rsidRDefault="00174FA6" w:rsidP="00174FA6">
      <w:pPr>
        <w:pStyle w:val="Prrafodelista"/>
        <w:autoSpaceDE w:val="0"/>
        <w:autoSpaceDN w:val="0"/>
        <w:adjustRightInd w:val="0"/>
        <w:spacing w:after="0" w:line="240" w:lineRule="auto"/>
        <w:ind w:left="0"/>
        <w:jc w:val="both"/>
        <w:rPr>
          <w:rFonts w:ascii="Arial" w:hAnsi="Arial" w:cs="Arial"/>
          <w:bCs/>
        </w:rPr>
      </w:pPr>
    </w:p>
    <w:p w:rsidR="00C9737D" w:rsidRPr="00705028" w:rsidRDefault="0072302B" w:rsidP="004853BC">
      <w:pPr>
        <w:autoSpaceDE w:val="0"/>
        <w:autoSpaceDN w:val="0"/>
        <w:adjustRightInd w:val="0"/>
        <w:spacing w:after="0" w:line="240" w:lineRule="auto"/>
        <w:jc w:val="both"/>
        <w:rPr>
          <w:rFonts w:ascii="Arial" w:hAnsi="Arial" w:cs="Arial"/>
          <w:bCs/>
        </w:rPr>
      </w:pPr>
      <w:r w:rsidRPr="00705028">
        <w:rPr>
          <w:rFonts w:ascii="Arial" w:hAnsi="Arial" w:cs="Arial"/>
          <w:b/>
          <w:bCs/>
        </w:rPr>
        <w:t>Artículo 11.-</w:t>
      </w:r>
      <w:r w:rsidRPr="00705028">
        <w:rPr>
          <w:rFonts w:ascii="Arial" w:hAnsi="Arial" w:cs="Arial"/>
          <w:bCs/>
        </w:rPr>
        <w:t xml:space="preserve"> </w:t>
      </w:r>
      <w:r w:rsidRPr="00705028">
        <w:rPr>
          <w:rFonts w:ascii="Arial" w:hAnsi="Arial" w:cs="Arial"/>
          <w:b/>
        </w:rPr>
        <w:t>El Titular de la Unidad de Transparencia será el Coordinador General de Transparencia del Honorable Ayuntamiento del Municipio de Puebla.</w:t>
      </w:r>
    </w:p>
    <w:p w:rsidR="00174FA6" w:rsidRPr="00705028" w:rsidRDefault="00174FA6" w:rsidP="00174FA6">
      <w:pPr>
        <w:pStyle w:val="Prrafodelista"/>
        <w:autoSpaceDE w:val="0"/>
        <w:autoSpaceDN w:val="0"/>
        <w:adjustRightInd w:val="0"/>
        <w:spacing w:after="0" w:line="240" w:lineRule="auto"/>
        <w:ind w:left="709"/>
        <w:jc w:val="both"/>
        <w:rPr>
          <w:rFonts w:ascii="Arial" w:hAnsi="Arial" w:cs="Arial"/>
          <w:bCs/>
        </w:rPr>
      </w:pPr>
    </w:p>
    <w:p w:rsidR="00015325" w:rsidRPr="00705028" w:rsidRDefault="0072302B" w:rsidP="004853BC">
      <w:pPr>
        <w:tabs>
          <w:tab w:val="left" w:pos="709"/>
        </w:tabs>
        <w:jc w:val="both"/>
        <w:rPr>
          <w:rFonts w:ascii="Arial" w:hAnsi="Arial" w:cs="Arial"/>
        </w:rPr>
      </w:pPr>
      <w:r w:rsidRPr="00705028">
        <w:rPr>
          <w:rFonts w:ascii="Arial" w:hAnsi="Arial" w:cs="Arial"/>
          <w:b/>
          <w:bCs/>
        </w:rPr>
        <w:t xml:space="preserve">Artículo 12.- </w:t>
      </w:r>
      <w:r w:rsidRPr="00705028">
        <w:rPr>
          <w:rFonts w:ascii="Arial" w:hAnsi="Arial" w:cs="Arial"/>
          <w:bCs/>
        </w:rPr>
        <w:t xml:space="preserve">Corresponderá </w:t>
      </w:r>
      <w:r w:rsidRPr="00705028">
        <w:rPr>
          <w:rFonts w:ascii="Arial" w:hAnsi="Arial" w:cs="Arial"/>
          <w:b/>
          <w:bCs/>
        </w:rPr>
        <w:t>al Titular de la Unidad de Transparencia,</w:t>
      </w:r>
      <w:r w:rsidRPr="00705028">
        <w:rPr>
          <w:rFonts w:ascii="Arial" w:hAnsi="Arial" w:cs="Arial"/>
          <w:bCs/>
        </w:rPr>
        <w:t xml:space="preserve"> vigilar </w:t>
      </w:r>
      <w:r w:rsidRPr="00705028">
        <w:rPr>
          <w:rFonts w:ascii="Arial" w:hAnsi="Arial" w:cs="Arial"/>
          <w:b/>
          <w:bCs/>
        </w:rPr>
        <w:t xml:space="preserve">y coordinar </w:t>
      </w:r>
      <w:r w:rsidRPr="00705028">
        <w:rPr>
          <w:rFonts w:ascii="Arial" w:hAnsi="Arial" w:cs="Arial"/>
          <w:bCs/>
        </w:rPr>
        <w:t>el cumplimiento y alcances del presente Reglamento.</w:t>
      </w:r>
    </w:p>
    <w:p w:rsidR="00015325" w:rsidRPr="00705028" w:rsidRDefault="0072302B" w:rsidP="004853BC">
      <w:pPr>
        <w:autoSpaceDE w:val="0"/>
        <w:autoSpaceDN w:val="0"/>
        <w:adjustRightInd w:val="0"/>
        <w:spacing w:after="0" w:line="240" w:lineRule="auto"/>
        <w:jc w:val="both"/>
        <w:rPr>
          <w:rFonts w:ascii="Arial" w:hAnsi="Arial" w:cs="Arial"/>
          <w:b/>
        </w:rPr>
      </w:pPr>
      <w:r w:rsidRPr="00705028">
        <w:rPr>
          <w:rFonts w:ascii="Arial" w:hAnsi="Arial" w:cs="Arial"/>
          <w:b/>
          <w:bCs/>
        </w:rPr>
        <w:lastRenderedPageBreak/>
        <w:t xml:space="preserve">Artículo 13.- </w:t>
      </w:r>
      <w:r w:rsidRPr="00705028">
        <w:rPr>
          <w:rFonts w:ascii="Arial" w:hAnsi="Arial" w:cs="Arial"/>
          <w:bCs/>
        </w:rPr>
        <w:t>La Unidad</w:t>
      </w:r>
      <w:r w:rsidRPr="00705028">
        <w:rPr>
          <w:rFonts w:ascii="Arial" w:hAnsi="Arial" w:cs="Arial"/>
          <w:b/>
          <w:bCs/>
        </w:rPr>
        <w:t xml:space="preserve"> </w:t>
      </w:r>
      <w:r w:rsidRPr="00705028">
        <w:rPr>
          <w:rFonts w:ascii="Arial" w:hAnsi="Arial" w:cs="Arial"/>
          <w:bCs/>
        </w:rPr>
        <w:t xml:space="preserve">de </w:t>
      </w:r>
      <w:r w:rsidRPr="00705028">
        <w:rPr>
          <w:rFonts w:ascii="Arial" w:hAnsi="Arial" w:cs="Arial"/>
          <w:b/>
          <w:bCs/>
        </w:rPr>
        <w:t>Transparencia,</w:t>
      </w:r>
      <w:r w:rsidRPr="00705028">
        <w:rPr>
          <w:rFonts w:ascii="Arial" w:hAnsi="Arial" w:cs="Arial"/>
          <w:bCs/>
        </w:rPr>
        <w:t xml:space="preserve"> será </w:t>
      </w:r>
      <w:r w:rsidRPr="00705028">
        <w:rPr>
          <w:rFonts w:ascii="Arial" w:hAnsi="Arial" w:cs="Arial"/>
          <w:b/>
          <w:bCs/>
        </w:rPr>
        <w:t xml:space="preserve">la encargada </w:t>
      </w:r>
      <w:r w:rsidRPr="00705028">
        <w:rPr>
          <w:rFonts w:ascii="Arial" w:hAnsi="Arial" w:cs="Arial"/>
          <w:bCs/>
        </w:rPr>
        <w:t xml:space="preserve">de coordinar, </w:t>
      </w:r>
      <w:r w:rsidRPr="00705028">
        <w:rPr>
          <w:rFonts w:ascii="Arial" w:hAnsi="Arial" w:cs="Arial"/>
          <w:b/>
          <w:bCs/>
        </w:rPr>
        <w:t>capacitar</w:t>
      </w:r>
      <w:r w:rsidRPr="00705028">
        <w:rPr>
          <w:rFonts w:ascii="Arial" w:hAnsi="Arial" w:cs="Arial"/>
          <w:bCs/>
        </w:rPr>
        <w:t xml:space="preserve"> y orientar a los </w:t>
      </w:r>
      <w:r w:rsidRPr="00705028">
        <w:rPr>
          <w:rFonts w:ascii="Arial" w:hAnsi="Arial" w:cs="Arial"/>
          <w:b/>
        </w:rPr>
        <w:t xml:space="preserve">Enlaces de Transparencia, </w:t>
      </w:r>
      <w:r w:rsidRPr="00705028">
        <w:rPr>
          <w:rFonts w:ascii="Arial" w:hAnsi="Arial" w:cs="Arial"/>
          <w:bCs/>
        </w:rPr>
        <w:t xml:space="preserve">en lo referente a la publicación de la información </w:t>
      </w:r>
      <w:r w:rsidRPr="00705028">
        <w:rPr>
          <w:rFonts w:ascii="Arial" w:hAnsi="Arial" w:cs="Arial"/>
          <w:b/>
        </w:rPr>
        <w:t xml:space="preserve">contenida en las Obligaciones de Transparencia, en </w:t>
      </w:r>
      <w:r w:rsidRPr="00705028">
        <w:rPr>
          <w:rFonts w:ascii="Arial" w:hAnsi="Arial" w:cs="Arial"/>
          <w:bCs/>
        </w:rPr>
        <w:t>la Información Complementaria</w:t>
      </w:r>
      <w:r w:rsidRPr="00705028">
        <w:rPr>
          <w:rFonts w:ascii="Arial" w:hAnsi="Arial" w:cs="Arial"/>
          <w:b/>
          <w:bCs/>
        </w:rPr>
        <w:t xml:space="preserve">, en el Acceso a la Información y la Protección de Datos Personales </w:t>
      </w:r>
      <w:r w:rsidRPr="00705028">
        <w:rPr>
          <w:rFonts w:ascii="Arial" w:hAnsi="Arial" w:cs="Arial"/>
          <w:bCs/>
        </w:rPr>
        <w:t>del Ayuntamiento.</w:t>
      </w:r>
    </w:p>
    <w:p w:rsidR="00015325" w:rsidRPr="00705028" w:rsidRDefault="00015325" w:rsidP="00015325">
      <w:pPr>
        <w:pStyle w:val="Prrafodelista"/>
        <w:autoSpaceDE w:val="0"/>
        <w:autoSpaceDN w:val="0"/>
        <w:adjustRightInd w:val="0"/>
        <w:spacing w:after="0" w:line="240" w:lineRule="auto"/>
        <w:ind w:left="709"/>
        <w:jc w:val="both"/>
        <w:rPr>
          <w:rFonts w:ascii="Arial" w:hAnsi="Arial" w:cs="Arial"/>
          <w:b/>
        </w:rPr>
      </w:pPr>
    </w:p>
    <w:p w:rsidR="0072302B" w:rsidRPr="00705028" w:rsidRDefault="0072302B" w:rsidP="004853BC">
      <w:pPr>
        <w:tabs>
          <w:tab w:val="left" w:pos="709"/>
        </w:tabs>
        <w:jc w:val="both"/>
        <w:rPr>
          <w:rFonts w:ascii="Arial" w:hAnsi="Arial" w:cs="Arial"/>
          <w:bCs/>
        </w:rPr>
      </w:pPr>
      <w:r w:rsidRPr="00705028">
        <w:rPr>
          <w:rFonts w:ascii="Arial" w:hAnsi="Arial" w:cs="Arial"/>
          <w:b/>
          <w:bCs/>
        </w:rPr>
        <w:t>Artículo 14</w:t>
      </w:r>
      <w:r w:rsidRPr="00705028">
        <w:rPr>
          <w:rFonts w:ascii="Arial" w:hAnsi="Arial" w:cs="Arial"/>
          <w:bCs/>
        </w:rPr>
        <w:t>. El Titular de la Unidad de Transparencia tendrá las siguientes atribuciones:</w:t>
      </w:r>
    </w:p>
    <w:p w:rsidR="0072302B" w:rsidRPr="00705028" w:rsidRDefault="0072302B" w:rsidP="004853BC">
      <w:pPr>
        <w:tabs>
          <w:tab w:val="left" w:pos="709"/>
        </w:tabs>
        <w:jc w:val="both"/>
        <w:rPr>
          <w:rFonts w:ascii="Arial" w:hAnsi="Arial" w:cs="Arial"/>
          <w:bCs/>
        </w:rPr>
      </w:pPr>
      <w:r w:rsidRPr="00705028">
        <w:rPr>
          <w:rFonts w:ascii="Arial" w:hAnsi="Arial" w:cs="Arial"/>
          <w:bCs/>
        </w:rPr>
        <w:t>I. Instrumentar los procedimientos, sistemas, políticas y lineamientos necesarios para el cumplimiento de las obligaciones de Transparencia;</w:t>
      </w:r>
    </w:p>
    <w:p w:rsidR="0072302B" w:rsidRPr="00705028" w:rsidRDefault="0072302B" w:rsidP="004853BC">
      <w:pPr>
        <w:tabs>
          <w:tab w:val="left" w:pos="709"/>
        </w:tabs>
        <w:jc w:val="both"/>
        <w:rPr>
          <w:rFonts w:ascii="Arial" w:hAnsi="Arial" w:cs="Arial"/>
          <w:bCs/>
        </w:rPr>
      </w:pPr>
      <w:r w:rsidRPr="00705028">
        <w:rPr>
          <w:rFonts w:ascii="Arial" w:hAnsi="Arial" w:cs="Arial"/>
          <w:bCs/>
        </w:rPr>
        <w:t>II. Dar vista a la Contraloría de las acciones u omisiones de los Enlaces de Transparencia en el incumplimiento a las obligaciones de Transparencia;</w:t>
      </w:r>
    </w:p>
    <w:p w:rsidR="0072302B" w:rsidRPr="00705028" w:rsidRDefault="0072302B" w:rsidP="004853BC">
      <w:pPr>
        <w:tabs>
          <w:tab w:val="left" w:pos="709"/>
        </w:tabs>
        <w:jc w:val="both"/>
        <w:rPr>
          <w:rFonts w:ascii="Arial" w:hAnsi="Arial" w:cs="Arial"/>
          <w:bCs/>
        </w:rPr>
      </w:pPr>
      <w:r w:rsidRPr="00705028">
        <w:rPr>
          <w:rFonts w:ascii="Arial" w:hAnsi="Arial" w:cs="Arial"/>
          <w:bCs/>
        </w:rPr>
        <w:t>III. Coordinarse con los Enlaces de Transparencia para verificar que cumplan con las obligaciones contenidas en la Ley;</w:t>
      </w:r>
    </w:p>
    <w:p w:rsidR="0072302B" w:rsidRPr="00705028" w:rsidRDefault="0072302B" w:rsidP="004853BC">
      <w:pPr>
        <w:tabs>
          <w:tab w:val="left" w:pos="709"/>
        </w:tabs>
        <w:jc w:val="both"/>
        <w:rPr>
          <w:rFonts w:ascii="Arial" w:hAnsi="Arial" w:cs="Arial"/>
          <w:bCs/>
        </w:rPr>
      </w:pPr>
      <w:r w:rsidRPr="00705028">
        <w:rPr>
          <w:rFonts w:ascii="Arial" w:hAnsi="Arial" w:cs="Arial"/>
          <w:bCs/>
        </w:rPr>
        <w:t>IV. Verificar la publicación de información de interés público establecida en la Ley General y la Ley, así como las demás disposiciones que se deriven de las mismas;</w:t>
      </w:r>
    </w:p>
    <w:p w:rsidR="0072302B" w:rsidRPr="00705028" w:rsidRDefault="0072302B" w:rsidP="004853BC">
      <w:pPr>
        <w:tabs>
          <w:tab w:val="left" w:pos="709"/>
        </w:tabs>
        <w:jc w:val="both"/>
        <w:rPr>
          <w:rFonts w:ascii="Arial" w:hAnsi="Arial" w:cs="Arial"/>
          <w:bCs/>
        </w:rPr>
      </w:pPr>
      <w:r w:rsidRPr="00705028">
        <w:rPr>
          <w:rFonts w:ascii="Arial" w:hAnsi="Arial" w:cs="Arial"/>
          <w:bCs/>
        </w:rPr>
        <w:t>V. Promover la capacitación y actualización de los Enlaces de Transparencia y servidores públicos de la Coordinación, en materia de transparencia, acceso a la información pública, clasificación de información y gobierno abierto;</w:t>
      </w:r>
    </w:p>
    <w:p w:rsidR="0072302B" w:rsidRPr="00705028" w:rsidRDefault="0072302B" w:rsidP="004853BC">
      <w:pPr>
        <w:tabs>
          <w:tab w:val="left" w:pos="709"/>
        </w:tabs>
        <w:jc w:val="both"/>
        <w:rPr>
          <w:rFonts w:ascii="Arial" w:hAnsi="Arial" w:cs="Arial"/>
          <w:bCs/>
        </w:rPr>
      </w:pPr>
      <w:r w:rsidRPr="00705028">
        <w:rPr>
          <w:rFonts w:ascii="Arial" w:hAnsi="Arial" w:cs="Arial"/>
          <w:bCs/>
        </w:rPr>
        <w:t>VI. Verificar y coordinar el correcto desempeño del Enlace de Transparencia en términos de la Ley;</w:t>
      </w:r>
    </w:p>
    <w:p w:rsidR="0072302B" w:rsidRPr="00705028" w:rsidRDefault="0072302B" w:rsidP="004853BC">
      <w:pPr>
        <w:tabs>
          <w:tab w:val="left" w:pos="709"/>
        </w:tabs>
        <w:jc w:val="both"/>
        <w:rPr>
          <w:rFonts w:ascii="Arial" w:hAnsi="Arial" w:cs="Arial"/>
          <w:bCs/>
        </w:rPr>
      </w:pPr>
      <w:r w:rsidRPr="00705028">
        <w:rPr>
          <w:rFonts w:ascii="Arial" w:hAnsi="Arial" w:cs="Arial"/>
          <w:bCs/>
        </w:rPr>
        <w:t>VII. Difundir los lineamientos, resoluciones y recomendaciones que emitan el Sistema Nacional, INAI, el Instituto y el Comité de Transparencia, las organizaciones e instituciones de la sociedad civil, dedicadas a la transparencia y la rendición de cuentas;</w:t>
      </w:r>
    </w:p>
    <w:p w:rsidR="0072302B" w:rsidRPr="00705028" w:rsidRDefault="0072302B" w:rsidP="004853BC">
      <w:pPr>
        <w:tabs>
          <w:tab w:val="left" w:pos="709"/>
        </w:tabs>
        <w:jc w:val="both"/>
        <w:rPr>
          <w:rFonts w:ascii="Arial" w:hAnsi="Arial" w:cs="Arial"/>
          <w:bCs/>
        </w:rPr>
      </w:pPr>
      <w:r w:rsidRPr="00705028">
        <w:rPr>
          <w:rFonts w:ascii="Arial" w:hAnsi="Arial" w:cs="Arial"/>
          <w:bCs/>
        </w:rPr>
        <w:t>VIII. Vigilar el cumplimiento de los lineamientos, resoluciones y recomendaciones que emita el Instituto, las organizaciones e instituciones de la sociedad civil, dedicadas a la transparencia y la rendición de cuentas;</w:t>
      </w:r>
    </w:p>
    <w:p w:rsidR="0072302B" w:rsidRPr="00705028" w:rsidRDefault="0072302B" w:rsidP="004853BC">
      <w:pPr>
        <w:tabs>
          <w:tab w:val="left" w:pos="709"/>
        </w:tabs>
        <w:jc w:val="both"/>
        <w:rPr>
          <w:rFonts w:ascii="Arial" w:hAnsi="Arial" w:cs="Arial"/>
          <w:bCs/>
        </w:rPr>
      </w:pPr>
      <w:r w:rsidRPr="00705028">
        <w:rPr>
          <w:rFonts w:ascii="Arial" w:hAnsi="Arial" w:cs="Arial"/>
          <w:bCs/>
        </w:rPr>
        <w:t>IX. Verificar el funcionamiento y operación de los sistemas electrónicos para la recepción y despacho de las Solicitudes de Acceso y demás servicios de información que establece la Ley;</w:t>
      </w:r>
    </w:p>
    <w:p w:rsidR="0072302B" w:rsidRPr="00705028" w:rsidRDefault="0072302B" w:rsidP="004853BC">
      <w:pPr>
        <w:tabs>
          <w:tab w:val="left" w:pos="709"/>
        </w:tabs>
        <w:jc w:val="both"/>
        <w:rPr>
          <w:rFonts w:ascii="Arial" w:hAnsi="Arial" w:cs="Arial"/>
          <w:bCs/>
        </w:rPr>
      </w:pPr>
      <w:r w:rsidRPr="00705028">
        <w:rPr>
          <w:rFonts w:ascii="Arial" w:hAnsi="Arial" w:cs="Arial"/>
          <w:bCs/>
        </w:rPr>
        <w:t>X. Implementar los procedimientos para que los Enlaces de Transparencia reciban, procesen, tramiten y resuelvan las Solicitudes de Acceso, así como los datos personales y su corrección;</w:t>
      </w:r>
    </w:p>
    <w:p w:rsidR="0072302B" w:rsidRPr="00705028" w:rsidRDefault="0072302B" w:rsidP="004853BC">
      <w:pPr>
        <w:tabs>
          <w:tab w:val="left" w:pos="709"/>
        </w:tabs>
        <w:jc w:val="both"/>
        <w:rPr>
          <w:rFonts w:ascii="Arial" w:hAnsi="Arial" w:cs="Arial"/>
          <w:bCs/>
        </w:rPr>
      </w:pPr>
      <w:r w:rsidRPr="00705028">
        <w:rPr>
          <w:rFonts w:ascii="Arial" w:hAnsi="Arial" w:cs="Arial"/>
          <w:bCs/>
        </w:rPr>
        <w:t>XI. Verificar que los Enlaces de Transparencia respondan las Solicitudes de Acceso que realice la ciudadanía en los tiempos y formas establecidas por la Ley.</w:t>
      </w:r>
    </w:p>
    <w:p w:rsidR="00015325" w:rsidRPr="00705028" w:rsidRDefault="0072302B" w:rsidP="004853BC">
      <w:pPr>
        <w:autoSpaceDE w:val="0"/>
        <w:autoSpaceDN w:val="0"/>
        <w:adjustRightInd w:val="0"/>
        <w:spacing w:after="0" w:line="240" w:lineRule="auto"/>
        <w:jc w:val="both"/>
        <w:rPr>
          <w:rFonts w:ascii="Arial" w:hAnsi="Arial" w:cs="Arial"/>
          <w:b/>
        </w:rPr>
      </w:pPr>
      <w:r w:rsidRPr="00705028">
        <w:rPr>
          <w:rFonts w:ascii="Arial" w:hAnsi="Arial" w:cs="Arial"/>
          <w:bCs/>
        </w:rPr>
        <w:lastRenderedPageBreak/>
        <w:t>XII. Las demás que establezca el presente Reglamento, ordenamientos legales vigentes, así como las que le delegue y confiera el Ayuntamiento o el Presidente Municipal.</w:t>
      </w:r>
    </w:p>
    <w:p w:rsidR="00015325" w:rsidRPr="00705028" w:rsidRDefault="00015325" w:rsidP="00015325">
      <w:pPr>
        <w:pStyle w:val="Prrafodelista"/>
        <w:autoSpaceDE w:val="0"/>
        <w:autoSpaceDN w:val="0"/>
        <w:adjustRightInd w:val="0"/>
        <w:spacing w:after="0" w:line="240" w:lineRule="auto"/>
        <w:ind w:left="709"/>
        <w:jc w:val="both"/>
        <w:rPr>
          <w:rFonts w:ascii="Arial" w:hAnsi="Arial" w:cs="Arial"/>
          <w:b/>
        </w:rPr>
      </w:pPr>
    </w:p>
    <w:p w:rsidR="00015325" w:rsidRPr="00705028" w:rsidRDefault="00015325" w:rsidP="00015325">
      <w:pPr>
        <w:tabs>
          <w:tab w:val="left" w:pos="709"/>
        </w:tabs>
        <w:autoSpaceDE w:val="0"/>
        <w:autoSpaceDN w:val="0"/>
        <w:adjustRightInd w:val="0"/>
        <w:spacing w:after="0"/>
        <w:jc w:val="center"/>
        <w:rPr>
          <w:rFonts w:ascii="Arial" w:hAnsi="Arial" w:cs="Arial"/>
          <w:b/>
          <w:bCs/>
        </w:rPr>
      </w:pPr>
      <w:r w:rsidRPr="00705028">
        <w:rPr>
          <w:rFonts w:ascii="Arial" w:hAnsi="Arial" w:cs="Arial"/>
          <w:b/>
          <w:bCs/>
        </w:rPr>
        <w:t>CAPÍTULO II</w:t>
      </w:r>
      <w:r w:rsidR="0072302B" w:rsidRPr="00705028">
        <w:rPr>
          <w:rFonts w:ascii="Arial" w:hAnsi="Arial" w:cs="Arial"/>
          <w:b/>
          <w:bCs/>
        </w:rPr>
        <w:t>I</w:t>
      </w:r>
    </w:p>
    <w:p w:rsidR="00015325" w:rsidRPr="00705028" w:rsidRDefault="00015325" w:rsidP="00015325">
      <w:pPr>
        <w:pStyle w:val="Prrafodelista"/>
        <w:autoSpaceDE w:val="0"/>
        <w:autoSpaceDN w:val="0"/>
        <w:adjustRightInd w:val="0"/>
        <w:spacing w:after="0" w:line="240" w:lineRule="auto"/>
        <w:ind w:left="0"/>
        <w:jc w:val="center"/>
        <w:rPr>
          <w:rFonts w:ascii="Arial" w:eastAsia="Calibri" w:hAnsi="Arial" w:cs="Arial"/>
        </w:rPr>
      </w:pPr>
      <w:r w:rsidRPr="00705028">
        <w:rPr>
          <w:rFonts w:ascii="Arial" w:hAnsi="Arial" w:cs="Arial"/>
          <w:b/>
          <w:bCs/>
        </w:rPr>
        <w:t>DE</w:t>
      </w:r>
      <w:r w:rsidR="0072302B" w:rsidRPr="00705028">
        <w:rPr>
          <w:rFonts w:ascii="Arial" w:hAnsi="Arial" w:cs="Arial"/>
          <w:b/>
          <w:bCs/>
        </w:rPr>
        <w:t xml:space="preserve"> </w:t>
      </w:r>
      <w:r w:rsidRPr="00705028">
        <w:rPr>
          <w:rFonts w:ascii="Arial" w:hAnsi="Arial" w:cs="Arial"/>
          <w:b/>
          <w:bCs/>
        </w:rPr>
        <w:t>L</w:t>
      </w:r>
      <w:r w:rsidR="0072302B" w:rsidRPr="00705028">
        <w:rPr>
          <w:rFonts w:ascii="Arial" w:hAnsi="Arial" w:cs="Arial"/>
          <w:b/>
          <w:bCs/>
        </w:rPr>
        <w:t>OS</w:t>
      </w:r>
      <w:r w:rsidRPr="00705028">
        <w:rPr>
          <w:rFonts w:ascii="Arial" w:hAnsi="Arial" w:cs="Arial"/>
          <w:b/>
          <w:bCs/>
        </w:rPr>
        <w:t xml:space="preserve"> </w:t>
      </w:r>
      <w:r w:rsidR="0072302B" w:rsidRPr="00705028">
        <w:rPr>
          <w:rFonts w:ascii="Arial" w:hAnsi="Arial" w:cs="Arial"/>
          <w:b/>
          <w:bCs/>
        </w:rPr>
        <w:t>SUJETOS OBLIGADOS</w:t>
      </w:r>
    </w:p>
    <w:p w:rsidR="00015325" w:rsidRPr="00705028" w:rsidRDefault="00015325" w:rsidP="00015325">
      <w:pPr>
        <w:pStyle w:val="Prrafodelista"/>
        <w:autoSpaceDE w:val="0"/>
        <w:autoSpaceDN w:val="0"/>
        <w:adjustRightInd w:val="0"/>
        <w:spacing w:after="0" w:line="240" w:lineRule="auto"/>
        <w:ind w:left="709"/>
        <w:jc w:val="both"/>
        <w:rPr>
          <w:rFonts w:ascii="Arial" w:eastAsia="Calibri" w:hAnsi="Arial" w:cs="Arial"/>
        </w:rPr>
      </w:pPr>
    </w:p>
    <w:p w:rsidR="00015325" w:rsidRPr="00705028" w:rsidRDefault="0072302B" w:rsidP="004853BC">
      <w:pPr>
        <w:autoSpaceDE w:val="0"/>
        <w:autoSpaceDN w:val="0"/>
        <w:adjustRightInd w:val="0"/>
        <w:spacing w:after="0" w:line="240" w:lineRule="auto"/>
        <w:jc w:val="both"/>
        <w:rPr>
          <w:rFonts w:ascii="Arial" w:hAnsi="Arial" w:cs="Arial"/>
          <w:b/>
          <w:bCs/>
        </w:rPr>
      </w:pPr>
      <w:r w:rsidRPr="00705028">
        <w:rPr>
          <w:rFonts w:ascii="Arial" w:hAnsi="Arial" w:cs="Arial"/>
          <w:b/>
          <w:bCs/>
        </w:rPr>
        <w:t xml:space="preserve">Artículo 15.- </w:t>
      </w:r>
      <w:r w:rsidRPr="00705028">
        <w:rPr>
          <w:rFonts w:ascii="Arial" w:hAnsi="Arial" w:cs="Arial"/>
          <w:bCs/>
        </w:rPr>
        <w:t xml:space="preserve">Son </w:t>
      </w:r>
      <w:r w:rsidRPr="00705028">
        <w:rPr>
          <w:rFonts w:ascii="Arial" w:hAnsi="Arial" w:cs="Arial"/>
        </w:rPr>
        <w:t>Sujetos Obligados</w:t>
      </w:r>
      <w:r w:rsidRPr="00705028">
        <w:rPr>
          <w:rFonts w:ascii="Arial" w:hAnsi="Arial" w:cs="Arial"/>
          <w:b/>
        </w:rPr>
        <w:t xml:space="preserve">: </w:t>
      </w:r>
      <w:r w:rsidRPr="00705028">
        <w:rPr>
          <w:rFonts w:ascii="Arial" w:hAnsi="Arial" w:cs="Arial"/>
          <w:bCs/>
        </w:rPr>
        <w:t xml:space="preserve">el </w:t>
      </w:r>
      <w:r w:rsidRPr="00705028">
        <w:rPr>
          <w:rFonts w:ascii="Arial" w:hAnsi="Arial" w:cs="Arial"/>
          <w:b/>
          <w:bCs/>
        </w:rPr>
        <w:t xml:space="preserve">Honorable </w:t>
      </w:r>
      <w:r w:rsidRPr="00705028">
        <w:rPr>
          <w:rFonts w:ascii="Arial" w:hAnsi="Arial" w:cs="Arial"/>
          <w:bCs/>
        </w:rPr>
        <w:t xml:space="preserve">Ayuntamiento </w:t>
      </w:r>
      <w:r w:rsidRPr="00705028">
        <w:rPr>
          <w:rFonts w:ascii="Arial" w:hAnsi="Arial" w:cs="Arial"/>
          <w:b/>
          <w:bCs/>
        </w:rPr>
        <w:t>del Municipio de Puebla</w:t>
      </w:r>
      <w:r w:rsidRPr="00705028">
        <w:rPr>
          <w:rFonts w:ascii="Arial" w:hAnsi="Arial" w:cs="Arial"/>
          <w:bCs/>
        </w:rPr>
        <w:t xml:space="preserve">, sus Dependencias y Entidades </w:t>
      </w:r>
      <w:r w:rsidRPr="00705028">
        <w:rPr>
          <w:rFonts w:ascii="Arial" w:hAnsi="Arial" w:cs="Arial"/>
          <w:b/>
        </w:rPr>
        <w:t xml:space="preserve">que forman parte de la Estructura Orgánica autorizada, </w:t>
      </w:r>
      <w:r w:rsidRPr="00705028">
        <w:rPr>
          <w:rFonts w:ascii="Arial" w:hAnsi="Arial" w:cs="Arial"/>
          <w:bCs/>
        </w:rPr>
        <w:t>de conformidad con la fracción V del artículo 2 de la Ley de Transparencia y Acceso a la Información Pública del Estado de Puebla.</w:t>
      </w:r>
    </w:p>
    <w:p w:rsidR="00EA2A2B" w:rsidRPr="00705028" w:rsidRDefault="00EA2A2B" w:rsidP="00015325">
      <w:pPr>
        <w:pStyle w:val="Prrafodelista"/>
        <w:autoSpaceDE w:val="0"/>
        <w:autoSpaceDN w:val="0"/>
        <w:adjustRightInd w:val="0"/>
        <w:spacing w:after="0" w:line="240" w:lineRule="auto"/>
        <w:ind w:left="709"/>
        <w:jc w:val="both"/>
        <w:rPr>
          <w:rFonts w:ascii="Arial" w:hAnsi="Arial" w:cs="Arial"/>
          <w:b/>
          <w:bCs/>
        </w:rPr>
      </w:pPr>
    </w:p>
    <w:p w:rsidR="00EA2A2B" w:rsidRPr="00705028" w:rsidRDefault="0072302B" w:rsidP="004853BC">
      <w:pPr>
        <w:autoSpaceDE w:val="0"/>
        <w:autoSpaceDN w:val="0"/>
        <w:adjustRightInd w:val="0"/>
        <w:spacing w:after="0" w:line="240" w:lineRule="auto"/>
        <w:jc w:val="both"/>
        <w:rPr>
          <w:rFonts w:ascii="Arial" w:hAnsi="Arial" w:cs="Arial"/>
          <w:b/>
        </w:rPr>
      </w:pPr>
      <w:r w:rsidRPr="00705028">
        <w:rPr>
          <w:rFonts w:ascii="Arial" w:hAnsi="Arial" w:cs="Arial"/>
          <w:b/>
          <w:bCs/>
        </w:rPr>
        <w:t>Artículo 16.- Las Dependencias y Entidades en atención a lo que establece la Ley, deberán cumplir con</w:t>
      </w:r>
      <w:r w:rsidRPr="00705028">
        <w:rPr>
          <w:rFonts w:ascii="Arial" w:hAnsi="Arial" w:cs="Arial"/>
          <w:b/>
          <w:bCs/>
          <w:color w:val="FF0000"/>
        </w:rPr>
        <w:t xml:space="preserve"> </w:t>
      </w:r>
      <w:r w:rsidRPr="00705028">
        <w:rPr>
          <w:rFonts w:ascii="Arial" w:hAnsi="Arial" w:cs="Arial"/>
          <w:b/>
        </w:rPr>
        <w:t>los principios de legalidad, certeza jurídica, imparcialidad, veracidad, transparencia y máxima</w:t>
      </w:r>
      <w:r w:rsidRPr="00705028">
        <w:rPr>
          <w:rFonts w:ascii="Arial" w:hAnsi="Arial" w:cs="Arial"/>
          <w:b/>
          <w:bCs/>
        </w:rPr>
        <w:t xml:space="preserve"> publicidad.</w:t>
      </w:r>
    </w:p>
    <w:p w:rsidR="00EA2A2B" w:rsidRPr="00705028" w:rsidRDefault="00EA2A2B" w:rsidP="00EA2A2B">
      <w:pPr>
        <w:pStyle w:val="Prrafodelista"/>
        <w:autoSpaceDE w:val="0"/>
        <w:autoSpaceDN w:val="0"/>
        <w:adjustRightInd w:val="0"/>
        <w:spacing w:after="0" w:line="240" w:lineRule="auto"/>
        <w:ind w:left="709"/>
        <w:jc w:val="both"/>
        <w:rPr>
          <w:rFonts w:ascii="Arial" w:hAnsi="Arial" w:cs="Arial"/>
          <w:b/>
        </w:rPr>
      </w:pPr>
    </w:p>
    <w:p w:rsidR="00E447E0" w:rsidRPr="00705028" w:rsidRDefault="0072302B" w:rsidP="004853BC">
      <w:pPr>
        <w:autoSpaceDE w:val="0"/>
        <w:autoSpaceDN w:val="0"/>
        <w:adjustRightInd w:val="0"/>
        <w:spacing w:after="0" w:line="240" w:lineRule="auto"/>
        <w:jc w:val="both"/>
        <w:rPr>
          <w:rFonts w:ascii="Arial" w:hAnsi="Arial" w:cs="Arial"/>
          <w:bCs/>
        </w:rPr>
      </w:pPr>
      <w:r w:rsidRPr="00705028">
        <w:rPr>
          <w:rFonts w:ascii="Arial" w:hAnsi="Arial" w:cs="Arial"/>
          <w:b/>
          <w:bCs/>
        </w:rPr>
        <w:t xml:space="preserve">Artículo 17.- </w:t>
      </w:r>
      <w:r w:rsidRPr="00705028">
        <w:rPr>
          <w:rFonts w:ascii="Arial" w:hAnsi="Arial" w:cs="Arial"/>
          <w:bCs/>
        </w:rPr>
        <w:t>Las Dependencias y Entidades deberán observar lo siguiente:</w:t>
      </w:r>
    </w:p>
    <w:p w:rsidR="004853BC" w:rsidRPr="00705028" w:rsidRDefault="004853BC" w:rsidP="004853BC">
      <w:pPr>
        <w:autoSpaceDE w:val="0"/>
        <w:autoSpaceDN w:val="0"/>
        <w:adjustRightInd w:val="0"/>
        <w:spacing w:after="0" w:line="240" w:lineRule="auto"/>
        <w:jc w:val="both"/>
        <w:rPr>
          <w:rFonts w:ascii="Arial" w:hAnsi="Arial" w:cs="Arial"/>
          <w:b/>
        </w:rPr>
      </w:pPr>
    </w:p>
    <w:p w:rsidR="00E447E0" w:rsidRPr="00705028" w:rsidRDefault="00E447E0" w:rsidP="004853BC">
      <w:pPr>
        <w:autoSpaceDE w:val="0"/>
        <w:autoSpaceDN w:val="0"/>
        <w:adjustRightInd w:val="0"/>
        <w:spacing w:after="0" w:line="240" w:lineRule="auto"/>
        <w:jc w:val="both"/>
        <w:rPr>
          <w:rFonts w:ascii="Arial" w:hAnsi="Arial" w:cs="Arial"/>
          <w:b/>
        </w:rPr>
      </w:pPr>
      <w:r w:rsidRPr="00705028">
        <w:rPr>
          <w:rFonts w:ascii="Arial" w:hAnsi="Arial" w:cs="Arial"/>
          <w:b/>
        </w:rPr>
        <w:t>I. Actualizar y publicar en la Sección de Transparencia las Obligaciones de Transparencia y la información complementaria de su competencia;</w:t>
      </w:r>
    </w:p>
    <w:p w:rsidR="004853BC" w:rsidRPr="00705028" w:rsidRDefault="004853BC" w:rsidP="004853BC">
      <w:pPr>
        <w:autoSpaceDE w:val="0"/>
        <w:autoSpaceDN w:val="0"/>
        <w:adjustRightInd w:val="0"/>
        <w:spacing w:after="0" w:line="240" w:lineRule="auto"/>
        <w:jc w:val="both"/>
        <w:rPr>
          <w:rFonts w:ascii="Arial" w:hAnsi="Arial" w:cs="Arial"/>
          <w:b/>
        </w:rPr>
      </w:pPr>
    </w:p>
    <w:p w:rsidR="00E447E0" w:rsidRPr="00705028" w:rsidRDefault="00E447E0" w:rsidP="004853BC">
      <w:pPr>
        <w:autoSpaceDE w:val="0"/>
        <w:autoSpaceDN w:val="0"/>
        <w:adjustRightInd w:val="0"/>
        <w:spacing w:after="0" w:line="240" w:lineRule="auto"/>
        <w:jc w:val="both"/>
        <w:rPr>
          <w:rFonts w:ascii="Arial" w:hAnsi="Arial" w:cs="Arial"/>
          <w:b/>
        </w:rPr>
      </w:pPr>
      <w:r w:rsidRPr="00705028">
        <w:rPr>
          <w:rFonts w:ascii="Arial" w:hAnsi="Arial" w:cs="Arial"/>
          <w:b/>
        </w:rPr>
        <w:t>II. Recibir y tramitar en el ámbito de su competencia, las Solicitudes de Acceso que le son turnadas por  la Unidad de Transparencia y dar respuesta dentro de lo que se encuentra estipulada en la Ley;</w:t>
      </w:r>
    </w:p>
    <w:p w:rsidR="004853BC" w:rsidRPr="00705028" w:rsidRDefault="004853BC" w:rsidP="004853BC">
      <w:pPr>
        <w:autoSpaceDE w:val="0"/>
        <w:autoSpaceDN w:val="0"/>
        <w:adjustRightInd w:val="0"/>
        <w:spacing w:after="0" w:line="240" w:lineRule="auto"/>
        <w:jc w:val="both"/>
        <w:rPr>
          <w:rFonts w:ascii="Arial" w:hAnsi="Arial" w:cs="Arial"/>
          <w:b/>
          <w:bCs/>
        </w:rPr>
      </w:pPr>
    </w:p>
    <w:p w:rsidR="00E447E0" w:rsidRPr="00705028" w:rsidRDefault="00E447E0" w:rsidP="004853BC">
      <w:pPr>
        <w:autoSpaceDE w:val="0"/>
        <w:autoSpaceDN w:val="0"/>
        <w:adjustRightInd w:val="0"/>
        <w:spacing w:after="0" w:line="240" w:lineRule="auto"/>
        <w:jc w:val="both"/>
        <w:rPr>
          <w:rFonts w:ascii="Arial" w:hAnsi="Arial" w:cs="Arial"/>
          <w:b/>
          <w:bCs/>
        </w:rPr>
      </w:pPr>
      <w:r w:rsidRPr="00705028">
        <w:rPr>
          <w:rFonts w:ascii="Arial" w:hAnsi="Arial" w:cs="Arial"/>
          <w:b/>
          <w:bCs/>
        </w:rPr>
        <w:t>III. Elaborar las versiones públicas correspondientes respecto de sus Obligaciones de Transparencia y las que correspondan en materia de  Acceso a la Información;</w:t>
      </w:r>
    </w:p>
    <w:p w:rsidR="004853BC" w:rsidRPr="00705028" w:rsidRDefault="004853BC" w:rsidP="004853BC">
      <w:pPr>
        <w:autoSpaceDE w:val="0"/>
        <w:autoSpaceDN w:val="0"/>
        <w:adjustRightInd w:val="0"/>
        <w:spacing w:after="0" w:line="240" w:lineRule="auto"/>
        <w:jc w:val="both"/>
        <w:rPr>
          <w:rFonts w:ascii="Arial" w:hAnsi="Arial" w:cs="Arial"/>
          <w:b/>
          <w:bCs/>
        </w:rPr>
      </w:pPr>
    </w:p>
    <w:p w:rsidR="00E447E0" w:rsidRPr="00705028" w:rsidRDefault="00E447E0" w:rsidP="004853BC">
      <w:pPr>
        <w:autoSpaceDE w:val="0"/>
        <w:autoSpaceDN w:val="0"/>
        <w:adjustRightInd w:val="0"/>
        <w:spacing w:after="0" w:line="240" w:lineRule="auto"/>
        <w:jc w:val="both"/>
        <w:rPr>
          <w:rFonts w:ascii="Arial" w:hAnsi="Arial" w:cs="Arial"/>
          <w:b/>
          <w:bCs/>
        </w:rPr>
      </w:pPr>
      <w:r w:rsidRPr="00705028">
        <w:rPr>
          <w:rFonts w:ascii="Arial" w:hAnsi="Arial" w:cs="Arial"/>
          <w:b/>
          <w:bCs/>
        </w:rPr>
        <w:t>IV. Dar cumplimiento a los criterios y lineamientos en materia de información reservada y confidencial; y</w:t>
      </w:r>
    </w:p>
    <w:p w:rsidR="004853BC" w:rsidRPr="00705028" w:rsidRDefault="004853BC" w:rsidP="004853BC">
      <w:pPr>
        <w:autoSpaceDE w:val="0"/>
        <w:autoSpaceDN w:val="0"/>
        <w:adjustRightInd w:val="0"/>
        <w:spacing w:after="0" w:line="240" w:lineRule="auto"/>
        <w:jc w:val="both"/>
        <w:rPr>
          <w:rFonts w:ascii="Arial" w:hAnsi="Arial" w:cs="Arial"/>
          <w:b/>
          <w:bCs/>
        </w:rPr>
      </w:pPr>
    </w:p>
    <w:p w:rsidR="00E447E0" w:rsidRPr="00705028" w:rsidRDefault="00E447E0" w:rsidP="004853BC">
      <w:pPr>
        <w:autoSpaceDE w:val="0"/>
        <w:autoSpaceDN w:val="0"/>
        <w:adjustRightInd w:val="0"/>
        <w:spacing w:after="0" w:line="240" w:lineRule="auto"/>
        <w:jc w:val="both"/>
        <w:rPr>
          <w:rFonts w:ascii="Arial" w:hAnsi="Arial" w:cs="Arial"/>
          <w:b/>
          <w:bCs/>
        </w:rPr>
      </w:pPr>
      <w:r w:rsidRPr="00705028">
        <w:rPr>
          <w:rFonts w:ascii="Arial" w:hAnsi="Arial" w:cs="Arial"/>
          <w:b/>
          <w:bCs/>
        </w:rPr>
        <w:t>V. Garantizar el derecho a la protección de los datos personales de las personas físicas.</w:t>
      </w:r>
    </w:p>
    <w:p w:rsidR="004853BC" w:rsidRPr="00705028" w:rsidRDefault="004853BC" w:rsidP="004853BC">
      <w:pPr>
        <w:autoSpaceDE w:val="0"/>
        <w:autoSpaceDN w:val="0"/>
        <w:adjustRightInd w:val="0"/>
        <w:spacing w:after="0" w:line="240" w:lineRule="auto"/>
        <w:jc w:val="both"/>
        <w:rPr>
          <w:rFonts w:ascii="Arial" w:hAnsi="Arial" w:cs="Arial"/>
          <w:bCs/>
        </w:rPr>
      </w:pPr>
    </w:p>
    <w:p w:rsidR="00E447E0" w:rsidRPr="00705028" w:rsidRDefault="00E447E0" w:rsidP="004853BC">
      <w:pPr>
        <w:autoSpaceDE w:val="0"/>
        <w:autoSpaceDN w:val="0"/>
        <w:adjustRightInd w:val="0"/>
        <w:spacing w:after="0" w:line="240" w:lineRule="auto"/>
        <w:jc w:val="both"/>
        <w:rPr>
          <w:rFonts w:ascii="Arial" w:hAnsi="Arial" w:cs="Arial"/>
          <w:b/>
        </w:rPr>
      </w:pPr>
      <w:r w:rsidRPr="00705028">
        <w:rPr>
          <w:rFonts w:ascii="Arial" w:hAnsi="Arial" w:cs="Arial"/>
          <w:bCs/>
        </w:rPr>
        <w:t xml:space="preserve">El contenido de </w:t>
      </w:r>
      <w:r w:rsidRPr="00705028">
        <w:rPr>
          <w:rFonts w:ascii="Arial" w:hAnsi="Arial" w:cs="Arial"/>
        </w:rPr>
        <w:t>la</w:t>
      </w:r>
      <w:r w:rsidRPr="00705028">
        <w:rPr>
          <w:rFonts w:ascii="Arial" w:hAnsi="Arial" w:cs="Arial"/>
          <w:b/>
        </w:rPr>
        <w:t>s Obligaciones de Transparencia</w:t>
      </w:r>
      <w:r w:rsidRPr="00705028">
        <w:rPr>
          <w:rFonts w:ascii="Arial" w:hAnsi="Arial" w:cs="Arial"/>
          <w:bCs/>
        </w:rPr>
        <w:t xml:space="preserve"> que sea remitida </w:t>
      </w:r>
      <w:r w:rsidRPr="00705028">
        <w:rPr>
          <w:rFonts w:ascii="Arial" w:hAnsi="Arial" w:cs="Arial"/>
        </w:rPr>
        <w:t xml:space="preserve">a la </w:t>
      </w:r>
      <w:r w:rsidRPr="00705028">
        <w:rPr>
          <w:rFonts w:ascii="Arial" w:hAnsi="Arial" w:cs="Arial"/>
          <w:b/>
        </w:rPr>
        <w:t>Unidad de Transparencia</w:t>
      </w:r>
      <w:r w:rsidRPr="00705028">
        <w:rPr>
          <w:rFonts w:ascii="Arial" w:hAnsi="Arial" w:cs="Arial"/>
        </w:rPr>
        <w:t xml:space="preserve"> es responsabilidad de </w:t>
      </w:r>
      <w:r w:rsidRPr="00705028">
        <w:rPr>
          <w:rFonts w:ascii="Arial" w:hAnsi="Arial" w:cs="Arial"/>
          <w:b/>
        </w:rPr>
        <w:t>las Unidades Administrativas,</w:t>
      </w:r>
      <w:r w:rsidRPr="00705028">
        <w:rPr>
          <w:rFonts w:ascii="Arial" w:hAnsi="Arial" w:cs="Arial"/>
        </w:rPr>
        <w:t xml:space="preserve"> por lo que cualquier aclaración de datos será remitida al origen de la misma.</w:t>
      </w:r>
    </w:p>
    <w:p w:rsidR="004853BC" w:rsidRPr="00705028" w:rsidRDefault="004853BC" w:rsidP="004853BC">
      <w:pPr>
        <w:autoSpaceDE w:val="0"/>
        <w:autoSpaceDN w:val="0"/>
        <w:adjustRightInd w:val="0"/>
        <w:spacing w:after="0" w:line="240" w:lineRule="auto"/>
        <w:jc w:val="both"/>
        <w:rPr>
          <w:rFonts w:ascii="Arial" w:hAnsi="Arial" w:cs="Arial"/>
          <w:b/>
          <w:bCs/>
        </w:rPr>
      </w:pPr>
    </w:p>
    <w:p w:rsidR="00EA2A2B" w:rsidRPr="00705028" w:rsidRDefault="000918C6" w:rsidP="004853BC">
      <w:pPr>
        <w:autoSpaceDE w:val="0"/>
        <w:autoSpaceDN w:val="0"/>
        <w:adjustRightInd w:val="0"/>
        <w:spacing w:after="0" w:line="240" w:lineRule="auto"/>
        <w:jc w:val="both"/>
        <w:rPr>
          <w:rFonts w:ascii="Arial" w:hAnsi="Arial" w:cs="Arial"/>
          <w:b/>
        </w:rPr>
      </w:pPr>
      <w:r w:rsidRPr="00705028">
        <w:rPr>
          <w:rFonts w:ascii="Arial" w:hAnsi="Arial" w:cs="Arial"/>
          <w:b/>
          <w:bCs/>
        </w:rPr>
        <w:t>Artículo 18.-</w:t>
      </w:r>
      <w:r w:rsidRPr="00705028">
        <w:rPr>
          <w:rFonts w:ascii="Arial" w:hAnsi="Arial" w:cs="Arial"/>
          <w:b/>
        </w:rPr>
        <w:t xml:space="preserve">  Son Obligaciones de las Dependencias y Entidades:</w:t>
      </w:r>
    </w:p>
    <w:p w:rsidR="000918C6" w:rsidRPr="00705028" w:rsidRDefault="000918C6" w:rsidP="00EA2A2B">
      <w:pPr>
        <w:pStyle w:val="Prrafodelista"/>
        <w:autoSpaceDE w:val="0"/>
        <w:autoSpaceDN w:val="0"/>
        <w:adjustRightInd w:val="0"/>
        <w:spacing w:after="0" w:line="240" w:lineRule="auto"/>
        <w:ind w:left="709"/>
        <w:jc w:val="both"/>
        <w:rPr>
          <w:rFonts w:ascii="Arial" w:hAnsi="Arial" w:cs="Arial"/>
          <w:b/>
        </w:rPr>
      </w:pPr>
    </w:p>
    <w:p w:rsidR="000918C6" w:rsidRPr="00705028" w:rsidRDefault="000918C6" w:rsidP="004853BC">
      <w:pPr>
        <w:autoSpaceDE w:val="0"/>
        <w:autoSpaceDN w:val="0"/>
        <w:adjustRightInd w:val="0"/>
        <w:spacing w:after="0" w:line="240" w:lineRule="auto"/>
        <w:jc w:val="both"/>
        <w:rPr>
          <w:rFonts w:ascii="Arial" w:hAnsi="Arial" w:cs="Arial"/>
          <w:b/>
        </w:rPr>
      </w:pPr>
      <w:r w:rsidRPr="00705028">
        <w:rPr>
          <w:rFonts w:ascii="Arial" w:hAnsi="Arial" w:cs="Arial"/>
          <w:b/>
        </w:rPr>
        <w:t>I. Administrar la cuenta de usuario para SIPOT y la Sección de Transparencia que se le asigne, y en caso de requerir cuentas adicionales, deberá solicitarlo por oficio a la Unidad de Transparencia;</w:t>
      </w:r>
    </w:p>
    <w:p w:rsidR="004853BC" w:rsidRPr="00705028" w:rsidRDefault="004853BC" w:rsidP="004853BC">
      <w:pPr>
        <w:autoSpaceDE w:val="0"/>
        <w:autoSpaceDN w:val="0"/>
        <w:adjustRightInd w:val="0"/>
        <w:spacing w:after="0" w:line="240" w:lineRule="auto"/>
        <w:jc w:val="both"/>
        <w:rPr>
          <w:rFonts w:ascii="Arial" w:hAnsi="Arial" w:cs="Arial"/>
          <w:b/>
        </w:rPr>
      </w:pPr>
    </w:p>
    <w:p w:rsidR="000918C6" w:rsidRPr="00705028" w:rsidRDefault="000918C6" w:rsidP="004853BC">
      <w:pPr>
        <w:autoSpaceDE w:val="0"/>
        <w:autoSpaceDN w:val="0"/>
        <w:adjustRightInd w:val="0"/>
        <w:spacing w:after="0" w:line="240" w:lineRule="auto"/>
        <w:jc w:val="both"/>
        <w:rPr>
          <w:rFonts w:ascii="Arial" w:hAnsi="Arial" w:cs="Arial"/>
          <w:b/>
        </w:rPr>
      </w:pPr>
      <w:r w:rsidRPr="00705028">
        <w:rPr>
          <w:rFonts w:ascii="Arial" w:hAnsi="Arial" w:cs="Arial"/>
          <w:b/>
        </w:rPr>
        <w:t>II. Dar cumplimiento a los lineamientos, resoluciones o recomendaciones que emita el INAI, el Instituto de Transparencia y los procedimientos que fije el Comité de Transparencia;</w:t>
      </w:r>
    </w:p>
    <w:p w:rsidR="004853BC" w:rsidRPr="00705028" w:rsidRDefault="004853BC" w:rsidP="004853BC">
      <w:pPr>
        <w:autoSpaceDE w:val="0"/>
        <w:autoSpaceDN w:val="0"/>
        <w:adjustRightInd w:val="0"/>
        <w:spacing w:after="0" w:line="240" w:lineRule="auto"/>
        <w:jc w:val="both"/>
        <w:rPr>
          <w:rFonts w:ascii="Arial" w:hAnsi="Arial" w:cs="Arial"/>
          <w:b/>
        </w:rPr>
      </w:pPr>
    </w:p>
    <w:p w:rsidR="000918C6" w:rsidRPr="00705028" w:rsidRDefault="000918C6" w:rsidP="004853BC">
      <w:pPr>
        <w:autoSpaceDE w:val="0"/>
        <w:autoSpaceDN w:val="0"/>
        <w:adjustRightInd w:val="0"/>
        <w:spacing w:after="0" w:line="240" w:lineRule="auto"/>
        <w:jc w:val="both"/>
        <w:rPr>
          <w:rFonts w:ascii="Arial" w:hAnsi="Arial" w:cs="Arial"/>
          <w:b/>
        </w:rPr>
      </w:pPr>
      <w:r w:rsidRPr="00705028">
        <w:rPr>
          <w:rFonts w:ascii="Arial" w:hAnsi="Arial" w:cs="Arial"/>
          <w:b/>
        </w:rPr>
        <w:lastRenderedPageBreak/>
        <w:t>III. Instrumentar y vigilar la entrega y publicación de las Obligaciones de Transparencia;</w:t>
      </w:r>
    </w:p>
    <w:p w:rsidR="004853BC" w:rsidRPr="00705028" w:rsidRDefault="004853BC" w:rsidP="004853BC">
      <w:pPr>
        <w:autoSpaceDE w:val="0"/>
        <w:autoSpaceDN w:val="0"/>
        <w:adjustRightInd w:val="0"/>
        <w:spacing w:after="0" w:line="240" w:lineRule="auto"/>
        <w:jc w:val="both"/>
        <w:rPr>
          <w:rFonts w:ascii="Arial" w:hAnsi="Arial" w:cs="Arial"/>
          <w:b/>
        </w:rPr>
      </w:pPr>
    </w:p>
    <w:p w:rsidR="000918C6" w:rsidRPr="00705028" w:rsidRDefault="000918C6" w:rsidP="004853BC">
      <w:pPr>
        <w:autoSpaceDE w:val="0"/>
        <w:autoSpaceDN w:val="0"/>
        <w:adjustRightInd w:val="0"/>
        <w:spacing w:after="0" w:line="240" w:lineRule="auto"/>
        <w:jc w:val="both"/>
        <w:rPr>
          <w:rFonts w:ascii="Arial" w:hAnsi="Arial" w:cs="Arial"/>
          <w:b/>
        </w:rPr>
      </w:pPr>
      <w:r w:rsidRPr="00705028">
        <w:rPr>
          <w:rFonts w:ascii="Arial" w:hAnsi="Arial" w:cs="Arial"/>
          <w:b/>
        </w:rPr>
        <w:t>IV. Coordinar y vigilar el cumplimiento en materia de Solicitudes de Acceso, verificando el funcionamiento y la operación de los datos personales de ambas partes, tanto del solicitante y como del sujeto obligado;</w:t>
      </w:r>
    </w:p>
    <w:p w:rsidR="004853BC" w:rsidRPr="00705028" w:rsidRDefault="004853BC" w:rsidP="004853BC">
      <w:pPr>
        <w:autoSpaceDE w:val="0"/>
        <w:autoSpaceDN w:val="0"/>
        <w:adjustRightInd w:val="0"/>
        <w:spacing w:after="0" w:line="240" w:lineRule="auto"/>
        <w:jc w:val="both"/>
        <w:rPr>
          <w:rFonts w:ascii="Arial" w:hAnsi="Arial" w:cs="Arial"/>
          <w:b/>
          <w:bCs/>
        </w:rPr>
      </w:pPr>
    </w:p>
    <w:p w:rsidR="000918C6" w:rsidRPr="00705028" w:rsidRDefault="000918C6" w:rsidP="004853BC">
      <w:pPr>
        <w:autoSpaceDE w:val="0"/>
        <w:autoSpaceDN w:val="0"/>
        <w:adjustRightInd w:val="0"/>
        <w:spacing w:after="0" w:line="240" w:lineRule="auto"/>
        <w:jc w:val="both"/>
        <w:rPr>
          <w:rFonts w:ascii="Arial" w:hAnsi="Arial" w:cs="Arial"/>
          <w:b/>
        </w:rPr>
      </w:pPr>
      <w:r w:rsidRPr="00705028">
        <w:rPr>
          <w:rFonts w:ascii="Arial" w:hAnsi="Arial" w:cs="Arial"/>
          <w:b/>
          <w:bCs/>
        </w:rPr>
        <w:t xml:space="preserve">V. </w:t>
      </w:r>
      <w:r w:rsidRPr="00705028">
        <w:rPr>
          <w:rFonts w:ascii="Arial" w:hAnsi="Arial" w:cs="Arial"/>
          <w:b/>
        </w:rPr>
        <w:t>Entregar la información complementaria, dentro de los 10 días hábiles de cada mes, la cual deberá ser congruente con la información de las Obligaciones de Transparencia;</w:t>
      </w:r>
    </w:p>
    <w:p w:rsidR="004853BC" w:rsidRPr="00705028" w:rsidRDefault="004853BC" w:rsidP="004853BC">
      <w:pPr>
        <w:autoSpaceDE w:val="0"/>
        <w:autoSpaceDN w:val="0"/>
        <w:adjustRightInd w:val="0"/>
        <w:spacing w:after="0" w:line="240" w:lineRule="auto"/>
        <w:jc w:val="both"/>
        <w:rPr>
          <w:rFonts w:ascii="Arial" w:hAnsi="Arial" w:cs="Arial"/>
          <w:b/>
        </w:rPr>
      </w:pPr>
    </w:p>
    <w:p w:rsidR="000918C6" w:rsidRPr="00705028" w:rsidRDefault="000918C6" w:rsidP="004853BC">
      <w:pPr>
        <w:autoSpaceDE w:val="0"/>
        <w:autoSpaceDN w:val="0"/>
        <w:adjustRightInd w:val="0"/>
        <w:spacing w:after="0" w:line="240" w:lineRule="auto"/>
        <w:jc w:val="both"/>
        <w:rPr>
          <w:rFonts w:ascii="Arial" w:hAnsi="Arial" w:cs="Arial"/>
          <w:b/>
        </w:rPr>
      </w:pPr>
      <w:r w:rsidRPr="00705028">
        <w:rPr>
          <w:rFonts w:ascii="Arial" w:hAnsi="Arial" w:cs="Arial"/>
          <w:b/>
        </w:rPr>
        <w:t>VI. Enviar al Comité de Transparencia, en los casos correspondientes la prueba de daño debidamente fundada y motivada sobre clasificación de información reservada;</w:t>
      </w:r>
    </w:p>
    <w:p w:rsidR="004853BC" w:rsidRPr="00705028" w:rsidRDefault="004853BC" w:rsidP="004853BC">
      <w:pPr>
        <w:autoSpaceDE w:val="0"/>
        <w:autoSpaceDN w:val="0"/>
        <w:adjustRightInd w:val="0"/>
        <w:spacing w:after="0" w:line="240" w:lineRule="auto"/>
        <w:jc w:val="both"/>
        <w:rPr>
          <w:rFonts w:ascii="Arial" w:hAnsi="Arial" w:cs="Arial"/>
          <w:b/>
        </w:rPr>
      </w:pPr>
    </w:p>
    <w:p w:rsidR="000918C6" w:rsidRPr="00705028" w:rsidRDefault="000918C6" w:rsidP="004853BC">
      <w:pPr>
        <w:autoSpaceDE w:val="0"/>
        <w:autoSpaceDN w:val="0"/>
        <w:adjustRightInd w:val="0"/>
        <w:spacing w:after="0" w:line="240" w:lineRule="auto"/>
        <w:jc w:val="both"/>
        <w:rPr>
          <w:rFonts w:ascii="Arial" w:hAnsi="Arial" w:cs="Arial"/>
          <w:b/>
        </w:rPr>
      </w:pPr>
      <w:r w:rsidRPr="00705028">
        <w:rPr>
          <w:rFonts w:ascii="Arial" w:hAnsi="Arial" w:cs="Arial"/>
          <w:b/>
        </w:rPr>
        <w:t>VII. Hacer del conocimiento del Comité de Transparencia, la inexistencia de información por pérdida, extravío, robo o destrucción indebida de la información, y proveer de los elementos necesarios para desahogar las diligencias que de ello se deriven;</w:t>
      </w:r>
    </w:p>
    <w:p w:rsidR="004853BC" w:rsidRPr="00705028" w:rsidRDefault="004853BC" w:rsidP="004853BC">
      <w:pPr>
        <w:autoSpaceDE w:val="0"/>
        <w:autoSpaceDN w:val="0"/>
        <w:adjustRightInd w:val="0"/>
        <w:spacing w:after="0" w:line="240" w:lineRule="auto"/>
        <w:jc w:val="both"/>
        <w:rPr>
          <w:rFonts w:ascii="Arial" w:hAnsi="Arial" w:cs="Arial"/>
          <w:b/>
        </w:rPr>
      </w:pPr>
    </w:p>
    <w:p w:rsidR="000918C6" w:rsidRPr="00705028" w:rsidRDefault="000918C6" w:rsidP="004853BC">
      <w:pPr>
        <w:autoSpaceDE w:val="0"/>
        <w:autoSpaceDN w:val="0"/>
        <w:adjustRightInd w:val="0"/>
        <w:spacing w:after="0" w:line="240" w:lineRule="auto"/>
        <w:jc w:val="both"/>
        <w:rPr>
          <w:rFonts w:ascii="Arial" w:hAnsi="Arial" w:cs="Arial"/>
          <w:b/>
        </w:rPr>
      </w:pPr>
      <w:r w:rsidRPr="00705028">
        <w:rPr>
          <w:rFonts w:ascii="Arial" w:hAnsi="Arial" w:cs="Arial"/>
          <w:b/>
        </w:rPr>
        <w:t>VIII. Colaborar conjuntamente con la Unidad de Transparencia para rendir el informe con justificación, ante un recurso de revisión; y</w:t>
      </w:r>
    </w:p>
    <w:p w:rsidR="004853BC" w:rsidRPr="00705028" w:rsidRDefault="004853BC" w:rsidP="004853BC">
      <w:pPr>
        <w:autoSpaceDE w:val="0"/>
        <w:autoSpaceDN w:val="0"/>
        <w:adjustRightInd w:val="0"/>
        <w:spacing w:after="0" w:line="240" w:lineRule="auto"/>
        <w:jc w:val="both"/>
        <w:rPr>
          <w:rFonts w:ascii="Arial" w:hAnsi="Arial" w:cs="Arial"/>
          <w:b/>
        </w:rPr>
      </w:pPr>
    </w:p>
    <w:p w:rsidR="000918C6" w:rsidRPr="00705028" w:rsidRDefault="000918C6" w:rsidP="004853BC">
      <w:pPr>
        <w:autoSpaceDE w:val="0"/>
        <w:autoSpaceDN w:val="0"/>
        <w:adjustRightInd w:val="0"/>
        <w:spacing w:after="0" w:line="240" w:lineRule="auto"/>
        <w:jc w:val="both"/>
        <w:rPr>
          <w:rFonts w:ascii="Arial" w:hAnsi="Arial" w:cs="Arial"/>
          <w:b/>
        </w:rPr>
      </w:pPr>
      <w:r w:rsidRPr="00705028">
        <w:rPr>
          <w:rFonts w:ascii="Arial" w:hAnsi="Arial" w:cs="Arial"/>
          <w:b/>
        </w:rPr>
        <w:t>IX. Enviar al Comité de Transparencia las propuestas de versiones públicas, con el fin de cumplir con el acceso a la información y con la publicación de información.</w:t>
      </w:r>
    </w:p>
    <w:p w:rsidR="004853BC" w:rsidRPr="00705028" w:rsidRDefault="004853BC" w:rsidP="004853BC">
      <w:pPr>
        <w:autoSpaceDE w:val="0"/>
        <w:autoSpaceDN w:val="0"/>
        <w:adjustRightInd w:val="0"/>
        <w:spacing w:after="0" w:line="240" w:lineRule="auto"/>
        <w:jc w:val="both"/>
        <w:rPr>
          <w:rFonts w:ascii="Arial" w:hAnsi="Arial" w:cs="Arial"/>
          <w:b/>
          <w:bCs/>
        </w:rPr>
      </w:pPr>
    </w:p>
    <w:p w:rsidR="000918C6" w:rsidRPr="00705028" w:rsidRDefault="000918C6" w:rsidP="004853BC">
      <w:pPr>
        <w:autoSpaceDE w:val="0"/>
        <w:autoSpaceDN w:val="0"/>
        <w:adjustRightInd w:val="0"/>
        <w:spacing w:after="0" w:line="240" w:lineRule="auto"/>
        <w:jc w:val="both"/>
        <w:rPr>
          <w:rFonts w:ascii="Arial" w:hAnsi="Arial" w:cs="Arial"/>
          <w:b/>
        </w:rPr>
      </w:pPr>
      <w:r w:rsidRPr="00705028">
        <w:rPr>
          <w:rFonts w:ascii="Arial" w:hAnsi="Arial" w:cs="Arial"/>
          <w:b/>
          <w:bCs/>
        </w:rPr>
        <w:t xml:space="preserve">Artículo 19.- </w:t>
      </w:r>
      <w:r w:rsidRPr="00705028">
        <w:rPr>
          <w:rFonts w:ascii="Arial" w:hAnsi="Arial" w:cs="Arial"/>
          <w:bCs/>
        </w:rPr>
        <w:t>La</w:t>
      </w:r>
      <w:r w:rsidRPr="00705028">
        <w:rPr>
          <w:rFonts w:ascii="Arial" w:hAnsi="Arial" w:cs="Arial"/>
          <w:b/>
          <w:bCs/>
        </w:rPr>
        <w:t xml:space="preserve"> Unidad </w:t>
      </w:r>
      <w:r w:rsidRPr="00705028">
        <w:rPr>
          <w:rFonts w:ascii="Arial" w:hAnsi="Arial" w:cs="Arial"/>
          <w:b/>
        </w:rPr>
        <w:t xml:space="preserve">Administrativa </w:t>
      </w:r>
      <w:r w:rsidRPr="00705028">
        <w:rPr>
          <w:rFonts w:ascii="Arial" w:hAnsi="Arial" w:cs="Arial"/>
          <w:bCs/>
        </w:rPr>
        <w:t>debe resguardar los datos personales que se encuentren bajo su custodia y deberá adoptar las medidas necesarias para garantizar su</w:t>
      </w:r>
      <w:r w:rsidRPr="00705028">
        <w:rPr>
          <w:rFonts w:ascii="Arial" w:hAnsi="Arial" w:cs="Arial"/>
          <w:b/>
          <w:bCs/>
        </w:rPr>
        <w:t xml:space="preserve"> protección en términos de la Ley de Datos Personales</w:t>
      </w:r>
      <w:r w:rsidRPr="00705028">
        <w:rPr>
          <w:rFonts w:ascii="Arial" w:hAnsi="Arial" w:cs="Arial"/>
          <w:b/>
        </w:rPr>
        <w:t>.</w:t>
      </w:r>
    </w:p>
    <w:p w:rsidR="00EA2A2B" w:rsidRPr="00705028" w:rsidRDefault="00EA2A2B" w:rsidP="00EA2A2B">
      <w:pPr>
        <w:pStyle w:val="Prrafodelista"/>
        <w:autoSpaceDE w:val="0"/>
        <w:autoSpaceDN w:val="0"/>
        <w:adjustRightInd w:val="0"/>
        <w:spacing w:after="0" w:line="240" w:lineRule="auto"/>
        <w:ind w:left="709"/>
        <w:jc w:val="both"/>
        <w:rPr>
          <w:rFonts w:ascii="Arial" w:hAnsi="Arial" w:cs="Arial"/>
          <w:b/>
        </w:rPr>
      </w:pPr>
    </w:p>
    <w:p w:rsidR="000918C6" w:rsidRPr="00705028" w:rsidRDefault="000918C6" w:rsidP="00FF79BB">
      <w:pPr>
        <w:tabs>
          <w:tab w:val="left" w:pos="709"/>
        </w:tabs>
        <w:spacing w:after="0"/>
        <w:jc w:val="center"/>
        <w:rPr>
          <w:rFonts w:ascii="Arial" w:hAnsi="Arial" w:cs="Arial"/>
          <w:b/>
        </w:rPr>
      </w:pPr>
    </w:p>
    <w:p w:rsidR="00FF79BB" w:rsidRPr="00705028" w:rsidRDefault="00FF79BB" w:rsidP="00FF79BB">
      <w:pPr>
        <w:tabs>
          <w:tab w:val="left" w:pos="709"/>
        </w:tabs>
        <w:spacing w:after="0"/>
        <w:jc w:val="center"/>
        <w:rPr>
          <w:rFonts w:ascii="Arial" w:hAnsi="Arial" w:cs="Arial"/>
          <w:b/>
        </w:rPr>
      </w:pPr>
      <w:r w:rsidRPr="00705028">
        <w:rPr>
          <w:rFonts w:ascii="Arial" w:hAnsi="Arial" w:cs="Arial"/>
          <w:b/>
        </w:rPr>
        <w:t xml:space="preserve">CAPÍTULO </w:t>
      </w:r>
      <w:r w:rsidR="000918C6" w:rsidRPr="00705028">
        <w:rPr>
          <w:rFonts w:ascii="Arial" w:hAnsi="Arial" w:cs="Arial"/>
          <w:b/>
        </w:rPr>
        <w:t>IV</w:t>
      </w:r>
    </w:p>
    <w:p w:rsidR="00FF79BB" w:rsidRPr="00705028" w:rsidRDefault="00FF79BB" w:rsidP="00FF79BB">
      <w:pPr>
        <w:pStyle w:val="Prrafodelista"/>
        <w:autoSpaceDE w:val="0"/>
        <w:autoSpaceDN w:val="0"/>
        <w:adjustRightInd w:val="0"/>
        <w:spacing w:after="0" w:line="240" w:lineRule="auto"/>
        <w:ind w:left="0"/>
        <w:jc w:val="center"/>
        <w:rPr>
          <w:rFonts w:ascii="Arial" w:hAnsi="Arial" w:cs="Arial"/>
          <w:b/>
        </w:rPr>
      </w:pPr>
      <w:r w:rsidRPr="00705028">
        <w:rPr>
          <w:rFonts w:ascii="Arial" w:hAnsi="Arial" w:cs="Arial"/>
          <w:b/>
        </w:rPr>
        <w:t>DE LOS ENLACES DE TRANSPARENCIA</w:t>
      </w:r>
    </w:p>
    <w:p w:rsidR="004853BC" w:rsidRPr="00705028" w:rsidRDefault="004853BC" w:rsidP="00FF79BB">
      <w:pPr>
        <w:pStyle w:val="Prrafodelista"/>
        <w:autoSpaceDE w:val="0"/>
        <w:autoSpaceDN w:val="0"/>
        <w:adjustRightInd w:val="0"/>
        <w:spacing w:after="0" w:line="240" w:lineRule="auto"/>
        <w:ind w:left="0"/>
        <w:jc w:val="center"/>
        <w:rPr>
          <w:rFonts w:ascii="Arial" w:eastAsia="Calibri" w:hAnsi="Arial" w:cs="Arial"/>
          <w:b/>
        </w:rPr>
      </w:pPr>
    </w:p>
    <w:p w:rsidR="004853BC" w:rsidRPr="00705028" w:rsidRDefault="000918C6" w:rsidP="004853BC">
      <w:pPr>
        <w:tabs>
          <w:tab w:val="left" w:pos="709"/>
        </w:tabs>
        <w:jc w:val="both"/>
        <w:rPr>
          <w:rFonts w:ascii="Arial" w:hAnsi="Arial" w:cs="Arial"/>
          <w:b/>
        </w:rPr>
      </w:pPr>
      <w:r w:rsidRPr="00705028">
        <w:rPr>
          <w:rFonts w:ascii="Arial" w:hAnsi="Arial" w:cs="Arial"/>
          <w:b/>
          <w:bCs/>
        </w:rPr>
        <w:t>Artículo</w:t>
      </w:r>
      <w:r w:rsidRPr="00705028">
        <w:rPr>
          <w:rFonts w:ascii="Arial" w:hAnsi="Arial" w:cs="Arial"/>
          <w:bCs/>
        </w:rPr>
        <w:t xml:space="preserve"> </w:t>
      </w:r>
      <w:r w:rsidRPr="00705028">
        <w:rPr>
          <w:rFonts w:ascii="Arial" w:hAnsi="Arial" w:cs="Arial"/>
          <w:b/>
          <w:bCs/>
        </w:rPr>
        <w:t xml:space="preserve">20.- El Titular de cada </w:t>
      </w:r>
      <w:r w:rsidRPr="00705028">
        <w:rPr>
          <w:rFonts w:ascii="Arial" w:hAnsi="Arial" w:cs="Arial"/>
          <w:bCs/>
        </w:rPr>
        <w:t>Sujeto Obligado</w:t>
      </w:r>
      <w:r w:rsidRPr="00705028">
        <w:rPr>
          <w:rFonts w:ascii="Arial" w:hAnsi="Arial" w:cs="Arial"/>
          <w:b/>
          <w:bCs/>
        </w:rPr>
        <w:t xml:space="preserve"> designará un </w:t>
      </w:r>
      <w:r w:rsidRPr="00705028">
        <w:rPr>
          <w:rFonts w:ascii="Arial" w:hAnsi="Arial" w:cs="Arial"/>
          <w:b/>
        </w:rPr>
        <w:t>Enlace de Transparencia</w:t>
      </w:r>
      <w:r w:rsidRPr="00705028">
        <w:rPr>
          <w:rFonts w:ascii="Arial" w:hAnsi="Arial" w:cs="Arial"/>
          <w:bCs/>
        </w:rPr>
        <w:t xml:space="preserve"> </w:t>
      </w:r>
      <w:r w:rsidRPr="00705028">
        <w:rPr>
          <w:rFonts w:ascii="Arial" w:hAnsi="Arial" w:cs="Arial"/>
          <w:b/>
          <w:bCs/>
        </w:rPr>
        <w:t>quien</w:t>
      </w:r>
      <w:r w:rsidRPr="00705028">
        <w:rPr>
          <w:rFonts w:ascii="Arial" w:hAnsi="Arial" w:cs="Arial"/>
          <w:bCs/>
        </w:rPr>
        <w:t xml:space="preserve"> </w:t>
      </w:r>
      <w:r w:rsidRPr="00705028">
        <w:rPr>
          <w:rFonts w:ascii="Arial" w:hAnsi="Arial" w:cs="Arial"/>
          <w:b/>
        </w:rPr>
        <w:t>será el responsable de coordinar con las Unidades Administrativas, el cumplimiento de las disposiciones en materia de Transparencia y Acceso  a la Información Pública, Protección de Datos Personales y demás que se establezcan en el presente Reglamento.</w:t>
      </w:r>
    </w:p>
    <w:p w:rsidR="00FF79BB" w:rsidRPr="00705028" w:rsidRDefault="000918C6" w:rsidP="004853BC">
      <w:pPr>
        <w:tabs>
          <w:tab w:val="left" w:pos="709"/>
        </w:tabs>
        <w:jc w:val="both"/>
        <w:rPr>
          <w:rFonts w:ascii="Arial" w:hAnsi="Arial" w:cs="Arial"/>
          <w:b/>
        </w:rPr>
      </w:pPr>
      <w:r w:rsidRPr="00705028">
        <w:rPr>
          <w:rFonts w:ascii="Arial" w:hAnsi="Arial" w:cs="Arial"/>
          <w:b/>
          <w:bCs/>
        </w:rPr>
        <w:t>Las Unidades Administrativas que generan la información, serán las responsables  de elaborar las respuestas a las Solicitudes de Acceso, así como del llenado de los formatos que se cargan en SIPOT y en la Sección de Transparencia.</w:t>
      </w:r>
    </w:p>
    <w:p w:rsidR="00E474E4" w:rsidRPr="00705028" w:rsidRDefault="00BB7695" w:rsidP="004853BC">
      <w:pPr>
        <w:tabs>
          <w:tab w:val="left" w:pos="709"/>
        </w:tabs>
        <w:jc w:val="both"/>
        <w:rPr>
          <w:rFonts w:ascii="Arial" w:hAnsi="Arial" w:cs="Arial"/>
          <w:b/>
        </w:rPr>
      </w:pPr>
      <w:r w:rsidRPr="00705028">
        <w:rPr>
          <w:rFonts w:ascii="Arial" w:hAnsi="Arial" w:cs="Arial"/>
          <w:b/>
        </w:rPr>
        <w:t xml:space="preserve">Artículo 21.- </w:t>
      </w:r>
      <w:r w:rsidRPr="00705028">
        <w:rPr>
          <w:rFonts w:ascii="Arial" w:hAnsi="Arial" w:cs="Arial"/>
        </w:rPr>
        <w:t>Son</w:t>
      </w:r>
      <w:r w:rsidRPr="00705028">
        <w:rPr>
          <w:rFonts w:ascii="Arial" w:hAnsi="Arial" w:cs="Arial"/>
          <w:b/>
        </w:rPr>
        <w:t xml:space="preserve"> </w:t>
      </w:r>
      <w:r w:rsidRPr="00705028">
        <w:rPr>
          <w:rFonts w:ascii="Arial" w:hAnsi="Arial" w:cs="Arial"/>
        </w:rPr>
        <w:t>atribuciones</w:t>
      </w:r>
      <w:r w:rsidRPr="00705028">
        <w:rPr>
          <w:rFonts w:ascii="Arial" w:hAnsi="Arial" w:cs="Arial"/>
          <w:b/>
        </w:rPr>
        <w:t xml:space="preserve"> del Enlace de Transparencia:</w:t>
      </w:r>
    </w:p>
    <w:p w:rsidR="004A08CB" w:rsidRPr="00705028" w:rsidRDefault="00BB7695" w:rsidP="004853BC">
      <w:pPr>
        <w:tabs>
          <w:tab w:val="left" w:pos="709"/>
          <w:tab w:val="left" w:pos="993"/>
        </w:tabs>
        <w:autoSpaceDE w:val="0"/>
        <w:autoSpaceDN w:val="0"/>
        <w:adjustRightInd w:val="0"/>
        <w:contextualSpacing/>
        <w:jc w:val="both"/>
        <w:rPr>
          <w:rFonts w:ascii="Arial" w:hAnsi="Arial" w:cs="Arial"/>
          <w:b/>
        </w:rPr>
      </w:pPr>
      <w:r w:rsidRPr="00705028">
        <w:rPr>
          <w:rFonts w:ascii="Arial" w:hAnsi="Arial" w:cs="Arial"/>
        </w:rPr>
        <w:lastRenderedPageBreak/>
        <w:t>I. Ser el vínculo</w:t>
      </w:r>
      <w:r w:rsidRPr="00705028">
        <w:rPr>
          <w:rFonts w:ascii="Arial" w:hAnsi="Arial" w:cs="Arial"/>
          <w:b/>
        </w:rPr>
        <w:t xml:space="preserve"> </w:t>
      </w:r>
      <w:r w:rsidRPr="00705028">
        <w:rPr>
          <w:rFonts w:ascii="Arial" w:hAnsi="Arial" w:cs="Arial"/>
        </w:rPr>
        <w:t>entre</w:t>
      </w:r>
      <w:r w:rsidRPr="00705028">
        <w:rPr>
          <w:rFonts w:ascii="Arial" w:hAnsi="Arial" w:cs="Arial"/>
          <w:b/>
        </w:rPr>
        <w:t xml:space="preserve"> la Unidad de Transparencia </w:t>
      </w:r>
      <w:r w:rsidRPr="00705028">
        <w:rPr>
          <w:rFonts w:ascii="Arial" w:hAnsi="Arial" w:cs="Arial"/>
        </w:rPr>
        <w:t>y la</w:t>
      </w:r>
      <w:r w:rsidRPr="00705028">
        <w:rPr>
          <w:rFonts w:ascii="Arial" w:hAnsi="Arial" w:cs="Arial"/>
          <w:b/>
        </w:rPr>
        <w:t xml:space="preserve"> Unidad Administrativa del Sujeto Obligado;</w:t>
      </w:r>
    </w:p>
    <w:p w:rsidR="00BB7695" w:rsidRPr="00705028" w:rsidRDefault="00BB7695" w:rsidP="004A08CB">
      <w:pPr>
        <w:tabs>
          <w:tab w:val="left" w:pos="709"/>
          <w:tab w:val="left" w:pos="993"/>
        </w:tabs>
        <w:autoSpaceDE w:val="0"/>
        <w:autoSpaceDN w:val="0"/>
        <w:adjustRightInd w:val="0"/>
        <w:ind w:left="709"/>
        <w:contextualSpacing/>
        <w:jc w:val="both"/>
        <w:rPr>
          <w:rFonts w:ascii="Arial" w:hAnsi="Arial" w:cs="Arial"/>
          <w:b/>
        </w:rPr>
      </w:pPr>
    </w:p>
    <w:p w:rsidR="004A08CB" w:rsidRPr="00705028" w:rsidRDefault="00BB7695" w:rsidP="004853BC">
      <w:pPr>
        <w:tabs>
          <w:tab w:val="left" w:pos="709"/>
          <w:tab w:val="left" w:pos="993"/>
        </w:tabs>
        <w:autoSpaceDE w:val="0"/>
        <w:autoSpaceDN w:val="0"/>
        <w:adjustRightInd w:val="0"/>
        <w:contextualSpacing/>
        <w:jc w:val="both"/>
        <w:rPr>
          <w:rFonts w:ascii="Arial" w:hAnsi="Arial" w:cs="Arial"/>
          <w:b/>
        </w:rPr>
      </w:pPr>
      <w:r w:rsidRPr="00705028">
        <w:rPr>
          <w:rFonts w:ascii="Arial" w:hAnsi="Arial" w:cs="Arial"/>
        </w:rPr>
        <w:t>II.</w:t>
      </w:r>
      <w:r w:rsidRPr="00705028">
        <w:rPr>
          <w:rFonts w:ascii="Arial" w:hAnsi="Arial" w:cs="Arial"/>
          <w:b/>
        </w:rPr>
        <w:t xml:space="preserve"> </w:t>
      </w:r>
      <w:r w:rsidRPr="00705028">
        <w:rPr>
          <w:rFonts w:ascii="Arial" w:hAnsi="Arial" w:cs="Arial"/>
        </w:rPr>
        <w:t>Recabar,</w:t>
      </w:r>
      <w:r w:rsidRPr="00705028">
        <w:rPr>
          <w:rFonts w:ascii="Arial" w:hAnsi="Arial" w:cs="Arial"/>
          <w:b/>
        </w:rPr>
        <w:t xml:space="preserve"> </w:t>
      </w:r>
      <w:r w:rsidRPr="00705028">
        <w:rPr>
          <w:rFonts w:ascii="Arial" w:hAnsi="Arial" w:cs="Arial"/>
        </w:rPr>
        <w:t>publicar y actualizar</w:t>
      </w:r>
      <w:r w:rsidRPr="00705028">
        <w:rPr>
          <w:rFonts w:ascii="Arial" w:hAnsi="Arial" w:cs="Arial"/>
          <w:b/>
        </w:rPr>
        <w:t xml:space="preserve"> las Obligaciones de Transparencia </w:t>
      </w:r>
      <w:r w:rsidRPr="00705028">
        <w:rPr>
          <w:rFonts w:ascii="Arial" w:hAnsi="Arial" w:cs="Arial"/>
        </w:rPr>
        <w:t>con la información</w:t>
      </w:r>
      <w:r w:rsidRPr="00705028">
        <w:rPr>
          <w:rFonts w:ascii="Arial" w:hAnsi="Arial" w:cs="Arial"/>
          <w:b/>
        </w:rPr>
        <w:t xml:space="preserve"> y documentación que le sea proporcionada por cada Unidad Administrativa;</w:t>
      </w:r>
    </w:p>
    <w:p w:rsidR="004A08CB" w:rsidRPr="00705028" w:rsidRDefault="004A08CB" w:rsidP="00E474E4">
      <w:pPr>
        <w:tabs>
          <w:tab w:val="left" w:pos="709"/>
          <w:tab w:val="left" w:pos="993"/>
        </w:tabs>
        <w:autoSpaceDE w:val="0"/>
        <w:autoSpaceDN w:val="0"/>
        <w:adjustRightInd w:val="0"/>
        <w:ind w:left="709"/>
        <w:contextualSpacing/>
        <w:jc w:val="both"/>
        <w:rPr>
          <w:rFonts w:ascii="Arial" w:hAnsi="Arial" w:cs="Arial"/>
          <w:b/>
        </w:rPr>
      </w:pPr>
    </w:p>
    <w:p w:rsidR="00E474E4" w:rsidRPr="00705028" w:rsidRDefault="00BB7695" w:rsidP="004853BC">
      <w:pPr>
        <w:tabs>
          <w:tab w:val="left" w:pos="709"/>
          <w:tab w:val="left" w:pos="993"/>
        </w:tabs>
        <w:autoSpaceDE w:val="0"/>
        <w:autoSpaceDN w:val="0"/>
        <w:adjustRightInd w:val="0"/>
        <w:contextualSpacing/>
        <w:jc w:val="both"/>
        <w:rPr>
          <w:rFonts w:ascii="Arial" w:hAnsi="Arial" w:cs="Arial"/>
          <w:b/>
        </w:rPr>
      </w:pPr>
      <w:r w:rsidRPr="00705028">
        <w:rPr>
          <w:rFonts w:ascii="Arial" w:hAnsi="Arial" w:cs="Arial"/>
        </w:rPr>
        <w:t>III.</w:t>
      </w:r>
      <w:r w:rsidRPr="00705028">
        <w:rPr>
          <w:rFonts w:ascii="Arial" w:hAnsi="Arial" w:cs="Arial"/>
          <w:b/>
        </w:rPr>
        <w:t xml:space="preserve"> Verificar y solicitar a todas las Unidades Administrativas del Sujeto Obligado, para que colaboren con la actualización y publicación de la información derivada de las Obligaciones de Transparencia;</w:t>
      </w:r>
    </w:p>
    <w:p w:rsidR="004A08CB" w:rsidRPr="00705028" w:rsidRDefault="004A08CB" w:rsidP="00E474E4">
      <w:pPr>
        <w:tabs>
          <w:tab w:val="left" w:pos="709"/>
          <w:tab w:val="left" w:pos="993"/>
        </w:tabs>
        <w:autoSpaceDE w:val="0"/>
        <w:autoSpaceDN w:val="0"/>
        <w:adjustRightInd w:val="0"/>
        <w:ind w:left="709"/>
        <w:contextualSpacing/>
        <w:jc w:val="both"/>
        <w:rPr>
          <w:rFonts w:ascii="Arial" w:hAnsi="Arial" w:cs="Arial"/>
        </w:rPr>
      </w:pPr>
    </w:p>
    <w:p w:rsidR="00E474E4" w:rsidRPr="00705028" w:rsidRDefault="00BB7695" w:rsidP="004853BC">
      <w:pPr>
        <w:tabs>
          <w:tab w:val="left" w:pos="709"/>
          <w:tab w:val="left" w:pos="993"/>
        </w:tabs>
        <w:autoSpaceDE w:val="0"/>
        <w:autoSpaceDN w:val="0"/>
        <w:adjustRightInd w:val="0"/>
        <w:contextualSpacing/>
        <w:jc w:val="both"/>
        <w:rPr>
          <w:rFonts w:ascii="Arial" w:hAnsi="Arial" w:cs="Arial"/>
          <w:b/>
        </w:rPr>
      </w:pPr>
      <w:r w:rsidRPr="00705028">
        <w:rPr>
          <w:rFonts w:ascii="Arial" w:hAnsi="Arial" w:cs="Arial"/>
        </w:rPr>
        <w:t xml:space="preserve">IV. Recibir y tramitar </w:t>
      </w:r>
      <w:r w:rsidRPr="00705028">
        <w:rPr>
          <w:rFonts w:ascii="Arial" w:hAnsi="Arial" w:cs="Arial"/>
          <w:b/>
        </w:rPr>
        <w:t>en tiempo y forma</w:t>
      </w:r>
      <w:r w:rsidRPr="00705028">
        <w:rPr>
          <w:rFonts w:ascii="Arial" w:hAnsi="Arial" w:cs="Arial"/>
        </w:rPr>
        <w:t xml:space="preserve"> las Solicitudes de Acceso </w:t>
      </w:r>
      <w:r w:rsidRPr="00705028">
        <w:rPr>
          <w:rFonts w:ascii="Arial" w:hAnsi="Arial" w:cs="Arial"/>
          <w:b/>
        </w:rPr>
        <w:t xml:space="preserve">competencia del </w:t>
      </w:r>
      <w:r w:rsidRPr="00705028">
        <w:rPr>
          <w:rFonts w:ascii="Arial" w:hAnsi="Arial" w:cs="Arial"/>
        </w:rPr>
        <w:t>Sujeto Obligado,</w:t>
      </w:r>
      <w:r w:rsidRPr="00705028">
        <w:rPr>
          <w:rFonts w:ascii="Arial" w:hAnsi="Arial" w:cs="Arial"/>
          <w:b/>
        </w:rPr>
        <w:t xml:space="preserve"> </w:t>
      </w:r>
      <w:r w:rsidRPr="00705028">
        <w:rPr>
          <w:rFonts w:ascii="Arial" w:hAnsi="Arial" w:cs="Arial"/>
        </w:rPr>
        <w:t xml:space="preserve">así como darles </w:t>
      </w:r>
      <w:r w:rsidRPr="00705028">
        <w:rPr>
          <w:rFonts w:ascii="Arial" w:hAnsi="Arial" w:cs="Arial"/>
          <w:b/>
        </w:rPr>
        <w:t xml:space="preserve"> </w:t>
      </w:r>
      <w:r w:rsidRPr="00705028">
        <w:rPr>
          <w:rFonts w:ascii="Arial" w:hAnsi="Arial" w:cs="Arial"/>
        </w:rPr>
        <w:t>seguimiento hasta</w:t>
      </w:r>
      <w:r w:rsidRPr="00705028">
        <w:rPr>
          <w:rFonts w:ascii="Arial" w:hAnsi="Arial" w:cs="Arial"/>
          <w:b/>
        </w:rPr>
        <w:t xml:space="preserve"> la entrega de la información correspondiente;</w:t>
      </w:r>
    </w:p>
    <w:p w:rsidR="004A08CB" w:rsidRPr="00705028" w:rsidRDefault="004A08CB" w:rsidP="00E474E4">
      <w:pPr>
        <w:tabs>
          <w:tab w:val="left" w:pos="709"/>
          <w:tab w:val="left" w:pos="993"/>
        </w:tabs>
        <w:autoSpaceDE w:val="0"/>
        <w:autoSpaceDN w:val="0"/>
        <w:adjustRightInd w:val="0"/>
        <w:ind w:left="709"/>
        <w:contextualSpacing/>
        <w:jc w:val="both"/>
        <w:rPr>
          <w:rFonts w:ascii="Arial" w:hAnsi="Arial" w:cs="Arial"/>
        </w:rPr>
      </w:pPr>
    </w:p>
    <w:p w:rsidR="00E474E4" w:rsidRPr="00705028" w:rsidRDefault="00BB7695" w:rsidP="004853BC">
      <w:pPr>
        <w:tabs>
          <w:tab w:val="left" w:pos="709"/>
          <w:tab w:val="left" w:pos="993"/>
        </w:tabs>
        <w:autoSpaceDE w:val="0"/>
        <w:autoSpaceDN w:val="0"/>
        <w:adjustRightInd w:val="0"/>
        <w:contextualSpacing/>
        <w:jc w:val="both"/>
        <w:rPr>
          <w:rFonts w:ascii="Arial" w:hAnsi="Arial" w:cs="Arial"/>
          <w:b/>
        </w:rPr>
      </w:pPr>
      <w:r w:rsidRPr="00705028">
        <w:rPr>
          <w:rFonts w:ascii="Arial" w:hAnsi="Arial" w:cs="Arial"/>
        </w:rPr>
        <w:t>V. Proponer los procedimientos internos que contribuyan a la mayor eficiencia</w:t>
      </w:r>
      <w:r w:rsidRPr="00705028">
        <w:rPr>
          <w:rFonts w:ascii="Arial" w:hAnsi="Arial" w:cs="Arial"/>
          <w:b/>
        </w:rPr>
        <w:t xml:space="preserve"> de las Unidades Administrativas del Sujeto Obligado en materia de Transparencia y</w:t>
      </w:r>
      <w:r w:rsidRPr="00705028">
        <w:rPr>
          <w:rFonts w:ascii="Arial" w:hAnsi="Arial" w:cs="Arial"/>
        </w:rPr>
        <w:t xml:space="preserve"> en la atención de las Solicitudes de Acceso;</w:t>
      </w:r>
      <w:r w:rsidR="00E474E4" w:rsidRPr="00705028">
        <w:rPr>
          <w:rFonts w:ascii="Arial" w:hAnsi="Arial" w:cs="Arial"/>
          <w:b/>
        </w:rPr>
        <w:t xml:space="preserve"> </w:t>
      </w:r>
    </w:p>
    <w:p w:rsidR="004A08CB" w:rsidRPr="00705028" w:rsidRDefault="004A08CB" w:rsidP="00E474E4">
      <w:pPr>
        <w:tabs>
          <w:tab w:val="left" w:pos="709"/>
          <w:tab w:val="left" w:pos="993"/>
        </w:tabs>
        <w:autoSpaceDE w:val="0"/>
        <w:autoSpaceDN w:val="0"/>
        <w:adjustRightInd w:val="0"/>
        <w:ind w:left="709"/>
        <w:contextualSpacing/>
        <w:jc w:val="both"/>
        <w:rPr>
          <w:rFonts w:ascii="Arial" w:hAnsi="Arial" w:cs="Arial"/>
          <w:b/>
        </w:rPr>
      </w:pPr>
    </w:p>
    <w:p w:rsidR="00E474E4" w:rsidRPr="00705028" w:rsidRDefault="00BB7695" w:rsidP="004853BC">
      <w:pPr>
        <w:tabs>
          <w:tab w:val="left" w:pos="709"/>
          <w:tab w:val="left" w:pos="993"/>
        </w:tabs>
        <w:autoSpaceDE w:val="0"/>
        <w:autoSpaceDN w:val="0"/>
        <w:adjustRightInd w:val="0"/>
        <w:contextualSpacing/>
        <w:jc w:val="both"/>
        <w:rPr>
          <w:rFonts w:ascii="Arial" w:hAnsi="Arial" w:cs="Arial"/>
        </w:rPr>
      </w:pPr>
      <w:r w:rsidRPr="00705028">
        <w:rPr>
          <w:rFonts w:ascii="Arial" w:hAnsi="Arial" w:cs="Arial"/>
        </w:rPr>
        <w:t xml:space="preserve">VI. </w:t>
      </w:r>
      <w:r w:rsidRPr="00705028">
        <w:rPr>
          <w:rFonts w:ascii="Arial" w:hAnsi="Arial" w:cs="Arial"/>
          <w:b/>
        </w:rPr>
        <w:t xml:space="preserve">Aplicar </w:t>
      </w:r>
      <w:r w:rsidRPr="00705028">
        <w:rPr>
          <w:rFonts w:ascii="Arial" w:hAnsi="Arial" w:cs="Arial"/>
        </w:rPr>
        <w:t>los procedimientos</w:t>
      </w:r>
      <w:r w:rsidRPr="00705028">
        <w:rPr>
          <w:rFonts w:ascii="Arial" w:hAnsi="Arial" w:cs="Arial"/>
          <w:b/>
        </w:rPr>
        <w:t xml:space="preserve"> internos </w:t>
      </w:r>
      <w:r w:rsidRPr="00705028">
        <w:rPr>
          <w:rFonts w:ascii="Arial" w:hAnsi="Arial" w:cs="Arial"/>
        </w:rPr>
        <w:t>para</w:t>
      </w:r>
      <w:r w:rsidRPr="00705028">
        <w:rPr>
          <w:rFonts w:ascii="Arial" w:hAnsi="Arial" w:cs="Arial"/>
          <w:b/>
        </w:rPr>
        <w:t xml:space="preserve"> garantizar el derecho a la protección de </w:t>
      </w:r>
      <w:r w:rsidRPr="00705028">
        <w:rPr>
          <w:rFonts w:ascii="Arial" w:hAnsi="Arial" w:cs="Arial"/>
        </w:rPr>
        <w:t>datos personales</w:t>
      </w:r>
      <w:r w:rsidRPr="00705028">
        <w:rPr>
          <w:rFonts w:ascii="Arial" w:hAnsi="Arial" w:cs="Arial"/>
          <w:b/>
        </w:rPr>
        <w:t>;</w:t>
      </w:r>
      <w:r w:rsidR="00E474E4" w:rsidRPr="00705028">
        <w:rPr>
          <w:rFonts w:ascii="Arial" w:hAnsi="Arial" w:cs="Arial"/>
        </w:rPr>
        <w:t xml:space="preserve"> </w:t>
      </w:r>
    </w:p>
    <w:p w:rsidR="00E474E4" w:rsidRPr="00705028" w:rsidRDefault="00E474E4" w:rsidP="00E474E4">
      <w:pPr>
        <w:tabs>
          <w:tab w:val="left" w:pos="709"/>
          <w:tab w:val="left" w:pos="993"/>
        </w:tabs>
        <w:autoSpaceDE w:val="0"/>
        <w:autoSpaceDN w:val="0"/>
        <w:adjustRightInd w:val="0"/>
        <w:ind w:left="709"/>
        <w:contextualSpacing/>
        <w:jc w:val="both"/>
        <w:rPr>
          <w:rFonts w:ascii="Arial" w:hAnsi="Arial" w:cs="Arial"/>
          <w:b/>
        </w:rPr>
      </w:pPr>
    </w:p>
    <w:p w:rsidR="00E474E4" w:rsidRPr="00705028" w:rsidRDefault="00BB7695" w:rsidP="004853BC">
      <w:pPr>
        <w:tabs>
          <w:tab w:val="left" w:pos="709"/>
          <w:tab w:val="left" w:pos="993"/>
        </w:tabs>
        <w:autoSpaceDE w:val="0"/>
        <w:autoSpaceDN w:val="0"/>
        <w:adjustRightInd w:val="0"/>
        <w:contextualSpacing/>
        <w:jc w:val="both"/>
        <w:rPr>
          <w:rFonts w:ascii="Arial" w:hAnsi="Arial" w:cs="Arial"/>
        </w:rPr>
      </w:pPr>
      <w:r w:rsidRPr="00705028">
        <w:rPr>
          <w:rFonts w:ascii="Arial" w:hAnsi="Arial" w:cs="Arial"/>
        </w:rPr>
        <w:t xml:space="preserve">VII. </w:t>
      </w:r>
      <w:r w:rsidRPr="00705028">
        <w:rPr>
          <w:rFonts w:ascii="Arial" w:hAnsi="Arial" w:cs="Arial"/>
          <w:b/>
        </w:rPr>
        <w:t>Apoyar y asesorar a las U</w:t>
      </w:r>
      <w:r w:rsidRPr="00705028">
        <w:rPr>
          <w:rFonts w:ascii="Arial" w:hAnsi="Arial" w:cs="Arial"/>
        </w:rPr>
        <w:t>nidades</w:t>
      </w:r>
      <w:r w:rsidRPr="00705028">
        <w:rPr>
          <w:rFonts w:ascii="Arial" w:hAnsi="Arial" w:cs="Arial"/>
          <w:b/>
        </w:rPr>
        <w:t xml:space="preserve"> Administrativas</w:t>
      </w:r>
      <w:r w:rsidRPr="00705028">
        <w:rPr>
          <w:rFonts w:ascii="Arial" w:hAnsi="Arial" w:cs="Arial"/>
        </w:rPr>
        <w:t>, en la</w:t>
      </w:r>
      <w:r w:rsidRPr="00705028">
        <w:rPr>
          <w:rFonts w:ascii="Arial" w:hAnsi="Arial" w:cs="Arial"/>
          <w:b/>
        </w:rPr>
        <w:t xml:space="preserve"> </w:t>
      </w:r>
      <w:r w:rsidRPr="00705028">
        <w:rPr>
          <w:rFonts w:ascii="Arial" w:hAnsi="Arial" w:cs="Arial"/>
        </w:rPr>
        <w:t>elaboración de las versiones públicas correspondientes</w:t>
      </w:r>
      <w:r w:rsidRPr="00705028">
        <w:rPr>
          <w:rFonts w:ascii="Arial" w:hAnsi="Arial" w:cs="Arial"/>
          <w:b/>
        </w:rPr>
        <w:t>;</w:t>
      </w:r>
      <w:r w:rsidR="00E474E4" w:rsidRPr="00705028">
        <w:rPr>
          <w:rFonts w:ascii="Arial" w:hAnsi="Arial" w:cs="Arial"/>
        </w:rPr>
        <w:t xml:space="preserve"> </w:t>
      </w:r>
    </w:p>
    <w:p w:rsidR="004A08CB" w:rsidRPr="00705028" w:rsidRDefault="004A08CB" w:rsidP="004A08CB">
      <w:pPr>
        <w:tabs>
          <w:tab w:val="left" w:pos="709"/>
        </w:tabs>
        <w:autoSpaceDE w:val="0"/>
        <w:autoSpaceDN w:val="0"/>
        <w:adjustRightInd w:val="0"/>
        <w:ind w:left="709"/>
        <w:contextualSpacing/>
        <w:jc w:val="both"/>
        <w:rPr>
          <w:rFonts w:ascii="Arial" w:hAnsi="Arial" w:cs="Arial"/>
          <w:b/>
        </w:rPr>
      </w:pPr>
    </w:p>
    <w:p w:rsidR="004A08CB" w:rsidRPr="00705028" w:rsidRDefault="00BB7695" w:rsidP="004853BC">
      <w:pPr>
        <w:tabs>
          <w:tab w:val="left" w:pos="709"/>
        </w:tabs>
        <w:autoSpaceDE w:val="0"/>
        <w:autoSpaceDN w:val="0"/>
        <w:adjustRightInd w:val="0"/>
        <w:contextualSpacing/>
        <w:jc w:val="both"/>
        <w:rPr>
          <w:rFonts w:ascii="Arial" w:hAnsi="Arial" w:cs="Arial"/>
        </w:rPr>
      </w:pPr>
      <w:r w:rsidRPr="00705028">
        <w:rPr>
          <w:rFonts w:ascii="Arial" w:hAnsi="Arial" w:cs="Arial"/>
        </w:rPr>
        <w:t>VIII.</w:t>
      </w:r>
      <w:r w:rsidRPr="00705028">
        <w:rPr>
          <w:rFonts w:ascii="Arial" w:hAnsi="Arial" w:cs="Arial"/>
          <w:b/>
        </w:rPr>
        <w:t xml:space="preserve"> Proponer </w:t>
      </w:r>
      <w:r w:rsidRPr="00705028">
        <w:rPr>
          <w:rFonts w:ascii="Arial" w:hAnsi="Arial" w:cs="Arial"/>
        </w:rPr>
        <w:t>las declaraciones de inexistencia de la información conjuntamente con el</w:t>
      </w:r>
      <w:r w:rsidRPr="00705028">
        <w:rPr>
          <w:rFonts w:ascii="Arial" w:hAnsi="Arial" w:cs="Arial"/>
          <w:b/>
        </w:rPr>
        <w:t xml:space="preserve"> T</w:t>
      </w:r>
      <w:r w:rsidRPr="00705028">
        <w:rPr>
          <w:rFonts w:ascii="Arial" w:hAnsi="Arial" w:cs="Arial"/>
        </w:rPr>
        <w:t xml:space="preserve">itular de la Unidad </w:t>
      </w:r>
      <w:r w:rsidRPr="00705028">
        <w:rPr>
          <w:rFonts w:ascii="Arial" w:hAnsi="Arial" w:cs="Arial"/>
          <w:b/>
        </w:rPr>
        <w:t>Administrativa</w:t>
      </w:r>
      <w:r w:rsidRPr="00705028">
        <w:rPr>
          <w:rFonts w:ascii="Arial" w:hAnsi="Arial" w:cs="Arial"/>
        </w:rPr>
        <w:t>;</w:t>
      </w:r>
    </w:p>
    <w:p w:rsidR="004A08CB" w:rsidRPr="00705028" w:rsidRDefault="004A08CB" w:rsidP="004A08CB">
      <w:pPr>
        <w:tabs>
          <w:tab w:val="left" w:pos="709"/>
        </w:tabs>
        <w:autoSpaceDE w:val="0"/>
        <w:autoSpaceDN w:val="0"/>
        <w:adjustRightInd w:val="0"/>
        <w:ind w:left="709"/>
        <w:contextualSpacing/>
        <w:jc w:val="both"/>
        <w:rPr>
          <w:rFonts w:ascii="Arial" w:hAnsi="Arial" w:cs="Arial"/>
          <w:b/>
        </w:rPr>
      </w:pPr>
    </w:p>
    <w:p w:rsidR="004A08CB" w:rsidRPr="00705028" w:rsidRDefault="00BB7695" w:rsidP="004853BC">
      <w:pPr>
        <w:tabs>
          <w:tab w:val="left" w:pos="709"/>
        </w:tabs>
        <w:autoSpaceDE w:val="0"/>
        <w:autoSpaceDN w:val="0"/>
        <w:adjustRightInd w:val="0"/>
        <w:contextualSpacing/>
        <w:jc w:val="both"/>
        <w:rPr>
          <w:rFonts w:ascii="Arial" w:hAnsi="Arial" w:cs="Arial"/>
          <w:b/>
        </w:rPr>
      </w:pPr>
      <w:r w:rsidRPr="00705028">
        <w:rPr>
          <w:rFonts w:ascii="Arial" w:hAnsi="Arial" w:cs="Arial"/>
        </w:rPr>
        <w:t>IX.</w:t>
      </w:r>
      <w:r w:rsidRPr="00705028">
        <w:rPr>
          <w:rFonts w:ascii="Arial" w:hAnsi="Arial" w:cs="Arial"/>
          <w:b/>
        </w:rPr>
        <w:t xml:space="preserve"> Observar y dar a conocer a</w:t>
      </w:r>
      <w:r w:rsidRPr="00705028">
        <w:rPr>
          <w:rFonts w:ascii="Arial" w:hAnsi="Arial" w:cs="Arial"/>
        </w:rPr>
        <w:t xml:space="preserve"> </w:t>
      </w:r>
      <w:r w:rsidRPr="00705028">
        <w:rPr>
          <w:rFonts w:ascii="Arial" w:hAnsi="Arial" w:cs="Arial"/>
          <w:b/>
        </w:rPr>
        <w:t xml:space="preserve">las Unidades Administrativas </w:t>
      </w:r>
      <w:r w:rsidRPr="00705028">
        <w:rPr>
          <w:rFonts w:ascii="Arial" w:hAnsi="Arial" w:cs="Arial"/>
        </w:rPr>
        <w:t xml:space="preserve">el cumplimiento de los criterios y </w:t>
      </w:r>
      <w:r w:rsidRPr="00705028">
        <w:rPr>
          <w:rFonts w:ascii="Arial" w:hAnsi="Arial" w:cs="Arial"/>
          <w:b/>
        </w:rPr>
        <w:t>L</w:t>
      </w:r>
      <w:r w:rsidRPr="00705028">
        <w:rPr>
          <w:rFonts w:ascii="Arial" w:hAnsi="Arial" w:cs="Arial"/>
        </w:rPr>
        <w:t>ineamientos en materia de</w:t>
      </w:r>
      <w:r w:rsidRPr="00705028">
        <w:rPr>
          <w:rFonts w:ascii="Arial" w:hAnsi="Arial" w:cs="Arial"/>
          <w:b/>
        </w:rPr>
        <w:t xml:space="preserve"> </w:t>
      </w:r>
      <w:r w:rsidRPr="00705028">
        <w:rPr>
          <w:rFonts w:ascii="Arial" w:hAnsi="Arial" w:cs="Arial"/>
        </w:rPr>
        <w:t xml:space="preserve">información </w:t>
      </w:r>
      <w:r w:rsidRPr="00705028">
        <w:rPr>
          <w:rFonts w:ascii="Arial" w:hAnsi="Arial" w:cs="Arial"/>
          <w:b/>
        </w:rPr>
        <w:t>reservada</w:t>
      </w:r>
      <w:r w:rsidRPr="00705028">
        <w:rPr>
          <w:rFonts w:ascii="Arial" w:hAnsi="Arial" w:cs="Arial"/>
        </w:rPr>
        <w:t xml:space="preserve"> </w:t>
      </w:r>
      <w:r w:rsidRPr="00705028">
        <w:rPr>
          <w:rFonts w:ascii="Arial" w:hAnsi="Arial" w:cs="Arial"/>
          <w:b/>
        </w:rPr>
        <w:t>y confidencial;</w:t>
      </w:r>
    </w:p>
    <w:p w:rsidR="004A08CB" w:rsidRPr="00705028" w:rsidRDefault="004A08CB" w:rsidP="004A08CB">
      <w:pPr>
        <w:tabs>
          <w:tab w:val="left" w:pos="709"/>
        </w:tabs>
        <w:autoSpaceDE w:val="0"/>
        <w:autoSpaceDN w:val="0"/>
        <w:adjustRightInd w:val="0"/>
        <w:ind w:left="709"/>
        <w:contextualSpacing/>
        <w:jc w:val="both"/>
        <w:rPr>
          <w:rFonts w:ascii="Arial" w:hAnsi="Arial" w:cs="Arial"/>
          <w:b/>
        </w:rPr>
      </w:pPr>
    </w:p>
    <w:p w:rsidR="004A08CB" w:rsidRPr="00705028" w:rsidRDefault="00BB7695" w:rsidP="004853BC">
      <w:pPr>
        <w:jc w:val="both"/>
        <w:rPr>
          <w:rFonts w:ascii="Arial" w:hAnsi="Arial" w:cs="Arial"/>
          <w:b/>
        </w:rPr>
      </w:pPr>
      <w:r w:rsidRPr="00705028">
        <w:rPr>
          <w:rFonts w:ascii="Arial" w:hAnsi="Arial" w:cs="Arial"/>
        </w:rPr>
        <w:t xml:space="preserve">X. </w:t>
      </w:r>
      <w:r w:rsidRPr="00705028">
        <w:rPr>
          <w:rFonts w:ascii="Arial" w:hAnsi="Arial" w:cs="Arial"/>
          <w:b/>
        </w:rPr>
        <w:t xml:space="preserve">Remitir al Comité las propuestas de </w:t>
      </w:r>
      <w:r w:rsidRPr="00705028">
        <w:rPr>
          <w:rFonts w:ascii="Arial" w:hAnsi="Arial" w:cs="Arial"/>
        </w:rPr>
        <w:t>declaraciones de inexistencia de la información</w:t>
      </w:r>
      <w:r w:rsidRPr="00705028">
        <w:rPr>
          <w:rFonts w:ascii="Arial" w:hAnsi="Arial" w:cs="Arial"/>
          <w:b/>
        </w:rPr>
        <w:t xml:space="preserve"> elaboradas por </w:t>
      </w:r>
      <w:r w:rsidRPr="00705028">
        <w:rPr>
          <w:rFonts w:ascii="Arial" w:hAnsi="Arial" w:cs="Arial"/>
        </w:rPr>
        <w:t>el</w:t>
      </w:r>
      <w:r w:rsidRPr="00705028">
        <w:rPr>
          <w:rFonts w:ascii="Arial" w:hAnsi="Arial" w:cs="Arial"/>
          <w:b/>
        </w:rPr>
        <w:t xml:space="preserve"> </w:t>
      </w:r>
      <w:r w:rsidRPr="00705028">
        <w:rPr>
          <w:rFonts w:ascii="Arial" w:hAnsi="Arial" w:cs="Arial"/>
        </w:rPr>
        <w:t>Titular de la Unidad</w:t>
      </w:r>
      <w:r w:rsidRPr="00705028">
        <w:rPr>
          <w:rFonts w:ascii="Arial" w:hAnsi="Arial" w:cs="Arial"/>
          <w:b/>
        </w:rPr>
        <w:t xml:space="preserve"> Administrativa;</w:t>
      </w:r>
    </w:p>
    <w:p w:rsidR="004A08CB" w:rsidRPr="00705028" w:rsidRDefault="00BB7695" w:rsidP="004853BC">
      <w:pPr>
        <w:tabs>
          <w:tab w:val="left" w:pos="709"/>
        </w:tabs>
        <w:autoSpaceDE w:val="0"/>
        <w:autoSpaceDN w:val="0"/>
        <w:adjustRightInd w:val="0"/>
        <w:jc w:val="both"/>
        <w:rPr>
          <w:rFonts w:ascii="Arial" w:hAnsi="Arial" w:cs="Arial"/>
          <w:b/>
        </w:rPr>
      </w:pPr>
      <w:r w:rsidRPr="00705028">
        <w:rPr>
          <w:rFonts w:ascii="Arial" w:hAnsi="Arial" w:cs="Arial"/>
        </w:rPr>
        <w:t>XI.</w:t>
      </w:r>
      <w:r w:rsidRPr="00705028">
        <w:rPr>
          <w:rFonts w:ascii="Arial" w:hAnsi="Arial" w:cs="Arial"/>
          <w:b/>
        </w:rPr>
        <w:t xml:space="preserve"> Integrar junto con la Unidad Administrativa</w:t>
      </w:r>
      <w:r w:rsidRPr="00705028">
        <w:rPr>
          <w:rFonts w:ascii="Arial" w:hAnsi="Arial" w:cs="Arial"/>
        </w:rPr>
        <w:t>, el informe con justificación</w:t>
      </w:r>
      <w:r w:rsidRPr="00705028">
        <w:rPr>
          <w:rFonts w:ascii="Arial" w:hAnsi="Arial" w:cs="Arial"/>
          <w:b/>
        </w:rPr>
        <w:t>, en caso de existir un recurso de revisión;</w:t>
      </w:r>
    </w:p>
    <w:p w:rsidR="004A08CB" w:rsidRPr="00705028" w:rsidRDefault="00BB7695" w:rsidP="004853BC">
      <w:pPr>
        <w:tabs>
          <w:tab w:val="left" w:pos="709"/>
          <w:tab w:val="left" w:pos="1134"/>
        </w:tabs>
        <w:autoSpaceDE w:val="0"/>
        <w:autoSpaceDN w:val="0"/>
        <w:adjustRightInd w:val="0"/>
        <w:contextualSpacing/>
        <w:jc w:val="both"/>
        <w:rPr>
          <w:rFonts w:ascii="Arial" w:hAnsi="Arial" w:cs="Arial"/>
        </w:rPr>
      </w:pPr>
      <w:r w:rsidRPr="00705028">
        <w:rPr>
          <w:rFonts w:ascii="Arial" w:hAnsi="Arial" w:cs="Arial"/>
          <w:b/>
        </w:rPr>
        <w:t xml:space="preserve">XII. </w:t>
      </w:r>
      <w:r w:rsidRPr="00705028">
        <w:rPr>
          <w:rFonts w:ascii="Arial" w:hAnsi="Arial" w:cs="Arial"/>
        </w:rPr>
        <w:t>Tener a su cargo y administrar las claves de los sistemas electrónicos</w:t>
      </w:r>
      <w:r w:rsidRPr="00705028">
        <w:rPr>
          <w:rFonts w:ascii="Arial" w:hAnsi="Arial" w:cs="Arial"/>
          <w:b/>
        </w:rPr>
        <w:t xml:space="preserve"> para la publicación de Obligaciones de Transparencia; y</w:t>
      </w:r>
    </w:p>
    <w:p w:rsidR="004853BC" w:rsidRPr="00705028" w:rsidRDefault="004853BC" w:rsidP="004853BC">
      <w:pPr>
        <w:autoSpaceDE w:val="0"/>
        <w:autoSpaceDN w:val="0"/>
        <w:adjustRightInd w:val="0"/>
        <w:spacing w:after="0" w:line="240" w:lineRule="auto"/>
        <w:jc w:val="both"/>
        <w:rPr>
          <w:rFonts w:ascii="Arial" w:hAnsi="Arial" w:cs="Arial"/>
          <w:b/>
        </w:rPr>
      </w:pPr>
    </w:p>
    <w:p w:rsidR="00E474E4" w:rsidRPr="00705028" w:rsidRDefault="00BB7695" w:rsidP="004853BC">
      <w:pPr>
        <w:autoSpaceDE w:val="0"/>
        <w:autoSpaceDN w:val="0"/>
        <w:adjustRightInd w:val="0"/>
        <w:spacing w:after="0" w:line="240" w:lineRule="auto"/>
        <w:jc w:val="both"/>
        <w:rPr>
          <w:rFonts w:ascii="Arial" w:hAnsi="Arial" w:cs="Arial"/>
          <w:b/>
        </w:rPr>
      </w:pPr>
      <w:r w:rsidRPr="00705028">
        <w:rPr>
          <w:rFonts w:ascii="Arial" w:hAnsi="Arial" w:cs="Arial"/>
          <w:b/>
        </w:rPr>
        <w:t xml:space="preserve">XIII. </w:t>
      </w:r>
      <w:r w:rsidRPr="00705028">
        <w:rPr>
          <w:rFonts w:ascii="Arial" w:hAnsi="Arial" w:cs="Arial"/>
        </w:rPr>
        <w:t>Las demás necesarias para</w:t>
      </w:r>
      <w:r w:rsidRPr="00705028">
        <w:rPr>
          <w:rFonts w:ascii="Arial" w:hAnsi="Arial" w:cs="Arial"/>
          <w:b/>
        </w:rPr>
        <w:t xml:space="preserve"> el </w:t>
      </w:r>
      <w:r w:rsidRPr="00705028">
        <w:rPr>
          <w:rFonts w:ascii="Arial" w:hAnsi="Arial" w:cs="Arial"/>
        </w:rPr>
        <w:t xml:space="preserve">cumplimiento </w:t>
      </w:r>
      <w:r w:rsidRPr="00705028">
        <w:rPr>
          <w:rFonts w:ascii="Arial" w:hAnsi="Arial" w:cs="Arial"/>
          <w:b/>
        </w:rPr>
        <w:t>de las Leyes aplicables a la materia.</w:t>
      </w:r>
    </w:p>
    <w:p w:rsidR="004853BC" w:rsidRPr="00705028" w:rsidRDefault="004853BC" w:rsidP="004853BC">
      <w:pPr>
        <w:autoSpaceDE w:val="0"/>
        <w:autoSpaceDN w:val="0"/>
        <w:adjustRightInd w:val="0"/>
        <w:spacing w:after="0" w:line="240" w:lineRule="auto"/>
        <w:jc w:val="both"/>
        <w:rPr>
          <w:rFonts w:ascii="Arial" w:hAnsi="Arial" w:cs="Arial"/>
        </w:rPr>
      </w:pPr>
    </w:p>
    <w:p w:rsidR="003928F7" w:rsidRPr="00705028" w:rsidRDefault="00BB7695" w:rsidP="004853BC">
      <w:pPr>
        <w:autoSpaceDE w:val="0"/>
        <w:autoSpaceDN w:val="0"/>
        <w:adjustRightInd w:val="0"/>
        <w:spacing w:after="0" w:line="240" w:lineRule="auto"/>
        <w:jc w:val="both"/>
        <w:rPr>
          <w:rFonts w:ascii="Arial" w:hAnsi="Arial" w:cs="Arial"/>
          <w:bCs/>
        </w:rPr>
      </w:pPr>
      <w:r w:rsidRPr="00705028">
        <w:rPr>
          <w:rFonts w:ascii="Arial" w:hAnsi="Arial" w:cs="Arial"/>
          <w:b/>
        </w:rPr>
        <w:lastRenderedPageBreak/>
        <w:t xml:space="preserve">Artículo 22.- </w:t>
      </w:r>
      <w:r w:rsidRPr="00705028">
        <w:rPr>
          <w:rFonts w:ascii="Arial" w:hAnsi="Arial" w:cs="Arial"/>
        </w:rPr>
        <w:t xml:space="preserve">Cuando </w:t>
      </w:r>
      <w:r w:rsidRPr="00705028">
        <w:rPr>
          <w:rFonts w:ascii="Arial" w:hAnsi="Arial" w:cs="Arial"/>
          <w:b/>
        </w:rPr>
        <w:t>el</w:t>
      </w:r>
      <w:r w:rsidRPr="00705028">
        <w:rPr>
          <w:rFonts w:ascii="Arial" w:hAnsi="Arial" w:cs="Arial"/>
        </w:rPr>
        <w:t xml:space="preserve"> </w:t>
      </w:r>
      <w:r w:rsidRPr="00705028">
        <w:rPr>
          <w:rFonts w:ascii="Arial" w:hAnsi="Arial" w:cs="Arial"/>
          <w:b/>
        </w:rPr>
        <w:t xml:space="preserve">Enlace de Transparencia </w:t>
      </w:r>
      <w:r w:rsidRPr="00705028">
        <w:rPr>
          <w:rFonts w:ascii="Arial" w:hAnsi="Arial" w:cs="Arial"/>
        </w:rPr>
        <w:t xml:space="preserve">sea dado de baja o haya algún cambio, </w:t>
      </w:r>
      <w:r w:rsidRPr="00705028">
        <w:rPr>
          <w:rFonts w:ascii="Arial" w:hAnsi="Arial" w:cs="Arial"/>
          <w:b/>
        </w:rPr>
        <w:t>la Dependencia o Entidad</w:t>
      </w:r>
      <w:r w:rsidRPr="00705028">
        <w:rPr>
          <w:rFonts w:ascii="Arial" w:hAnsi="Arial" w:cs="Arial"/>
        </w:rPr>
        <w:t xml:space="preserve"> deberá informarlo a la </w:t>
      </w:r>
      <w:r w:rsidRPr="00705028">
        <w:rPr>
          <w:rFonts w:ascii="Arial" w:hAnsi="Arial" w:cs="Arial"/>
          <w:b/>
        </w:rPr>
        <w:t>Unidad de Transparencia</w:t>
      </w:r>
      <w:r w:rsidRPr="00705028">
        <w:rPr>
          <w:rFonts w:ascii="Arial" w:hAnsi="Arial" w:cs="Arial"/>
        </w:rPr>
        <w:t xml:space="preserve">, en un término de tres días hábiles, por oficio </w:t>
      </w:r>
      <w:r w:rsidRPr="00705028">
        <w:rPr>
          <w:rFonts w:ascii="Arial" w:hAnsi="Arial" w:cs="Arial"/>
          <w:b/>
        </w:rPr>
        <w:t>y remitiendo el acuerdo correspondiente.</w:t>
      </w:r>
    </w:p>
    <w:p w:rsidR="004853BC" w:rsidRPr="00705028" w:rsidRDefault="004853BC" w:rsidP="004853BC">
      <w:pPr>
        <w:tabs>
          <w:tab w:val="left" w:pos="709"/>
        </w:tabs>
        <w:jc w:val="both"/>
        <w:rPr>
          <w:rFonts w:ascii="Arial" w:hAnsi="Arial" w:cs="Arial"/>
          <w:bCs/>
        </w:rPr>
      </w:pPr>
    </w:p>
    <w:p w:rsidR="003928F7" w:rsidRPr="00705028" w:rsidRDefault="00BB7695" w:rsidP="004853BC">
      <w:pPr>
        <w:tabs>
          <w:tab w:val="left" w:pos="709"/>
        </w:tabs>
        <w:jc w:val="both"/>
        <w:rPr>
          <w:rFonts w:ascii="Arial" w:hAnsi="Arial" w:cs="Arial"/>
        </w:rPr>
      </w:pPr>
      <w:r w:rsidRPr="00705028">
        <w:rPr>
          <w:rFonts w:ascii="Arial" w:hAnsi="Arial" w:cs="Arial"/>
          <w:b/>
        </w:rPr>
        <w:t>Artículo 23.- Cuando e</w:t>
      </w:r>
      <w:r w:rsidRPr="00705028">
        <w:rPr>
          <w:rFonts w:ascii="Arial" w:hAnsi="Arial" w:cs="Arial"/>
        </w:rPr>
        <w:t>l</w:t>
      </w:r>
      <w:r w:rsidRPr="00705028">
        <w:rPr>
          <w:rFonts w:ascii="Arial" w:hAnsi="Arial" w:cs="Arial"/>
          <w:b/>
        </w:rPr>
        <w:t xml:space="preserve"> Titular de una Unidad Administrativa</w:t>
      </w:r>
      <w:r w:rsidR="00352FCD">
        <w:rPr>
          <w:rFonts w:ascii="Arial" w:hAnsi="Arial" w:cs="Arial"/>
          <w:b/>
        </w:rPr>
        <w:t xml:space="preserve"> y/o Enlace de Transparencia</w:t>
      </w:r>
      <w:r w:rsidRPr="00705028">
        <w:rPr>
          <w:rFonts w:ascii="Arial" w:hAnsi="Arial" w:cs="Arial"/>
          <w:b/>
        </w:rPr>
        <w:t xml:space="preserve">, </w:t>
      </w:r>
      <w:r w:rsidRPr="00705028">
        <w:rPr>
          <w:rFonts w:ascii="Arial" w:hAnsi="Arial" w:cs="Arial"/>
        </w:rPr>
        <w:t xml:space="preserve">sea dado de baja o haya sido removido, deberá </w:t>
      </w:r>
      <w:r w:rsidRPr="00705028">
        <w:rPr>
          <w:rFonts w:ascii="Arial" w:hAnsi="Arial" w:cs="Arial"/>
          <w:b/>
        </w:rPr>
        <w:t>entregar</w:t>
      </w:r>
      <w:r w:rsidRPr="00705028">
        <w:rPr>
          <w:rFonts w:ascii="Arial" w:hAnsi="Arial" w:cs="Arial"/>
        </w:rPr>
        <w:t xml:space="preserve"> en el </w:t>
      </w:r>
      <w:r w:rsidRPr="00705028">
        <w:rPr>
          <w:rFonts w:ascii="Arial" w:hAnsi="Arial" w:cs="Arial"/>
          <w:b/>
        </w:rPr>
        <w:t>A</w:t>
      </w:r>
      <w:r w:rsidRPr="00705028">
        <w:rPr>
          <w:rFonts w:ascii="Arial" w:hAnsi="Arial" w:cs="Arial"/>
        </w:rPr>
        <w:t>cta correspondiente:</w:t>
      </w:r>
    </w:p>
    <w:p w:rsidR="00BB7695" w:rsidRPr="00705028" w:rsidRDefault="00BB7695" w:rsidP="004853BC">
      <w:pPr>
        <w:tabs>
          <w:tab w:val="left" w:pos="709"/>
        </w:tabs>
        <w:autoSpaceDE w:val="0"/>
        <w:autoSpaceDN w:val="0"/>
        <w:adjustRightInd w:val="0"/>
        <w:jc w:val="both"/>
        <w:rPr>
          <w:rFonts w:ascii="Arial" w:hAnsi="Arial" w:cs="Arial"/>
        </w:rPr>
      </w:pPr>
      <w:r w:rsidRPr="00705028">
        <w:rPr>
          <w:rFonts w:ascii="Arial" w:hAnsi="Arial" w:cs="Arial"/>
          <w:b/>
        </w:rPr>
        <w:t>I.</w:t>
      </w:r>
      <w:r w:rsidRPr="00705028">
        <w:rPr>
          <w:rFonts w:ascii="Arial" w:hAnsi="Arial" w:cs="Arial"/>
        </w:rPr>
        <w:t xml:space="preserve"> Toda la información y documentación referente a las Solicitudes de Acceso, las respuestas otorgadas a las mismas </w:t>
      </w:r>
      <w:r w:rsidRPr="00705028">
        <w:rPr>
          <w:rFonts w:ascii="Arial" w:hAnsi="Arial" w:cs="Arial"/>
          <w:b/>
        </w:rPr>
        <w:t>y</w:t>
      </w:r>
      <w:r w:rsidRPr="00705028">
        <w:rPr>
          <w:rFonts w:ascii="Arial" w:hAnsi="Arial" w:cs="Arial"/>
        </w:rPr>
        <w:t xml:space="preserve"> los expedientes de los recursos de revisión </w:t>
      </w:r>
      <w:r w:rsidRPr="00705028">
        <w:rPr>
          <w:rFonts w:ascii="Arial" w:hAnsi="Arial" w:cs="Arial"/>
          <w:b/>
        </w:rPr>
        <w:t>generados; y</w:t>
      </w:r>
    </w:p>
    <w:p w:rsidR="003928F7" w:rsidRPr="00705028" w:rsidRDefault="00BB7695" w:rsidP="004853BC">
      <w:pPr>
        <w:autoSpaceDE w:val="0"/>
        <w:autoSpaceDN w:val="0"/>
        <w:adjustRightInd w:val="0"/>
        <w:spacing w:after="0" w:line="240" w:lineRule="auto"/>
        <w:jc w:val="both"/>
        <w:rPr>
          <w:rFonts w:ascii="Arial" w:hAnsi="Arial" w:cs="Arial"/>
          <w:b/>
        </w:rPr>
      </w:pPr>
      <w:r w:rsidRPr="00705028">
        <w:rPr>
          <w:rFonts w:ascii="Arial" w:hAnsi="Arial" w:cs="Arial"/>
          <w:b/>
        </w:rPr>
        <w:t>II. La información que se haya generado y cargado en el SIPOT y en la Sección de Transparencia para el cumplimiento de las Obligaciones de Transparencia y las claves de acceso convenientes.</w:t>
      </w:r>
    </w:p>
    <w:p w:rsidR="003928F7" w:rsidRPr="00705028" w:rsidRDefault="003928F7" w:rsidP="003928F7">
      <w:pPr>
        <w:pStyle w:val="Prrafodelista"/>
        <w:autoSpaceDE w:val="0"/>
        <w:autoSpaceDN w:val="0"/>
        <w:adjustRightInd w:val="0"/>
        <w:spacing w:after="0" w:line="240" w:lineRule="auto"/>
        <w:ind w:left="709"/>
        <w:jc w:val="both"/>
        <w:rPr>
          <w:rFonts w:ascii="Arial" w:hAnsi="Arial" w:cs="Arial"/>
          <w:b/>
        </w:rPr>
      </w:pPr>
    </w:p>
    <w:p w:rsidR="003928F7" w:rsidRPr="00705028" w:rsidRDefault="00BB7695" w:rsidP="004853BC">
      <w:pPr>
        <w:autoSpaceDE w:val="0"/>
        <w:autoSpaceDN w:val="0"/>
        <w:adjustRightInd w:val="0"/>
        <w:spacing w:after="0" w:line="240" w:lineRule="auto"/>
        <w:jc w:val="both"/>
        <w:rPr>
          <w:rFonts w:ascii="Arial" w:hAnsi="Arial" w:cs="Arial"/>
          <w:b/>
        </w:rPr>
      </w:pPr>
      <w:r w:rsidRPr="00705028">
        <w:rPr>
          <w:rFonts w:ascii="Arial" w:hAnsi="Arial" w:cs="Arial"/>
          <w:b/>
          <w:bCs/>
        </w:rPr>
        <w:t xml:space="preserve">Artículo 24.- </w:t>
      </w:r>
      <w:r w:rsidRPr="00705028">
        <w:rPr>
          <w:rFonts w:ascii="Arial" w:hAnsi="Arial" w:cs="Arial"/>
          <w:bCs/>
        </w:rPr>
        <w:t xml:space="preserve">El </w:t>
      </w:r>
      <w:r w:rsidRPr="00705028">
        <w:rPr>
          <w:rFonts w:ascii="Arial" w:hAnsi="Arial" w:cs="Arial"/>
          <w:b/>
          <w:bCs/>
        </w:rPr>
        <w:t>S</w:t>
      </w:r>
      <w:r w:rsidRPr="00705028">
        <w:rPr>
          <w:rFonts w:ascii="Arial" w:hAnsi="Arial" w:cs="Arial"/>
          <w:bCs/>
        </w:rPr>
        <w:t xml:space="preserve">ervidor </w:t>
      </w:r>
      <w:r w:rsidRPr="00705028">
        <w:rPr>
          <w:rFonts w:ascii="Arial" w:hAnsi="Arial" w:cs="Arial"/>
          <w:b/>
          <w:bCs/>
        </w:rPr>
        <w:t>P</w:t>
      </w:r>
      <w:r w:rsidRPr="00705028">
        <w:rPr>
          <w:rFonts w:ascii="Arial" w:hAnsi="Arial" w:cs="Arial"/>
          <w:bCs/>
        </w:rPr>
        <w:t xml:space="preserve">úblico que sea designado como </w:t>
      </w:r>
      <w:r w:rsidRPr="00705028">
        <w:rPr>
          <w:rFonts w:ascii="Arial" w:hAnsi="Arial" w:cs="Arial"/>
          <w:b/>
        </w:rPr>
        <w:t xml:space="preserve">Enlace de Transparencia </w:t>
      </w:r>
      <w:r w:rsidRPr="00705028">
        <w:rPr>
          <w:rFonts w:ascii="Arial" w:hAnsi="Arial" w:cs="Arial"/>
          <w:bCs/>
        </w:rPr>
        <w:t xml:space="preserve">deberá contactar inmediatamente a la </w:t>
      </w:r>
      <w:r w:rsidRPr="00705028">
        <w:rPr>
          <w:rFonts w:ascii="Arial" w:hAnsi="Arial" w:cs="Arial"/>
          <w:b/>
          <w:bCs/>
        </w:rPr>
        <w:t>Unidad de Transparencia</w:t>
      </w:r>
      <w:r w:rsidRPr="00705028">
        <w:rPr>
          <w:rFonts w:ascii="Arial" w:hAnsi="Arial" w:cs="Arial"/>
          <w:bCs/>
        </w:rPr>
        <w:t xml:space="preserve">, a fin de ser capacitado en temas de transparencia, acceso a la información pública, protección de datos personales, clasificación y publicación de información, </w:t>
      </w:r>
      <w:r w:rsidRPr="00705028">
        <w:rPr>
          <w:rFonts w:ascii="Arial" w:hAnsi="Arial" w:cs="Arial"/>
          <w:b/>
          <w:bCs/>
        </w:rPr>
        <w:t>así como</w:t>
      </w:r>
      <w:r w:rsidRPr="00705028">
        <w:rPr>
          <w:rFonts w:ascii="Arial" w:hAnsi="Arial" w:cs="Arial"/>
          <w:bCs/>
        </w:rPr>
        <w:t xml:space="preserve"> en el uso del </w:t>
      </w:r>
      <w:r w:rsidRPr="00705028">
        <w:rPr>
          <w:rFonts w:ascii="Arial" w:hAnsi="Arial" w:cs="Arial"/>
          <w:b/>
        </w:rPr>
        <w:t>SIPOT y la Sección de Transparencia.</w:t>
      </w:r>
    </w:p>
    <w:p w:rsidR="003928F7" w:rsidRPr="00705028" w:rsidRDefault="003928F7" w:rsidP="003928F7">
      <w:pPr>
        <w:pStyle w:val="Prrafodelista"/>
        <w:autoSpaceDE w:val="0"/>
        <w:autoSpaceDN w:val="0"/>
        <w:adjustRightInd w:val="0"/>
        <w:spacing w:after="0" w:line="240" w:lineRule="auto"/>
        <w:ind w:left="709"/>
        <w:jc w:val="both"/>
        <w:rPr>
          <w:rFonts w:ascii="Arial" w:hAnsi="Arial" w:cs="Arial"/>
          <w:b/>
        </w:rPr>
      </w:pPr>
    </w:p>
    <w:p w:rsidR="003928F7" w:rsidRPr="00705028" w:rsidRDefault="00BB7695" w:rsidP="004853BC">
      <w:pPr>
        <w:autoSpaceDE w:val="0"/>
        <w:autoSpaceDN w:val="0"/>
        <w:adjustRightInd w:val="0"/>
        <w:spacing w:after="0" w:line="240" w:lineRule="auto"/>
        <w:jc w:val="both"/>
        <w:rPr>
          <w:rFonts w:ascii="Arial" w:hAnsi="Arial" w:cs="Arial"/>
        </w:rPr>
      </w:pPr>
      <w:r w:rsidRPr="00705028">
        <w:rPr>
          <w:rFonts w:ascii="Arial" w:hAnsi="Arial" w:cs="Arial"/>
          <w:b/>
          <w:bCs/>
        </w:rPr>
        <w:t xml:space="preserve">Artículo 25.- </w:t>
      </w:r>
      <w:r w:rsidRPr="00705028">
        <w:rPr>
          <w:rFonts w:ascii="Arial" w:hAnsi="Arial" w:cs="Arial"/>
          <w:bCs/>
        </w:rPr>
        <w:t xml:space="preserve">En caso de la extinción o fusión de </w:t>
      </w:r>
      <w:r w:rsidRPr="00705028">
        <w:rPr>
          <w:rFonts w:ascii="Arial" w:hAnsi="Arial" w:cs="Arial"/>
          <w:b/>
          <w:bCs/>
        </w:rPr>
        <w:t>una</w:t>
      </w:r>
      <w:r w:rsidRPr="00705028">
        <w:rPr>
          <w:rFonts w:ascii="Arial" w:hAnsi="Arial" w:cs="Arial"/>
          <w:bCs/>
        </w:rPr>
        <w:t xml:space="preserve"> Dependencia o Entidad que hubiere asumido la responsabilidad de </w:t>
      </w:r>
      <w:r w:rsidRPr="00705028">
        <w:rPr>
          <w:rFonts w:ascii="Arial" w:hAnsi="Arial" w:cs="Arial"/>
        </w:rPr>
        <w:t xml:space="preserve">resguardar los archivos de aquel, deberá atender las Solicitudes de Acceso del extinto o fusionado a través de </w:t>
      </w:r>
      <w:r w:rsidRPr="00705028">
        <w:rPr>
          <w:rFonts w:ascii="Arial" w:hAnsi="Arial" w:cs="Arial"/>
          <w:b/>
        </w:rPr>
        <w:t>la Unidad Administrativa que tuviere en su poder la información</w:t>
      </w:r>
      <w:r w:rsidRPr="00705028">
        <w:rPr>
          <w:rFonts w:ascii="Arial" w:hAnsi="Arial" w:cs="Arial"/>
        </w:rPr>
        <w:t xml:space="preserve"> o bien, a través del personal designado para tal efecto.</w:t>
      </w:r>
    </w:p>
    <w:p w:rsidR="003928F7" w:rsidRPr="00705028" w:rsidRDefault="003928F7" w:rsidP="003928F7">
      <w:pPr>
        <w:pStyle w:val="Prrafodelista"/>
        <w:autoSpaceDE w:val="0"/>
        <w:autoSpaceDN w:val="0"/>
        <w:adjustRightInd w:val="0"/>
        <w:spacing w:after="0" w:line="240" w:lineRule="auto"/>
        <w:ind w:left="709"/>
        <w:jc w:val="both"/>
        <w:rPr>
          <w:rFonts w:ascii="Arial" w:hAnsi="Arial" w:cs="Arial"/>
          <w:bCs/>
        </w:rPr>
      </w:pPr>
    </w:p>
    <w:p w:rsidR="003928F7" w:rsidRPr="00705028" w:rsidRDefault="00BB7695" w:rsidP="004853BC">
      <w:pPr>
        <w:tabs>
          <w:tab w:val="left" w:pos="709"/>
        </w:tabs>
        <w:jc w:val="both"/>
        <w:rPr>
          <w:rFonts w:ascii="Arial" w:hAnsi="Arial" w:cs="Arial"/>
          <w:bCs/>
        </w:rPr>
      </w:pPr>
      <w:r w:rsidRPr="00705028">
        <w:rPr>
          <w:rFonts w:ascii="Arial" w:hAnsi="Arial" w:cs="Arial"/>
          <w:b/>
          <w:bCs/>
        </w:rPr>
        <w:t>Artículo</w:t>
      </w:r>
      <w:r w:rsidRPr="00705028">
        <w:rPr>
          <w:rFonts w:ascii="Arial" w:hAnsi="Arial" w:cs="Arial"/>
          <w:bCs/>
        </w:rPr>
        <w:t xml:space="preserve"> </w:t>
      </w:r>
      <w:r w:rsidRPr="00705028">
        <w:rPr>
          <w:rFonts w:ascii="Arial" w:hAnsi="Arial" w:cs="Arial"/>
          <w:b/>
          <w:bCs/>
        </w:rPr>
        <w:t xml:space="preserve">26.- </w:t>
      </w:r>
      <w:r w:rsidRPr="00705028">
        <w:rPr>
          <w:rFonts w:ascii="Arial" w:hAnsi="Arial" w:cs="Arial"/>
          <w:bCs/>
        </w:rPr>
        <w:t>En el supuesto de que existan fallas estrictamente técnicas</w:t>
      </w:r>
      <w:r w:rsidRPr="00705028">
        <w:rPr>
          <w:rFonts w:ascii="Arial" w:hAnsi="Arial" w:cs="Arial"/>
          <w:b/>
        </w:rPr>
        <w:t xml:space="preserve">, </w:t>
      </w:r>
      <w:r w:rsidRPr="00705028">
        <w:rPr>
          <w:rFonts w:ascii="Arial" w:hAnsi="Arial" w:cs="Arial"/>
        </w:rPr>
        <w:t>en el</w:t>
      </w:r>
      <w:r w:rsidRPr="00705028">
        <w:rPr>
          <w:rFonts w:ascii="Arial" w:hAnsi="Arial" w:cs="Arial"/>
          <w:b/>
        </w:rPr>
        <w:t xml:space="preserve"> SIPOT y en la Sección de Transparencia</w:t>
      </w:r>
      <w:r w:rsidRPr="00705028">
        <w:rPr>
          <w:rFonts w:ascii="Arial" w:hAnsi="Arial" w:cs="Arial"/>
          <w:bCs/>
        </w:rPr>
        <w:t xml:space="preserve">, </w:t>
      </w:r>
      <w:r w:rsidRPr="00705028">
        <w:rPr>
          <w:rFonts w:ascii="Arial" w:hAnsi="Arial" w:cs="Arial"/>
          <w:b/>
          <w:bCs/>
        </w:rPr>
        <w:t>el</w:t>
      </w:r>
      <w:r w:rsidRPr="00705028">
        <w:rPr>
          <w:rFonts w:ascii="Arial" w:hAnsi="Arial" w:cs="Arial"/>
          <w:bCs/>
        </w:rPr>
        <w:t xml:space="preserve"> E</w:t>
      </w:r>
      <w:r w:rsidRPr="00705028">
        <w:rPr>
          <w:rFonts w:ascii="Arial" w:hAnsi="Arial" w:cs="Arial"/>
          <w:b/>
        </w:rPr>
        <w:t>nlace de Transparencia</w:t>
      </w:r>
      <w:r w:rsidRPr="00705028">
        <w:rPr>
          <w:rFonts w:ascii="Arial" w:hAnsi="Arial" w:cs="Arial"/>
          <w:bCs/>
        </w:rPr>
        <w:t xml:space="preserve"> deberá documentar dicha falla y hacerlo saber de forma inmediata </w:t>
      </w:r>
      <w:r w:rsidRPr="00705028">
        <w:rPr>
          <w:rFonts w:ascii="Arial" w:hAnsi="Arial" w:cs="Arial"/>
          <w:b/>
          <w:bCs/>
        </w:rPr>
        <w:t>vía oficio</w:t>
      </w:r>
      <w:r w:rsidRPr="00705028">
        <w:rPr>
          <w:rFonts w:ascii="Arial" w:hAnsi="Arial" w:cs="Arial"/>
          <w:bCs/>
        </w:rPr>
        <w:t xml:space="preserve"> a la </w:t>
      </w:r>
      <w:r w:rsidRPr="00705028">
        <w:rPr>
          <w:rFonts w:ascii="Arial" w:hAnsi="Arial" w:cs="Arial"/>
          <w:b/>
          <w:bCs/>
        </w:rPr>
        <w:t>Unidad de Transparencia</w:t>
      </w:r>
      <w:r w:rsidRPr="00705028">
        <w:rPr>
          <w:rFonts w:ascii="Arial" w:hAnsi="Arial" w:cs="Arial"/>
          <w:bCs/>
        </w:rPr>
        <w:t xml:space="preserve">, a fin de no incurrir en responsabilidad </w:t>
      </w:r>
      <w:r w:rsidRPr="00705028">
        <w:rPr>
          <w:rFonts w:ascii="Arial" w:hAnsi="Arial" w:cs="Arial"/>
          <w:b/>
          <w:bCs/>
        </w:rPr>
        <w:t>por el incumplimiento</w:t>
      </w:r>
      <w:r w:rsidRPr="00705028">
        <w:rPr>
          <w:rFonts w:ascii="Arial" w:hAnsi="Arial" w:cs="Arial"/>
          <w:bCs/>
        </w:rPr>
        <w:t xml:space="preserve"> </w:t>
      </w:r>
      <w:r w:rsidRPr="00705028">
        <w:rPr>
          <w:rFonts w:ascii="Arial" w:hAnsi="Arial" w:cs="Arial"/>
          <w:b/>
          <w:bCs/>
        </w:rPr>
        <w:t>a las Obligaciones de Transparencia.</w:t>
      </w:r>
      <w:r w:rsidR="003928F7" w:rsidRPr="00705028">
        <w:rPr>
          <w:rFonts w:ascii="Arial" w:hAnsi="Arial" w:cs="Arial"/>
          <w:bCs/>
        </w:rPr>
        <w:t xml:space="preserve"> </w:t>
      </w:r>
    </w:p>
    <w:p w:rsidR="003928F7" w:rsidRPr="00705028" w:rsidRDefault="00BB7695" w:rsidP="004853BC">
      <w:pPr>
        <w:autoSpaceDE w:val="0"/>
        <w:autoSpaceDN w:val="0"/>
        <w:adjustRightInd w:val="0"/>
        <w:spacing w:after="0" w:line="240" w:lineRule="auto"/>
        <w:jc w:val="both"/>
        <w:rPr>
          <w:rFonts w:ascii="Arial" w:hAnsi="Arial" w:cs="Arial"/>
          <w:b/>
          <w:bCs/>
        </w:rPr>
      </w:pPr>
      <w:r w:rsidRPr="00705028">
        <w:rPr>
          <w:rFonts w:ascii="Arial" w:hAnsi="Arial" w:cs="Arial"/>
          <w:bCs/>
        </w:rPr>
        <w:t xml:space="preserve">Lo anterior no exime </w:t>
      </w:r>
      <w:r w:rsidRPr="00705028">
        <w:rPr>
          <w:rFonts w:ascii="Arial" w:hAnsi="Arial" w:cs="Arial"/>
          <w:b/>
        </w:rPr>
        <w:t xml:space="preserve">al Enlace de Transparencia </w:t>
      </w:r>
      <w:r w:rsidRPr="00705028">
        <w:rPr>
          <w:rFonts w:ascii="Arial" w:hAnsi="Arial" w:cs="Arial"/>
          <w:bCs/>
        </w:rPr>
        <w:t xml:space="preserve">de entregar la información </w:t>
      </w:r>
      <w:r w:rsidRPr="00705028">
        <w:rPr>
          <w:rFonts w:ascii="Arial" w:hAnsi="Arial" w:cs="Arial"/>
          <w:b/>
          <w:bCs/>
        </w:rPr>
        <w:t>de las Obligaciones de Transparencia y de Acceso a la Información Pública solicitada.</w:t>
      </w:r>
    </w:p>
    <w:p w:rsidR="003928F7" w:rsidRPr="00705028" w:rsidRDefault="003928F7" w:rsidP="003928F7">
      <w:pPr>
        <w:pStyle w:val="Prrafodelista"/>
        <w:autoSpaceDE w:val="0"/>
        <w:autoSpaceDN w:val="0"/>
        <w:adjustRightInd w:val="0"/>
        <w:spacing w:after="0" w:line="240" w:lineRule="auto"/>
        <w:ind w:left="709"/>
        <w:jc w:val="both"/>
        <w:rPr>
          <w:rFonts w:ascii="Arial" w:hAnsi="Arial" w:cs="Arial"/>
          <w:bCs/>
        </w:rPr>
      </w:pPr>
    </w:p>
    <w:p w:rsidR="004E73A1" w:rsidRPr="00705028" w:rsidRDefault="004E73A1" w:rsidP="003928F7">
      <w:pPr>
        <w:pStyle w:val="Prrafodelista"/>
        <w:autoSpaceDE w:val="0"/>
        <w:autoSpaceDN w:val="0"/>
        <w:adjustRightInd w:val="0"/>
        <w:spacing w:after="0" w:line="240" w:lineRule="auto"/>
        <w:ind w:left="709"/>
        <w:jc w:val="both"/>
        <w:rPr>
          <w:rFonts w:ascii="Arial" w:hAnsi="Arial" w:cs="Arial"/>
          <w:b/>
        </w:rPr>
      </w:pPr>
    </w:p>
    <w:p w:rsidR="004E73A1" w:rsidRPr="00705028" w:rsidRDefault="004E73A1" w:rsidP="004E73A1">
      <w:pPr>
        <w:tabs>
          <w:tab w:val="left" w:pos="709"/>
        </w:tabs>
        <w:spacing w:after="0"/>
        <w:jc w:val="center"/>
        <w:rPr>
          <w:rFonts w:ascii="Arial" w:hAnsi="Arial" w:cs="Arial"/>
          <w:b/>
        </w:rPr>
      </w:pPr>
      <w:r w:rsidRPr="00705028">
        <w:rPr>
          <w:rFonts w:ascii="Arial" w:hAnsi="Arial" w:cs="Arial"/>
          <w:b/>
        </w:rPr>
        <w:t>TÍTULO TERCERO</w:t>
      </w:r>
    </w:p>
    <w:p w:rsidR="004E73A1" w:rsidRPr="00705028" w:rsidRDefault="004E73A1" w:rsidP="004E73A1">
      <w:pPr>
        <w:tabs>
          <w:tab w:val="left" w:pos="709"/>
          <w:tab w:val="left" w:pos="1485"/>
          <w:tab w:val="center" w:pos="2084"/>
        </w:tabs>
        <w:spacing w:after="0"/>
        <w:rPr>
          <w:rFonts w:ascii="Arial" w:hAnsi="Arial" w:cs="Arial"/>
          <w:b/>
        </w:rPr>
      </w:pPr>
      <w:r w:rsidRPr="00705028">
        <w:rPr>
          <w:rFonts w:ascii="Arial" w:hAnsi="Arial" w:cs="Arial"/>
          <w:b/>
        </w:rPr>
        <w:tab/>
      </w:r>
      <w:r w:rsidRPr="00705028">
        <w:rPr>
          <w:rFonts w:ascii="Arial" w:hAnsi="Arial" w:cs="Arial"/>
          <w:b/>
        </w:rPr>
        <w:tab/>
      </w:r>
      <w:r w:rsidRPr="00705028">
        <w:rPr>
          <w:rFonts w:ascii="Arial" w:hAnsi="Arial" w:cs="Arial"/>
          <w:b/>
        </w:rPr>
        <w:tab/>
      </w:r>
    </w:p>
    <w:p w:rsidR="00BB7695" w:rsidRPr="00705028" w:rsidRDefault="00BB7695" w:rsidP="00BB7695">
      <w:pPr>
        <w:tabs>
          <w:tab w:val="left" w:pos="709"/>
          <w:tab w:val="left" w:pos="1485"/>
          <w:tab w:val="center" w:pos="2084"/>
        </w:tabs>
        <w:spacing w:after="0"/>
        <w:jc w:val="center"/>
        <w:rPr>
          <w:rFonts w:ascii="Arial" w:hAnsi="Arial" w:cs="Arial"/>
          <w:b/>
        </w:rPr>
      </w:pPr>
      <w:r w:rsidRPr="00705028">
        <w:rPr>
          <w:rFonts w:ascii="Arial" w:hAnsi="Arial" w:cs="Arial"/>
        </w:rPr>
        <w:t>CAPÍTULO</w:t>
      </w:r>
      <w:r w:rsidRPr="00705028">
        <w:rPr>
          <w:rFonts w:ascii="Arial" w:hAnsi="Arial" w:cs="Arial"/>
          <w:b/>
        </w:rPr>
        <w:t xml:space="preserve"> ÚNICO</w:t>
      </w:r>
    </w:p>
    <w:p w:rsidR="00BB7695" w:rsidRPr="00705028" w:rsidRDefault="00BB7695" w:rsidP="00BB7695">
      <w:pPr>
        <w:tabs>
          <w:tab w:val="left" w:pos="709"/>
        </w:tabs>
        <w:spacing w:after="0"/>
        <w:jc w:val="center"/>
        <w:rPr>
          <w:rFonts w:ascii="Arial" w:hAnsi="Arial" w:cs="Arial"/>
          <w:b/>
        </w:rPr>
      </w:pPr>
      <w:r w:rsidRPr="00705028">
        <w:rPr>
          <w:rFonts w:ascii="Arial" w:hAnsi="Arial" w:cs="Arial"/>
        </w:rPr>
        <w:t xml:space="preserve">DEL </w:t>
      </w:r>
      <w:r w:rsidRPr="00705028">
        <w:rPr>
          <w:rFonts w:ascii="Arial" w:hAnsi="Arial" w:cs="Arial"/>
          <w:b/>
        </w:rPr>
        <w:t xml:space="preserve">EJERCICIO DEL DERECHO DE </w:t>
      </w:r>
    </w:p>
    <w:p w:rsidR="004E73A1" w:rsidRPr="00705028" w:rsidRDefault="00BB7695" w:rsidP="00BB7695">
      <w:pPr>
        <w:pStyle w:val="Prrafodelista"/>
        <w:autoSpaceDE w:val="0"/>
        <w:autoSpaceDN w:val="0"/>
        <w:adjustRightInd w:val="0"/>
        <w:spacing w:after="0" w:line="240" w:lineRule="auto"/>
        <w:ind w:left="0"/>
        <w:jc w:val="center"/>
        <w:rPr>
          <w:rFonts w:ascii="Arial" w:hAnsi="Arial" w:cs="Arial"/>
          <w:b/>
          <w:bCs/>
        </w:rPr>
      </w:pPr>
      <w:r w:rsidRPr="00705028">
        <w:rPr>
          <w:rFonts w:ascii="Arial" w:hAnsi="Arial" w:cs="Arial"/>
        </w:rPr>
        <w:t>ACCESO A LA INFORMACIÓN</w:t>
      </w:r>
      <w:r w:rsidRPr="00705028">
        <w:rPr>
          <w:rFonts w:ascii="Arial" w:hAnsi="Arial" w:cs="Arial"/>
          <w:b/>
        </w:rPr>
        <w:t xml:space="preserve"> PÚBLICA</w:t>
      </w:r>
    </w:p>
    <w:p w:rsidR="00FF79BB" w:rsidRPr="00705028" w:rsidRDefault="00FF79BB" w:rsidP="004E73A1">
      <w:pPr>
        <w:pStyle w:val="Prrafodelista"/>
        <w:autoSpaceDE w:val="0"/>
        <w:autoSpaceDN w:val="0"/>
        <w:adjustRightInd w:val="0"/>
        <w:spacing w:after="0" w:line="240" w:lineRule="auto"/>
        <w:ind w:left="709"/>
        <w:jc w:val="both"/>
        <w:rPr>
          <w:rFonts w:ascii="Arial" w:eastAsia="Calibri" w:hAnsi="Arial" w:cs="Arial"/>
        </w:rPr>
      </w:pPr>
    </w:p>
    <w:p w:rsidR="00BB7695" w:rsidRPr="00705028" w:rsidRDefault="00BB7695" w:rsidP="004853BC">
      <w:pPr>
        <w:autoSpaceDE w:val="0"/>
        <w:autoSpaceDN w:val="0"/>
        <w:adjustRightInd w:val="0"/>
        <w:spacing w:after="0" w:line="240" w:lineRule="auto"/>
        <w:jc w:val="both"/>
        <w:rPr>
          <w:rFonts w:ascii="Arial" w:hAnsi="Arial" w:cs="Arial"/>
        </w:rPr>
      </w:pPr>
      <w:r w:rsidRPr="00705028">
        <w:rPr>
          <w:rFonts w:ascii="Arial" w:hAnsi="Arial" w:cs="Arial"/>
          <w:b/>
          <w:bCs/>
        </w:rPr>
        <w:lastRenderedPageBreak/>
        <w:t>Artículo 27</w:t>
      </w:r>
      <w:r w:rsidRPr="00705028">
        <w:rPr>
          <w:rFonts w:ascii="Arial" w:hAnsi="Arial" w:cs="Arial"/>
          <w:bCs/>
        </w:rPr>
        <w:t>.- C</w:t>
      </w:r>
      <w:r w:rsidRPr="00705028">
        <w:rPr>
          <w:rFonts w:ascii="Arial" w:hAnsi="Arial" w:cs="Arial"/>
        </w:rPr>
        <w:t>on la finalidad de reducir los tiempos de respuesta de</w:t>
      </w:r>
      <w:r w:rsidRPr="00705028">
        <w:rPr>
          <w:rFonts w:ascii="Arial" w:hAnsi="Arial" w:cs="Arial"/>
          <w:b/>
        </w:rPr>
        <w:t xml:space="preserve"> </w:t>
      </w:r>
      <w:r w:rsidRPr="00705028">
        <w:rPr>
          <w:rFonts w:ascii="Arial" w:hAnsi="Arial" w:cs="Arial"/>
        </w:rPr>
        <w:t>las Solicitudes de</w:t>
      </w:r>
      <w:r w:rsidRPr="00705028">
        <w:rPr>
          <w:rFonts w:ascii="Arial" w:hAnsi="Arial" w:cs="Arial"/>
          <w:b/>
        </w:rPr>
        <w:t xml:space="preserve"> Acceso </w:t>
      </w:r>
      <w:r w:rsidRPr="00705028">
        <w:rPr>
          <w:rFonts w:ascii="Arial" w:hAnsi="Arial" w:cs="Arial"/>
        </w:rPr>
        <w:t>en beneficio del ciudadano</w:t>
      </w:r>
      <w:r w:rsidRPr="00705028">
        <w:rPr>
          <w:rFonts w:ascii="Arial" w:hAnsi="Arial" w:cs="Arial"/>
          <w:b/>
        </w:rPr>
        <w:t xml:space="preserve">, el Enlace de Transparencia </w:t>
      </w:r>
      <w:r w:rsidRPr="00705028">
        <w:rPr>
          <w:rFonts w:ascii="Arial" w:hAnsi="Arial" w:cs="Arial"/>
        </w:rPr>
        <w:t>considerará lo siguiente:</w:t>
      </w:r>
    </w:p>
    <w:p w:rsidR="00BB7695" w:rsidRPr="00705028" w:rsidRDefault="00BB7695" w:rsidP="004E73A1">
      <w:pPr>
        <w:pStyle w:val="Prrafodelista"/>
        <w:autoSpaceDE w:val="0"/>
        <w:autoSpaceDN w:val="0"/>
        <w:adjustRightInd w:val="0"/>
        <w:spacing w:after="0" w:line="240" w:lineRule="auto"/>
        <w:ind w:left="709"/>
        <w:jc w:val="both"/>
        <w:rPr>
          <w:rFonts w:ascii="Arial" w:hAnsi="Arial" w:cs="Arial"/>
        </w:rPr>
      </w:pPr>
    </w:p>
    <w:p w:rsidR="00BB7695" w:rsidRPr="00705028" w:rsidRDefault="00BB7695" w:rsidP="004853BC">
      <w:pPr>
        <w:autoSpaceDE w:val="0"/>
        <w:autoSpaceDN w:val="0"/>
        <w:adjustRightInd w:val="0"/>
        <w:spacing w:after="0" w:line="240" w:lineRule="auto"/>
        <w:jc w:val="both"/>
        <w:rPr>
          <w:rFonts w:ascii="Arial" w:hAnsi="Arial" w:cs="Arial"/>
          <w:b/>
        </w:rPr>
      </w:pPr>
      <w:r w:rsidRPr="00705028">
        <w:rPr>
          <w:rFonts w:ascii="Arial" w:hAnsi="Arial" w:cs="Arial"/>
          <w:b/>
        </w:rPr>
        <w:t>I. La Solicitud de Acceso se turnará por medio de correo electrónico para su debida y oportuna atención;</w:t>
      </w:r>
    </w:p>
    <w:p w:rsidR="00BB7695" w:rsidRPr="00705028" w:rsidRDefault="00BB7695" w:rsidP="004E73A1">
      <w:pPr>
        <w:pStyle w:val="Prrafodelista"/>
        <w:autoSpaceDE w:val="0"/>
        <w:autoSpaceDN w:val="0"/>
        <w:adjustRightInd w:val="0"/>
        <w:spacing w:after="0" w:line="240" w:lineRule="auto"/>
        <w:ind w:left="709"/>
        <w:jc w:val="both"/>
        <w:rPr>
          <w:rFonts w:ascii="Arial" w:hAnsi="Arial" w:cs="Arial"/>
          <w:b/>
        </w:rPr>
      </w:pPr>
    </w:p>
    <w:p w:rsidR="00BB7695" w:rsidRPr="00705028" w:rsidRDefault="00BB7695" w:rsidP="004853BC">
      <w:pPr>
        <w:autoSpaceDE w:val="0"/>
        <w:autoSpaceDN w:val="0"/>
        <w:adjustRightInd w:val="0"/>
        <w:spacing w:after="0" w:line="240" w:lineRule="auto"/>
        <w:jc w:val="both"/>
        <w:rPr>
          <w:rFonts w:ascii="Arial" w:hAnsi="Arial" w:cs="Arial"/>
        </w:rPr>
      </w:pPr>
      <w:r w:rsidRPr="00705028">
        <w:rPr>
          <w:rFonts w:ascii="Arial" w:hAnsi="Arial" w:cs="Arial"/>
          <w:b/>
        </w:rPr>
        <w:t xml:space="preserve">II. </w:t>
      </w:r>
      <w:r w:rsidRPr="00705028">
        <w:rPr>
          <w:rFonts w:ascii="Arial" w:hAnsi="Arial" w:cs="Arial"/>
        </w:rPr>
        <w:t>La respuesta a</w:t>
      </w:r>
      <w:r w:rsidRPr="00705028">
        <w:rPr>
          <w:rFonts w:ascii="Arial" w:hAnsi="Arial" w:cs="Arial"/>
          <w:b/>
        </w:rPr>
        <w:t xml:space="preserve"> la Solicitud </w:t>
      </w:r>
      <w:r w:rsidRPr="00705028">
        <w:rPr>
          <w:rFonts w:ascii="Arial" w:hAnsi="Arial" w:cs="Arial"/>
        </w:rPr>
        <w:t>de</w:t>
      </w:r>
      <w:r w:rsidRPr="00705028">
        <w:rPr>
          <w:rFonts w:ascii="Arial" w:hAnsi="Arial" w:cs="Arial"/>
          <w:b/>
        </w:rPr>
        <w:t xml:space="preserve"> Acceso, </w:t>
      </w:r>
      <w:r w:rsidRPr="00705028">
        <w:rPr>
          <w:rFonts w:ascii="Arial" w:hAnsi="Arial" w:cs="Arial"/>
        </w:rPr>
        <w:t>será clara y congruente con lo solicitado,</w:t>
      </w:r>
      <w:r w:rsidRPr="00705028">
        <w:rPr>
          <w:rFonts w:ascii="Arial" w:hAnsi="Arial" w:cs="Arial"/>
          <w:b/>
        </w:rPr>
        <w:t xml:space="preserve"> </w:t>
      </w:r>
      <w:r w:rsidRPr="00705028">
        <w:rPr>
          <w:rFonts w:ascii="Arial" w:hAnsi="Arial" w:cs="Arial"/>
        </w:rPr>
        <w:t>utilizando un lenguaje sencillo y de fácil comprensión para el ciudadano;</w:t>
      </w:r>
    </w:p>
    <w:p w:rsidR="00BB7695" w:rsidRPr="00705028" w:rsidRDefault="00BB7695" w:rsidP="004E73A1">
      <w:pPr>
        <w:pStyle w:val="Prrafodelista"/>
        <w:autoSpaceDE w:val="0"/>
        <w:autoSpaceDN w:val="0"/>
        <w:adjustRightInd w:val="0"/>
        <w:spacing w:after="0" w:line="240" w:lineRule="auto"/>
        <w:ind w:left="709"/>
        <w:jc w:val="both"/>
        <w:rPr>
          <w:rFonts w:ascii="Arial" w:eastAsia="Calibri" w:hAnsi="Arial" w:cs="Arial"/>
        </w:rPr>
      </w:pPr>
    </w:p>
    <w:p w:rsidR="00BB7695" w:rsidRPr="00705028" w:rsidRDefault="00BB7695" w:rsidP="004853BC">
      <w:pPr>
        <w:autoSpaceDE w:val="0"/>
        <w:autoSpaceDN w:val="0"/>
        <w:adjustRightInd w:val="0"/>
        <w:spacing w:after="0" w:line="240" w:lineRule="auto"/>
        <w:jc w:val="both"/>
        <w:rPr>
          <w:rFonts w:ascii="Arial" w:hAnsi="Arial" w:cs="Arial"/>
          <w:b/>
        </w:rPr>
      </w:pPr>
      <w:r w:rsidRPr="00705028">
        <w:rPr>
          <w:rFonts w:ascii="Arial" w:hAnsi="Arial" w:cs="Arial"/>
          <w:b/>
        </w:rPr>
        <w:t>III. Deberá enviar un proyecto de respuesta al Titular de la Unidad de Transparencia, dentro de los siguientes diez días hábiles posteriores a que fue turnada;</w:t>
      </w:r>
    </w:p>
    <w:p w:rsidR="00BB7695" w:rsidRPr="00705028" w:rsidRDefault="00BB7695" w:rsidP="004E73A1">
      <w:pPr>
        <w:pStyle w:val="Prrafodelista"/>
        <w:autoSpaceDE w:val="0"/>
        <w:autoSpaceDN w:val="0"/>
        <w:adjustRightInd w:val="0"/>
        <w:spacing w:after="0" w:line="240" w:lineRule="auto"/>
        <w:ind w:left="709"/>
        <w:jc w:val="both"/>
        <w:rPr>
          <w:rFonts w:ascii="Arial" w:hAnsi="Arial" w:cs="Arial"/>
          <w:b/>
        </w:rPr>
      </w:pPr>
    </w:p>
    <w:p w:rsidR="00BB7695" w:rsidRPr="00705028" w:rsidRDefault="00BB7695" w:rsidP="004853BC">
      <w:pPr>
        <w:autoSpaceDE w:val="0"/>
        <w:autoSpaceDN w:val="0"/>
        <w:adjustRightInd w:val="0"/>
        <w:spacing w:after="0" w:line="240" w:lineRule="auto"/>
        <w:jc w:val="both"/>
        <w:rPr>
          <w:rFonts w:ascii="Arial" w:hAnsi="Arial" w:cs="Arial"/>
          <w:b/>
        </w:rPr>
      </w:pPr>
      <w:r w:rsidRPr="00705028">
        <w:rPr>
          <w:rFonts w:ascii="Arial" w:hAnsi="Arial" w:cs="Arial"/>
          <w:b/>
        </w:rPr>
        <w:t>IV. Las respuestas a las Solicitudes de Acceso se liberan por la Unidad de Transparencia antes de las 17:00 horas del día de su vencimiento, por lo que deberá enviar la información solicitada con la debida anticipación;</w:t>
      </w:r>
    </w:p>
    <w:p w:rsidR="00BB7695" w:rsidRPr="00705028" w:rsidRDefault="00BB7695" w:rsidP="004E73A1">
      <w:pPr>
        <w:pStyle w:val="Prrafodelista"/>
        <w:autoSpaceDE w:val="0"/>
        <w:autoSpaceDN w:val="0"/>
        <w:adjustRightInd w:val="0"/>
        <w:spacing w:after="0" w:line="240" w:lineRule="auto"/>
        <w:ind w:left="709"/>
        <w:jc w:val="both"/>
        <w:rPr>
          <w:rFonts w:ascii="Arial" w:hAnsi="Arial" w:cs="Arial"/>
          <w:b/>
        </w:rPr>
      </w:pPr>
    </w:p>
    <w:p w:rsidR="00BB7695" w:rsidRPr="00705028" w:rsidRDefault="00BB7695" w:rsidP="004853BC">
      <w:pPr>
        <w:autoSpaceDE w:val="0"/>
        <w:autoSpaceDN w:val="0"/>
        <w:adjustRightInd w:val="0"/>
        <w:spacing w:after="0" w:line="240" w:lineRule="auto"/>
        <w:jc w:val="both"/>
        <w:rPr>
          <w:rFonts w:ascii="Arial" w:hAnsi="Arial" w:cs="Arial"/>
          <w:b/>
        </w:rPr>
      </w:pPr>
      <w:r w:rsidRPr="00705028">
        <w:rPr>
          <w:rFonts w:ascii="Arial" w:hAnsi="Arial" w:cs="Arial"/>
          <w:b/>
        </w:rPr>
        <w:t xml:space="preserve">V. </w:t>
      </w:r>
      <w:r w:rsidRPr="00705028">
        <w:rPr>
          <w:rFonts w:ascii="Arial" w:hAnsi="Arial" w:cs="Arial"/>
        </w:rPr>
        <w:t>Cuando la Solicitud de Acceso  no sea competencia total de la</w:t>
      </w:r>
      <w:r w:rsidRPr="00705028">
        <w:rPr>
          <w:rFonts w:ascii="Arial" w:hAnsi="Arial" w:cs="Arial"/>
          <w:b/>
        </w:rPr>
        <w:t xml:space="preserve"> Unidad Administrativa </w:t>
      </w:r>
      <w:r w:rsidRPr="00705028">
        <w:rPr>
          <w:rFonts w:ascii="Arial" w:hAnsi="Arial" w:cs="Arial"/>
        </w:rPr>
        <w:t>a la que le fue</w:t>
      </w:r>
      <w:r w:rsidRPr="00705028">
        <w:rPr>
          <w:rFonts w:ascii="Arial" w:hAnsi="Arial" w:cs="Arial"/>
          <w:b/>
        </w:rPr>
        <w:t xml:space="preserve"> asignada </w:t>
      </w:r>
      <w:r w:rsidRPr="00705028">
        <w:rPr>
          <w:rFonts w:ascii="Arial" w:hAnsi="Arial" w:cs="Arial"/>
        </w:rPr>
        <w:t>y refiera que le corresponde a otra,</w:t>
      </w:r>
      <w:r w:rsidRPr="00705028">
        <w:rPr>
          <w:rFonts w:ascii="Arial" w:hAnsi="Arial" w:cs="Arial"/>
          <w:b/>
        </w:rPr>
        <w:t xml:space="preserve"> </w:t>
      </w:r>
      <w:r w:rsidRPr="00705028">
        <w:rPr>
          <w:rFonts w:ascii="Arial" w:hAnsi="Arial" w:cs="Arial"/>
        </w:rPr>
        <w:t>ésta deberá fundamentar tales motivos, a fin de estar en posibilidad de reasignarla,</w:t>
      </w:r>
      <w:r w:rsidRPr="00705028">
        <w:rPr>
          <w:rFonts w:ascii="Arial" w:hAnsi="Arial" w:cs="Arial"/>
          <w:b/>
        </w:rPr>
        <w:t xml:space="preserve"> </w:t>
      </w:r>
      <w:r w:rsidRPr="00705028">
        <w:rPr>
          <w:rFonts w:ascii="Arial" w:hAnsi="Arial" w:cs="Arial"/>
        </w:rPr>
        <w:t>por lo que dicho aviso</w:t>
      </w:r>
      <w:r w:rsidRPr="00705028">
        <w:rPr>
          <w:rFonts w:ascii="Arial" w:hAnsi="Arial" w:cs="Arial"/>
          <w:b/>
        </w:rPr>
        <w:t xml:space="preserve"> no  </w:t>
      </w:r>
      <w:r w:rsidRPr="00705028">
        <w:rPr>
          <w:rFonts w:ascii="Arial" w:hAnsi="Arial" w:cs="Arial"/>
        </w:rPr>
        <w:t>exceder</w:t>
      </w:r>
      <w:r w:rsidRPr="00705028">
        <w:rPr>
          <w:rFonts w:ascii="Arial" w:hAnsi="Arial" w:cs="Arial"/>
          <w:b/>
        </w:rPr>
        <w:t>á de un día hábil al que haya recibido la notificación;</w:t>
      </w:r>
    </w:p>
    <w:p w:rsidR="00BB7695" w:rsidRPr="00705028" w:rsidRDefault="00BB7695" w:rsidP="004E73A1">
      <w:pPr>
        <w:pStyle w:val="Prrafodelista"/>
        <w:autoSpaceDE w:val="0"/>
        <w:autoSpaceDN w:val="0"/>
        <w:adjustRightInd w:val="0"/>
        <w:spacing w:after="0" w:line="240" w:lineRule="auto"/>
        <w:ind w:left="709"/>
        <w:jc w:val="both"/>
        <w:rPr>
          <w:rFonts w:ascii="Arial" w:hAnsi="Arial" w:cs="Arial"/>
          <w:b/>
        </w:rPr>
      </w:pPr>
    </w:p>
    <w:p w:rsidR="00BB7695" w:rsidRPr="00705028" w:rsidRDefault="00BB7695" w:rsidP="004853BC">
      <w:pPr>
        <w:autoSpaceDE w:val="0"/>
        <w:autoSpaceDN w:val="0"/>
        <w:adjustRightInd w:val="0"/>
        <w:spacing w:after="0" w:line="240" w:lineRule="auto"/>
        <w:jc w:val="both"/>
        <w:rPr>
          <w:rFonts w:ascii="Arial" w:hAnsi="Arial" w:cs="Arial"/>
          <w:b/>
        </w:rPr>
      </w:pPr>
      <w:r w:rsidRPr="00705028">
        <w:rPr>
          <w:rFonts w:ascii="Arial" w:hAnsi="Arial" w:cs="Arial"/>
          <w:b/>
        </w:rPr>
        <w:t xml:space="preserve">VI. </w:t>
      </w:r>
      <w:r w:rsidRPr="00705028">
        <w:rPr>
          <w:rFonts w:ascii="Arial" w:hAnsi="Arial" w:cs="Arial"/>
        </w:rPr>
        <w:t>Cuando la</w:t>
      </w:r>
      <w:r w:rsidRPr="00705028">
        <w:rPr>
          <w:rFonts w:ascii="Arial" w:hAnsi="Arial" w:cs="Arial"/>
          <w:b/>
        </w:rPr>
        <w:t xml:space="preserve"> S</w:t>
      </w:r>
      <w:r w:rsidRPr="00705028">
        <w:rPr>
          <w:rFonts w:ascii="Arial" w:hAnsi="Arial" w:cs="Arial"/>
        </w:rPr>
        <w:t>olicitud</w:t>
      </w:r>
      <w:r w:rsidRPr="00705028">
        <w:rPr>
          <w:rFonts w:ascii="Arial" w:hAnsi="Arial" w:cs="Arial"/>
          <w:b/>
        </w:rPr>
        <w:t xml:space="preserve"> </w:t>
      </w:r>
      <w:r w:rsidRPr="00705028">
        <w:rPr>
          <w:rFonts w:ascii="Arial" w:hAnsi="Arial" w:cs="Arial"/>
        </w:rPr>
        <w:t>de</w:t>
      </w:r>
      <w:r w:rsidRPr="00705028">
        <w:rPr>
          <w:rFonts w:ascii="Arial" w:hAnsi="Arial" w:cs="Arial"/>
          <w:b/>
        </w:rPr>
        <w:t xml:space="preserve"> Acceso </w:t>
      </w:r>
      <w:r w:rsidRPr="00705028">
        <w:rPr>
          <w:rFonts w:ascii="Arial" w:hAnsi="Arial" w:cs="Arial"/>
        </w:rPr>
        <w:t xml:space="preserve">sea parcialmente competencia </w:t>
      </w:r>
      <w:r w:rsidRPr="00705028">
        <w:rPr>
          <w:rFonts w:ascii="Arial" w:hAnsi="Arial" w:cs="Arial"/>
          <w:b/>
        </w:rPr>
        <w:t>del Sujeto Obligado, el Enlace de Transparencia</w:t>
      </w:r>
      <w:r w:rsidRPr="00705028">
        <w:rPr>
          <w:rFonts w:ascii="Arial" w:hAnsi="Arial" w:cs="Arial"/>
          <w:b/>
          <w:bCs/>
        </w:rPr>
        <w:t xml:space="preserve"> </w:t>
      </w:r>
      <w:r w:rsidRPr="00705028">
        <w:rPr>
          <w:rFonts w:ascii="Arial" w:hAnsi="Arial" w:cs="Arial"/>
          <w:b/>
        </w:rPr>
        <w:t>deberá dar aviso a la Unidad de Transparencia</w:t>
      </w:r>
      <w:r w:rsidRPr="00705028">
        <w:rPr>
          <w:rFonts w:ascii="Arial" w:hAnsi="Arial" w:cs="Arial"/>
        </w:rPr>
        <w:t>;</w:t>
      </w:r>
      <w:r w:rsidRPr="00705028">
        <w:rPr>
          <w:rFonts w:ascii="Arial" w:hAnsi="Arial" w:cs="Arial"/>
          <w:b/>
        </w:rPr>
        <w:t xml:space="preserve"> y</w:t>
      </w:r>
    </w:p>
    <w:p w:rsidR="00BB7695" w:rsidRPr="00705028" w:rsidRDefault="00BB7695" w:rsidP="004E73A1">
      <w:pPr>
        <w:pStyle w:val="Prrafodelista"/>
        <w:autoSpaceDE w:val="0"/>
        <w:autoSpaceDN w:val="0"/>
        <w:adjustRightInd w:val="0"/>
        <w:spacing w:after="0" w:line="240" w:lineRule="auto"/>
        <w:ind w:left="709"/>
        <w:jc w:val="both"/>
        <w:rPr>
          <w:rFonts w:ascii="Arial" w:hAnsi="Arial" w:cs="Arial"/>
          <w:b/>
        </w:rPr>
      </w:pPr>
    </w:p>
    <w:p w:rsidR="00BB7695" w:rsidRPr="00705028" w:rsidRDefault="00BB7695" w:rsidP="004853BC">
      <w:pPr>
        <w:autoSpaceDE w:val="0"/>
        <w:autoSpaceDN w:val="0"/>
        <w:adjustRightInd w:val="0"/>
        <w:spacing w:after="0" w:line="240" w:lineRule="auto"/>
        <w:jc w:val="both"/>
        <w:rPr>
          <w:rFonts w:ascii="Arial" w:hAnsi="Arial" w:cs="Arial"/>
          <w:b/>
        </w:rPr>
      </w:pPr>
      <w:r w:rsidRPr="00705028">
        <w:rPr>
          <w:rFonts w:ascii="Arial" w:hAnsi="Arial" w:cs="Arial"/>
          <w:b/>
        </w:rPr>
        <w:t xml:space="preserve">VII. </w:t>
      </w:r>
      <w:r w:rsidRPr="00705028">
        <w:rPr>
          <w:rFonts w:ascii="Arial" w:hAnsi="Arial" w:cs="Arial"/>
        </w:rPr>
        <w:t>Al recibir una Solicitud de</w:t>
      </w:r>
      <w:r w:rsidRPr="00705028">
        <w:rPr>
          <w:rFonts w:ascii="Arial" w:hAnsi="Arial" w:cs="Arial"/>
          <w:b/>
        </w:rPr>
        <w:t xml:space="preserve"> Acceso en la cual se considere que los </w:t>
      </w:r>
      <w:r w:rsidRPr="00705028">
        <w:rPr>
          <w:rFonts w:ascii="Arial" w:hAnsi="Arial" w:cs="Arial"/>
        </w:rPr>
        <w:t>documento</w:t>
      </w:r>
      <w:r w:rsidRPr="00705028">
        <w:rPr>
          <w:rFonts w:ascii="Arial" w:hAnsi="Arial" w:cs="Arial"/>
          <w:b/>
        </w:rPr>
        <w:t xml:space="preserve">s o la información deba ser clasificada como </w:t>
      </w:r>
      <w:r w:rsidRPr="00705028">
        <w:rPr>
          <w:rFonts w:ascii="Arial" w:hAnsi="Arial" w:cs="Arial"/>
        </w:rPr>
        <w:t>reservad</w:t>
      </w:r>
      <w:r w:rsidRPr="00705028">
        <w:rPr>
          <w:rFonts w:ascii="Arial" w:hAnsi="Arial" w:cs="Arial"/>
          <w:b/>
        </w:rPr>
        <w:t xml:space="preserve">a y/o </w:t>
      </w:r>
      <w:r w:rsidRPr="00705028">
        <w:rPr>
          <w:rFonts w:ascii="Arial" w:hAnsi="Arial" w:cs="Arial"/>
        </w:rPr>
        <w:t>confidencial,</w:t>
      </w:r>
      <w:r w:rsidRPr="00705028">
        <w:rPr>
          <w:rFonts w:ascii="Arial" w:hAnsi="Arial" w:cs="Arial"/>
          <w:b/>
        </w:rPr>
        <w:t xml:space="preserve"> el Enlace de Transparencia remitirá un escrito al Comité de Transparencia para que confirme, modifique o revoque la </w:t>
      </w:r>
      <w:r w:rsidRPr="00705028">
        <w:rPr>
          <w:rFonts w:ascii="Arial" w:hAnsi="Arial" w:cs="Arial"/>
        </w:rPr>
        <w:t>clasificación</w:t>
      </w:r>
      <w:r w:rsidRPr="00705028">
        <w:rPr>
          <w:rFonts w:ascii="Arial" w:hAnsi="Arial" w:cs="Arial"/>
          <w:b/>
        </w:rPr>
        <w:t xml:space="preserve"> de la información.</w:t>
      </w:r>
    </w:p>
    <w:p w:rsidR="00BB7695" w:rsidRPr="00705028" w:rsidRDefault="00BB7695" w:rsidP="004E73A1">
      <w:pPr>
        <w:pStyle w:val="Prrafodelista"/>
        <w:autoSpaceDE w:val="0"/>
        <w:autoSpaceDN w:val="0"/>
        <w:adjustRightInd w:val="0"/>
        <w:spacing w:after="0" w:line="240" w:lineRule="auto"/>
        <w:ind w:left="709"/>
        <w:jc w:val="both"/>
        <w:rPr>
          <w:rFonts w:ascii="Arial" w:hAnsi="Arial" w:cs="Arial"/>
          <w:b/>
        </w:rPr>
      </w:pPr>
    </w:p>
    <w:p w:rsidR="00BB7695" w:rsidRPr="00705028" w:rsidRDefault="0029742E" w:rsidP="004853BC">
      <w:pPr>
        <w:autoSpaceDE w:val="0"/>
        <w:autoSpaceDN w:val="0"/>
        <w:adjustRightInd w:val="0"/>
        <w:spacing w:after="0" w:line="240" w:lineRule="auto"/>
        <w:jc w:val="both"/>
        <w:rPr>
          <w:rFonts w:ascii="Arial" w:hAnsi="Arial" w:cs="Arial"/>
          <w:b/>
        </w:rPr>
      </w:pPr>
      <w:r w:rsidRPr="00705028">
        <w:rPr>
          <w:rFonts w:ascii="Arial" w:hAnsi="Arial" w:cs="Arial"/>
          <w:bCs/>
        </w:rPr>
        <w:t xml:space="preserve">Artículo </w:t>
      </w:r>
      <w:r w:rsidRPr="00705028">
        <w:rPr>
          <w:rFonts w:ascii="Arial" w:hAnsi="Arial" w:cs="Arial"/>
          <w:b/>
          <w:bCs/>
        </w:rPr>
        <w:t>28.-</w:t>
      </w:r>
      <w:r w:rsidRPr="00705028">
        <w:rPr>
          <w:rFonts w:ascii="Arial" w:hAnsi="Arial" w:cs="Arial"/>
        </w:rPr>
        <w:t xml:space="preserve"> </w:t>
      </w:r>
      <w:r w:rsidRPr="00705028">
        <w:rPr>
          <w:rFonts w:ascii="Arial" w:hAnsi="Arial" w:cs="Arial"/>
          <w:b/>
        </w:rPr>
        <w:t>En caso de que el Sujeto Obligado no sea competente para conocer de una Solicitud de Acceso,  el Enlace de Transparencia deberá avisar tal situación a la Unidad de Transparencia, a más tardar el día hábil siguiente de recibida.</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rPr>
      </w:pPr>
    </w:p>
    <w:p w:rsidR="0029742E" w:rsidRPr="00705028" w:rsidRDefault="0029742E" w:rsidP="004853BC">
      <w:pPr>
        <w:autoSpaceDE w:val="0"/>
        <w:autoSpaceDN w:val="0"/>
        <w:adjustRightInd w:val="0"/>
        <w:spacing w:after="0" w:line="240" w:lineRule="auto"/>
        <w:jc w:val="both"/>
        <w:rPr>
          <w:rFonts w:ascii="Arial" w:hAnsi="Arial" w:cs="Arial"/>
          <w:b/>
        </w:rPr>
      </w:pPr>
      <w:r w:rsidRPr="00705028">
        <w:rPr>
          <w:rFonts w:ascii="Arial" w:hAnsi="Arial" w:cs="Arial"/>
          <w:b/>
          <w:bCs/>
        </w:rPr>
        <w:t>Artículo</w:t>
      </w:r>
      <w:r w:rsidRPr="00705028">
        <w:rPr>
          <w:rFonts w:ascii="Arial" w:hAnsi="Arial" w:cs="Arial"/>
          <w:bCs/>
        </w:rPr>
        <w:t xml:space="preserve"> </w:t>
      </w:r>
      <w:r w:rsidRPr="00705028">
        <w:rPr>
          <w:rFonts w:ascii="Arial" w:hAnsi="Arial" w:cs="Arial"/>
          <w:b/>
          <w:bCs/>
        </w:rPr>
        <w:t>29.-</w:t>
      </w:r>
      <w:r w:rsidRPr="00705028">
        <w:rPr>
          <w:rFonts w:ascii="Arial" w:hAnsi="Arial" w:cs="Arial"/>
        </w:rPr>
        <w:t xml:space="preserve"> </w:t>
      </w:r>
      <w:r w:rsidRPr="00705028">
        <w:rPr>
          <w:rFonts w:ascii="Arial" w:hAnsi="Arial" w:cs="Arial"/>
          <w:b/>
        </w:rPr>
        <w:t>En el supuesto previsto en  la fracción VI del artículo 27 se llevará a</w:t>
      </w:r>
      <w:r w:rsidR="00705028">
        <w:rPr>
          <w:rFonts w:ascii="Arial" w:hAnsi="Arial" w:cs="Arial"/>
          <w:b/>
        </w:rPr>
        <w:t xml:space="preserve"> </w:t>
      </w:r>
      <w:r w:rsidRPr="00705028">
        <w:rPr>
          <w:rFonts w:ascii="Arial" w:hAnsi="Arial" w:cs="Arial"/>
          <w:b/>
        </w:rPr>
        <w:t>cabo el siguiente procedimiento:</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rPr>
      </w:pPr>
    </w:p>
    <w:p w:rsidR="0029742E" w:rsidRPr="00705028" w:rsidRDefault="0029742E" w:rsidP="004853BC">
      <w:pPr>
        <w:autoSpaceDE w:val="0"/>
        <w:autoSpaceDN w:val="0"/>
        <w:adjustRightInd w:val="0"/>
        <w:spacing w:after="0" w:line="240" w:lineRule="auto"/>
        <w:jc w:val="both"/>
        <w:rPr>
          <w:rFonts w:ascii="Arial" w:hAnsi="Arial" w:cs="Arial"/>
          <w:b/>
        </w:rPr>
      </w:pPr>
      <w:r w:rsidRPr="00705028">
        <w:rPr>
          <w:rFonts w:ascii="Arial" w:hAnsi="Arial" w:cs="Arial"/>
          <w:b/>
        </w:rPr>
        <w:t>I. El primer día hábil de recibida la Solicitud de Acceso, deberá ser analizada y atendida por el área que corresponda, manifestando, el fundamento legal, las razones y el argumento del por qué es total o parcialmente incompetente;</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rPr>
      </w:pPr>
    </w:p>
    <w:p w:rsidR="0029742E" w:rsidRPr="00705028" w:rsidRDefault="0029742E" w:rsidP="004853BC">
      <w:pPr>
        <w:autoSpaceDE w:val="0"/>
        <w:autoSpaceDN w:val="0"/>
        <w:adjustRightInd w:val="0"/>
        <w:spacing w:after="0" w:line="240" w:lineRule="auto"/>
        <w:jc w:val="both"/>
        <w:rPr>
          <w:rFonts w:ascii="Arial" w:hAnsi="Arial" w:cs="Arial"/>
          <w:b/>
        </w:rPr>
      </w:pPr>
      <w:r w:rsidRPr="00705028">
        <w:rPr>
          <w:rFonts w:ascii="Arial" w:hAnsi="Arial" w:cs="Arial"/>
          <w:b/>
        </w:rPr>
        <w:t>II. En caso de que la Solicitud de Acceso no sea competencia parcial o total de cualquiera de los Sujetos Obligados del Ayuntamiento, la Unidad de Transparencia remitirá al Comité de Transparencia la determinación de incompetencia;</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rPr>
      </w:pPr>
    </w:p>
    <w:p w:rsidR="0029742E" w:rsidRPr="00705028" w:rsidRDefault="0029742E" w:rsidP="004853BC">
      <w:pPr>
        <w:autoSpaceDE w:val="0"/>
        <w:autoSpaceDN w:val="0"/>
        <w:adjustRightInd w:val="0"/>
        <w:spacing w:after="0" w:line="240" w:lineRule="auto"/>
        <w:jc w:val="both"/>
        <w:rPr>
          <w:rFonts w:ascii="Arial" w:hAnsi="Arial" w:cs="Arial"/>
          <w:b/>
        </w:rPr>
      </w:pPr>
      <w:r w:rsidRPr="00705028">
        <w:rPr>
          <w:rFonts w:ascii="Arial" w:hAnsi="Arial" w:cs="Arial"/>
          <w:b/>
        </w:rPr>
        <w:t>III. En el segundo día hábil la determinación de incompetencia será analizada por el Comité de Transparencia y éste la confirmará, modificará o revocará; y</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rPr>
      </w:pPr>
    </w:p>
    <w:p w:rsidR="0029742E" w:rsidRPr="00705028" w:rsidRDefault="0029742E" w:rsidP="004853BC">
      <w:pPr>
        <w:autoSpaceDE w:val="0"/>
        <w:autoSpaceDN w:val="0"/>
        <w:adjustRightInd w:val="0"/>
        <w:spacing w:after="0" w:line="240" w:lineRule="auto"/>
        <w:jc w:val="both"/>
        <w:rPr>
          <w:rFonts w:ascii="Arial" w:hAnsi="Arial" w:cs="Arial"/>
          <w:b/>
        </w:rPr>
      </w:pPr>
      <w:r w:rsidRPr="00705028">
        <w:rPr>
          <w:rFonts w:ascii="Arial" w:hAnsi="Arial" w:cs="Arial"/>
          <w:b/>
        </w:rPr>
        <w:lastRenderedPageBreak/>
        <w:t>IV. De ser confirmada la incompetencia, la respuesta será entregada al solicitante, al tercer día hábil, a través de la Unidad de Transparencia, en el medio que haya elegido el solicitante para recibir la notificación.</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rPr>
      </w:pPr>
    </w:p>
    <w:p w:rsidR="0029742E" w:rsidRPr="00705028" w:rsidRDefault="0029742E" w:rsidP="004853BC">
      <w:pPr>
        <w:autoSpaceDE w:val="0"/>
        <w:autoSpaceDN w:val="0"/>
        <w:adjustRightInd w:val="0"/>
        <w:spacing w:after="0" w:line="240" w:lineRule="auto"/>
        <w:jc w:val="both"/>
        <w:rPr>
          <w:rFonts w:ascii="Arial" w:hAnsi="Arial" w:cs="Arial"/>
          <w:b/>
          <w:bCs/>
        </w:rPr>
      </w:pPr>
      <w:r w:rsidRPr="00705028">
        <w:rPr>
          <w:rFonts w:ascii="Arial" w:hAnsi="Arial" w:cs="Arial"/>
          <w:b/>
          <w:bCs/>
        </w:rPr>
        <w:t>Artículo 30.- En las Solicitudes de Acceso, el solicitante podrá señalar a la persona o personas que autoriza para recibir la información solicitada o cualquier medio para recibir notificaciones.</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bCs/>
        </w:rPr>
      </w:pPr>
    </w:p>
    <w:p w:rsidR="0029742E" w:rsidRPr="00705028" w:rsidRDefault="0029742E" w:rsidP="004853BC">
      <w:pPr>
        <w:tabs>
          <w:tab w:val="left" w:pos="709"/>
        </w:tabs>
        <w:autoSpaceDE w:val="0"/>
        <w:autoSpaceDN w:val="0"/>
        <w:adjustRightInd w:val="0"/>
        <w:jc w:val="both"/>
        <w:rPr>
          <w:rFonts w:ascii="Arial" w:hAnsi="Arial" w:cs="Arial"/>
          <w:bCs/>
        </w:rPr>
      </w:pPr>
      <w:r w:rsidRPr="00705028">
        <w:rPr>
          <w:rFonts w:ascii="Arial" w:hAnsi="Arial" w:cs="Arial"/>
          <w:b/>
          <w:bCs/>
        </w:rPr>
        <w:t>Artículo 31.-</w:t>
      </w:r>
      <w:r w:rsidRPr="00705028">
        <w:rPr>
          <w:rFonts w:ascii="Arial" w:hAnsi="Arial" w:cs="Arial"/>
          <w:bCs/>
        </w:rPr>
        <w:t xml:space="preserve"> En caso de que el solicitante no señale medio para recibir notificaciones o no haya sido posible practicar la notificación, ésta se realizará por estrados </w:t>
      </w:r>
      <w:r w:rsidRPr="00705028">
        <w:rPr>
          <w:rFonts w:ascii="Arial" w:hAnsi="Arial" w:cs="Arial"/>
          <w:b/>
        </w:rPr>
        <w:t>en el domicilio de la Unidad de Transparencia.</w:t>
      </w:r>
    </w:p>
    <w:p w:rsidR="0029742E" w:rsidRPr="00705028" w:rsidRDefault="0029742E" w:rsidP="004853BC">
      <w:pPr>
        <w:autoSpaceDE w:val="0"/>
        <w:autoSpaceDN w:val="0"/>
        <w:adjustRightInd w:val="0"/>
        <w:spacing w:after="0" w:line="240" w:lineRule="auto"/>
        <w:jc w:val="both"/>
        <w:rPr>
          <w:rFonts w:ascii="Arial" w:eastAsia="Calibri" w:hAnsi="Arial" w:cs="Arial"/>
        </w:rPr>
      </w:pPr>
      <w:r w:rsidRPr="00705028">
        <w:rPr>
          <w:rFonts w:ascii="Arial" w:hAnsi="Arial" w:cs="Arial"/>
          <w:bCs/>
        </w:rPr>
        <w:t xml:space="preserve">En el supuesto de que el domicilio que indique se encuentre fuera del lugar de residencia de la </w:t>
      </w:r>
      <w:r w:rsidRPr="00705028">
        <w:rPr>
          <w:rFonts w:ascii="Arial" w:hAnsi="Arial" w:cs="Arial"/>
          <w:b/>
          <w:bCs/>
        </w:rPr>
        <w:t>Unidad de Transparencia</w:t>
      </w:r>
      <w:r w:rsidRPr="00705028">
        <w:rPr>
          <w:rFonts w:ascii="Arial" w:hAnsi="Arial" w:cs="Arial"/>
          <w:bCs/>
        </w:rPr>
        <w:t xml:space="preserve">, ésta procederá a efectuar la notificación </w:t>
      </w:r>
      <w:r w:rsidRPr="00705028">
        <w:rPr>
          <w:rFonts w:ascii="Arial" w:hAnsi="Arial" w:cs="Arial"/>
          <w:b/>
          <w:bCs/>
        </w:rPr>
        <w:t>por correo certificado.</w:t>
      </w:r>
    </w:p>
    <w:p w:rsidR="00BB7695" w:rsidRPr="00705028" w:rsidRDefault="00BB7695" w:rsidP="004E73A1">
      <w:pPr>
        <w:pStyle w:val="Prrafodelista"/>
        <w:autoSpaceDE w:val="0"/>
        <w:autoSpaceDN w:val="0"/>
        <w:adjustRightInd w:val="0"/>
        <w:spacing w:after="0" w:line="240" w:lineRule="auto"/>
        <w:ind w:left="709"/>
        <w:jc w:val="both"/>
        <w:rPr>
          <w:rFonts w:ascii="Arial" w:eastAsia="Calibri" w:hAnsi="Arial" w:cs="Arial"/>
        </w:rPr>
      </w:pPr>
    </w:p>
    <w:p w:rsidR="0029742E" w:rsidRPr="00705028" w:rsidRDefault="0029742E" w:rsidP="004853BC">
      <w:pPr>
        <w:autoSpaceDE w:val="0"/>
        <w:autoSpaceDN w:val="0"/>
        <w:adjustRightInd w:val="0"/>
        <w:spacing w:after="0" w:line="240" w:lineRule="auto"/>
        <w:jc w:val="both"/>
        <w:rPr>
          <w:rFonts w:ascii="Arial" w:hAnsi="Arial" w:cs="Arial"/>
          <w:bCs/>
        </w:rPr>
      </w:pPr>
      <w:r w:rsidRPr="00705028">
        <w:rPr>
          <w:rFonts w:ascii="Arial" w:hAnsi="Arial" w:cs="Arial"/>
          <w:b/>
          <w:bCs/>
        </w:rPr>
        <w:t>Artículo 32.-</w:t>
      </w:r>
      <w:r w:rsidRPr="00705028">
        <w:rPr>
          <w:rFonts w:ascii="Arial" w:hAnsi="Arial" w:cs="Arial"/>
          <w:bCs/>
        </w:rPr>
        <w:t xml:space="preserve"> Cuando el solicitante haga una consulta directa </w:t>
      </w:r>
      <w:r w:rsidRPr="00705028">
        <w:rPr>
          <w:rFonts w:ascii="Arial" w:hAnsi="Arial" w:cs="Arial"/>
          <w:b/>
          <w:bCs/>
        </w:rPr>
        <w:t>en</w:t>
      </w:r>
      <w:r w:rsidRPr="00705028">
        <w:rPr>
          <w:rFonts w:ascii="Arial" w:hAnsi="Arial" w:cs="Arial"/>
          <w:bCs/>
        </w:rPr>
        <w:t xml:space="preserve"> los archivos del Sujeto Obligado</w:t>
      </w:r>
      <w:r w:rsidRPr="00705028">
        <w:rPr>
          <w:rFonts w:ascii="Arial" w:hAnsi="Arial" w:cs="Arial"/>
          <w:b/>
          <w:bCs/>
        </w:rPr>
        <w:t xml:space="preserve">, </w:t>
      </w:r>
      <w:r w:rsidRPr="00705028">
        <w:rPr>
          <w:rFonts w:ascii="Arial" w:hAnsi="Arial" w:cs="Arial"/>
          <w:bCs/>
        </w:rPr>
        <w:t>podrá utilizar material o medios de escritura propios a fin de recabar la información que desea</w:t>
      </w:r>
      <w:r w:rsidRPr="00705028">
        <w:rPr>
          <w:rFonts w:ascii="Arial" w:hAnsi="Arial" w:cs="Arial"/>
          <w:b/>
          <w:bCs/>
        </w:rPr>
        <w:t>. Q</w:t>
      </w:r>
      <w:r w:rsidRPr="00705028">
        <w:rPr>
          <w:rFonts w:ascii="Arial" w:hAnsi="Arial" w:cs="Arial"/>
          <w:bCs/>
        </w:rPr>
        <w:t>ueda prohibido el uso de cámaras fotográficas, algún tipo de escáner, aparatos o dispositivos análogos de reproducción.</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Cs/>
        </w:rPr>
      </w:pPr>
    </w:p>
    <w:p w:rsidR="0029742E" w:rsidRPr="00705028" w:rsidRDefault="0029742E" w:rsidP="004853BC">
      <w:pPr>
        <w:autoSpaceDE w:val="0"/>
        <w:autoSpaceDN w:val="0"/>
        <w:adjustRightInd w:val="0"/>
        <w:spacing w:after="0" w:line="240" w:lineRule="auto"/>
        <w:jc w:val="both"/>
        <w:rPr>
          <w:rFonts w:ascii="Arial" w:hAnsi="Arial" w:cs="Arial"/>
          <w:b/>
        </w:rPr>
      </w:pPr>
      <w:r w:rsidRPr="00705028">
        <w:rPr>
          <w:rFonts w:ascii="Arial" w:hAnsi="Arial" w:cs="Arial"/>
          <w:bCs/>
        </w:rPr>
        <w:t xml:space="preserve">La consulta </w:t>
      </w:r>
      <w:r w:rsidRPr="00705028">
        <w:rPr>
          <w:rFonts w:ascii="Arial" w:hAnsi="Arial" w:cs="Arial"/>
        </w:rPr>
        <w:t>que</w:t>
      </w:r>
      <w:r w:rsidRPr="00705028">
        <w:rPr>
          <w:rFonts w:ascii="Arial" w:hAnsi="Arial" w:cs="Arial"/>
          <w:b/>
        </w:rPr>
        <w:t xml:space="preserve"> se realice en el </w:t>
      </w:r>
      <w:r w:rsidRPr="00705028">
        <w:rPr>
          <w:rFonts w:ascii="Arial" w:hAnsi="Arial" w:cs="Arial"/>
        </w:rPr>
        <w:t>Archivo Histórico</w:t>
      </w:r>
      <w:r w:rsidRPr="00705028">
        <w:rPr>
          <w:rFonts w:ascii="Arial" w:hAnsi="Arial" w:cs="Arial"/>
          <w:b/>
        </w:rPr>
        <w:t xml:space="preserve"> </w:t>
      </w:r>
      <w:r w:rsidRPr="00705028">
        <w:rPr>
          <w:rFonts w:ascii="Arial" w:hAnsi="Arial" w:cs="Arial"/>
        </w:rPr>
        <w:t xml:space="preserve">Municipal, </w:t>
      </w:r>
      <w:r w:rsidRPr="00705028">
        <w:rPr>
          <w:rFonts w:ascii="Arial" w:hAnsi="Arial" w:cs="Arial"/>
          <w:b/>
        </w:rPr>
        <w:t xml:space="preserve">deberá apegarse a lo establecido en </w:t>
      </w:r>
      <w:r w:rsidRPr="00705028">
        <w:rPr>
          <w:rFonts w:ascii="Arial" w:hAnsi="Arial" w:cs="Arial"/>
        </w:rPr>
        <w:t xml:space="preserve">los </w:t>
      </w:r>
      <w:r w:rsidRPr="00705028">
        <w:rPr>
          <w:rFonts w:ascii="Arial" w:hAnsi="Arial" w:cs="Arial"/>
          <w:b/>
        </w:rPr>
        <w:t>L</w:t>
      </w:r>
      <w:r w:rsidRPr="00705028">
        <w:rPr>
          <w:rFonts w:ascii="Arial" w:hAnsi="Arial" w:cs="Arial"/>
        </w:rPr>
        <w:t xml:space="preserve">ineamientos </w:t>
      </w:r>
      <w:r w:rsidRPr="00705028">
        <w:rPr>
          <w:rFonts w:ascii="Arial" w:hAnsi="Arial" w:cs="Arial"/>
          <w:b/>
        </w:rPr>
        <w:t>vigentes.</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rPr>
      </w:pPr>
    </w:p>
    <w:p w:rsidR="0029742E" w:rsidRPr="00705028" w:rsidRDefault="0029742E" w:rsidP="004853BC">
      <w:pPr>
        <w:autoSpaceDE w:val="0"/>
        <w:autoSpaceDN w:val="0"/>
        <w:adjustRightInd w:val="0"/>
        <w:spacing w:after="0" w:line="240" w:lineRule="auto"/>
        <w:jc w:val="both"/>
        <w:rPr>
          <w:rFonts w:ascii="Arial" w:hAnsi="Arial" w:cs="Arial"/>
          <w:b/>
          <w:bCs/>
        </w:rPr>
      </w:pPr>
      <w:r w:rsidRPr="00705028">
        <w:rPr>
          <w:rFonts w:ascii="Arial" w:hAnsi="Arial" w:cs="Arial"/>
          <w:b/>
          <w:bCs/>
        </w:rPr>
        <w:t xml:space="preserve">Artículo 33.- </w:t>
      </w:r>
      <w:r w:rsidRPr="00705028">
        <w:rPr>
          <w:rFonts w:ascii="Arial" w:hAnsi="Arial" w:cs="Arial"/>
          <w:bCs/>
        </w:rPr>
        <w:t xml:space="preserve">La consulta </w:t>
      </w:r>
      <w:r w:rsidRPr="00705028">
        <w:rPr>
          <w:rFonts w:ascii="Arial" w:hAnsi="Arial" w:cs="Arial"/>
          <w:b/>
          <w:bCs/>
        </w:rPr>
        <w:t>directa</w:t>
      </w:r>
      <w:r w:rsidRPr="00705028">
        <w:rPr>
          <w:rFonts w:ascii="Arial" w:hAnsi="Arial" w:cs="Arial"/>
          <w:bCs/>
        </w:rPr>
        <w:t xml:space="preserve"> </w:t>
      </w:r>
      <w:r w:rsidRPr="00705028">
        <w:rPr>
          <w:rFonts w:ascii="Arial" w:hAnsi="Arial" w:cs="Arial"/>
          <w:b/>
          <w:bCs/>
        </w:rPr>
        <w:t>o in situ</w:t>
      </w:r>
      <w:r w:rsidRPr="00705028">
        <w:rPr>
          <w:rFonts w:ascii="Arial" w:hAnsi="Arial" w:cs="Arial"/>
          <w:bCs/>
        </w:rPr>
        <w:t xml:space="preserve"> será gratuita y dentro de los días y horas que le sean señalados en la respuesta que se le otorgue al solicitante. En caso de que el solicitante no acuda en el término de ley, se levantará un </w:t>
      </w:r>
      <w:r w:rsidRPr="00705028">
        <w:rPr>
          <w:rFonts w:ascii="Arial" w:hAnsi="Arial" w:cs="Arial"/>
          <w:b/>
          <w:bCs/>
        </w:rPr>
        <w:t>A</w:t>
      </w:r>
      <w:r w:rsidRPr="00705028">
        <w:rPr>
          <w:rFonts w:ascii="Arial" w:hAnsi="Arial" w:cs="Arial"/>
          <w:bCs/>
        </w:rPr>
        <w:t xml:space="preserve">cta </w:t>
      </w:r>
      <w:r w:rsidRPr="00705028">
        <w:rPr>
          <w:rFonts w:ascii="Arial" w:hAnsi="Arial" w:cs="Arial"/>
          <w:b/>
          <w:bCs/>
        </w:rPr>
        <w:t>C</w:t>
      </w:r>
      <w:r w:rsidRPr="00705028">
        <w:rPr>
          <w:rFonts w:ascii="Arial" w:hAnsi="Arial" w:cs="Arial"/>
          <w:bCs/>
        </w:rPr>
        <w:t xml:space="preserve">ircunstanciada a fin de dejar asentado el hecho y se incorporará aquélla a la Solicitud de Acceso para ser archivada en el expediente </w:t>
      </w:r>
      <w:r w:rsidRPr="00705028">
        <w:rPr>
          <w:rFonts w:ascii="Arial" w:hAnsi="Arial" w:cs="Arial"/>
          <w:b/>
          <w:bCs/>
        </w:rPr>
        <w:t>correspondiente.</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bCs/>
        </w:rPr>
      </w:pPr>
    </w:p>
    <w:p w:rsidR="0029742E" w:rsidRPr="00705028" w:rsidRDefault="0029742E" w:rsidP="004853BC">
      <w:pPr>
        <w:autoSpaceDE w:val="0"/>
        <w:autoSpaceDN w:val="0"/>
        <w:adjustRightInd w:val="0"/>
        <w:spacing w:after="0" w:line="240" w:lineRule="auto"/>
        <w:jc w:val="both"/>
        <w:rPr>
          <w:rFonts w:ascii="Arial" w:hAnsi="Arial" w:cs="Arial"/>
          <w:bCs/>
        </w:rPr>
      </w:pPr>
      <w:r w:rsidRPr="00705028">
        <w:rPr>
          <w:rFonts w:ascii="Arial" w:hAnsi="Arial" w:cs="Arial"/>
          <w:b/>
          <w:bCs/>
        </w:rPr>
        <w:t xml:space="preserve">Artículo 34- </w:t>
      </w:r>
      <w:r w:rsidRPr="00705028">
        <w:rPr>
          <w:rFonts w:ascii="Arial" w:hAnsi="Arial" w:cs="Arial"/>
          <w:bCs/>
        </w:rPr>
        <w:t>Las Unidades Administrativas responsables</w:t>
      </w:r>
      <w:r w:rsidRPr="00705028">
        <w:rPr>
          <w:rFonts w:ascii="Arial" w:hAnsi="Arial" w:cs="Arial"/>
          <w:b/>
        </w:rPr>
        <w:t>,</w:t>
      </w:r>
      <w:r w:rsidRPr="00705028">
        <w:rPr>
          <w:rFonts w:ascii="Arial" w:hAnsi="Arial" w:cs="Arial"/>
          <w:bCs/>
        </w:rPr>
        <w:t xml:space="preserve"> entregarán la información solicitada en el estado físico y de contenido en que se encuentre, por lo que no están obligados a generar nueva información o en formatos diferentes a los existentes, salvo lo que determine la Ley.</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Cs/>
        </w:rPr>
      </w:pPr>
    </w:p>
    <w:p w:rsidR="0029742E" w:rsidRPr="00705028" w:rsidRDefault="0029742E" w:rsidP="004853BC">
      <w:pPr>
        <w:autoSpaceDE w:val="0"/>
        <w:autoSpaceDN w:val="0"/>
        <w:adjustRightInd w:val="0"/>
        <w:spacing w:after="0" w:line="240" w:lineRule="auto"/>
        <w:jc w:val="both"/>
        <w:rPr>
          <w:rFonts w:ascii="Arial" w:hAnsi="Arial" w:cs="Arial"/>
          <w:bCs/>
        </w:rPr>
      </w:pPr>
      <w:r w:rsidRPr="00705028">
        <w:rPr>
          <w:rFonts w:ascii="Arial" w:hAnsi="Arial" w:cs="Arial"/>
          <w:b/>
          <w:bCs/>
        </w:rPr>
        <w:t>Artículo 35.-</w:t>
      </w:r>
      <w:r w:rsidRPr="00705028">
        <w:rPr>
          <w:rFonts w:ascii="Arial" w:hAnsi="Arial" w:cs="Arial"/>
          <w:bCs/>
        </w:rPr>
        <w:t xml:space="preserve"> </w:t>
      </w:r>
      <w:r w:rsidRPr="00705028">
        <w:rPr>
          <w:rFonts w:ascii="Arial" w:hAnsi="Arial" w:cs="Arial"/>
          <w:b/>
          <w:bCs/>
        </w:rPr>
        <w:t>Las Unidades Administrativas</w:t>
      </w:r>
      <w:r w:rsidRPr="00705028">
        <w:rPr>
          <w:rFonts w:ascii="Arial" w:hAnsi="Arial" w:cs="Arial"/>
          <w:b/>
        </w:rPr>
        <w:t xml:space="preserve"> </w:t>
      </w:r>
      <w:r w:rsidRPr="00705028">
        <w:rPr>
          <w:rFonts w:ascii="Arial" w:hAnsi="Arial" w:cs="Arial"/>
          <w:bCs/>
        </w:rPr>
        <w:t>que conozcan de Solicitudes de Acceso que sean promovidas por personas con discapacidad auditiva y/o visual, procurarán emitir las respuestas a través de los medios destinados para ello.</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Cs/>
        </w:rPr>
      </w:pPr>
    </w:p>
    <w:p w:rsidR="0029742E" w:rsidRPr="00705028" w:rsidRDefault="0029742E" w:rsidP="004853BC">
      <w:pPr>
        <w:autoSpaceDE w:val="0"/>
        <w:autoSpaceDN w:val="0"/>
        <w:adjustRightInd w:val="0"/>
        <w:spacing w:after="0" w:line="240" w:lineRule="auto"/>
        <w:jc w:val="both"/>
        <w:rPr>
          <w:rFonts w:ascii="Arial" w:hAnsi="Arial" w:cs="Arial"/>
          <w:bCs/>
        </w:rPr>
      </w:pPr>
      <w:r w:rsidRPr="00705028">
        <w:rPr>
          <w:rFonts w:ascii="Arial" w:hAnsi="Arial" w:cs="Arial"/>
          <w:b/>
          <w:bCs/>
        </w:rPr>
        <w:t>Artículo 36.-</w:t>
      </w:r>
      <w:r w:rsidRPr="00705028">
        <w:rPr>
          <w:rFonts w:ascii="Arial" w:hAnsi="Arial" w:cs="Arial"/>
          <w:bCs/>
        </w:rPr>
        <w:t xml:space="preserve"> </w:t>
      </w:r>
      <w:r w:rsidRPr="00705028">
        <w:rPr>
          <w:rFonts w:ascii="Arial" w:hAnsi="Arial" w:cs="Arial"/>
          <w:b/>
          <w:bCs/>
        </w:rPr>
        <w:t>Las Unidades Administrativas</w:t>
      </w:r>
      <w:r w:rsidRPr="00705028">
        <w:rPr>
          <w:rFonts w:ascii="Arial" w:hAnsi="Arial" w:cs="Arial"/>
          <w:b/>
        </w:rPr>
        <w:t>,</w:t>
      </w:r>
      <w:r w:rsidRPr="00705028">
        <w:rPr>
          <w:rFonts w:ascii="Arial" w:hAnsi="Arial" w:cs="Arial"/>
          <w:bCs/>
        </w:rPr>
        <w:t xml:space="preserve"> procurarán actualizar la información que sea de utilidad para personas con discapacidad auditiva y/o visual, ya sea aquella que remiten a la </w:t>
      </w:r>
      <w:r w:rsidRPr="00705028">
        <w:rPr>
          <w:rFonts w:ascii="Arial" w:hAnsi="Arial" w:cs="Arial"/>
          <w:b/>
          <w:bCs/>
        </w:rPr>
        <w:t>Unidad de Transparencia</w:t>
      </w:r>
      <w:r w:rsidRPr="00705028">
        <w:rPr>
          <w:rFonts w:ascii="Arial" w:hAnsi="Arial" w:cs="Arial"/>
          <w:bCs/>
        </w:rPr>
        <w:t xml:space="preserve"> para su publicación o la que está a disposición en otros medios de difusión.</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Cs/>
        </w:rPr>
      </w:pPr>
    </w:p>
    <w:p w:rsidR="0029742E" w:rsidRPr="00705028" w:rsidRDefault="0029742E" w:rsidP="004853BC">
      <w:pPr>
        <w:autoSpaceDE w:val="0"/>
        <w:autoSpaceDN w:val="0"/>
        <w:adjustRightInd w:val="0"/>
        <w:spacing w:after="0" w:line="240" w:lineRule="auto"/>
        <w:jc w:val="both"/>
        <w:rPr>
          <w:rFonts w:ascii="Arial" w:hAnsi="Arial" w:cs="Arial"/>
          <w:b/>
          <w:bCs/>
        </w:rPr>
      </w:pPr>
      <w:r w:rsidRPr="00705028">
        <w:rPr>
          <w:rFonts w:ascii="Arial" w:hAnsi="Arial" w:cs="Arial"/>
          <w:bCs/>
        </w:rPr>
        <w:t>Lo anterior atendiendo a que el derecho de acceso a la información es un derecho constitucional y humano que no hace distinción entre la población</w:t>
      </w:r>
      <w:r w:rsidRPr="00705028">
        <w:rPr>
          <w:rFonts w:ascii="Arial" w:hAnsi="Arial" w:cs="Arial"/>
          <w:b/>
          <w:bCs/>
        </w:rPr>
        <w:t>.</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bCs/>
        </w:rPr>
      </w:pPr>
    </w:p>
    <w:p w:rsidR="0029742E" w:rsidRPr="00705028" w:rsidRDefault="0029742E" w:rsidP="004853BC">
      <w:pPr>
        <w:autoSpaceDE w:val="0"/>
        <w:autoSpaceDN w:val="0"/>
        <w:adjustRightInd w:val="0"/>
        <w:spacing w:after="0" w:line="240" w:lineRule="auto"/>
        <w:jc w:val="both"/>
        <w:rPr>
          <w:rFonts w:ascii="Arial" w:hAnsi="Arial" w:cs="Arial"/>
          <w:bCs/>
        </w:rPr>
      </w:pPr>
      <w:r w:rsidRPr="00705028">
        <w:rPr>
          <w:rFonts w:ascii="Arial" w:hAnsi="Arial" w:cs="Arial"/>
          <w:b/>
          <w:bCs/>
        </w:rPr>
        <w:lastRenderedPageBreak/>
        <w:t xml:space="preserve">Artículo 37.- </w:t>
      </w:r>
      <w:r w:rsidRPr="00705028">
        <w:rPr>
          <w:rFonts w:ascii="Arial" w:hAnsi="Arial" w:cs="Arial"/>
          <w:bCs/>
        </w:rPr>
        <w:t>Las notificaciones de las respuestas a las Solicitudes de Acceso, se podrán hacer:</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Cs/>
        </w:rPr>
      </w:pPr>
    </w:p>
    <w:p w:rsidR="0029742E" w:rsidRPr="00705028" w:rsidRDefault="0029742E" w:rsidP="004853BC">
      <w:pPr>
        <w:autoSpaceDE w:val="0"/>
        <w:autoSpaceDN w:val="0"/>
        <w:adjustRightInd w:val="0"/>
        <w:spacing w:after="0" w:line="240" w:lineRule="auto"/>
        <w:jc w:val="both"/>
        <w:rPr>
          <w:rFonts w:ascii="Arial" w:hAnsi="Arial" w:cs="Arial"/>
          <w:bCs/>
        </w:rPr>
      </w:pPr>
      <w:r w:rsidRPr="00705028">
        <w:rPr>
          <w:rFonts w:ascii="Arial" w:hAnsi="Arial" w:cs="Arial"/>
          <w:bCs/>
        </w:rPr>
        <w:t>I. Personalmente en el domicilio señalado por el solicitante para tal efecto;</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Cs/>
        </w:rPr>
      </w:pPr>
    </w:p>
    <w:p w:rsidR="0029742E" w:rsidRPr="00705028" w:rsidRDefault="0029742E" w:rsidP="004853BC">
      <w:pPr>
        <w:autoSpaceDE w:val="0"/>
        <w:autoSpaceDN w:val="0"/>
        <w:adjustRightInd w:val="0"/>
        <w:spacing w:after="0" w:line="240" w:lineRule="auto"/>
        <w:jc w:val="both"/>
        <w:rPr>
          <w:rFonts w:ascii="Arial" w:hAnsi="Arial" w:cs="Arial"/>
          <w:b/>
          <w:bCs/>
        </w:rPr>
      </w:pPr>
      <w:r w:rsidRPr="00705028">
        <w:rPr>
          <w:rFonts w:ascii="Arial" w:hAnsi="Arial" w:cs="Arial"/>
          <w:b/>
          <w:bCs/>
        </w:rPr>
        <w:t>II. Por correo certificado;</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bCs/>
        </w:rPr>
      </w:pPr>
    </w:p>
    <w:p w:rsidR="0029742E" w:rsidRPr="00705028" w:rsidRDefault="0029742E" w:rsidP="004853BC">
      <w:pPr>
        <w:autoSpaceDE w:val="0"/>
        <w:autoSpaceDN w:val="0"/>
        <w:adjustRightInd w:val="0"/>
        <w:spacing w:after="0" w:line="240" w:lineRule="auto"/>
        <w:jc w:val="both"/>
        <w:rPr>
          <w:rFonts w:ascii="Arial" w:hAnsi="Arial" w:cs="Arial"/>
        </w:rPr>
      </w:pPr>
      <w:r w:rsidRPr="00705028">
        <w:rPr>
          <w:rFonts w:ascii="Arial" w:hAnsi="Arial" w:cs="Arial"/>
          <w:b/>
          <w:bCs/>
        </w:rPr>
        <w:t xml:space="preserve">III. </w:t>
      </w:r>
      <w:r w:rsidRPr="00705028">
        <w:rPr>
          <w:rFonts w:ascii="Arial" w:hAnsi="Arial" w:cs="Arial"/>
          <w:bCs/>
        </w:rPr>
        <w:t xml:space="preserve">Personalmente al solicitante en el domicilio de la </w:t>
      </w:r>
      <w:r w:rsidRPr="00705028">
        <w:rPr>
          <w:rFonts w:ascii="Arial" w:hAnsi="Arial" w:cs="Arial"/>
          <w:b/>
          <w:bCs/>
        </w:rPr>
        <w:t xml:space="preserve">Unidad de </w:t>
      </w:r>
      <w:r w:rsidRPr="00705028">
        <w:rPr>
          <w:rFonts w:ascii="Arial" w:hAnsi="Arial" w:cs="Arial"/>
          <w:b/>
        </w:rPr>
        <w:t>Transparencia</w:t>
      </w:r>
      <w:r w:rsidRPr="00705028">
        <w:rPr>
          <w:rFonts w:ascii="Arial" w:hAnsi="Arial" w:cs="Arial"/>
        </w:rPr>
        <w:t>;</w:t>
      </w:r>
    </w:p>
    <w:p w:rsidR="0029742E" w:rsidRPr="00705028" w:rsidRDefault="0029742E" w:rsidP="004E73A1">
      <w:pPr>
        <w:pStyle w:val="Prrafodelista"/>
        <w:autoSpaceDE w:val="0"/>
        <w:autoSpaceDN w:val="0"/>
        <w:adjustRightInd w:val="0"/>
        <w:spacing w:after="0" w:line="240" w:lineRule="auto"/>
        <w:ind w:left="709"/>
        <w:jc w:val="both"/>
        <w:rPr>
          <w:rFonts w:ascii="Arial" w:eastAsia="Calibri" w:hAnsi="Arial" w:cs="Arial"/>
        </w:rPr>
      </w:pPr>
    </w:p>
    <w:p w:rsidR="0029742E" w:rsidRPr="00705028" w:rsidRDefault="0029742E" w:rsidP="004853BC">
      <w:pPr>
        <w:autoSpaceDE w:val="0"/>
        <w:autoSpaceDN w:val="0"/>
        <w:adjustRightInd w:val="0"/>
        <w:spacing w:after="0" w:line="240" w:lineRule="auto"/>
        <w:jc w:val="both"/>
        <w:rPr>
          <w:rFonts w:ascii="Arial" w:hAnsi="Arial" w:cs="Arial"/>
          <w:bCs/>
        </w:rPr>
      </w:pPr>
      <w:r w:rsidRPr="00705028">
        <w:rPr>
          <w:rFonts w:ascii="Arial" w:hAnsi="Arial" w:cs="Arial"/>
          <w:b/>
          <w:bCs/>
        </w:rPr>
        <w:t xml:space="preserve">IV. </w:t>
      </w:r>
      <w:r w:rsidRPr="00705028">
        <w:rPr>
          <w:rFonts w:ascii="Arial" w:hAnsi="Arial" w:cs="Arial"/>
          <w:bCs/>
        </w:rPr>
        <w:t>Por medio del sistema electrónico designado;</w:t>
      </w:r>
    </w:p>
    <w:p w:rsidR="0029742E" w:rsidRPr="00705028" w:rsidRDefault="0029742E" w:rsidP="004E73A1">
      <w:pPr>
        <w:pStyle w:val="Prrafodelista"/>
        <w:autoSpaceDE w:val="0"/>
        <w:autoSpaceDN w:val="0"/>
        <w:adjustRightInd w:val="0"/>
        <w:spacing w:after="0" w:line="240" w:lineRule="auto"/>
        <w:ind w:left="709"/>
        <w:jc w:val="both"/>
        <w:rPr>
          <w:rFonts w:ascii="Arial" w:eastAsia="Calibri" w:hAnsi="Arial" w:cs="Arial"/>
        </w:rPr>
      </w:pPr>
    </w:p>
    <w:p w:rsidR="0029742E" w:rsidRPr="00705028" w:rsidRDefault="0029742E" w:rsidP="004853BC">
      <w:pPr>
        <w:autoSpaceDE w:val="0"/>
        <w:autoSpaceDN w:val="0"/>
        <w:adjustRightInd w:val="0"/>
        <w:spacing w:after="0" w:line="240" w:lineRule="auto"/>
        <w:jc w:val="both"/>
        <w:rPr>
          <w:rFonts w:ascii="Arial" w:hAnsi="Arial" w:cs="Arial"/>
          <w:bCs/>
        </w:rPr>
      </w:pPr>
      <w:r w:rsidRPr="00705028">
        <w:rPr>
          <w:rFonts w:ascii="Arial" w:hAnsi="Arial" w:cs="Arial"/>
          <w:b/>
          <w:bCs/>
        </w:rPr>
        <w:t xml:space="preserve">V. </w:t>
      </w:r>
      <w:r w:rsidRPr="00705028">
        <w:rPr>
          <w:rFonts w:ascii="Arial" w:hAnsi="Arial" w:cs="Arial"/>
          <w:bCs/>
        </w:rPr>
        <w:t>Por correo electrónico que haya sido señalado para tal efecto; y</w:t>
      </w:r>
    </w:p>
    <w:p w:rsidR="0029742E" w:rsidRPr="00705028" w:rsidRDefault="0029742E" w:rsidP="004E73A1">
      <w:pPr>
        <w:pStyle w:val="Prrafodelista"/>
        <w:autoSpaceDE w:val="0"/>
        <w:autoSpaceDN w:val="0"/>
        <w:adjustRightInd w:val="0"/>
        <w:spacing w:after="0" w:line="240" w:lineRule="auto"/>
        <w:ind w:left="709"/>
        <w:jc w:val="both"/>
        <w:rPr>
          <w:rFonts w:ascii="Arial" w:eastAsia="Calibri" w:hAnsi="Arial" w:cs="Arial"/>
        </w:rPr>
      </w:pPr>
    </w:p>
    <w:p w:rsidR="0029742E" w:rsidRPr="00705028" w:rsidRDefault="0029742E" w:rsidP="004853BC">
      <w:pPr>
        <w:autoSpaceDE w:val="0"/>
        <w:autoSpaceDN w:val="0"/>
        <w:adjustRightInd w:val="0"/>
        <w:spacing w:after="0" w:line="240" w:lineRule="auto"/>
        <w:jc w:val="both"/>
        <w:rPr>
          <w:rFonts w:ascii="Arial" w:hAnsi="Arial" w:cs="Arial"/>
          <w:b/>
        </w:rPr>
      </w:pPr>
      <w:r w:rsidRPr="00705028">
        <w:rPr>
          <w:rFonts w:ascii="Arial" w:hAnsi="Arial" w:cs="Arial"/>
          <w:b/>
          <w:bCs/>
        </w:rPr>
        <w:t xml:space="preserve">VI. </w:t>
      </w:r>
      <w:r w:rsidRPr="00705028">
        <w:rPr>
          <w:rFonts w:ascii="Arial" w:hAnsi="Arial" w:cs="Arial"/>
          <w:bCs/>
        </w:rPr>
        <w:t xml:space="preserve">Por estrados en la oficina </w:t>
      </w:r>
      <w:r w:rsidRPr="00705028">
        <w:rPr>
          <w:rFonts w:ascii="Arial" w:hAnsi="Arial" w:cs="Arial"/>
          <w:b/>
          <w:bCs/>
        </w:rPr>
        <w:t xml:space="preserve">de la Unidad de </w:t>
      </w:r>
      <w:r w:rsidRPr="00705028">
        <w:rPr>
          <w:rFonts w:ascii="Arial" w:hAnsi="Arial" w:cs="Arial"/>
          <w:b/>
        </w:rPr>
        <w:t>Transparencia.</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
        </w:rPr>
      </w:pPr>
    </w:p>
    <w:p w:rsidR="0029742E" w:rsidRPr="00705028" w:rsidRDefault="0029742E" w:rsidP="004853BC">
      <w:pPr>
        <w:autoSpaceDE w:val="0"/>
        <w:autoSpaceDN w:val="0"/>
        <w:adjustRightInd w:val="0"/>
        <w:spacing w:after="0" w:line="240" w:lineRule="auto"/>
        <w:jc w:val="both"/>
        <w:rPr>
          <w:rFonts w:ascii="Arial" w:hAnsi="Arial" w:cs="Arial"/>
          <w:bCs/>
        </w:rPr>
      </w:pPr>
      <w:r w:rsidRPr="00705028">
        <w:rPr>
          <w:rFonts w:ascii="Arial" w:hAnsi="Arial" w:cs="Arial"/>
          <w:bCs/>
        </w:rPr>
        <w:t xml:space="preserve">Las notificaciones por estrados surtirán efectos el mismo </w:t>
      </w:r>
      <w:r w:rsidRPr="00705028">
        <w:rPr>
          <w:rFonts w:ascii="Arial" w:hAnsi="Arial" w:cs="Arial"/>
          <w:b/>
          <w:bCs/>
        </w:rPr>
        <w:t>día hábil</w:t>
      </w:r>
      <w:r w:rsidRPr="00705028">
        <w:rPr>
          <w:rFonts w:ascii="Arial" w:hAnsi="Arial" w:cs="Arial"/>
          <w:bCs/>
        </w:rPr>
        <w:t xml:space="preserve"> de su publicación, y permanecerán a la vista por un término de </w:t>
      </w:r>
      <w:r w:rsidRPr="00705028">
        <w:rPr>
          <w:rFonts w:ascii="Arial" w:hAnsi="Arial" w:cs="Arial"/>
          <w:b/>
          <w:bCs/>
        </w:rPr>
        <w:t xml:space="preserve">5 </w:t>
      </w:r>
      <w:r w:rsidRPr="00705028">
        <w:rPr>
          <w:rFonts w:ascii="Arial" w:hAnsi="Arial" w:cs="Arial"/>
          <w:bCs/>
        </w:rPr>
        <w:t>días hábiles.</w:t>
      </w:r>
    </w:p>
    <w:p w:rsidR="0029742E" w:rsidRPr="00705028" w:rsidRDefault="0029742E" w:rsidP="004E73A1">
      <w:pPr>
        <w:pStyle w:val="Prrafodelista"/>
        <w:autoSpaceDE w:val="0"/>
        <w:autoSpaceDN w:val="0"/>
        <w:adjustRightInd w:val="0"/>
        <w:spacing w:after="0" w:line="240" w:lineRule="auto"/>
        <w:ind w:left="709"/>
        <w:jc w:val="both"/>
        <w:rPr>
          <w:rFonts w:ascii="Arial" w:hAnsi="Arial" w:cs="Arial"/>
          <w:bCs/>
        </w:rPr>
      </w:pPr>
    </w:p>
    <w:p w:rsidR="0029742E" w:rsidRPr="00705028" w:rsidRDefault="00F35055" w:rsidP="004853BC">
      <w:pPr>
        <w:autoSpaceDE w:val="0"/>
        <w:autoSpaceDN w:val="0"/>
        <w:adjustRightInd w:val="0"/>
        <w:spacing w:after="0" w:line="240" w:lineRule="auto"/>
        <w:jc w:val="both"/>
        <w:rPr>
          <w:rFonts w:ascii="Arial" w:eastAsia="Calibri" w:hAnsi="Arial" w:cs="Arial"/>
        </w:rPr>
      </w:pPr>
      <w:r w:rsidRPr="00705028">
        <w:rPr>
          <w:rFonts w:ascii="Arial" w:eastAsia="Calibri" w:hAnsi="Arial" w:cs="Arial"/>
          <w:b/>
        </w:rPr>
        <w:t>Artículo 38</w:t>
      </w:r>
      <w:r w:rsidRPr="00705028">
        <w:rPr>
          <w:rFonts w:ascii="Arial" w:eastAsia="Calibri" w:hAnsi="Arial" w:cs="Arial"/>
        </w:rPr>
        <w:t>.- La lista que contenga la notificación deberá cumplir cuando menos con los siguientes requisitos:</w:t>
      </w:r>
    </w:p>
    <w:p w:rsidR="00F35055" w:rsidRPr="00705028" w:rsidRDefault="00F35055" w:rsidP="004E73A1">
      <w:pPr>
        <w:pStyle w:val="Prrafodelista"/>
        <w:autoSpaceDE w:val="0"/>
        <w:autoSpaceDN w:val="0"/>
        <w:adjustRightInd w:val="0"/>
        <w:spacing w:after="0" w:line="240" w:lineRule="auto"/>
        <w:ind w:left="709"/>
        <w:jc w:val="both"/>
        <w:rPr>
          <w:rFonts w:ascii="Arial" w:eastAsia="Calibri" w:hAnsi="Arial" w:cs="Arial"/>
        </w:rPr>
      </w:pPr>
    </w:p>
    <w:p w:rsidR="00F35055" w:rsidRPr="00705028" w:rsidRDefault="00F35055" w:rsidP="004853BC">
      <w:pPr>
        <w:autoSpaceDE w:val="0"/>
        <w:autoSpaceDN w:val="0"/>
        <w:adjustRightInd w:val="0"/>
        <w:spacing w:after="0" w:line="240" w:lineRule="auto"/>
        <w:jc w:val="both"/>
        <w:rPr>
          <w:rFonts w:ascii="Arial" w:eastAsia="Calibri" w:hAnsi="Arial" w:cs="Arial"/>
        </w:rPr>
      </w:pPr>
      <w:r w:rsidRPr="00705028">
        <w:rPr>
          <w:rFonts w:ascii="Arial" w:eastAsia="Calibri" w:hAnsi="Arial" w:cs="Arial"/>
        </w:rPr>
        <w:t>I. Lugar y fecha en que se publica la misma;</w:t>
      </w:r>
    </w:p>
    <w:p w:rsidR="00F35055" w:rsidRPr="00705028" w:rsidRDefault="00F35055" w:rsidP="004E73A1">
      <w:pPr>
        <w:pStyle w:val="Prrafodelista"/>
        <w:autoSpaceDE w:val="0"/>
        <w:autoSpaceDN w:val="0"/>
        <w:adjustRightInd w:val="0"/>
        <w:spacing w:after="0" w:line="240" w:lineRule="auto"/>
        <w:ind w:left="709"/>
        <w:jc w:val="both"/>
        <w:rPr>
          <w:rFonts w:ascii="Arial" w:eastAsia="Calibri" w:hAnsi="Arial" w:cs="Arial"/>
        </w:rPr>
      </w:pPr>
    </w:p>
    <w:p w:rsidR="00F35055" w:rsidRPr="00705028" w:rsidRDefault="00F35055" w:rsidP="004853BC">
      <w:pPr>
        <w:autoSpaceDE w:val="0"/>
        <w:autoSpaceDN w:val="0"/>
        <w:adjustRightInd w:val="0"/>
        <w:spacing w:after="0" w:line="240" w:lineRule="auto"/>
        <w:jc w:val="both"/>
        <w:rPr>
          <w:rFonts w:ascii="Arial" w:hAnsi="Arial" w:cs="Arial"/>
          <w:bCs/>
        </w:rPr>
      </w:pPr>
      <w:r w:rsidRPr="00705028">
        <w:rPr>
          <w:rFonts w:ascii="Arial" w:eastAsia="Calibri" w:hAnsi="Arial" w:cs="Arial"/>
        </w:rPr>
        <w:t xml:space="preserve">II. </w:t>
      </w:r>
      <w:r w:rsidRPr="00705028">
        <w:rPr>
          <w:rFonts w:ascii="Arial" w:hAnsi="Arial" w:cs="Arial"/>
          <w:bCs/>
        </w:rPr>
        <w:t xml:space="preserve">Número de Solicitud de </w:t>
      </w:r>
      <w:r w:rsidRPr="00705028">
        <w:rPr>
          <w:rFonts w:ascii="Arial" w:hAnsi="Arial" w:cs="Arial"/>
          <w:b/>
          <w:bCs/>
        </w:rPr>
        <w:t>Acceso</w:t>
      </w:r>
      <w:r w:rsidRPr="00705028">
        <w:rPr>
          <w:rFonts w:ascii="Arial" w:hAnsi="Arial" w:cs="Arial"/>
          <w:bCs/>
        </w:rPr>
        <w:t xml:space="preserve"> o expediente;</w:t>
      </w:r>
    </w:p>
    <w:p w:rsidR="00F35055" w:rsidRPr="00705028" w:rsidRDefault="00F35055" w:rsidP="004E73A1">
      <w:pPr>
        <w:pStyle w:val="Prrafodelista"/>
        <w:autoSpaceDE w:val="0"/>
        <w:autoSpaceDN w:val="0"/>
        <w:adjustRightInd w:val="0"/>
        <w:spacing w:after="0" w:line="240" w:lineRule="auto"/>
        <w:ind w:left="709"/>
        <w:jc w:val="both"/>
        <w:rPr>
          <w:rFonts w:ascii="Arial" w:eastAsia="Calibri" w:hAnsi="Arial" w:cs="Arial"/>
        </w:rPr>
      </w:pPr>
    </w:p>
    <w:p w:rsidR="00F35055" w:rsidRPr="00705028" w:rsidRDefault="00F35055" w:rsidP="004853BC">
      <w:pPr>
        <w:autoSpaceDE w:val="0"/>
        <w:autoSpaceDN w:val="0"/>
        <w:adjustRightInd w:val="0"/>
        <w:spacing w:after="0" w:line="240" w:lineRule="auto"/>
        <w:jc w:val="both"/>
        <w:rPr>
          <w:rFonts w:ascii="Arial" w:eastAsia="Calibri" w:hAnsi="Arial" w:cs="Arial"/>
        </w:rPr>
      </w:pPr>
      <w:r w:rsidRPr="00705028">
        <w:rPr>
          <w:rFonts w:ascii="Arial" w:eastAsia="Calibri" w:hAnsi="Arial" w:cs="Arial"/>
        </w:rPr>
        <w:t xml:space="preserve">III. Nombre del solicitante; </w:t>
      </w:r>
    </w:p>
    <w:p w:rsidR="00F35055" w:rsidRPr="00705028" w:rsidRDefault="00F35055" w:rsidP="004E73A1">
      <w:pPr>
        <w:pStyle w:val="Prrafodelista"/>
        <w:autoSpaceDE w:val="0"/>
        <w:autoSpaceDN w:val="0"/>
        <w:adjustRightInd w:val="0"/>
        <w:spacing w:after="0" w:line="240" w:lineRule="auto"/>
        <w:ind w:left="709"/>
        <w:jc w:val="both"/>
        <w:rPr>
          <w:rFonts w:ascii="Arial" w:eastAsia="Calibri" w:hAnsi="Arial" w:cs="Arial"/>
        </w:rPr>
      </w:pPr>
    </w:p>
    <w:p w:rsidR="00F35055" w:rsidRPr="00705028" w:rsidRDefault="00F35055" w:rsidP="004853BC">
      <w:pPr>
        <w:autoSpaceDE w:val="0"/>
        <w:autoSpaceDN w:val="0"/>
        <w:adjustRightInd w:val="0"/>
        <w:spacing w:after="0" w:line="240" w:lineRule="auto"/>
        <w:jc w:val="both"/>
        <w:rPr>
          <w:rFonts w:ascii="Arial" w:eastAsia="Calibri" w:hAnsi="Arial" w:cs="Arial"/>
        </w:rPr>
      </w:pPr>
      <w:r w:rsidRPr="00705028">
        <w:rPr>
          <w:rFonts w:ascii="Arial" w:eastAsia="Calibri" w:hAnsi="Arial" w:cs="Arial"/>
        </w:rPr>
        <w:t>IV. Síntesis del acuerdo, respuesta o documento a notificar; y</w:t>
      </w:r>
    </w:p>
    <w:p w:rsidR="00F35055" w:rsidRPr="00705028" w:rsidRDefault="00F35055" w:rsidP="004E73A1">
      <w:pPr>
        <w:pStyle w:val="Prrafodelista"/>
        <w:autoSpaceDE w:val="0"/>
        <w:autoSpaceDN w:val="0"/>
        <w:adjustRightInd w:val="0"/>
        <w:spacing w:after="0" w:line="240" w:lineRule="auto"/>
        <w:ind w:left="709"/>
        <w:jc w:val="both"/>
        <w:rPr>
          <w:rFonts w:ascii="Arial" w:eastAsia="Calibri" w:hAnsi="Arial" w:cs="Arial"/>
        </w:rPr>
      </w:pPr>
    </w:p>
    <w:p w:rsidR="00F35055" w:rsidRPr="00705028" w:rsidRDefault="00F35055" w:rsidP="004853BC">
      <w:pPr>
        <w:autoSpaceDE w:val="0"/>
        <w:autoSpaceDN w:val="0"/>
        <w:adjustRightInd w:val="0"/>
        <w:spacing w:after="0" w:line="240" w:lineRule="auto"/>
        <w:jc w:val="both"/>
        <w:rPr>
          <w:rFonts w:ascii="Arial" w:hAnsi="Arial" w:cs="Arial"/>
          <w:b/>
          <w:bCs/>
        </w:rPr>
      </w:pPr>
      <w:r w:rsidRPr="00705028">
        <w:rPr>
          <w:rFonts w:ascii="Arial" w:hAnsi="Arial" w:cs="Arial"/>
          <w:bCs/>
        </w:rPr>
        <w:t xml:space="preserve">V. Nombre, cargo y firma del titular de la </w:t>
      </w:r>
      <w:r w:rsidRPr="00705028">
        <w:rPr>
          <w:rFonts w:ascii="Arial" w:hAnsi="Arial" w:cs="Arial"/>
          <w:b/>
          <w:bCs/>
        </w:rPr>
        <w:t>Unidad de Transparencia.</w:t>
      </w:r>
    </w:p>
    <w:p w:rsidR="00F35055" w:rsidRPr="00705028" w:rsidRDefault="00F35055" w:rsidP="004E73A1">
      <w:pPr>
        <w:pStyle w:val="Prrafodelista"/>
        <w:autoSpaceDE w:val="0"/>
        <w:autoSpaceDN w:val="0"/>
        <w:adjustRightInd w:val="0"/>
        <w:spacing w:after="0" w:line="240" w:lineRule="auto"/>
        <w:ind w:left="709"/>
        <w:jc w:val="both"/>
        <w:rPr>
          <w:rFonts w:ascii="Arial" w:eastAsia="Calibri" w:hAnsi="Arial" w:cs="Arial"/>
        </w:rPr>
      </w:pPr>
    </w:p>
    <w:p w:rsidR="00F35055" w:rsidRPr="00705028" w:rsidRDefault="00F35055" w:rsidP="00F35055">
      <w:pPr>
        <w:tabs>
          <w:tab w:val="left" w:pos="709"/>
        </w:tabs>
        <w:spacing w:after="0"/>
        <w:jc w:val="center"/>
        <w:rPr>
          <w:rFonts w:ascii="Arial" w:hAnsi="Arial" w:cs="Arial"/>
          <w:b/>
        </w:rPr>
      </w:pPr>
      <w:r w:rsidRPr="00705028">
        <w:rPr>
          <w:rFonts w:ascii="Arial" w:hAnsi="Arial" w:cs="Arial"/>
          <w:b/>
        </w:rPr>
        <w:t>TÍTULO CUARTO</w:t>
      </w:r>
    </w:p>
    <w:p w:rsidR="00F35055" w:rsidRPr="00705028" w:rsidRDefault="00F35055" w:rsidP="00F35055">
      <w:pPr>
        <w:tabs>
          <w:tab w:val="left" w:pos="709"/>
          <w:tab w:val="left" w:pos="1440"/>
          <w:tab w:val="center" w:pos="2084"/>
        </w:tabs>
        <w:spacing w:after="0"/>
        <w:jc w:val="center"/>
        <w:rPr>
          <w:rFonts w:ascii="Arial" w:hAnsi="Arial" w:cs="Arial"/>
          <w:b/>
        </w:rPr>
      </w:pPr>
    </w:p>
    <w:p w:rsidR="00F35055" w:rsidRPr="00705028" w:rsidRDefault="00F35055" w:rsidP="00F35055">
      <w:pPr>
        <w:tabs>
          <w:tab w:val="left" w:pos="709"/>
          <w:tab w:val="left" w:pos="1440"/>
          <w:tab w:val="center" w:pos="2084"/>
        </w:tabs>
        <w:spacing w:after="0"/>
        <w:jc w:val="center"/>
        <w:rPr>
          <w:rFonts w:ascii="Arial" w:hAnsi="Arial" w:cs="Arial"/>
          <w:b/>
        </w:rPr>
      </w:pPr>
      <w:r w:rsidRPr="00705028">
        <w:rPr>
          <w:rFonts w:ascii="Arial" w:hAnsi="Arial" w:cs="Arial"/>
          <w:b/>
        </w:rPr>
        <w:t>CAPÍTULO I</w:t>
      </w:r>
    </w:p>
    <w:p w:rsidR="00F35055" w:rsidRPr="00705028" w:rsidRDefault="00F35055" w:rsidP="00F35055">
      <w:pPr>
        <w:pStyle w:val="Prrafodelista"/>
        <w:autoSpaceDE w:val="0"/>
        <w:autoSpaceDN w:val="0"/>
        <w:adjustRightInd w:val="0"/>
        <w:spacing w:after="0" w:line="240" w:lineRule="auto"/>
        <w:ind w:left="0"/>
        <w:jc w:val="center"/>
        <w:rPr>
          <w:rFonts w:ascii="Arial" w:hAnsi="Arial" w:cs="Arial"/>
          <w:b/>
        </w:rPr>
      </w:pPr>
      <w:r w:rsidRPr="00705028">
        <w:rPr>
          <w:rFonts w:ascii="Arial" w:hAnsi="Arial" w:cs="Arial"/>
          <w:b/>
        </w:rPr>
        <w:t>DE LAS OBLIGACIONES DE TRANSPARENCIA</w:t>
      </w:r>
    </w:p>
    <w:p w:rsidR="00F35055" w:rsidRPr="00705028" w:rsidRDefault="00F35055" w:rsidP="00F35055">
      <w:pPr>
        <w:pStyle w:val="Prrafodelista"/>
        <w:autoSpaceDE w:val="0"/>
        <w:autoSpaceDN w:val="0"/>
        <w:adjustRightInd w:val="0"/>
        <w:spacing w:after="0" w:line="240" w:lineRule="auto"/>
        <w:ind w:left="0"/>
        <w:jc w:val="center"/>
        <w:rPr>
          <w:rFonts w:ascii="Arial" w:hAnsi="Arial" w:cs="Arial"/>
          <w:b/>
        </w:rPr>
      </w:pPr>
    </w:p>
    <w:p w:rsidR="00F35055" w:rsidRPr="00705028" w:rsidRDefault="00F35055" w:rsidP="004853BC">
      <w:pPr>
        <w:autoSpaceDE w:val="0"/>
        <w:autoSpaceDN w:val="0"/>
        <w:adjustRightInd w:val="0"/>
        <w:spacing w:after="0" w:line="240" w:lineRule="auto"/>
        <w:jc w:val="both"/>
        <w:rPr>
          <w:rFonts w:ascii="Arial" w:hAnsi="Arial" w:cs="Arial"/>
          <w:b/>
        </w:rPr>
      </w:pPr>
      <w:r w:rsidRPr="00705028">
        <w:rPr>
          <w:rFonts w:ascii="Arial" w:hAnsi="Arial" w:cs="Arial"/>
          <w:b/>
          <w:bCs/>
        </w:rPr>
        <w:t>Artículo 39.-</w:t>
      </w:r>
      <w:r w:rsidRPr="00705028">
        <w:rPr>
          <w:rFonts w:ascii="Arial" w:hAnsi="Arial" w:cs="Arial"/>
          <w:bCs/>
        </w:rPr>
        <w:t xml:space="preserve"> </w:t>
      </w:r>
      <w:r w:rsidRPr="00705028">
        <w:rPr>
          <w:rFonts w:ascii="Arial" w:hAnsi="Arial" w:cs="Arial"/>
          <w:b/>
        </w:rPr>
        <w:t>Para el cumplimiento de las Obligaciones de Transparencia, se debe seguir un procedimiento de generación, validación y carga de la información, el cual debe ser realizado por la Unidad Administrativa del Sujeto Obligado de manera conjunta con el Enlace de Transparencia.</w:t>
      </w:r>
    </w:p>
    <w:p w:rsidR="00F35055" w:rsidRPr="00705028" w:rsidRDefault="00F35055" w:rsidP="00F35055">
      <w:pPr>
        <w:pStyle w:val="Prrafodelista"/>
        <w:autoSpaceDE w:val="0"/>
        <w:autoSpaceDN w:val="0"/>
        <w:adjustRightInd w:val="0"/>
        <w:spacing w:after="0" w:line="240" w:lineRule="auto"/>
        <w:ind w:left="709"/>
        <w:jc w:val="both"/>
        <w:rPr>
          <w:rFonts w:ascii="Arial" w:hAnsi="Arial" w:cs="Arial"/>
          <w:b/>
        </w:rPr>
      </w:pPr>
    </w:p>
    <w:p w:rsidR="00F35055" w:rsidRPr="00705028" w:rsidRDefault="00F35055" w:rsidP="004853BC">
      <w:pPr>
        <w:autoSpaceDE w:val="0"/>
        <w:autoSpaceDN w:val="0"/>
        <w:adjustRightInd w:val="0"/>
        <w:spacing w:after="0" w:line="240" w:lineRule="auto"/>
        <w:jc w:val="both"/>
        <w:rPr>
          <w:rFonts w:ascii="Arial" w:hAnsi="Arial" w:cs="Arial"/>
          <w:b/>
        </w:rPr>
      </w:pPr>
      <w:r w:rsidRPr="00705028">
        <w:rPr>
          <w:rFonts w:ascii="Arial" w:hAnsi="Arial" w:cs="Arial"/>
          <w:b/>
          <w:bCs/>
        </w:rPr>
        <w:t>Artículo 40.-</w:t>
      </w:r>
      <w:r w:rsidRPr="00705028">
        <w:rPr>
          <w:rFonts w:ascii="Arial" w:hAnsi="Arial" w:cs="Arial"/>
          <w:b/>
        </w:rPr>
        <w:t xml:space="preserve"> La etapa de generación, validación y carga de la información deberá llevarse a cabo en los primeros 10 días hábiles de cada mes, en los formatos que el SIPOT emita para ello, y de acuerdo a la información solicitada en las fracciones que les correspondan conforme a la tabla de aplicabilidad vigente; dicha información deberá cumplir con las características señaladas en los Lineamientos </w:t>
      </w:r>
      <w:r w:rsidRPr="00705028">
        <w:rPr>
          <w:rFonts w:ascii="Arial" w:hAnsi="Arial" w:cs="Arial"/>
          <w:b/>
        </w:rPr>
        <w:lastRenderedPageBreak/>
        <w:t>aplicables que se emitan o sean expedidos por las autoridades en materia de Transparencia.</w:t>
      </w:r>
    </w:p>
    <w:p w:rsidR="009C7AD4" w:rsidRPr="00705028" w:rsidRDefault="009C7AD4" w:rsidP="00F35055">
      <w:pPr>
        <w:pStyle w:val="Prrafodelista"/>
        <w:autoSpaceDE w:val="0"/>
        <w:autoSpaceDN w:val="0"/>
        <w:adjustRightInd w:val="0"/>
        <w:spacing w:after="0" w:line="240" w:lineRule="auto"/>
        <w:ind w:left="709"/>
        <w:jc w:val="both"/>
        <w:rPr>
          <w:rFonts w:ascii="Arial" w:hAnsi="Arial" w:cs="Arial"/>
          <w:b/>
        </w:rPr>
      </w:pPr>
    </w:p>
    <w:p w:rsidR="009C7AD4"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bCs/>
        </w:rPr>
        <w:t>Artículo 41.-</w:t>
      </w:r>
      <w:r w:rsidRPr="00705028">
        <w:rPr>
          <w:rFonts w:ascii="Arial" w:hAnsi="Arial" w:cs="Arial"/>
          <w:bCs/>
        </w:rPr>
        <w:t xml:space="preserve"> </w:t>
      </w:r>
      <w:r w:rsidRPr="00705028">
        <w:rPr>
          <w:rFonts w:ascii="Arial" w:hAnsi="Arial" w:cs="Arial"/>
          <w:b/>
        </w:rPr>
        <w:t>Para cumplir con el artículo anterior, se deberá atender el siguiente procedimiento:</w:t>
      </w:r>
    </w:p>
    <w:p w:rsidR="00F35055" w:rsidRPr="00705028" w:rsidRDefault="00F35055" w:rsidP="00F35055">
      <w:pPr>
        <w:pStyle w:val="Prrafodelista"/>
        <w:autoSpaceDE w:val="0"/>
        <w:autoSpaceDN w:val="0"/>
        <w:adjustRightInd w:val="0"/>
        <w:spacing w:after="0" w:line="240" w:lineRule="auto"/>
        <w:ind w:left="709"/>
        <w:jc w:val="both"/>
        <w:rPr>
          <w:rFonts w:ascii="Arial" w:hAnsi="Arial" w:cs="Arial"/>
          <w:b/>
        </w:rPr>
      </w:pPr>
    </w:p>
    <w:p w:rsidR="00F35055"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rPr>
        <w:t>I. El Enlace de Transparencia se encargará de recopilar la información que le sea proporcionada por la Unidad Administrativa correspondiente, así como de verificar que cumpla con los criterios adjetivos de actualización, confiabilidad y formato establecidos dentro de los Lineamientos expedidos por el Sistema Nacional para cada una de las fracciones previstas en  la Ley General y en la Ley;</w:t>
      </w:r>
    </w:p>
    <w:p w:rsidR="009C7AD4" w:rsidRPr="00705028" w:rsidRDefault="009C7AD4" w:rsidP="00F35055">
      <w:pPr>
        <w:pStyle w:val="Prrafodelista"/>
        <w:autoSpaceDE w:val="0"/>
        <w:autoSpaceDN w:val="0"/>
        <w:adjustRightInd w:val="0"/>
        <w:spacing w:after="0" w:line="240" w:lineRule="auto"/>
        <w:ind w:left="709"/>
        <w:jc w:val="both"/>
        <w:rPr>
          <w:rFonts w:ascii="Arial" w:hAnsi="Arial" w:cs="Arial"/>
          <w:b/>
        </w:rPr>
      </w:pPr>
    </w:p>
    <w:p w:rsidR="009C7AD4"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rPr>
        <w:t>II. Una vez que se tenga la información generada y revisada en su totalidad, el Enlace de Transparencia</w:t>
      </w:r>
      <w:r w:rsidRPr="00705028">
        <w:rPr>
          <w:rFonts w:ascii="Arial" w:hAnsi="Arial" w:cs="Arial"/>
          <w:bCs/>
        </w:rPr>
        <w:t xml:space="preserve"> </w:t>
      </w:r>
      <w:r w:rsidRPr="00705028">
        <w:rPr>
          <w:rFonts w:ascii="Arial" w:hAnsi="Arial" w:cs="Arial"/>
          <w:b/>
        </w:rPr>
        <w:t>la enviará debidamente validada por el Titular de la Unidad Administrativa correspondiente, a la Unidad de Transparencia mediante oficio, anexando la información en formato abierto y detallando la fracción de la Ley a que se refiere, el  estado que guardan cada uno de los formatos, cantidad de anexos y fecha de corte;</w:t>
      </w:r>
    </w:p>
    <w:p w:rsidR="009C7AD4" w:rsidRPr="00705028" w:rsidRDefault="009C7AD4" w:rsidP="00F35055">
      <w:pPr>
        <w:pStyle w:val="Prrafodelista"/>
        <w:autoSpaceDE w:val="0"/>
        <w:autoSpaceDN w:val="0"/>
        <w:adjustRightInd w:val="0"/>
        <w:spacing w:after="0" w:line="240" w:lineRule="auto"/>
        <w:ind w:left="709"/>
        <w:jc w:val="both"/>
        <w:rPr>
          <w:rFonts w:ascii="Arial" w:hAnsi="Arial" w:cs="Arial"/>
          <w:b/>
        </w:rPr>
      </w:pPr>
    </w:p>
    <w:p w:rsidR="009C7AD4"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rPr>
        <w:t>III. La información será sujeta a revisión por parte de la Unidad de Transparencia, donde se verificará que cumpla con los criterios adjetivos de actualización, confiabilidad y formato; y en caso contrario se harán las observaciones pertinentes.</w:t>
      </w:r>
    </w:p>
    <w:p w:rsidR="009C7AD4" w:rsidRPr="00705028" w:rsidRDefault="009C7AD4" w:rsidP="00F35055">
      <w:pPr>
        <w:pStyle w:val="Prrafodelista"/>
        <w:autoSpaceDE w:val="0"/>
        <w:autoSpaceDN w:val="0"/>
        <w:adjustRightInd w:val="0"/>
        <w:spacing w:after="0" w:line="240" w:lineRule="auto"/>
        <w:ind w:left="709"/>
        <w:jc w:val="both"/>
        <w:rPr>
          <w:rFonts w:ascii="Arial" w:hAnsi="Arial" w:cs="Arial"/>
          <w:b/>
        </w:rPr>
      </w:pPr>
    </w:p>
    <w:p w:rsidR="009C7AD4"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rPr>
        <w:t>La validación del cumplimiento de los criterios sustantivos de contenido en la información generada es responsabilidad de la Unidad Administrativa;</w:t>
      </w:r>
    </w:p>
    <w:p w:rsidR="009C7AD4" w:rsidRPr="00705028" w:rsidRDefault="009C7AD4" w:rsidP="00F35055">
      <w:pPr>
        <w:pStyle w:val="Prrafodelista"/>
        <w:autoSpaceDE w:val="0"/>
        <w:autoSpaceDN w:val="0"/>
        <w:adjustRightInd w:val="0"/>
        <w:spacing w:after="0" w:line="240" w:lineRule="auto"/>
        <w:ind w:left="709"/>
        <w:jc w:val="both"/>
        <w:rPr>
          <w:rFonts w:ascii="Arial" w:hAnsi="Arial" w:cs="Arial"/>
          <w:b/>
        </w:rPr>
      </w:pPr>
    </w:p>
    <w:p w:rsidR="009C7AD4"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rPr>
        <w:t>IV. Una vez que sea  revisada la información, se deben generar los hipervínculos de cada documento, cargándolos de manera previa en el repositorio de archivos de la Sección de Transparencia para finalizar la actualización de cada formato; y</w:t>
      </w:r>
    </w:p>
    <w:p w:rsidR="009C7AD4" w:rsidRPr="00705028" w:rsidRDefault="009C7AD4" w:rsidP="00F35055">
      <w:pPr>
        <w:pStyle w:val="Prrafodelista"/>
        <w:autoSpaceDE w:val="0"/>
        <w:autoSpaceDN w:val="0"/>
        <w:adjustRightInd w:val="0"/>
        <w:spacing w:after="0" w:line="240" w:lineRule="auto"/>
        <w:ind w:left="709"/>
        <w:jc w:val="both"/>
        <w:rPr>
          <w:rFonts w:ascii="Arial" w:hAnsi="Arial" w:cs="Arial"/>
          <w:b/>
        </w:rPr>
      </w:pPr>
    </w:p>
    <w:p w:rsidR="009C7AD4"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rPr>
        <w:t>V. Posteriormente, cada formato validado se publicará en el SIPOT, conforme a los procedimientos indicados por el INAI; con el fin de obtener los acuses de carga de la información.</w:t>
      </w:r>
    </w:p>
    <w:p w:rsidR="009C7AD4" w:rsidRPr="00705028" w:rsidRDefault="009C7AD4" w:rsidP="00F35055">
      <w:pPr>
        <w:pStyle w:val="Prrafodelista"/>
        <w:autoSpaceDE w:val="0"/>
        <w:autoSpaceDN w:val="0"/>
        <w:adjustRightInd w:val="0"/>
        <w:spacing w:after="0" w:line="240" w:lineRule="auto"/>
        <w:ind w:left="709"/>
        <w:jc w:val="both"/>
        <w:rPr>
          <w:rFonts w:ascii="Arial" w:hAnsi="Arial" w:cs="Arial"/>
          <w:b/>
        </w:rPr>
      </w:pPr>
    </w:p>
    <w:p w:rsidR="009C7AD4"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bCs/>
        </w:rPr>
        <w:t>Artículo 42.-</w:t>
      </w:r>
      <w:r w:rsidRPr="00705028">
        <w:rPr>
          <w:rFonts w:ascii="Arial" w:hAnsi="Arial" w:cs="Arial"/>
          <w:b/>
        </w:rPr>
        <w:t xml:space="preserve"> Cuando se haya finalizado la carga  de los formatos y se tengan los acuses que genera el SIPOT, los Servidores Públicos responsables de generar la información deberán validarlos mediante su firma.</w:t>
      </w:r>
    </w:p>
    <w:p w:rsidR="009C7AD4" w:rsidRPr="00705028" w:rsidRDefault="009C7AD4" w:rsidP="00F35055">
      <w:pPr>
        <w:pStyle w:val="Prrafodelista"/>
        <w:autoSpaceDE w:val="0"/>
        <w:autoSpaceDN w:val="0"/>
        <w:adjustRightInd w:val="0"/>
        <w:spacing w:after="0" w:line="240" w:lineRule="auto"/>
        <w:ind w:left="709"/>
        <w:jc w:val="both"/>
        <w:rPr>
          <w:rFonts w:ascii="Arial" w:hAnsi="Arial" w:cs="Arial"/>
          <w:b/>
        </w:rPr>
      </w:pPr>
    </w:p>
    <w:p w:rsidR="009C7AD4"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rPr>
        <w:t>El  Enlace de Transparencia enviará los acuses de forma digital mediante oficio  al Titular de la Unidad de Transparencia, añadiendo una tabla que contenga la fracción de ley a la que se refiere, descripción, estado que guarda la carga en el SIPOT y la fecha de actualización.</w:t>
      </w:r>
    </w:p>
    <w:p w:rsidR="009C7AD4" w:rsidRPr="00705028" w:rsidRDefault="009C7AD4" w:rsidP="00F35055">
      <w:pPr>
        <w:pStyle w:val="Prrafodelista"/>
        <w:autoSpaceDE w:val="0"/>
        <w:autoSpaceDN w:val="0"/>
        <w:adjustRightInd w:val="0"/>
        <w:spacing w:after="0" w:line="240" w:lineRule="auto"/>
        <w:ind w:left="709"/>
        <w:jc w:val="both"/>
        <w:rPr>
          <w:rFonts w:ascii="Arial" w:hAnsi="Arial" w:cs="Arial"/>
          <w:b/>
        </w:rPr>
      </w:pPr>
    </w:p>
    <w:p w:rsidR="009C7AD4"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rPr>
        <w:t>En este caso, deberá coincidir la cantidad de acuses remitidos con cada Obligación de Transparencia que le corresponda al Sujeto Obligado, conforme a la Tabla de aplicabilidad vigente.</w:t>
      </w:r>
    </w:p>
    <w:p w:rsidR="009C7AD4" w:rsidRPr="00705028" w:rsidRDefault="009C7AD4" w:rsidP="00F35055">
      <w:pPr>
        <w:pStyle w:val="Prrafodelista"/>
        <w:autoSpaceDE w:val="0"/>
        <w:autoSpaceDN w:val="0"/>
        <w:adjustRightInd w:val="0"/>
        <w:spacing w:after="0" w:line="240" w:lineRule="auto"/>
        <w:ind w:left="709"/>
        <w:jc w:val="both"/>
        <w:rPr>
          <w:rFonts w:ascii="Arial" w:hAnsi="Arial" w:cs="Arial"/>
          <w:b/>
        </w:rPr>
      </w:pPr>
    </w:p>
    <w:p w:rsidR="009C7AD4"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bCs/>
        </w:rPr>
        <w:lastRenderedPageBreak/>
        <w:t>Artículo 43.-</w:t>
      </w:r>
      <w:r w:rsidRPr="00705028">
        <w:rPr>
          <w:rFonts w:ascii="Arial" w:hAnsi="Arial" w:cs="Arial"/>
          <w:b/>
        </w:rPr>
        <w:t xml:space="preserve"> El Enlace de Transparencia verificará que los formatos publicados en el SIPOT sean los mismos que se publiquen en la Sección de Transparencia.</w:t>
      </w:r>
    </w:p>
    <w:p w:rsidR="004853BC" w:rsidRPr="00705028" w:rsidRDefault="004853BC" w:rsidP="004853BC">
      <w:pPr>
        <w:autoSpaceDE w:val="0"/>
        <w:autoSpaceDN w:val="0"/>
        <w:adjustRightInd w:val="0"/>
        <w:spacing w:after="0" w:line="240" w:lineRule="auto"/>
        <w:jc w:val="both"/>
        <w:rPr>
          <w:rFonts w:ascii="Arial" w:hAnsi="Arial" w:cs="Arial"/>
          <w:b/>
          <w:bCs/>
        </w:rPr>
      </w:pPr>
    </w:p>
    <w:p w:rsidR="009C7AD4" w:rsidRPr="00705028" w:rsidRDefault="009C7AD4" w:rsidP="004853BC">
      <w:pPr>
        <w:autoSpaceDE w:val="0"/>
        <w:autoSpaceDN w:val="0"/>
        <w:adjustRightInd w:val="0"/>
        <w:spacing w:after="0" w:line="240" w:lineRule="auto"/>
        <w:jc w:val="both"/>
        <w:rPr>
          <w:rFonts w:ascii="Arial" w:hAnsi="Arial" w:cs="Arial"/>
          <w:b/>
        </w:rPr>
      </w:pPr>
      <w:r w:rsidRPr="00705028">
        <w:rPr>
          <w:rFonts w:ascii="Arial" w:hAnsi="Arial" w:cs="Arial"/>
          <w:b/>
          <w:bCs/>
        </w:rPr>
        <w:t>Artículo 44.-</w:t>
      </w:r>
      <w:r w:rsidRPr="00705028">
        <w:rPr>
          <w:rFonts w:ascii="Arial" w:hAnsi="Arial" w:cs="Arial"/>
          <w:b/>
        </w:rPr>
        <w:t xml:space="preserve"> Queda prohibida la carga de información en el SIPOT antes de que sea autorizada por la Unidad de Transparencia.</w:t>
      </w:r>
    </w:p>
    <w:p w:rsidR="004853BC" w:rsidRPr="00705028" w:rsidRDefault="004853BC" w:rsidP="004853BC">
      <w:pPr>
        <w:pStyle w:val="Sinespaciado"/>
        <w:jc w:val="both"/>
        <w:rPr>
          <w:rFonts w:ascii="Arial" w:hAnsi="Arial" w:cs="Arial"/>
          <w:b/>
        </w:rPr>
      </w:pPr>
    </w:p>
    <w:p w:rsidR="004853BC" w:rsidRPr="00705028" w:rsidRDefault="004853BC" w:rsidP="004853BC">
      <w:pPr>
        <w:pStyle w:val="Sinespaciado"/>
        <w:jc w:val="both"/>
        <w:rPr>
          <w:rFonts w:ascii="Arial" w:hAnsi="Arial" w:cs="Arial"/>
          <w:b/>
        </w:rPr>
      </w:pPr>
      <w:r w:rsidRPr="00705028">
        <w:rPr>
          <w:rFonts w:ascii="Arial" w:hAnsi="Arial" w:cs="Arial"/>
          <w:b/>
        </w:rPr>
        <w:t>La Unidad de Transparencia realizará revisiones del cumplimiento de la publicación de la información en el SIPOT.</w:t>
      </w:r>
    </w:p>
    <w:p w:rsidR="004853BC" w:rsidRPr="00705028" w:rsidRDefault="004853BC" w:rsidP="00F35055">
      <w:pPr>
        <w:pStyle w:val="Prrafodelista"/>
        <w:autoSpaceDE w:val="0"/>
        <w:autoSpaceDN w:val="0"/>
        <w:adjustRightInd w:val="0"/>
        <w:spacing w:after="0" w:line="240" w:lineRule="auto"/>
        <w:ind w:left="709"/>
        <w:jc w:val="both"/>
        <w:rPr>
          <w:rFonts w:ascii="Arial" w:eastAsia="Calibri" w:hAnsi="Arial" w:cs="Arial"/>
        </w:rPr>
      </w:pPr>
    </w:p>
    <w:p w:rsidR="004853BC" w:rsidRPr="00705028" w:rsidRDefault="004853BC" w:rsidP="004853BC">
      <w:pPr>
        <w:spacing w:line="240" w:lineRule="exact"/>
        <w:jc w:val="both"/>
        <w:rPr>
          <w:rFonts w:ascii="Arial" w:hAnsi="Arial" w:cs="Arial"/>
          <w:b/>
        </w:rPr>
      </w:pPr>
      <w:r w:rsidRPr="00705028">
        <w:rPr>
          <w:rFonts w:ascii="Arial" w:hAnsi="Arial" w:cs="Arial"/>
          <w:b/>
          <w:bCs/>
        </w:rPr>
        <w:t xml:space="preserve">Artículo 45.- </w:t>
      </w:r>
      <w:r w:rsidRPr="00705028">
        <w:rPr>
          <w:rFonts w:ascii="Arial" w:hAnsi="Arial" w:cs="Arial"/>
          <w:b/>
        </w:rPr>
        <w:t>El procedimiento para la creación de cuentas de usuario del SIPOT se realizará considerando las necesidades de cada Sujeto Obligado y se deberá observar lo siguiente:</w:t>
      </w:r>
    </w:p>
    <w:p w:rsidR="004853BC" w:rsidRPr="00705028" w:rsidRDefault="004853BC" w:rsidP="004853BC">
      <w:pPr>
        <w:spacing w:line="240" w:lineRule="exact"/>
        <w:jc w:val="both"/>
        <w:rPr>
          <w:rFonts w:ascii="Arial" w:hAnsi="Arial" w:cs="Arial"/>
          <w:b/>
        </w:rPr>
      </w:pPr>
      <w:r w:rsidRPr="00705028">
        <w:rPr>
          <w:rFonts w:ascii="Arial" w:hAnsi="Arial" w:cs="Arial"/>
          <w:b/>
        </w:rPr>
        <w:t>I. La creación y asignación de cuentas se determinará por la Unidad de Transparencia  tomando como base la cantidad de información que genera el Sujeto Obligado; y</w:t>
      </w:r>
    </w:p>
    <w:p w:rsidR="004853BC" w:rsidRPr="00705028" w:rsidRDefault="004853BC" w:rsidP="004853BC">
      <w:pPr>
        <w:spacing w:line="240" w:lineRule="exact"/>
        <w:jc w:val="both"/>
        <w:rPr>
          <w:rFonts w:ascii="Arial" w:hAnsi="Arial" w:cs="Arial"/>
          <w:b/>
        </w:rPr>
      </w:pPr>
      <w:r w:rsidRPr="00705028">
        <w:rPr>
          <w:rFonts w:ascii="Arial" w:hAnsi="Arial" w:cs="Arial"/>
          <w:b/>
        </w:rPr>
        <w:t>II. Las Unidades Administrativas responsables de cargar la información contarán con correos electrónicos para el registro en el SIPOT, las cuales serán de uso exclusivo para el ingreso. La contraseña de cada cuenta de correo no deberá contener datos sensibles ni personales.</w:t>
      </w:r>
    </w:p>
    <w:p w:rsidR="004853BC" w:rsidRPr="00705028" w:rsidRDefault="004853BC" w:rsidP="004853BC">
      <w:pPr>
        <w:spacing w:line="240" w:lineRule="exact"/>
        <w:jc w:val="both"/>
        <w:rPr>
          <w:rFonts w:ascii="Arial" w:hAnsi="Arial" w:cs="Arial"/>
          <w:b/>
        </w:rPr>
      </w:pPr>
      <w:r w:rsidRPr="00705028">
        <w:rPr>
          <w:rFonts w:ascii="Arial" w:hAnsi="Arial" w:cs="Arial"/>
          <w:b/>
        </w:rPr>
        <w:t xml:space="preserve">III. </w:t>
      </w:r>
      <w:r w:rsidRPr="00705028">
        <w:rPr>
          <w:rFonts w:ascii="Arial" w:hAnsi="Arial" w:cs="Arial"/>
          <w:b/>
          <w:bCs/>
        </w:rPr>
        <w:t xml:space="preserve">La Unidad de Transparencia al momento de crear la cuenta, le </w:t>
      </w:r>
      <w:r w:rsidRPr="00705028">
        <w:rPr>
          <w:rFonts w:ascii="Arial" w:hAnsi="Arial" w:cs="Arial"/>
          <w:b/>
        </w:rPr>
        <w:t>asignará una  dirección de correo alterna.</w:t>
      </w:r>
    </w:p>
    <w:p w:rsidR="004853BC" w:rsidRPr="00705028" w:rsidRDefault="004853BC" w:rsidP="004853BC">
      <w:pPr>
        <w:spacing w:line="240" w:lineRule="exact"/>
        <w:jc w:val="both"/>
        <w:rPr>
          <w:rFonts w:ascii="Arial" w:hAnsi="Arial" w:cs="Arial"/>
          <w:b/>
        </w:rPr>
      </w:pPr>
      <w:r w:rsidRPr="00705028">
        <w:rPr>
          <w:rFonts w:ascii="Arial" w:hAnsi="Arial" w:cs="Arial"/>
          <w:b/>
          <w:bCs/>
        </w:rPr>
        <w:t xml:space="preserve">Artículo 46.- </w:t>
      </w:r>
      <w:r w:rsidRPr="00705028">
        <w:rPr>
          <w:rFonts w:ascii="Arial" w:hAnsi="Arial" w:cs="Arial"/>
          <w:b/>
        </w:rPr>
        <w:t>La creación de cuentas de usuario se solicitará mediante oficio dirigido a la Unidad de Transparencia, el cual debe contener, el nombre del responsable, Unidad Administrativa, cargo y número de control. Cuando se trate de cuentas en el SIPOT se deberá añadir además, el correo electrónico de la unidad y contraseña del mismo.</w:t>
      </w:r>
    </w:p>
    <w:p w:rsidR="004853BC" w:rsidRPr="00705028" w:rsidRDefault="004853BC" w:rsidP="004853BC">
      <w:pPr>
        <w:spacing w:line="240" w:lineRule="exact"/>
        <w:jc w:val="both"/>
        <w:rPr>
          <w:rFonts w:ascii="Arial" w:hAnsi="Arial" w:cs="Arial"/>
          <w:b/>
        </w:rPr>
      </w:pPr>
      <w:r w:rsidRPr="00705028">
        <w:rPr>
          <w:rFonts w:ascii="Arial" w:hAnsi="Arial" w:cs="Arial"/>
          <w:b/>
          <w:bCs/>
        </w:rPr>
        <w:t>Artículo 47.- El Titular de la Unidad Administrativa será el responsable del uso de la cuenta</w:t>
      </w:r>
      <w:r w:rsidRPr="00705028">
        <w:rPr>
          <w:rFonts w:ascii="Arial" w:hAnsi="Arial" w:cs="Arial"/>
          <w:b/>
        </w:rPr>
        <w:t xml:space="preserve"> y deberá tomar en consideración lo siguiente:</w:t>
      </w:r>
    </w:p>
    <w:p w:rsidR="004853BC" w:rsidRPr="00705028" w:rsidRDefault="004853BC" w:rsidP="004853BC">
      <w:pPr>
        <w:spacing w:line="240" w:lineRule="exact"/>
        <w:jc w:val="both"/>
        <w:rPr>
          <w:rFonts w:ascii="Arial" w:hAnsi="Arial" w:cs="Arial"/>
          <w:b/>
        </w:rPr>
      </w:pPr>
      <w:r w:rsidRPr="00705028">
        <w:rPr>
          <w:rFonts w:ascii="Arial" w:hAnsi="Arial" w:cs="Arial"/>
          <w:b/>
        </w:rPr>
        <w:t xml:space="preserve">I. Las contraseñas de los correos electrónicos no deberán modificarse. En caso de cambio del Titular se solicitará la actualización de la contraseña a la Unidad de Transparencia; y </w:t>
      </w:r>
    </w:p>
    <w:p w:rsidR="004853BC" w:rsidRPr="00705028" w:rsidRDefault="004853BC" w:rsidP="004853BC">
      <w:pPr>
        <w:spacing w:line="240" w:lineRule="exact"/>
        <w:jc w:val="both"/>
        <w:rPr>
          <w:rFonts w:ascii="Arial" w:hAnsi="Arial" w:cs="Arial"/>
          <w:b/>
        </w:rPr>
      </w:pPr>
      <w:r w:rsidRPr="00705028">
        <w:rPr>
          <w:rFonts w:ascii="Arial" w:hAnsi="Arial" w:cs="Arial"/>
          <w:b/>
        </w:rPr>
        <w:t>II. En caso de requerir la recuperación de la cuenta del SIPOT, se seguirá el procedimiento indicado por el propio Sistema.</w:t>
      </w:r>
    </w:p>
    <w:p w:rsidR="004853BC" w:rsidRPr="00705028" w:rsidRDefault="004853BC" w:rsidP="004853BC">
      <w:pPr>
        <w:spacing w:line="240" w:lineRule="exact"/>
        <w:jc w:val="both"/>
        <w:rPr>
          <w:rFonts w:ascii="Arial" w:hAnsi="Arial" w:cs="Arial"/>
          <w:b/>
        </w:rPr>
      </w:pPr>
      <w:r w:rsidRPr="00705028">
        <w:rPr>
          <w:rFonts w:ascii="Arial" w:hAnsi="Arial" w:cs="Arial"/>
          <w:b/>
          <w:bCs/>
        </w:rPr>
        <w:t xml:space="preserve">Artículo 48.- </w:t>
      </w:r>
      <w:r w:rsidRPr="00705028">
        <w:rPr>
          <w:rFonts w:ascii="Arial" w:hAnsi="Arial" w:cs="Arial"/>
          <w:b/>
        </w:rPr>
        <w:t>En caso de requerir el cambio de usuario para una cuenta asignada, el Enlace de Transparencia notificará oportunamente por escrito sobre su cambio o baja a la Unidad de Transparencia, la cual realizará el procedimiento de seguridad correspondiente.</w:t>
      </w:r>
    </w:p>
    <w:p w:rsidR="004853BC" w:rsidRPr="00705028" w:rsidRDefault="004853BC" w:rsidP="004853BC">
      <w:pPr>
        <w:spacing w:line="240" w:lineRule="exact"/>
        <w:jc w:val="both"/>
        <w:rPr>
          <w:rFonts w:ascii="Arial" w:hAnsi="Arial" w:cs="Arial"/>
          <w:b/>
        </w:rPr>
      </w:pPr>
    </w:p>
    <w:p w:rsidR="004853BC" w:rsidRPr="00705028" w:rsidRDefault="004853BC" w:rsidP="004853BC">
      <w:pPr>
        <w:tabs>
          <w:tab w:val="left" w:pos="709"/>
        </w:tabs>
        <w:jc w:val="both"/>
        <w:rPr>
          <w:rFonts w:ascii="Arial" w:hAnsi="Arial" w:cs="Arial"/>
          <w:bCs/>
        </w:rPr>
      </w:pPr>
      <w:r w:rsidRPr="00705028">
        <w:rPr>
          <w:rFonts w:ascii="Arial" w:hAnsi="Arial" w:cs="Arial"/>
          <w:b/>
          <w:bCs/>
        </w:rPr>
        <w:t>Artículo 49.-</w:t>
      </w:r>
      <w:r w:rsidRPr="00705028">
        <w:rPr>
          <w:rFonts w:ascii="Arial" w:hAnsi="Arial" w:cs="Arial"/>
          <w:bCs/>
        </w:rPr>
        <w:t xml:space="preserve"> </w:t>
      </w:r>
      <w:r w:rsidRPr="00705028">
        <w:rPr>
          <w:rFonts w:ascii="Arial" w:hAnsi="Arial" w:cs="Arial"/>
          <w:b/>
          <w:bCs/>
        </w:rPr>
        <w:t>Las Unidades Administrativas</w:t>
      </w:r>
      <w:r w:rsidRPr="00705028">
        <w:rPr>
          <w:rFonts w:ascii="Arial" w:hAnsi="Arial" w:cs="Arial"/>
          <w:bCs/>
        </w:rPr>
        <w:t xml:space="preserve"> deberán conservar en óptimas condiciones los archivos electrónicos y expedientes que estén bajo su resguardo, a fin de facilitar </w:t>
      </w:r>
      <w:r w:rsidRPr="00705028">
        <w:rPr>
          <w:rFonts w:ascii="Arial" w:hAnsi="Arial" w:cs="Arial"/>
          <w:b/>
          <w:bCs/>
        </w:rPr>
        <w:t xml:space="preserve">la </w:t>
      </w:r>
      <w:r w:rsidRPr="00705028">
        <w:rPr>
          <w:rFonts w:ascii="Arial" w:hAnsi="Arial" w:cs="Arial"/>
          <w:b/>
          <w:bCs/>
        </w:rPr>
        <w:lastRenderedPageBreak/>
        <w:t>búsqueda de información y</w:t>
      </w:r>
      <w:r w:rsidRPr="00705028">
        <w:rPr>
          <w:rFonts w:ascii="Arial" w:hAnsi="Arial" w:cs="Arial"/>
          <w:bCs/>
        </w:rPr>
        <w:t xml:space="preserve"> el ejercicio del derecho de acceso a la información </w:t>
      </w:r>
      <w:r w:rsidRPr="00705028">
        <w:rPr>
          <w:rFonts w:ascii="Arial" w:hAnsi="Arial" w:cs="Arial"/>
          <w:b/>
          <w:bCs/>
        </w:rPr>
        <w:t xml:space="preserve">pública </w:t>
      </w:r>
      <w:r w:rsidRPr="00705028">
        <w:rPr>
          <w:rFonts w:ascii="Arial" w:hAnsi="Arial" w:cs="Arial"/>
          <w:bCs/>
        </w:rPr>
        <w:t>de los ciudadanos.</w:t>
      </w:r>
    </w:p>
    <w:p w:rsidR="004853BC" w:rsidRPr="00705028" w:rsidRDefault="004853BC" w:rsidP="004853BC">
      <w:pPr>
        <w:tabs>
          <w:tab w:val="left" w:pos="709"/>
        </w:tabs>
        <w:jc w:val="both"/>
        <w:rPr>
          <w:rFonts w:ascii="Arial" w:hAnsi="Arial" w:cs="Arial"/>
          <w:b/>
        </w:rPr>
      </w:pPr>
      <w:r w:rsidRPr="00705028">
        <w:rPr>
          <w:rFonts w:ascii="Arial" w:hAnsi="Arial" w:cs="Arial"/>
          <w:b/>
          <w:bCs/>
        </w:rPr>
        <w:t xml:space="preserve">Artículo 50.- </w:t>
      </w:r>
      <w:r w:rsidRPr="00705028">
        <w:rPr>
          <w:rFonts w:ascii="Arial" w:hAnsi="Arial" w:cs="Arial"/>
          <w:bCs/>
        </w:rPr>
        <w:t xml:space="preserve">Para lograr una mejor y eficiente atención a las Solicitudes de </w:t>
      </w:r>
      <w:r w:rsidRPr="00705028">
        <w:rPr>
          <w:rFonts w:ascii="Arial" w:hAnsi="Arial" w:cs="Arial"/>
          <w:b/>
          <w:bCs/>
        </w:rPr>
        <w:t>Acceso</w:t>
      </w:r>
      <w:r w:rsidRPr="00705028">
        <w:rPr>
          <w:rFonts w:ascii="Arial" w:hAnsi="Arial" w:cs="Arial"/>
          <w:bCs/>
        </w:rPr>
        <w:t xml:space="preserve">, </w:t>
      </w:r>
      <w:r w:rsidRPr="00705028">
        <w:rPr>
          <w:rFonts w:ascii="Arial" w:hAnsi="Arial" w:cs="Arial"/>
          <w:b/>
          <w:bCs/>
        </w:rPr>
        <w:t>las Unidades Administrativas</w:t>
      </w:r>
      <w:r w:rsidRPr="00705028">
        <w:rPr>
          <w:rFonts w:ascii="Arial" w:hAnsi="Arial" w:cs="Arial"/>
          <w:bCs/>
        </w:rPr>
        <w:t xml:space="preserve"> podrán archivar sus expedientes por los temas que opera</w:t>
      </w:r>
      <w:r w:rsidRPr="00705028">
        <w:rPr>
          <w:rFonts w:ascii="Arial" w:hAnsi="Arial" w:cs="Arial"/>
          <w:b/>
          <w:bCs/>
        </w:rPr>
        <w:t>n,</w:t>
      </w:r>
      <w:r w:rsidRPr="00705028">
        <w:rPr>
          <w:rFonts w:ascii="Arial" w:hAnsi="Arial" w:cs="Arial"/>
          <w:bCs/>
        </w:rPr>
        <w:t xml:space="preserve"> de acuerdo a las normas de archivo emitidas </w:t>
      </w:r>
      <w:r w:rsidRPr="00705028">
        <w:rPr>
          <w:rFonts w:ascii="Arial" w:hAnsi="Arial" w:cs="Arial"/>
          <w:b/>
          <w:bCs/>
        </w:rPr>
        <w:t xml:space="preserve">por el Archivo General Municipal </w:t>
      </w:r>
      <w:r w:rsidRPr="00705028">
        <w:rPr>
          <w:rFonts w:ascii="Arial" w:hAnsi="Arial" w:cs="Arial"/>
          <w:b/>
        </w:rPr>
        <w:t>y a los Lineamientos emitidos por la autoridad de la materia.</w:t>
      </w:r>
    </w:p>
    <w:p w:rsidR="004853BC" w:rsidRPr="00705028" w:rsidRDefault="004853BC" w:rsidP="004853BC">
      <w:pPr>
        <w:spacing w:line="240" w:lineRule="exact"/>
        <w:jc w:val="both"/>
        <w:rPr>
          <w:rFonts w:ascii="Arial" w:hAnsi="Arial" w:cs="Arial"/>
          <w:bCs/>
        </w:rPr>
      </w:pPr>
      <w:r w:rsidRPr="00705028">
        <w:rPr>
          <w:rFonts w:ascii="Arial" w:hAnsi="Arial" w:cs="Arial"/>
          <w:b/>
          <w:bCs/>
        </w:rPr>
        <w:t>Artículo 51.- Las Unidades Administrativas</w:t>
      </w:r>
      <w:r w:rsidRPr="00705028">
        <w:rPr>
          <w:rFonts w:ascii="Arial" w:hAnsi="Arial" w:cs="Arial"/>
          <w:bCs/>
        </w:rPr>
        <w:t xml:space="preserve"> deberá</w:t>
      </w:r>
      <w:r w:rsidRPr="00705028">
        <w:rPr>
          <w:rFonts w:ascii="Arial" w:hAnsi="Arial" w:cs="Arial"/>
          <w:b/>
          <w:bCs/>
        </w:rPr>
        <w:t>n</w:t>
      </w:r>
      <w:r w:rsidRPr="00705028">
        <w:rPr>
          <w:rFonts w:ascii="Arial" w:hAnsi="Arial" w:cs="Arial"/>
          <w:bCs/>
        </w:rPr>
        <w:t xml:space="preserve"> mantener en óptimas condiciones todos los documentos que sean parte del archivo</w:t>
      </w:r>
      <w:r w:rsidRPr="00705028">
        <w:rPr>
          <w:rFonts w:ascii="Arial" w:hAnsi="Arial" w:cs="Arial"/>
          <w:b/>
          <w:bCs/>
        </w:rPr>
        <w:t>,</w:t>
      </w:r>
      <w:r w:rsidRPr="00705028">
        <w:rPr>
          <w:rFonts w:ascii="Arial" w:hAnsi="Arial" w:cs="Arial"/>
          <w:bCs/>
        </w:rPr>
        <w:t xml:space="preserve"> a fin de que al momento de la entrega-recepción, </w:t>
      </w:r>
      <w:r w:rsidRPr="00705028">
        <w:rPr>
          <w:rFonts w:ascii="Arial" w:hAnsi="Arial" w:cs="Arial"/>
          <w:b/>
          <w:bCs/>
        </w:rPr>
        <w:t xml:space="preserve">el </w:t>
      </w:r>
      <w:r w:rsidRPr="00705028">
        <w:rPr>
          <w:rFonts w:ascii="Arial" w:hAnsi="Arial" w:cs="Arial"/>
          <w:b/>
        </w:rPr>
        <w:t>Enlace de Transparencia</w:t>
      </w:r>
      <w:r w:rsidRPr="00705028">
        <w:rPr>
          <w:rFonts w:ascii="Arial" w:hAnsi="Arial" w:cs="Arial"/>
          <w:bCs/>
        </w:rPr>
        <w:t xml:space="preserve"> esté en posibilidad de saber y conocer los antecedentes de las Solicitudes de </w:t>
      </w:r>
      <w:r w:rsidRPr="00705028">
        <w:rPr>
          <w:rFonts w:ascii="Arial" w:hAnsi="Arial" w:cs="Arial"/>
          <w:b/>
          <w:bCs/>
        </w:rPr>
        <w:t xml:space="preserve">Acceso </w:t>
      </w:r>
      <w:r w:rsidRPr="00705028">
        <w:rPr>
          <w:rFonts w:ascii="Arial" w:hAnsi="Arial" w:cs="Arial"/>
          <w:bCs/>
        </w:rPr>
        <w:t>en trámite y concluidas, la publicación de información, y demás temas en materia de transparencia para dar la continuidad correspondiente.</w:t>
      </w:r>
    </w:p>
    <w:p w:rsidR="004853BC" w:rsidRPr="00705028" w:rsidRDefault="004853BC" w:rsidP="004853BC">
      <w:pPr>
        <w:tabs>
          <w:tab w:val="left" w:pos="709"/>
        </w:tabs>
        <w:spacing w:after="0"/>
        <w:jc w:val="center"/>
        <w:rPr>
          <w:rFonts w:ascii="Arial" w:hAnsi="Arial" w:cs="Arial"/>
          <w:b/>
        </w:rPr>
      </w:pPr>
      <w:r w:rsidRPr="00705028">
        <w:rPr>
          <w:rFonts w:ascii="Arial" w:hAnsi="Arial" w:cs="Arial"/>
          <w:b/>
        </w:rPr>
        <w:t>CAPÍTULO II</w:t>
      </w:r>
    </w:p>
    <w:p w:rsidR="00701ACB" w:rsidRPr="00705028" w:rsidRDefault="004853BC" w:rsidP="004853BC">
      <w:pPr>
        <w:pStyle w:val="Prrafodelista"/>
        <w:spacing w:after="0" w:line="240" w:lineRule="auto"/>
        <w:ind w:left="0"/>
        <w:jc w:val="center"/>
        <w:rPr>
          <w:rFonts w:ascii="Arial" w:eastAsia="Times New Roman" w:hAnsi="Arial" w:cs="Arial"/>
        </w:rPr>
      </w:pPr>
      <w:r w:rsidRPr="00705028">
        <w:rPr>
          <w:rFonts w:ascii="Arial" w:hAnsi="Arial" w:cs="Arial"/>
          <w:b/>
        </w:rPr>
        <w:t>DE LAS VERSIONES PÚBLICAS</w:t>
      </w:r>
    </w:p>
    <w:p w:rsidR="004853BC" w:rsidRPr="00705028" w:rsidRDefault="004853BC" w:rsidP="004853BC">
      <w:pPr>
        <w:pStyle w:val="Prrafodelista"/>
        <w:spacing w:after="0" w:line="240" w:lineRule="auto"/>
        <w:ind w:left="0"/>
        <w:jc w:val="center"/>
        <w:rPr>
          <w:rFonts w:ascii="Arial" w:eastAsia="Times New Roman" w:hAnsi="Arial" w:cs="Arial"/>
        </w:rPr>
      </w:pPr>
    </w:p>
    <w:p w:rsidR="004853BC" w:rsidRPr="00705028" w:rsidRDefault="004853BC" w:rsidP="004853BC">
      <w:pPr>
        <w:spacing w:line="240" w:lineRule="exact"/>
        <w:jc w:val="both"/>
        <w:rPr>
          <w:rFonts w:ascii="Arial" w:hAnsi="Arial" w:cs="Arial"/>
          <w:b/>
        </w:rPr>
      </w:pPr>
      <w:r w:rsidRPr="00705028">
        <w:rPr>
          <w:rFonts w:ascii="Arial" w:hAnsi="Arial" w:cs="Arial"/>
          <w:b/>
          <w:bCs/>
        </w:rPr>
        <w:t xml:space="preserve">Artículo 52.- </w:t>
      </w:r>
      <w:r w:rsidRPr="00705028">
        <w:rPr>
          <w:rFonts w:ascii="Arial" w:hAnsi="Arial" w:cs="Arial"/>
          <w:b/>
        </w:rPr>
        <w:t xml:space="preserve">Las Unidades Administrativas observarán y determinarán los documentos susceptibles de versión pública, y deberán testar las partes o secciones clasificadas, además elaborarán la caratula correspondiente en la cual indicará su contenido de manera genérica, fundando y motivando su clasificación. </w:t>
      </w:r>
    </w:p>
    <w:p w:rsidR="004853BC" w:rsidRPr="00705028" w:rsidRDefault="004853BC" w:rsidP="004853BC">
      <w:pPr>
        <w:pStyle w:val="Sinespaciado"/>
        <w:jc w:val="both"/>
        <w:rPr>
          <w:rFonts w:ascii="Arial" w:hAnsi="Arial" w:cs="Arial"/>
          <w:b/>
        </w:rPr>
      </w:pPr>
      <w:r w:rsidRPr="00705028">
        <w:rPr>
          <w:rFonts w:ascii="Arial" w:hAnsi="Arial" w:cs="Arial"/>
          <w:b/>
        </w:rPr>
        <w:t>Artículo 53.-</w:t>
      </w:r>
      <w:r w:rsidRPr="00705028">
        <w:rPr>
          <w:rFonts w:ascii="Arial" w:hAnsi="Arial" w:cs="Arial"/>
        </w:rPr>
        <w:t xml:space="preserve"> Todas las versiones públicas que deban ser entregadas al interesado</w:t>
      </w:r>
      <w:r w:rsidRPr="00705028">
        <w:rPr>
          <w:rFonts w:ascii="Arial" w:hAnsi="Arial" w:cs="Arial"/>
          <w:b/>
        </w:rPr>
        <w:t>, o que deban publicarse en el SIPOT, deberán someterse a la aprobación del Comité de Transparencia.</w:t>
      </w:r>
    </w:p>
    <w:p w:rsidR="004853BC" w:rsidRPr="00705028" w:rsidRDefault="004853BC" w:rsidP="004853BC">
      <w:pPr>
        <w:pStyle w:val="Sinespaciado"/>
        <w:jc w:val="both"/>
        <w:rPr>
          <w:rFonts w:ascii="Arial" w:hAnsi="Arial" w:cs="Arial"/>
        </w:rPr>
      </w:pPr>
    </w:p>
    <w:p w:rsidR="004853BC" w:rsidRPr="00705028" w:rsidRDefault="004853BC" w:rsidP="004853BC">
      <w:pPr>
        <w:pStyle w:val="Sinespaciado"/>
        <w:jc w:val="both"/>
        <w:rPr>
          <w:rFonts w:ascii="Arial" w:hAnsi="Arial" w:cs="Arial"/>
          <w:b/>
        </w:rPr>
      </w:pPr>
      <w:r w:rsidRPr="00705028">
        <w:rPr>
          <w:rFonts w:ascii="Arial" w:hAnsi="Arial" w:cs="Arial"/>
          <w:b/>
        </w:rPr>
        <w:t>Artículo 54.-</w:t>
      </w:r>
      <w:r w:rsidRPr="00705028">
        <w:rPr>
          <w:rFonts w:ascii="Arial" w:hAnsi="Arial" w:cs="Arial"/>
        </w:rPr>
        <w:t xml:space="preserve"> </w:t>
      </w:r>
      <w:r w:rsidRPr="00705028">
        <w:rPr>
          <w:rFonts w:ascii="Arial" w:hAnsi="Arial" w:cs="Arial"/>
          <w:b/>
        </w:rPr>
        <w:t>Para la generación y aprobación de versiones públicas se llevará a cabo el siguiente procedimiento:</w:t>
      </w:r>
    </w:p>
    <w:p w:rsidR="004853BC" w:rsidRPr="00705028" w:rsidRDefault="004853BC" w:rsidP="00F35055">
      <w:pPr>
        <w:pStyle w:val="Prrafodelista"/>
        <w:spacing w:after="0" w:line="240" w:lineRule="auto"/>
        <w:ind w:left="0"/>
        <w:jc w:val="both"/>
        <w:rPr>
          <w:rFonts w:ascii="Arial" w:eastAsia="Times New Roman" w:hAnsi="Arial" w:cs="Arial"/>
        </w:rPr>
      </w:pPr>
    </w:p>
    <w:p w:rsidR="004853BC" w:rsidRPr="00705028" w:rsidRDefault="004853BC" w:rsidP="004853BC">
      <w:pPr>
        <w:pStyle w:val="Sinespaciado"/>
        <w:jc w:val="both"/>
        <w:rPr>
          <w:rFonts w:ascii="Arial" w:hAnsi="Arial" w:cs="Arial"/>
          <w:b/>
        </w:rPr>
      </w:pPr>
      <w:r w:rsidRPr="00705028">
        <w:rPr>
          <w:rFonts w:ascii="Arial" w:hAnsi="Arial" w:cs="Arial"/>
          <w:b/>
        </w:rPr>
        <w:t>I. La Unidad Administrativa responsable de generar la información, deberá testar en el documento todos los datos personales que deben proteger, conforme a lo establecido en los Artículos 134 y 137 de la Ley;</w:t>
      </w:r>
    </w:p>
    <w:p w:rsidR="004853BC" w:rsidRPr="00705028" w:rsidRDefault="004853BC" w:rsidP="004853BC">
      <w:pPr>
        <w:pStyle w:val="Sinespaciado"/>
        <w:jc w:val="both"/>
        <w:rPr>
          <w:rFonts w:ascii="Arial" w:hAnsi="Arial" w:cs="Arial"/>
          <w:b/>
        </w:rPr>
      </w:pPr>
    </w:p>
    <w:p w:rsidR="004853BC" w:rsidRPr="00705028" w:rsidRDefault="004853BC" w:rsidP="004853BC">
      <w:pPr>
        <w:pStyle w:val="Sinespaciado"/>
        <w:jc w:val="both"/>
        <w:rPr>
          <w:rFonts w:ascii="Arial" w:hAnsi="Arial" w:cs="Arial"/>
          <w:b/>
        </w:rPr>
      </w:pPr>
      <w:r w:rsidRPr="00705028">
        <w:rPr>
          <w:rFonts w:ascii="Arial" w:hAnsi="Arial" w:cs="Arial"/>
          <w:b/>
        </w:rPr>
        <w:t>II. Se deberá generar la Carátula de Clasificación, la cual contiene la información detallada de los datos personales testados, y debe estar estructurada de acuerdo a los Lineamientos aplicables en la materia;</w:t>
      </w:r>
    </w:p>
    <w:p w:rsidR="004853BC" w:rsidRPr="00705028" w:rsidRDefault="004853BC" w:rsidP="004853BC">
      <w:pPr>
        <w:pStyle w:val="Sinespaciado"/>
        <w:jc w:val="both"/>
        <w:rPr>
          <w:rFonts w:ascii="Arial" w:hAnsi="Arial" w:cs="Arial"/>
          <w:b/>
        </w:rPr>
      </w:pPr>
    </w:p>
    <w:p w:rsidR="004853BC" w:rsidRPr="00705028" w:rsidRDefault="004853BC" w:rsidP="004853BC">
      <w:pPr>
        <w:pStyle w:val="Sinespaciado"/>
        <w:jc w:val="both"/>
        <w:rPr>
          <w:rFonts w:ascii="Arial" w:hAnsi="Arial" w:cs="Arial"/>
          <w:b/>
        </w:rPr>
      </w:pPr>
      <w:r w:rsidRPr="00705028">
        <w:rPr>
          <w:rFonts w:ascii="Arial" w:hAnsi="Arial" w:cs="Arial"/>
          <w:b/>
        </w:rPr>
        <w:t>III. La Carátula de Clasificación se firmará por el titular de la Unidad Administrativa y del Servidor Público que clasifica la información. Se incluirá la fecha y número de Acta de la sesión del Comité de Transparencia donde se aprobó la versión pública;</w:t>
      </w:r>
    </w:p>
    <w:p w:rsidR="004853BC" w:rsidRPr="00705028" w:rsidRDefault="004853BC" w:rsidP="004853BC">
      <w:pPr>
        <w:pStyle w:val="Sinespaciado"/>
        <w:jc w:val="both"/>
        <w:rPr>
          <w:rFonts w:ascii="Arial" w:hAnsi="Arial" w:cs="Arial"/>
          <w:b/>
        </w:rPr>
      </w:pPr>
      <w:r w:rsidRPr="00705028">
        <w:rPr>
          <w:rFonts w:ascii="Arial" w:hAnsi="Arial" w:cs="Arial"/>
          <w:b/>
        </w:rPr>
        <w:t xml:space="preserve"> </w:t>
      </w:r>
    </w:p>
    <w:p w:rsidR="004853BC" w:rsidRPr="00705028" w:rsidRDefault="004853BC" w:rsidP="004853BC">
      <w:pPr>
        <w:pStyle w:val="Sinespaciado"/>
        <w:jc w:val="both"/>
        <w:rPr>
          <w:rFonts w:ascii="Arial" w:hAnsi="Arial" w:cs="Arial"/>
          <w:b/>
        </w:rPr>
      </w:pPr>
      <w:r w:rsidRPr="00705028">
        <w:rPr>
          <w:rFonts w:ascii="Arial" w:hAnsi="Arial" w:cs="Arial"/>
          <w:b/>
        </w:rPr>
        <w:t xml:space="preserve">IV. Una vez firmada la Carátula de Clasificación, se digitalizará conjuntamente con la versión pública. </w:t>
      </w:r>
    </w:p>
    <w:p w:rsidR="004853BC" w:rsidRPr="00705028" w:rsidRDefault="004853BC" w:rsidP="004853BC">
      <w:pPr>
        <w:pStyle w:val="Sinespaciado"/>
        <w:jc w:val="both"/>
        <w:rPr>
          <w:rFonts w:ascii="Arial" w:hAnsi="Arial" w:cs="Arial"/>
          <w:b/>
        </w:rPr>
      </w:pPr>
    </w:p>
    <w:p w:rsidR="004853BC" w:rsidRPr="00705028" w:rsidRDefault="004853BC" w:rsidP="004853BC">
      <w:pPr>
        <w:pStyle w:val="Sinespaciado"/>
        <w:jc w:val="both"/>
        <w:rPr>
          <w:rFonts w:ascii="Arial" w:hAnsi="Arial" w:cs="Arial"/>
          <w:b/>
        </w:rPr>
      </w:pPr>
      <w:r w:rsidRPr="00705028">
        <w:rPr>
          <w:rFonts w:ascii="Arial" w:hAnsi="Arial" w:cs="Arial"/>
          <w:b/>
        </w:rPr>
        <w:t>V. En caso de que la versión pública corresponda a Obligaciones de Transparencia, se le dará la nomenclatura correspondiente al archivo final de acuerdo a las  consideraciones generales que emita la Unidad de Transparencia;</w:t>
      </w:r>
    </w:p>
    <w:p w:rsidR="004853BC" w:rsidRPr="00705028" w:rsidRDefault="004853BC" w:rsidP="004853BC">
      <w:pPr>
        <w:pStyle w:val="Sinespaciado"/>
        <w:jc w:val="both"/>
        <w:rPr>
          <w:rFonts w:ascii="Arial" w:hAnsi="Arial" w:cs="Arial"/>
          <w:b/>
        </w:rPr>
      </w:pPr>
    </w:p>
    <w:p w:rsidR="004853BC" w:rsidRPr="00705028" w:rsidRDefault="004853BC" w:rsidP="004853BC">
      <w:pPr>
        <w:pStyle w:val="Sinespaciado"/>
        <w:jc w:val="both"/>
        <w:rPr>
          <w:rFonts w:ascii="Arial" w:hAnsi="Arial" w:cs="Arial"/>
          <w:b/>
        </w:rPr>
      </w:pPr>
      <w:r w:rsidRPr="00705028">
        <w:rPr>
          <w:rFonts w:ascii="Arial" w:hAnsi="Arial" w:cs="Arial"/>
          <w:b/>
        </w:rPr>
        <w:t>VI. Cuando se tenga la información generada, revisada y validada por la Unidad Administrativa, el Enlace de Transparencia</w:t>
      </w:r>
      <w:r w:rsidRPr="00705028">
        <w:rPr>
          <w:rFonts w:ascii="Arial" w:hAnsi="Arial" w:cs="Arial"/>
          <w:bCs/>
        </w:rPr>
        <w:t xml:space="preserve"> </w:t>
      </w:r>
      <w:r w:rsidRPr="00705028">
        <w:rPr>
          <w:rFonts w:ascii="Arial" w:hAnsi="Arial" w:cs="Arial"/>
          <w:b/>
        </w:rPr>
        <w:t>deberá enviarla mediante oficio al Comité de Transparencia, en formato digital;</w:t>
      </w:r>
    </w:p>
    <w:p w:rsidR="004853BC" w:rsidRPr="00705028" w:rsidRDefault="004853BC" w:rsidP="004853BC">
      <w:pPr>
        <w:pStyle w:val="Sinespaciado"/>
        <w:jc w:val="both"/>
        <w:rPr>
          <w:rFonts w:ascii="Arial" w:hAnsi="Arial" w:cs="Arial"/>
          <w:b/>
        </w:rPr>
      </w:pPr>
    </w:p>
    <w:p w:rsidR="004853BC" w:rsidRPr="00705028" w:rsidRDefault="004853BC" w:rsidP="004853BC">
      <w:pPr>
        <w:pStyle w:val="Sinespaciado"/>
        <w:jc w:val="both"/>
        <w:rPr>
          <w:rFonts w:ascii="Arial" w:hAnsi="Arial" w:cs="Arial"/>
          <w:b/>
        </w:rPr>
      </w:pPr>
      <w:r w:rsidRPr="00705028">
        <w:rPr>
          <w:rFonts w:ascii="Arial" w:hAnsi="Arial" w:cs="Arial"/>
          <w:b/>
        </w:rPr>
        <w:t xml:space="preserve">VII. Posteriormente, se procederá con la asignación de fecha para revisión por parte del Comité de Transparencia. La cantidad de documentos anexos en el oficio deberá coincidir con los archivos digitales enviados, cumpliendo con los </w:t>
      </w:r>
      <w:r w:rsidRPr="00705028">
        <w:rPr>
          <w:rFonts w:ascii="Arial" w:hAnsi="Arial" w:cs="Arial"/>
        </w:rPr>
        <w:t>Lineamientos aplicables en la materia</w:t>
      </w:r>
      <w:r w:rsidRPr="00705028">
        <w:rPr>
          <w:rFonts w:ascii="Arial" w:hAnsi="Arial" w:cs="Arial"/>
          <w:b/>
        </w:rPr>
        <w:t>;</w:t>
      </w:r>
    </w:p>
    <w:p w:rsidR="004853BC" w:rsidRPr="00705028" w:rsidRDefault="004853BC" w:rsidP="004853BC">
      <w:pPr>
        <w:pStyle w:val="Sinespaciado"/>
        <w:jc w:val="both"/>
        <w:rPr>
          <w:rFonts w:ascii="Arial" w:hAnsi="Arial" w:cs="Arial"/>
          <w:b/>
        </w:rPr>
      </w:pPr>
    </w:p>
    <w:p w:rsidR="004853BC" w:rsidRPr="00705028" w:rsidRDefault="004853BC" w:rsidP="004853BC">
      <w:pPr>
        <w:pStyle w:val="Sinespaciado"/>
        <w:jc w:val="both"/>
        <w:rPr>
          <w:rFonts w:ascii="Arial" w:hAnsi="Arial" w:cs="Arial"/>
          <w:b/>
        </w:rPr>
      </w:pPr>
      <w:r w:rsidRPr="00705028">
        <w:rPr>
          <w:rFonts w:ascii="Arial" w:hAnsi="Arial" w:cs="Arial"/>
          <w:b/>
        </w:rPr>
        <w:t>VIII. El Comité de Transparencia notificará oportunamente al Enlace de Transparencia  la asignación de fecha y hora para el deshago de la sesión, estando presente la Unidad Administrativa responsable de clasificar la información; y</w:t>
      </w:r>
    </w:p>
    <w:p w:rsidR="004853BC" w:rsidRPr="00705028" w:rsidRDefault="004853BC" w:rsidP="004853BC">
      <w:pPr>
        <w:pStyle w:val="Sinespaciado"/>
        <w:jc w:val="both"/>
        <w:rPr>
          <w:rFonts w:ascii="Arial" w:hAnsi="Arial" w:cs="Arial"/>
          <w:b/>
        </w:rPr>
      </w:pPr>
    </w:p>
    <w:p w:rsidR="004853BC" w:rsidRPr="00705028" w:rsidRDefault="004853BC" w:rsidP="004853BC">
      <w:pPr>
        <w:pStyle w:val="Sinespaciado"/>
        <w:jc w:val="both"/>
        <w:rPr>
          <w:rFonts w:ascii="Arial" w:hAnsi="Arial" w:cs="Arial"/>
          <w:b/>
        </w:rPr>
      </w:pPr>
      <w:r w:rsidRPr="00705028">
        <w:rPr>
          <w:rFonts w:ascii="Arial" w:hAnsi="Arial" w:cs="Arial"/>
          <w:b/>
        </w:rPr>
        <w:t>IX. Una vez que el Comité de Transparencia apruebe las versiones públicas, se llenará la última parte de la Carátula de Clasificación, correspondiente a la fecha y número del  Acta de la sesión del Comité de Transparencia;</w:t>
      </w:r>
    </w:p>
    <w:p w:rsidR="00705028" w:rsidRPr="00705028" w:rsidRDefault="00705028" w:rsidP="004853BC">
      <w:pPr>
        <w:pStyle w:val="Sinespaciado"/>
        <w:jc w:val="both"/>
        <w:rPr>
          <w:rFonts w:ascii="Arial" w:hAnsi="Arial" w:cs="Arial"/>
          <w:b/>
        </w:rPr>
      </w:pPr>
    </w:p>
    <w:p w:rsidR="00705028" w:rsidRPr="00705028" w:rsidRDefault="00705028" w:rsidP="00705028">
      <w:pPr>
        <w:pStyle w:val="Sinespaciado"/>
        <w:jc w:val="both"/>
        <w:rPr>
          <w:rFonts w:ascii="Arial" w:hAnsi="Arial" w:cs="Arial"/>
          <w:b/>
        </w:rPr>
      </w:pPr>
      <w:r w:rsidRPr="00705028">
        <w:rPr>
          <w:rFonts w:ascii="Arial" w:hAnsi="Arial" w:cs="Arial"/>
          <w:b/>
        </w:rPr>
        <w:t>Las versiones públicas se cargarán en el SIPOT y en la Sección de Transparencia o se anexarán a la respuesta de la Solicitud de Acceso correspondiente, según sea el caso.</w:t>
      </w:r>
    </w:p>
    <w:p w:rsidR="00705028" w:rsidRPr="00705028" w:rsidRDefault="00705028" w:rsidP="00705028">
      <w:pPr>
        <w:pStyle w:val="Sinespaciado"/>
        <w:jc w:val="both"/>
        <w:rPr>
          <w:rFonts w:ascii="Arial" w:hAnsi="Arial" w:cs="Arial"/>
          <w:b/>
        </w:rPr>
      </w:pPr>
    </w:p>
    <w:p w:rsidR="004853BC" w:rsidRPr="00705028" w:rsidRDefault="004853BC" w:rsidP="004853BC">
      <w:pPr>
        <w:pStyle w:val="Sinespaciado"/>
        <w:jc w:val="both"/>
        <w:rPr>
          <w:rFonts w:ascii="Arial" w:hAnsi="Arial" w:cs="Arial"/>
          <w:b/>
        </w:rPr>
      </w:pPr>
      <w:r w:rsidRPr="00705028">
        <w:rPr>
          <w:rFonts w:ascii="Arial" w:hAnsi="Arial" w:cs="Arial"/>
          <w:b/>
        </w:rPr>
        <w:t>X. En caso de que las versiones públicas no sean aprobadas, la Unidad Administrativa realizará las adecuaciones correspondientes para su posterior aprobación del Comité de Transparencia.</w:t>
      </w:r>
    </w:p>
    <w:p w:rsidR="004853BC" w:rsidRPr="00705028" w:rsidRDefault="004853BC" w:rsidP="004853BC">
      <w:pPr>
        <w:pStyle w:val="Sinespaciado"/>
        <w:jc w:val="both"/>
        <w:rPr>
          <w:rFonts w:ascii="Arial" w:hAnsi="Arial" w:cs="Arial"/>
          <w:b/>
        </w:rPr>
      </w:pPr>
    </w:p>
    <w:p w:rsidR="00705028" w:rsidRPr="00705028" w:rsidRDefault="00705028" w:rsidP="00705028">
      <w:pPr>
        <w:tabs>
          <w:tab w:val="left" w:pos="709"/>
        </w:tabs>
        <w:autoSpaceDE w:val="0"/>
        <w:autoSpaceDN w:val="0"/>
        <w:adjustRightInd w:val="0"/>
        <w:spacing w:after="0"/>
        <w:jc w:val="center"/>
        <w:rPr>
          <w:rFonts w:ascii="Arial" w:hAnsi="Arial" w:cs="Arial"/>
          <w:b/>
        </w:rPr>
      </w:pPr>
      <w:r w:rsidRPr="00705028">
        <w:rPr>
          <w:rFonts w:ascii="Arial" w:hAnsi="Arial" w:cs="Arial"/>
          <w:b/>
        </w:rPr>
        <w:t>CAPITULO III</w:t>
      </w:r>
    </w:p>
    <w:p w:rsidR="00705028" w:rsidRPr="00705028" w:rsidRDefault="00705028" w:rsidP="00705028">
      <w:pPr>
        <w:tabs>
          <w:tab w:val="left" w:pos="709"/>
        </w:tabs>
        <w:autoSpaceDE w:val="0"/>
        <w:autoSpaceDN w:val="0"/>
        <w:adjustRightInd w:val="0"/>
        <w:spacing w:after="0"/>
        <w:jc w:val="center"/>
        <w:rPr>
          <w:rFonts w:ascii="Arial" w:hAnsi="Arial" w:cs="Arial"/>
          <w:b/>
        </w:rPr>
      </w:pPr>
      <w:r w:rsidRPr="00705028">
        <w:rPr>
          <w:rFonts w:ascii="Arial" w:hAnsi="Arial" w:cs="Arial"/>
          <w:b/>
        </w:rPr>
        <w:t>DE LA INFORMACIÓN RESERVADA Y CONFIDENCIAL</w:t>
      </w:r>
    </w:p>
    <w:p w:rsidR="00705028" w:rsidRPr="00705028" w:rsidRDefault="00705028" w:rsidP="00705028">
      <w:pPr>
        <w:tabs>
          <w:tab w:val="left" w:pos="709"/>
        </w:tabs>
        <w:autoSpaceDE w:val="0"/>
        <w:autoSpaceDN w:val="0"/>
        <w:adjustRightInd w:val="0"/>
        <w:spacing w:after="0"/>
        <w:jc w:val="center"/>
        <w:rPr>
          <w:rFonts w:ascii="Arial" w:hAnsi="Arial" w:cs="Arial"/>
          <w:b/>
        </w:rPr>
      </w:pPr>
    </w:p>
    <w:p w:rsidR="00705028" w:rsidRPr="00705028" w:rsidRDefault="00705028" w:rsidP="00705028">
      <w:pPr>
        <w:tabs>
          <w:tab w:val="left" w:pos="709"/>
          <w:tab w:val="left" w:pos="887"/>
        </w:tabs>
        <w:autoSpaceDE w:val="0"/>
        <w:autoSpaceDN w:val="0"/>
        <w:adjustRightInd w:val="0"/>
        <w:jc w:val="both"/>
        <w:rPr>
          <w:rFonts w:ascii="Arial" w:hAnsi="Arial" w:cs="Arial"/>
          <w:b/>
        </w:rPr>
      </w:pPr>
      <w:r w:rsidRPr="00705028">
        <w:rPr>
          <w:rFonts w:ascii="Arial" w:hAnsi="Arial" w:cs="Arial"/>
          <w:b/>
        </w:rPr>
        <w:t>Artículo 55.- Las Unidades Administrativas serán responsables de la Clasificación de la información como reservada o confidencial.</w:t>
      </w:r>
    </w:p>
    <w:p w:rsidR="00705028" w:rsidRPr="00705028" w:rsidRDefault="00705028" w:rsidP="00705028">
      <w:pPr>
        <w:tabs>
          <w:tab w:val="left" w:pos="709"/>
        </w:tabs>
        <w:jc w:val="both"/>
        <w:rPr>
          <w:rFonts w:ascii="Arial" w:hAnsi="Arial" w:cs="Arial"/>
          <w:bCs/>
        </w:rPr>
      </w:pPr>
      <w:r w:rsidRPr="00705028">
        <w:rPr>
          <w:rFonts w:ascii="Arial" w:hAnsi="Arial" w:cs="Arial"/>
          <w:b/>
          <w:bCs/>
        </w:rPr>
        <w:t>Artículo</w:t>
      </w:r>
      <w:r w:rsidRPr="00705028">
        <w:rPr>
          <w:rFonts w:ascii="Arial" w:hAnsi="Arial" w:cs="Arial"/>
          <w:bCs/>
        </w:rPr>
        <w:t xml:space="preserve"> </w:t>
      </w:r>
      <w:r w:rsidRPr="00705028">
        <w:rPr>
          <w:rFonts w:ascii="Arial" w:hAnsi="Arial" w:cs="Arial"/>
          <w:b/>
          <w:bCs/>
        </w:rPr>
        <w:t xml:space="preserve">56.- </w:t>
      </w:r>
      <w:r w:rsidRPr="00705028">
        <w:rPr>
          <w:rFonts w:ascii="Arial" w:hAnsi="Arial" w:cs="Arial"/>
          <w:bCs/>
        </w:rPr>
        <w:t xml:space="preserve">En caso de que la información clasificada como confidencial no cuente con el consentimiento expreso del </w:t>
      </w:r>
      <w:r w:rsidRPr="00705028">
        <w:rPr>
          <w:rFonts w:ascii="Arial" w:hAnsi="Arial" w:cs="Arial"/>
          <w:b/>
          <w:bCs/>
        </w:rPr>
        <w:t>T</w:t>
      </w:r>
      <w:r w:rsidRPr="00705028">
        <w:rPr>
          <w:rFonts w:ascii="Arial" w:hAnsi="Arial" w:cs="Arial"/>
          <w:bCs/>
        </w:rPr>
        <w:t>itular de los datos personales, se debe entender una negativa para su publicación y/o divulgación.</w:t>
      </w:r>
    </w:p>
    <w:p w:rsidR="00705028" w:rsidRPr="00705028" w:rsidRDefault="00705028" w:rsidP="00705028">
      <w:pPr>
        <w:tabs>
          <w:tab w:val="left" w:pos="709"/>
        </w:tabs>
        <w:jc w:val="both"/>
        <w:rPr>
          <w:rFonts w:ascii="Arial" w:hAnsi="Arial" w:cs="Arial"/>
        </w:rPr>
      </w:pPr>
      <w:r w:rsidRPr="00705028">
        <w:rPr>
          <w:rFonts w:ascii="Arial" w:hAnsi="Arial" w:cs="Arial"/>
          <w:b/>
          <w:bCs/>
        </w:rPr>
        <w:t xml:space="preserve">Artículo 57.- </w:t>
      </w:r>
      <w:r w:rsidRPr="00705028">
        <w:rPr>
          <w:rFonts w:ascii="Arial" w:hAnsi="Arial" w:cs="Arial"/>
          <w:bCs/>
        </w:rPr>
        <w:t>No se puede considerar información confidencial aquella que se halle en registros públicos o en fuentes de acceso público, salvo que exista disposición legal en contrario</w:t>
      </w:r>
      <w:r w:rsidRPr="00705028">
        <w:rPr>
          <w:rFonts w:ascii="Arial" w:hAnsi="Arial" w:cs="Arial"/>
        </w:rPr>
        <w:t>.</w:t>
      </w:r>
    </w:p>
    <w:p w:rsidR="00705028" w:rsidRPr="00705028" w:rsidRDefault="00705028" w:rsidP="00705028">
      <w:pPr>
        <w:tabs>
          <w:tab w:val="left" w:pos="709"/>
        </w:tabs>
        <w:jc w:val="both"/>
        <w:rPr>
          <w:rFonts w:ascii="Arial" w:hAnsi="Arial" w:cs="Arial"/>
          <w:bCs/>
        </w:rPr>
      </w:pPr>
      <w:r w:rsidRPr="00705028">
        <w:rPr>
          <w:rFonts w:ascii="Arial" w:hAnsi="Arial" w:cs="Arial"/>
          <w:b/>
          <w:bCs/>
        </w:rPr>
        <w:t xml:space="preserve">Artículo 58.- </w:t>
      </w:r>
      <w:r w:rsidRPr="00705028">
        <w:rPr>
          <w:rFonts w:ascii="Arial" w:hAnsi="Arial" w:cs="Arial"/>
          <w:b/>
        </w:rPr>
        <w:t>No se requerirá el consentimiento del Titular para el tratamiento de sus Datos Personales, cuando exista alguna de las causales de excepción que señala el artículo 20 de la Ley de Datos Personales.</w:t>
      </w:r>
    </w:p>
    <w:p w:rsidR="00705028" w:rsidRPr="00705028" w:rsidRDefault="00705028" w:rsidP="00705028">
      <w:pPr>
        <w:tabs>
          <w:tab w:val="left" w:pos="709"/>
        </w:tabs>
        <w:jc w:val="both"/>
        <w:rPr>
          <w:rFonts w:ascii="Arial" w:hAnsi="Arial" w:cs="Arial"/>
          <w:bCs/>
        </w:rPr>
      </w:pPr>
      <w:r w:rsidRPr="00705028">
        <w:rPr>
          <w:rFonts w:ascii="Arial" w:hAnsi="Arial" w:cs="Arial"/>
          <w:b/>
          <w:bCs/>
        </w:rPr>
        <w:lastRenderedPageBreak/>
        <w:t xml:space="preserve">Artículo 58.- </w:t>
      </w:r>
      <w:r w:rsidRPr="00705028">
        <w:rPr>
          <w:rFonts w:ascii="Arial" w:hAnsi="Arial" w:cs="Arial"/>
          <w:b/>
        </w:rPr>
        <w:t>No se requerirá el consentimiento del Titular para el tratamiento de sus Datos Personales, cuando exista alguna de las causales de excepción que señala el artículo 20 de la Ley de Datos Personales.</w:t>
      </w:r>
    </w:p>
    <w:p w:rsidR="00705028" w:rsidRPr="00705028" w:rsidRDefault="00705028" w:rsidP="00705028">
      <w:pPr>
        <w:tabs>
          <w:tab w:val="left" w:pos="709"/>
        </w:tabs>
        <w:autoSpaceDE w:val="0"/>
        <w:autoSpaceDN w:val="0"/>
        <w:adjustRightInd w:val="0"/>
        <w:jc w:val="both"/>
        <w:rPr>
          <w:rFonts w:ascii="Arial" w:hAnsi="Arial" w:cs="Arial"/>
          <w:b/>
        </w:rPr>
      </w:pPr>
      <w:r w:rsidRPr="00705028">
        <w:rPr>
          <w:rFonts w:ascii="Arial" w:hAnsi="Arial" w:cs="Arial"/>
          <w:b/>
        </w:rPr>
        <w:t>I. Se reciba una Solicitud de Acceso;</w:t>
      </w:r>
    </w:p>
    <w:p w:rsidR="00705028" w:rsidRPr="00705028" w:rsidRDefault="00705028" w:rsidP="00705028">
      <w:pPr>
        <w:tabs>
          <w:tab w:val="left" w:pos="709"/>
        </w:tabs>
        <w:autoSpaceDE w:val="0"/>
        <w:autoSpaceDN w:val="0"/>
        <w:adjustRightInd w:val="0"/>
        <w:jc w:val="both"/>
        <w:rPr>
          <w:rFonts w:ascii="Arial" w:hAnsi="Arial" w:cs="Arial"/>
          <w:b/>
        </w:rPr>
      </w:pPr>
      <w:r w:rsidRPr="00705028">
        <w:rPr>
          <w:rFonts w:ascii="Arial" w:hAnsi="Arial" w:cs="Arial"/>
          <w:b/>
        </w:rPr>
        <w:t>II. Se determine mediante resolución de autoridad competente: o</w:t>
      </w:r>
    </w:p>
    <w:p w:rsidR="00705028" w:rsidRPr="00705028" w:rsidRDefault="00705028" w:rsidP="00705028">
      <w:pPr>
        <w:tabs>
          <w:tab w:val="left" w:pos="709"/>
        </w:tabs>
        <w:jc w:val="both"/>
        <w:rPr>
          <w:rFonts w:ascii="Arial" w:hAnsi="Arial" w:cs="Arial"/>
          <w:b/>
        </w:rPr>
      </w:pPr>
      <w:r w:rsidRPr="00705028">
        <w:rPr>
          <w:rFonts w:ascii="Arial" w:hAnsi="Arial" w:cs="Arial"/>
          <w:b/>
        </w:rPr>
        <w:t>III. Se genere versiones públicas para dar cumplimiento a las Obligaciones de Transparencia previstas en la Ley.</w:t>
      </w:r>
    </w:p>
    <w:p w:rsidR="00705028" w:rsidRPr="00705028" w:rsidRDefault="00705028" w:rsidP="00705028">
      <w:pPr>
        <w:tabs>
          <w:tab w:val="left" w:pos="709"/>
        </w:tabs>
        <w:jc w:val="both"/>
        <w:rPr>
          <w:rFonts w:ascii="Arial" w:hAnsi="Arial" w:cs="Arial"/>
          <w:b/>
        </w:rPr>
      </w:pPr>
      <w:r w:rsidRPr="00705028">
        <w:rPr>
          <w:rFonts w:ascii="Arial" w:hAnsi="Arial" w:cs="Arial"/>
          <w:b/>
        </w:rPr>
        <w:t>Artículo 60.- Para la clasificación de la información como confidencial, siempre se tomará en cuenta lo dispuesto por la Ley de Datos Personales  y los Lineamientos que se expidan en la materia.</w:t>
      </w:r>
    </w:p>
    <w:p w:rsidR="00705028" w:rsidRPr="00705028" w:rsidRDefault="00705028" w:rsidP="00705028">
      <w:pPr>
        <w:tabs>
          <w:tab w:val="left" w:pos="709"/>
        </w:tabs>
        <w:autoSpaceDE w:val="0"/>
        <w:autoSpaceDN w:val="0"/>
        <w:adjustRightInd w:val="0"/>
        <w:jc w:val="both"/>
        <w:rPr>
          <w:rFonts w:ascii="Arial" w:hAnsi="Arial" w:cs="Arial"/>
          <w:b/>
        </w:rPr>
      </w:pPr>
      <w:r w:rsidRPr="00705028">
        <w:rPr>
          <w:rFonts w:ascii="Arial" w:hAnsi="Arial" w:cs="Arial"/>
          <w:b/>
        </w:rPr>
        <w:t>Artículo 61.- Para la clasificación de la información como reservada, se tomará en cuenta lo siguiente:</w:t>
      </w:r>
    </w:p>
    <w:p w:rsidR="00705028" w:rsidRPr="00705028" w:rsidRDefault="00705028" w:rsidP="00705028">
      <w:pPr>
        <w:tabs>
          <w:tab w:val="left" w:pos="709"/>
        </w:tabs>
        <w:jc w:val="both"/>
        <w:rPr>
          <w:rFonts w:ascii="Arial" w:hAnsi="Arial" w:cs="Arial"/>
          <w:b/>
        </w:rPr>
      </w:pPr>
      <w:r w:rsidRPr="00705028">
        <w:rPr>
          <w:rFonts w:ascii="Arial" w:hAnsi="Arial" w:cs="Arial"/>
          <w:b/>
        </w:rPr>
        <w:t>I. El Enlace de Transparencia</w:t>
      </w:r>
      <w:r w:rsidRPr="00705028">
        <w:rPr>
          <w:rFonts w:ascii="Arial" w:hAnsi="Arial" w:cs="Arial"/>
          <w:bCs/>
        </w:rPr>
        <w:t xml:space="preserve"> </w:t>
      </w:r>
      <w:r w:rsidRPr="00705028">
        <w:rPr>
          <w:rFonts w:ascii="Arial" w:hAnsi="Arial" w:cs="Arial"/>
          <w:b/>
        </w:rPr>
        <w:t xml:space="preserve">deberá remitir por oficio al Presidente del Comité de Transparencia, la prueba de daño debidamente fundada, motivada y firmada por el Titular de la Unidad Administrativa que solicita la clasificación, tomando en cuenta lo señalado en  el artículo 126 de la Ley; </w:t>
      </w:r>
    </w:p>
    <w:p w:rsidR="00705028" w:rsidRPr="00705028" w:rsidRDefault="00705028" w:rsidP="00705028">
      <w:pPr>
        <w:tabs>
          <w:tab w:val="left" w:pos="709"/>
        </w:tabs>
        <w:autoSpaceDE w:val="0"/>
        <w:autoSpaceDN w:val="0"/>
        <w:adjustRightInd w:val="0"/>
        <w:jc w:val="both"/>
        <w:rPr>
          <w:rFonts w:ascii="Arial" w:hAnsi="Arial" w:cs="Arial"/>
          <w:b/>
        </w:rPr>
      </w:pPr>
      <w:r w:rsidRPr="00705028">
        <w:rPr>
          <w:rFonts w:ascii="Arial" w:hAnsi="Arial" w:cs="Arial"/>
          <w:b/>
        </w:rPr>
        <w:t xml:space="preserve">II. La prueba de daño será sometida a consideración del Comité de Transparencia, en la Sesión que corresponda según el calendario de Sesiones; y </w:t>
      </w:r>
    </w:p>
    <w:p w:rsidR="00705028" w:rsidRPr="00705028" w:rsidRDefault="00705028" w:rsidP="00705028">
      <w:pPr>
        <w:tabs>
          <w:tab w:val="left" w:pos="709"/>
        </w:tabs>
        <w:jc w:val="both"/>
        <w:rPr>
          <w:rFonts w:ascii="Arial" w:hAnsi="Arial" w:cs="Arial"/>
          <w:b/>
        </w:rPr>
      </w:pPr>
      <w:r w:rsidRPr="00705028">
        <w:rPr>
          <w:rFonts w:ascii="Arial" w:hAnsi="Arial" w:cs="Arial"/>
          <w:b/>
        </w:rPr>
        <w:t>III. El Comité de Transparencia podrá  confirmar, modificar o revocar la clasificación de la información presentada.</w:t>
      </w:r>
    </w:p>
    <w:p w:rsidR="00705028" w:rsidRPr="00705028" w:rsidRDefault="00705028" w:rsidP="00705028">
      <w:pPr>
        <w:tabs>
          <w:tab w:val="left" w:pos="709"/>
        </w:tabs>
        <w:jc w:val="both"/>
        <w:rPr>
          <w:rFonts w:ascii="Arial" w:hAnsi="Arial" w:cs="Arial"/>
          <w:b/>
          <w:bCs/>
        </w:rPr>
      </w:pPr>
      <w:r w:rsidRPr="00705028">
        <w:rPr>
          <w:rFonts w:ascii="Arial" w:hAnsi="Arial" w:cs="Arial"/>
          <w:b/>
          <w:bCs/>
        </w:rPr>
        <w:t xml:space="preserve">Artículo 62.- </w:t>
      </w:r>
      <w:r w:rsidRPr="00705028">
        <w:rPr>
          <w:rFonts w:ascii="Arial" w:hAnsi="Arial" w:cs="Arial"/>
          <w:b/>
        </w:rPr>
        <w:t>El Enlace de Transparencia elaborará un índice de los expedientes clasificados como reservados, por Unidad Administrativa responsable de la información y tema</w:t>
      </w:r>
      <w:r w:rsidRPr="00705028">
        <w:rPr>
          <w:rFonts w:ascii="Arial" w:hAnsi="Arial" w:cs="Arial"/>
          <w:b/>
          <w:bCs/>
        </w:rPr>
        <w:t xml:space="preserve">, mismo que deberán entregar </w:t>
      </w:r>
      <w:r w:rsidRPr="00705028">
        <w:rPr>
          <w:rFonts w:ascii="Arial" w:hAnsi="Arial" w:cs="Arial"/>
          <w:b/>
        </w:rPr>
        <w:t>al Comité de Transparencia</w:t>
      </w:r>
      <w:r w:rsidRPr="00705028">
        <w:rPr>
          <w:rFonts w:ascii="Arial" w:hAnsi="Arial" w:cs="Arial"/>
          <w:b/>
          <w:bCs/>
        </w:rPr>
        <w:t xml:space="preserve"> dentro de los 10 primeros días hábiles de los meses de enero y julio de cada año.</w:t>
      </w:r>
    </w:p>
    <w:p w:rsidR="00705028" w:rsidRPr="00705028" w:rsidRDefault="00705028" w:rsidP="00705028">
      <w:pPr>
        <w:tabs>
          <w:tab w:val="left" w:pos="709"/>
        </w:tabs>
        <w:jc w:val="both"/>
        <w:rPr>
          <w:rFonts w:ascii="Arial" w:hAnsi="Arial" w:cs="Arial"/>
          <w:b/>
        </w:rPr>
      </w:pPr>
      <w:r w:rsidRPr="00705028">
        <w:rPr>
          <w:rFonts w:ascii="Arial" w:hAnsi="Arial" w:cs="Arial"/>
          <w:b/>
        </w:rPr>
        <w:t xml:space="preserve">El Comité de Transparencia tendrá un plazo de diez días hábiles para la aprobación del índice presentado por el Enlace de Transparencia. Transcurrido dicho plazo, sin que exista determinación alguna por parte de dicho Comité de Transparencia, se entenderá por aprobado. </w:t>
      </w:r>
    </w:p>
    <w:p w:rsidR="00705028" w:rsidRPr="00705028" w:rsidRDefault="00705028" w:rsidP="00705028">
      <w:pPr>
        <w:tabs>
          <w:tab w:val="left" w:pos="709"/>
        </w:tabs>
        <w:jc w:val="both"/>
        <w:rPr>
          <w:rFonts w:ascii="Arial" w:hAnsi="Arial" w:cs="Arial"/>
          <w:b/>
        </w:rPr>
      </w:pPr>
      <w:r w:rsidRPr="00705028">
        <w:rPr>
          <w:rFonts w:ascii="Arial" w:hAnsi="Arial" w:cs="Arial"/>
          <w:b/>
        </w:rPr>
        <w:t>Las Unidades Administrativas, dentro de los cinco días hábiles siguientes, solventarán las observaciones al índice de expedientes realizadas por el Comité de Transparencia.</w:t>
      </w:r>
    </w:p>
    <w:p w:rsidR="00705028" w:rsidRPr="00705028" w:rsidRDefault="00705028" w:rsidP="00705028">
      <w:pPr>
        <w:tabs>
          <w:tab w:val="left" w:pos="709"/>
        </w:tabs>
        <w:autoSpaceDE w:val="0"/>
        <w:autoSpaceDN w:val="0"/>
        <w:adjustRightInd w:val="0"/>
        <w:jc w:val="center"/>
        <w:rPr>
          <w:rFonts w:ascii="Arial" w:hAnsi="Arial" w:cs="Arial"/>
          <w:b/>
        </w:rPr>
      </w:pPr>
      <w:r w:rsidRPr="00705028">
        <w:rPr>
          <w:rFonts w:ascii="Arial" w:hAnsi="Arial" w:cs="Arial"/>
          <w:b/>
        </w:rPr>
        <w:t>TÍTULO QUINTO</w:t>
      </w:r>
    </w:p>
    <w:p w:rsidR="00705028" w:rsidRPr="00705028" w:rsidRDefault="00705028" w:rsidP="00705028">
      <w:pPr>
        <w:tabs>
          <w:tab w:val="left" w:pos="709"/>
        </w:tabs>
        <w:autoSpaceDE w:val="0"/>
        <w:autoSpaceDN w:val="0"/>
        <w:adjustRightInd w:val="0"/>
        <w:spacing w:after="0"/>
        <w:jc w:val="center"/>
        <w:rPr>
          <w:rFonts w:ascii="Arial" w:hAnsi="Arial" w:cs="Arial"/>
          <w:b/>
        </w:rPr>
      </w:pPr>
      <w:r w:rsidRPr="00705028">
        <w:rPr>
          <w:rFonts w:ascii="Arial" w:hAnsi="Arial" w:cs="Arial"/>
          <w:b/>
        </w:rPr>
        <w:lastRenderedPageBreak/>
        <w:t>CAPÍTULO I</w:t>
      </w:r>
    </w:p>
    <w:p w:rsidR="00705028" w:rsidRPr="00705028" w:rsidRDefault="00705028" w:rsidP="00705028">
      <w:pPr>
        <w:tabs>
          <w:tab w:val="left" w:pos="709"/>
        </w:tabs>
        <w:spacing w:after="0"/>
        <w:jc w:val="center"/>
        <w:rPr>
          <w:rFonts w:ascii="Arial" w:hAnsi="Arial" w:cs="Arial"/>
          <w:b/>
        </w:rPr>
      </w:pPr>
      <w:r w:rsidRPr="00705028">
        <w:rPr>
          <w:rFonts w:ascii="Arial" w:hAnsi="Arial" w:cs="Arial"/>
          <w:b/>
        </w:rPr>
        <w:t>DEL RECURSO DE REVISIÓN</w:t>
      </w:r>
    </w:p>
    <w:p w:rsidR="00705028" w:rsidRPr="00705028" w:rsidRDefault="00705028" w:rsidP="00705028">
      <w:pPr>
        <w:tabs>
          <w:tab w:val="left" w:pos="709"/>
        </w:tabs>
        <w:jc w:val="both"/>
        <w:rPr>
          <w:rFonts w:ascii="Arial" w:hAnsi="Arial" w:cs="Arial"/>
          <w:b/>
        </w:rPr>
      </w:pPr>
      <w:r w:rsidRPr="00705028">
        <w:rPr>
          <w:rFonts w:ascii="Arial" w:hAnsi="Arial" w:cs="Arial"/>
          <w:b/>
        </w:rPr>
        <w:t>Artículo 63.-  Para la atención de los recursos de revisión la Unidad de Transparencia girará oficio, por conducto del Enlace de Transparencia, a la Unidad Administrativa que conoció de la Solicitud de Acceso impugnada, para que en un término que no exceda de 5 días hábiles esta última remita su informe justificado en contestación al recurso de revisión planteado, adjuntando documentación debidamente certificada para que se entregue en el Instituto de Transparencia en tiempo y forma.</w:t>
      </w:r>
    </w:p>
    <w:p w:rsidR="00705028" w:rsidRPr="00705028" w:rsidRDefault="00705028" w:rsidP="00705028">
      <w:pPr>
        <w:tabs>
          <w:tab w:val="left" w:pos="709"/>
        </w:tabs>
        <w:jc w:val="both"/>
        <w:rPr>
          <w:rFonts w:ascii="Arial" w:hAnsi="Arial" w:cs="Arial"/>
          <w:b/>
        </w:rPr>
      </w:pPr>
      <w:r w:rsidRPr="00705028">
        <w:rPr>
          <w:rFonts w:ascii="Arial" w:hAnsi="Arial" w:cs="Arial"/>
          <w:b/>
        </w:rPr>
        <w:t>Artículo 64.-  Para el cumplimiento de las resoluciones de los recursos de revisión, se requerirá a la Unidad Administrativa que conoció de la Solicitud de Acceso, por conducto del Enlace de Transparencia, para que proporcione la información requerida por el Instituto de Transparencia, apegándose a los términos establecidos en la propia resolución.</w:t>
      </w:r>
    </w:p>
    <w:p w:rsidR="00705028" w:rsidRPr="00705028" w:rsidRDefault="00705028" w:rsidP="00705028">
      <w:pPr>
        <w:tabs>
          <w:tab w:val="left" w:pos="709"/>
        </w:tabs>
        <w:jc w:val="both"/>
        <w:rPr>
          <w:rFonts w:ascii="Arial" w:hAnsi="Arial" w:cs="Arial"/>
          <w:b/>
        </w:rPr>
      </w:pPr>
      <w:r w:rsidRPr="00705028">
        <w:rPr>
          <w:rFonts w:ascii="Arial" w:hAnsi="Arial" w:cs="Arial"/>
          <w:b/>
        </w:rPr>
        <w:t>Artículo 65.- Una vez efectuado el cumplimiento a las resoluciones dictadas, la Unidad de Transparencia formulará y remitirá al Instituto de Transparencia los informes correspondientes de cumplimiento, dentro del plazo que marque la propia resolución.</w:t>
      </w:r>
    </w:p>
    <w:p w:rsidR="00705028" w:rsidRPr="00705028" w:rsidRDefault="00705028" w:rsidP="00705028">
      <w:pPr>
        <w:tabs>
          <w:tab w:val="left" w:pos="709"/>
        </w:tabs>
        <w:autoSpaceDE w:val="0"/>
        <w:autoSpaceDN w:val="0"/>
        <w:adjustRightInd w:val="0"/>
        <w:spacing w:after="0"/>
        <w:jc w:val="center"/>
        <w:rPr>
          <w:rFonts w:ascii="Arial" w:hAnsi="Arial" w:cs="Arial"/>
          <w:b/>
        </w:rPr>
      </w:pPr>
      <w:r w:rsidRPr="00705028">
        <w:rPr>
          <w:rFonts w:ascii="Arial" w:hAnsi="Arial" w:cs="Arial"/>
          <w:b/>
        </w:rPr>
        <w:t>CAPÍTULO II</w:t>
      </w:r>
    </w:p>
    <w:p w:rsidR="00705028" w:rsidRPr="00705028" w:rsidRDefault="00705028" w:rsidP="00705028">
      <w:pPr>
        <w:tabs>
          <w:tab w:val="left" w:pos="709"/>
        </w:tabs>
        <w:spacing w:after="0"/>
        <w:jc w:val="center"/>
        <w:rPr>
          <w:rFonts w:ascii="Arial" w:hAnsi="Arial" w:cs="Arial"/>
          <w:b/>
        </w:rPr>
      </w:pPr>
      <w:r w:rsidRPr="00705028">
        <w:rPr>
          <w:rFonts w:ascii="Arial" w:hAnsi="Arial" w:cs="Arial"/>
          <w:b/>
        </w:rPr>
        <w:t>GOBIERNO ABIERTO</w:t>
      </w:r>
    </w:p>
    <w:p w:rsidR="004853BC" w:rsidRPr="00705028" w:rsidRDefault="004853BC" w:rsidP="00705028">
      <w:pPr>
        <w:pStyle w:val="Sinespaciado"/>
        <w:jc w:val="both"/>
        <w:rPr>
          <w:rFonts w:ascii="Arial" w:hAnsi="Arial" w:cs="Arial"/>
          <w:b/>
        </w:rPr>
      </w:pPr>
    </w:p>
    <w:p w:rsidR="00705028" w:rsidRPr="00705028" w:rsidRDefault="00705028" w:rsidP="00705028">
      <w:pPr>
        <w:tabs>
          <w:tab w:val="left" w:pos="709"/>
        </w:tabs>
        <w:jc w:val="both"/>
        <w:rPr>
          <w:rFonts w:ascii="Arial" w:hAnsi="Arial" w:cs="Arial"/>
          <w:b/>
        </w:rPr>
      </w:pPr>
      <w:r w:rsidRPr="00705028">
        <w:rPr>
          <w:rFonts w:ascii="Arial" w:hAnsi="Arial" w:cs="Arial"/>
          <w:b/>
        </w:rPr>
        <w:t>Artículo 66.-</w:t>
      </w:r>
      <w:r w:rsidRPr="00705028">
        <w:rPr>
          <w:rFonts w:ascii="Arial" w:hAnsi="Arial" w:cs="Arial"/>
        </w:rPr>
        <w:t xml:space="preserve"> </w:t>
      </w:r>
      <w:r w:rsidRPr="00705028">
        <w:rPr>
          <w:rFonts w:ascii="Arial" w:hAnsi="Arial" w:cs="Arial"/>
          <w:b/>
        </w:rPr>
        <w:t>Los Sujetos obligados trabajarán en conjunto con la Unidad de Transparencia para concretar la publicidad de datos abiertos, la promoción e implementación de apertura gubernamental, proporcionar la información a personas con discapacidad, procurando que la información publicada tenga un lenguaje claro para cualquier persona.</w:t>
      </w:r>
    </w:p>
    <w:p w:rsidR="00705028" w:rsidRPr="00705028" w:rsidRDefault="00705028" w:rsidP="00705028">
      <w:pPr>
        <w:tabs>
          <w:tab w:val="left" w:pos="709"/>
        </w:tabs>
        <w:jc w:val="both"/>
        <w:rPr>
          <w:rFonts w:ascii="Arial" w:hAnsi="Arial" w:cs="Arial"/>
          <w:b/>
        </w:rPr>
      </w:pPr>
      <w:r w:rsidRPr="00705028">
        <w:rPr>
          <w:rFonts w:ascii="Arial" w:hAnsi="Arial" w:cs="Arial"/>
          <w:b/>
        </w:rPr>
        <w:t>Artículo 67.-</w:t>
      </w:r>
      <w:r w:rsidRPr="00705028">
        <w:rPr>
          <w:rFonts w:ascii="Arial" w:hAnsi="Arial" w:cs="Arial"/>
        </w:rPr>
        <w:t xml:space="preserve"> </w:t>
      </w:r>
      <w:r w:rsidRPr="00705028">
        <w:rPr>
          <w:rFonts w:ascii="Arial" w:hAnsi="Arial" w:cs="Arial"/>
          <w:b/>
        </w:rPr>
        <w:t>La Unidad de Transparencia será la encargada de asesorar y orientar, en el ámbito de su competencia, a los Enlaces de Transparencia en materia de datos abiertos y accesibles, así como de brindar asesoría en materia de Gobierno Abierto.</w:t>
      </w:r>
    </w:p>
    <w:p w:rsidR="00705028" w:rsidRPr="00705028" w:rsidRDefault="00705028" w:rsidP="00705028">
      <w:pPr>
        <w:tabs>
          <w:tab w:val="left" w:pos="709"/>
        </w:tabs>
        <w:autoSpaceDE w:val="0"/>
        <w:autoSpaceDN w:val="0"/>
        <w:adjustRightInd w:val="0"/>
        <w:jc w:val="center"/>
        <w:rPr>
          <w:rFonts w:ascii="Arial" w:hAnsi="Arial" w:cs="Arial"/>
          <w:b/>
        </w:rPr>
      </w:pPr>
      <w:r w:rsidRPr="00705028">
        <w:rPr>
          <w:rFonts w:ascii="Arial" w:hAnsi="Arial" w:cs="Arial"/>
          <w:b/>
        </w:rPr>
        <w:t>TÍTULO SEXTO</w:t>
      </w:r>
    </w:p>
    <w:p w:rsidR="00705028" w:rsidRPr="00705028" w:rsidRDefault="00705028" w:rsidP="00705028">
      <w:pPr>
        <w:tabs>
          <w:tab w:val="left" w:pos="709"/>
        </w:tabs>
        <w:autoSpaceDE w:val="0"/>
        <w:autoSpaceDN w:val="0"/>
        <w:adjustRightInd w:val="0"/>
        <w:spacing w:after="0"/>
        <w:jc w:val="center"/>
        <w:rPr>
          <w:rFonts w:ascii="Arial" w:hAnsi="Arial" w:cs="Arial"/>
          <w:b/>
        </w:rPr>
      </w:pPr>
      <w:r w:rsidRPr="00705028">
        <w:rPr>
          <w:rFonts w:ascii="Arial" w:hAnsi="Arial" w:cs="Arial"/>
          <w:b/>
        </w:rPr>
        <w:t>CAPÍTULO ÚNICO</w:t>
      </w:r>
    </w:p>
    <w:p w:rsidR="004853BC" w:rsidRPr="00705028" w:rsidRDefault="00705028" w:rsidP="00705028">
      <w:pPr>
        <w:pStyle w:val="Prrafodelista"/>
        <w:spacing w:after="0" w:line="240" w:lineRule="auto"/>
        <w:ind w:left="0"/>
        <w:jc w:val="center"/>
        <w:rPr>
          <w:rFonts w:ascii="Arial" w:hAnsi="Arial" w:cs="Arial"/>
          <w:b/>
        </w:rPr>
      </w:pPr>
      <w:r w:rsidRPr="00705028">
        <w:rPr>
          <w:rFonts w:ascii="Arial" w:hAnsi="Arial" w:cs="Arial"/>
          <w:b/>
        </w:rPr>
        <w:t>DE LAS SANCIONES</w:t>
      </w:r>
    </w:p>
    <w:p w:rsidR="00705028" w:rsidRPr="00705028" w:rsidRDefault="00705028" w:rsidP="00705028">
      <w:pPr>
        <w:pStyle w:val="Prrafodelista"/>
        <w:spacing w:after="0" w:line="240" w:lineRule="auto"/>
        <w:ind w:left="0"/>
        <w:jc w:val="center"/>
        <w:rPr>
          <w:rFonts w:ascii="Arial" w:hAnsi="Arial" w:cs="Arial"/>
          <w:b/>
        </w:rPr>
      </w:pPr>
    </w:p>
    <w:p w:rsidR="00705028" w:rsidRPr="00705028" w:rsidRDefault="00705028" w:rsidP="00705028">
      <w:pPr>
        <w:tabs>
          <w:tab w:val="left" w:pos="709"/>
        </w:tabs>
        <w:rPr>
          <w:rFonts w:ascii="Arial" w:hAnsi="Arial" w:cs="Arial"/>
          <w:b/>
        </w:rPr>
      </w:pPr>
      <w:r w:rsidRPr="00705028">
        <w:rPr>
          <w:rFonts w:ascii="Arial" w:hAnsi="Arial" w:cs="Arial"/>
          <w:b/>
        </w:rPr>
        <w:t>Artículo 68.- Cuando algún área del Sujeto Obligado se negare a colaborar con la Unidad de Transparencia, ésta dará aviso a su superior jerárquico para que le ordene realizar sin demora las acciones conducentes.</w:t>
      </w:r>
    </w:p>
    <w:p w:rsidR="00705028" w:rsidRPr="00705028" w:rsidRDefault="00705028" w:rsidP="00705028">
      <w:pPr>
        <w:tabs>
          <w:tab w:val="left" w:pos="709"/>
        </w:tabs>
        <w:rPr>
          <w:rFonts w:ascii="Arial" w:hAnsi="Arial" w:cs="Arial"/>
          <w:b/>
        </w:rPr>
      </w:pPr>
      <w:r w:rsidRPr="00705028">
        <w:rPr>
          <w:rFonts w:ascii="Arial" w:hAnsi="Arial" w:cs="Arial"/>
          <w:b/>
        </w:rPr>
        <w:lastRenderedPageBreak/>
        <w:t>Artículo 69.- Cuando persista la negativa, la Unidad de Transparencia lo hará del conocimiento a la Contraloría Municipal para que ésta inicie, en su caso, el procedimiento de responsabilidad respectivo y determine las sanciones correspondientes.</w:t>
      </w:r>
    </w:p>
    <w:p w:rsidR="00705028" w:rsidRPr="00705028" w:rsidRDefault="00705028" w:rsidP="00F35055">
      <w:pPr>
        <w:pStyle w:val="Prrafodelista"/>
        <w:spacing w:after="0" w:line="240" w:lineRule="auto"/>
        <w:ind w:left="0"/>
        <w:jc w:val="both"/>
        <w:rPr>
          <w:rFonts w:ascii="Arial" w:eastAsia="Times New Roman" w:hAnsi="Arial" w:cs="Arial"/>
        </w:rPr>
      </w:pPr>
    </w:p>
    <w:p w:rsidR="001C43AB" w:rsidRPr="00C32384" w:rsidRDefault="001C43AB" w:rsidP="001C43AB">
      <w:pPr>
        <w:pStyle w:val="Subttulos"/>
        <w:rPr>
          <w:rFonts w:ascii="Arial" w:hAnsi="Arial" w:cs="Arial"/>
          <w:sz w:val="22"/>
          <w:szCs w:val="22"/>
          <w:lang w:val="pt-PT"/>
        </w:rPr>
      </w:pPr>
      <w:r w:rsidRPr="00C32384">
        <w:rPr>
          <w:rFonts w:ascii="Arial" w:hAnsi="Arial" w:cs="Arial"/>
          <w:sz w:val="22"/>
          <w:szCs w:val="22"/>
          <w:lang w:val="pt-PT"/>
        </w:rPr>
        <w:t>T R A N S I T O R I O S</w:t>
      </w:r>
    </w:p>
    <w:p w:rsidR="001C43AB" w:rsidRPr="00C32384" w:rsidRDefault="001C43AB" w:rsidP="001C43AB">
      <w:pPr>
        <w:tabs>
          <w:tab w:val="left" w:pos="709"/>
        </w:tabs>
        <w:jc w:val="center"/>
        <w:rPr>
          <w:rFonts w:ascii="Arial" w:hAnsi="Arial" w:cs="Arial"/>
          <w:b/>
          <w:bCs/>
          <w:lang w:val="pt-PT"/>
        </w:rPr>
      </w:pPr>
    </w:p>
    <w:p w:rsidR="001C43AB" w:rsidRPr="00705028" w:rsidRDefault="001C43AB" w:rsidP="001C43AB">
      <w:pPr>
        <w:tabs>
          <w:tab w:val="left" w:pos="709"/>
        </w:tabs>
        <w:rPr>
          <w:rFonts w:ascii="Arial" w:hAnsi="Arial" w:cs="Arial"/>
          <w:b/>
        </w:rPr>
      </w:pPr>
      <w:r w:rsidRPr="00705028">
        <w:rPr>
          <w:rFonts w:ascii="Arial" w:hAnsi="Arial" w:cs="Arial"/>
          <w:b/>
          <w:bCs/>
        </w:rPr>
        <w:t xml:space="preserve">PRIMERO.- </w:t>
      </w:r>
      <w:r w:rsidRPr="00705028">
        <w:rPr>
          <w:rFonts w:ascii="Arial" w:hAnsi="Arial" w:cs="Arial"/>
          <w:bCs/>
        </w:rPr>
        <w:t>El presente Reglamento entrará en vigor al día siguiente de su publicación en el Periódico Oficial del Estado.</w:t>
      </w:r>
    </w:p>
    <w:p w:rsidR="001C43AB" w:rsidRPr="00705028" w:rsidRDefault="001C43AB" w:rsidP="001C43AB">
      <w:pPr>
        <w:ind w:right="90"/>
        <w:jc w:val="both"/>
        <w:rPr>
          <w:rFonts w:ascii="Arial" w:hAnsi="Arial" w:cs="Arial"/>
          <w:b/>
          <w:spacing w:val="2"/>
        </w:rPr>
      </w:pPr>
      <w:r w:rsidRPr="00705028">
        <w:rPr>
          <w:rFonts w:ascii="Arial" w:hAnsi="Arial" w:cs="Arial"/>
          <w:b/>
        </w:rPr>
        <w:t xml:space="preserve">SEGUNDO.- </w:t>
      </w:r>
      <w:r w:rsidRPr="00705028">
        <w:rPr>
          <w:rFonts w:ascii="Arial" w:hAnsi="Arial" w:cs="Arial"/>
          <w:b/>
          <w:spacing w:val="2"/>
        </w:rPr>
        <w:t>Se abroga el Reglamento de Transparencia y acceso a la Información Pública del Municipio de Puebla, publicado en el Periódico Oficial del Estado de Puebla con fecha 29 de noviembre de 2013.</w:t>
      </w:r>
    </w:p>
    <w:p w:rsidR="001C43AB" w:rsidRPr="00705028" w:rsidRDefault="001C43AB" w:rsidP="001C43AB">
      <w:pPr>
        <w:tabs>
          <w:tab w:val="left" w:pos="709"/>
        </w:tabs>
        <w:jc w:val="both"/>
        <w:rPr>
          <w:rFonts w:ascii="Arial" w:hAnsi="Arial" w:cs="Arial"/>
          <w:bCs/>
        </w:rPr>
      </w:pPr>
      <w:r w:rsidRPr="00705028">
        <w:rPr>
          <w:rFonts w:ascii="Arial" w:hAnsi="Arial" w:cs="Arial"/>
          <w:b/>
          <w:bCs/>
        </w:rPr>
        <w:t>TERCERO.- Se derogan todas las disposiciones administrativas que se opongan al presente Dictamen.</w:t>
      </w:r>
    </w:p>
    <w:p w:rsidR="001C43AB" w:rsidRPr="00705028" w:rsidRDefault="001C43AB" w:rsidP="001C43AB">
      <w:pPr>
        <w:spacing w:after="0" w:line="240" w:lineRule="auto"/>
        <w:jc w:val="both"/>
        <w:rPr>
          <w:rFonts w:ascii="Arial" w:hAnsi="Arial" w:cs="Arial"/>
          <w:lang w:val="es-ES_tradnl"/>
        </w:rPr>
      </w:pPr>
      <w:r w:rsidRPr="00705028">
        <w:rPr>
          <w:rFonts w:ascii="Arial" w:hAnsi="Arial" w:cs="Arial"/>
          <w:lang w:val="es-ES_tradnl"/>
        </w:rPr>
        <w:t>Por todo lo antes expuesto y debidamente fundado, sometemos a la consideración de este Cuerpo Edilicio, para su discusión y aprobación, el siguiente:</w:t>
      </w:r>
    </w:p>
    <w:p w:rsidR="004C4E7F" w:rsidRPr="00705028" w:rsidRDefault="004C4E7F" w:rsidP="00701ACB">
      <w:pPr>
        <w:tabs>
          <w:tab w:val="left" w:pos="360"/>
          <w:tab w:val="left" w:pos="900"/>
          <w:tab w:val="left" w:pos="1134"/>
        </w:tabs>
        <w:autoSpaceDE w:val="0"/>
        <w:autoSpaceDN w:val="0"/>
        <w:adjustRightInd w:val="0"/>
        <w:spacing w:after="0" w:line="240" w:lineRule="auto"/>
        <w:jc w:val="center"/>
        <w:rPr>
          <w:rFonts w:ascii="Arial" w:hAnsi="Arial" w:cs="Arial"/>
          <w:b/>
          <w:bCs/>
        </w:rPr>
      </w:pPr>
    </w:p>
    <w:p w:rsidR="004C4E7F" w:rsidRPr="00705028" w:rsidRDefault="004C4E7F" w:rsidP="00701ACB">
      <w:pPr>
        <w:tabs>
          <w:tab w:val="left" w:pos="360"/>
          <w:tab w:val="left" w:pos="900"/>
          <w:tab w:val="left" w:pos="1134"/>
        </w:tabs>
        <w:autoSpaceDE w:val="0"/>
        <w:autoSpaceDN w:val="0"/>
        <w:adjustRightInd w:val="0"/>
        <w:spacing w:after="0" w:line="240" w:lineRule="auto"/>
        <w:jc w:val="center"/>
        <w:rPr>
          <w:rFonts w:ascii="Arial" w:hAnsi="Arial" w:cs="Arial"/>
          <w:b/>
          <w:bCs/>
        </w:rPr>
      </w:pPr>
    </w:p>
    <w:p w:rsidR="00701ACB" w:rsidRPr="00C32384" w:rsidRDefault="00701ACB" w:rsidP="00701ACB">
      <w:pPr>
        <w:tabs>
          <w:tab w:val="left" w:pos="360"/>
          <w:tab w:val="left" w:pos="900"/>
          <w:tab w:val="left" w:pos="1134"/>
        </w:tabs>
        <w:autoSpaceDE w:val="0"/>
        <w:autoSpaceDN w:val="0"/>
        <w:adjustRightInd w:val="0"/>
        <w:spacing w:after="0" w:line="240" w:lineRule="auto"/>
        <w:jc w:val="center"/>
        <w:rPr>
          <w:rFonts w:ascii="Arial" w:hAnsi="Arial" w:cs="Arial"/>
          <w:b/>
          <w:bCs/>
          <w:lang w:val="pt-PT"/>
        </w:rPr>
      </w:pPr>
      <w:r w:rsidRPr="00C32384">
        <w:rPr>
          <w:rFonts w:ascii="Arial" w:hAnsi="Arial" w:cs="Arial"/>
          <w:b/>
          <w:bCs/>
          <w:lang w:val="pt-PT"/>
        </w:rPr>
        <w:t>D I C T A M E N</w:t>
      </w:r>
    </w:p>
    <w:p w:rsidR="00701ACB" w:rsidRPr="00C32384" w:rsidRDefault="00701ACB" w:rsidP="00701ACB">
      <w:pPr>
        <w:tabs>
          <w:tab w:val="left" w:pos="360"/>
          <w:tab w:val="left" w:pos="900"/>
          <w:tab w:val="left" w:pos="1134"/>
        </w:tabs>
        <w:autoSpaceDE w:val="0"/>
        <w:autoSpaceDN w:val="0"/>
        <w:adjustRightInd w:val="0"/>
        <w:spacing w:after="0" w:line="240" w:lineRule="auto"/>
        <w:jc w:val="center"/>
        <w:rPr>
          <w:rFonts w:ascii="Arial" w:hAnsi="Arial" w:cs="Arial"/>
          <w:b/>
          <w:bCs/>
          <w:lang w:val="pt-PT"/>
        </w:rPr>
      </w:pPr>
    </w:p>
    <w:p w:rsidR="00701ACB" w:rsidRPr="00705028" w:rsidRDefault="00701ACB" w:rsidP="00701ACB">
      <w:pPr>
        <w:tabs>
          <w:tab w:val="left" w:pos="284"/>
        </w:tabs>
        <w:autoSpaceDE w:val="0"/>
        <w:autoSpaceDN w:val="0"/>
        <w:adjustRightInd w:val="0"/>
        <w:spacing w:after="0" w:line="240" w:lineRule="auto"/>
        <w:jc w:val="both"/>
        <w:rPr>
          <w:rFonts w:ascii="Arial" w:hAnsi="Arial" w:cs="Arial"/>
        </w:rPr>
      </w:pPr>
      <w:r w:rsidRPr="00C32384">
        <w:rPr>
          <w:rFonts w:ascii="Arial" w:hAnsi="Arial" w:cs="Arial"/>
          <w:b/>
          <w:lang w:val="pt-PT"/>
        </w:rPr>
        <w:t xml:space="preserve">PRIMERO.- </w:t>
      </w:r>
      <w:r w:rsidR="00705028" w:rsidRPr="00705028">
        <w:rPr>
          <w:rFonts w:ascii="Arial" w:hAnsi="Arial" w:cs="Arial"/>
          <w:b/>
        </w:rPr>
        <w:t>SE DEJA SIN EFECTOS EL REGLAMENTO DE TRANSPARENCIA Y ACCESO A LA INFORMACIÓN PÚBLICA DEL MUNICIPIO DE PUEBLA Y SE APRUEBA LA CREACIÓN DEL REGLAMENTO DE TRANSPARENCIA Y ACCESO A LA INFORMACIÓN PÚBLICA DEL MUNICIPIO DE PUEBLA</w:t>
      </w:r>
      <w:r w:rsidRPr="00705028">
        <w:rPr>
          <w:rFonts w:ascii="Arial" w:hAnsi="Arial" w:cs="Arial"/>
        </w:rPr>
        <w:t>.</w:t>
      </w:r>
    </w:p>
    <w:p w:rsidR="00701ACB" w:rsidRPr="00705028" w:rsidRDefault="00701ACB" w:rsidP="00701ACB">
      <w:pPr>
        <w:tabs>
          <w:tab w:val="left" w:pos="284"/>
        </w:tabs>
        <w:autoSpaceDE w:val="0"/>
        <w:autoSpaceDN w:val="0"/>
        <w:adjustRightInd w:val="0"/>
        <w:spacing w:after="0" w:line="240" w:lineRule="auto"/>
        <w:jc w:val="both"/>
        <w:rPr>
          <w:rFonts w:ascii="Arial" w:hAnsi="Arial" w:cs="Arial"/>
        </w:rPr>
      </w:pPr>
    </w:p>
    <w:p w:rsidR="00701ACB" w:rsidRPr="00705028" w:rsidRDefault="00B55AE6" w:rsidP="00701ACB">
      <w:pPr>
        <w:spacing w:after="0" w:line="240" w:lineRule="auto"/>
        <w:jc w:val="both"/>
        <w:rPr>
          <w:rFonts w:ascii="Arial" w:hAnsi="Arial" w:cs="Arial"/>
          <w:lang w:val="es-ES"/>
        </w:rPr>
      </w:pPr>
      <w:r w:rsidRPr="00705028">
        <w:rPr>
          <w:rFonts w:ascii="Arial" w:hAnsi="Arial" w:cs="Arial"/>
          <w:b/>
          <w:lang w:val="es-ES"/>
        </w:rPr>
        <w:t>SEGUNDO</w:t>
      </w:r>
      <w:r w:rsidR="00701ACB" w:rsidRPr="00705028">
        <w:rPr>
          <w:rFonts w:ascii="Arial" w:hAnsi="Arial" w:cs="Arial"/>
          <w:lang w:val="es-ES"/>
        </w:rPr>
        <w:t xml:space="preserve">.- </w:t>
      </w:r>
      <w:r w:rsidR="00701ACB" w:rsidRPr="00705028">
        <w:rPr>
          <w:rFonts w:ascii="Arial" w:hAnsi="Arial" w:cs="Arial"/>
        </w:rPr>
        <w:t>Se instruye al Titular de la Secretaría del Ayuntamiento del Municipio de Puebla, para que en la forma legal correspondiente, remita a la Secretaría General de Gobierno del Estado el presente Dictamen para su publicación por única vez en el Periódico Oficial del Estado de Puebla.</w:t>
      </w:r>
    </w:p>
    <w:p w:rsidR="00701ACB" w:rsidRPr="00705028" w:rsidRDefault="00701ACB" w:rsidP="00701ACB">
      <w:pPr>
        <w:autoSpaceDE w:val="0"/>
        <w:autoSpaceDN w:val="0"/>
        <w:adjustRightInd w:val="0"/>
        <w:spacing w:after="0" w:line="240" w:lineRule="auto"/>
        <w:rPr>
          <w:rFonts w:ascii="Arial" w:hAnsi="Arial" w:cs="Arial"/>
          <w:b/>
          <w:bCs/>
        </w:rPr>
      </w:pPr>
    </w:p>
    <w:p w:rsidR="00D80B5F" w:rsidRPr="00705028" w:rsidRDefault="00D80B5F" w:rsidP="00701ACB">
      <w:pPr>
        <w:pStyle w:val="Subttulos"/>
        <w:rPr>
          <w:rFonts w:ascii="Arial" w:hAnsi="Arial" w:cs="Arial"/>
          <w:sz w:val="22"/>
          <w:szCs w:val="22"/>
        </w:rPr>
      </w:pPr>
    </w:p>
    <w:p w:rsidR="00027D4E" w:rsidRPr="00705028" w:rsidRDefault="00027D4E" w:rsidP="00705028">
      <w:pPr>
        <w:pStyle w:val="Textoindependiente1"/>
        <w:ind w:firstLine="0"/>
        <w:rPr>
          <w:rFonts w:ascii="Arial" w:hAnsi="Arial" w:cs="Arial"/>
          <w:b/>
          <w:bCs/>
          <w:sz w:val="22"/>
          <w:szCs w:val="22"/>
        </w:rPr>
      </w:pPr>
    </w:p>
    <w:p w:rsidR="00027D4E" w:rsidRDefault="00027D4E" w:rsidP="00E43D84">
      <w:pPr>
        <w:jc w:val="center"/>
        <w:rPr>
          <w:rFonts w:ascii="Arial" w:hAnsi="Arial" w:cs="Arial"/>
          <w:b/>
          <w:bCs/>
        </w:rPr>
      </w:pPr>
    </w:p>
    <w:p w:rsidR="00C32384" w:rsidRPr="00705028" w:rsidRDefault="007905D1" w:rsidP="00E43D84">
      <w:pPr>
        <w:jc w:val="center"/>
        <w:rPr>
          <w:rFonts w:ascii="Arial" w:hAnsi="Arial" w:cs="Arial"/>
          <w:b/>
          <w:bCs/>
        </w:rPr>
      </w:pPr>
      <w:proofErr w:type="gramStart"/>
      <w:r>
        <w:rPr>
          <w:rFonts w:ascii="Arial" w:hAnsi="Arial" w:cs="Arial"/>
          <w:b/>
          <w:bCs/>
        </w:rPr>
        <w:t>derivado</w:t>
      </w:r>
      <w:proofErr w:type="gramEnd"/>
    </w:p>
    <w:p w:rsidR="0025716F" w:rsidRPr="00705028" w:rsidRDefault="00E43D84" w:rsidP="00027D4E">
      <w:pPr>
        <w:spacing w:after="0" w:line="240" w:lineRule="auto"/>
        <w:jc w:val="center"/>
        <w:rPr>
          <w:rFonts w:ascii="Arial" w:hAnsi="Arial" w:cs="Arial"/>
          <w:b/>
        </w:rPr>
      </w:pPr>
      <w:r w:rsidRPr="00705028">
        <w:rPr>
          <w:rFonts w:ascii="Arial" w:hAnsi="Arial" w:cs="Arial"/>
          <w:b/>
          <w:bCs/>
        </w:rPr>
        <w:t>A</w:t>
      </w:r>
      <w:r w:rsidR="0025716F" w:rsidRPr="00705028">
        <w:rPr>
          <w:rFonts w:ascii="Arial" w:hAnsi="Arial" w:cs="Arial"/>
          <w:b/>
        </w:rPr>
        <w:t>TENTAMENTE</w:t>
      </w:r>
    </w:p>
    <w:p w:rsidR="0025716F" w:rsidRPr="00705028" w:rsidRDefault="0025716F" w:rsidP="00027D4E">
      <w:pPr>
        <w:tabs>
          <w:tab w:val="left" w:pos="1418"/>
        </w:tabs>
        <w:spacing w:after="0" w:line="240" w:lineRule="auto"/>
        <w:jc w:val="center"/>
        <w:rPr>
          <w:rFonts w:ascii="Arial" w:hAnsi="Arial" w:cs="Arial"/>
          <w:b/>
        </w:rPr>
      </w:pPr>
      <w:r w:rsidRPr="00705028">
        <w:rPr>
          <w:rFonts w:ascii="Arial" w:hAnsi="Arial" w:cs="Arial"/>
          <w:b/>
        </w:rPr>
        <w:t xml:space="preserve">CUATRO VECES HEROICA PUEBLA DE ZARAGOZA, </w:t>
      </w:r>
    </w:p>
    <w:p w:rsidR="0025716F" w:rsidRPr="00705028" w:rsidRDefault="00C32384" w:rsidP="00027D4E">
      <w:pPr>
        <w:tabs>
          <w:tab w:val="left" w:pos="1418"/>
        </w:tabs>
        <w:spacing w:after="0" w:line="240" w:lineRule="auto"/>
        <w:jc w:val="center"/>
        <w:rPr>
          <w:rFonts w:ascii="Arial" w:hAnsi="Arial" w:cs="Arial"/>
          <w:b/>
        </w:rPr>
      </w:pPr>
      <w:r>
        <w:rPr>
          <w:rFonts w:ascii="Arial" w:hAnsi="Arial" w:cs="Arial"/>
          <w:b/>
        </w:rPr>
        <w:t xml:space="preserve">13 </w:t>
      </w:r>
      <w:r w:rsidR="0025716F" w:rsidRPr="00705028">
        <w:rPr>
          <w:rFonts w:ascii="Arial" w:hAnsi="Arial" w:cs="Arial"/>
          <w:b/>
        </w:rPr>
        <w:t xml:space="preserve">DE </w:t>
      </w:r>
      <w:r>
        <w:rPr>
          <w:rFonts w:ascii="Arial" w:hAnsi="Arial" w:cs="Arial"/>
          <w:b/>
        </w:rPr>
        <w:t>JULI</w:t>
      </w:r>
      <w:r w:rsidR="00C9737D" w:rsidRPr="00705028">
        <w:rPr>
          <w:rFonts w:ascii="Arial" w:hAnsi="Arial" w:cs="Arial"/>
          <w:b/>
        </w:rPr>
        <w:t>O DE 2018</w:t>
      </w:r>
    </w:p>
    <w:p w:rsidR="0025716F" w:rsidRPr="00705028" w:rsidRDefault="0025716F" w:rsidP="00027D4E">
      <w:pPr>
        <w:tabs>
          <w:tab w:val="left" w:pos="1418"/>
        </w:tabs>
        <w:spacing w:after="0" w:line="240" w:lineRule="auto"/>
        <w:jc w:val="center"/>
        <w:rPr>
          <w:rFonts w:ascii="Arial" w:hAnsi="Arial" w:cs="Arial"/>
          <w:b/>
        </w:rPr>
      </w:pPr>
      <w:r w:rsidRPr="00705028">
        <w:rPr>
          <w:rFonts w:ascii="Arial" w:hAnsi="Arial" w:cs="Arial"/>
          <w:b/>
        </w:rPr>
        <w:t>“PUEBLA, CIUDAD DE PROGRESO”</w:t>
      </w:r>
    </w:p>
    <w:p w:rsidR="00695E40" w:rsidRPr="00705028" w:rsidRDefault="00695E40" w:rsidP="00027D4E">
      <w:pPr>
        <w:pStyle w:val="Ttulo1"/>
        <w:spacing w:before="0" w:beforeAutospacing="0" w:after="0" w:afterAutospacing="0"/>
        <w:jc w:val="center"/>
        <w:rPr>
          <w:rFonts w:ascii="Arial" w:hAnsi="Arial" w:cs="Arial"/>
          <w:sz w:val="22"/>
          <w:szCs w:val="22"/>
        </w:rPr>
      </w:pPr>
      <w:r w:rsidRPr="00705028">
        <w:rPr>
          <w:rFonts w:ascii="Arial" w:hAnsi="Arial" w:cs="Arial"/>
          <w:sz w:val="22"/>
          <w:szCs w:val="22"/>
        </w:rPr>
        <w:t>COMISIÓN DE GOBERNACIÓN Y JUSTICIA</w:t>
      </w:r>
    </w:p>
    <w:p w:rsidR="00705028" w:rsidRPr="00705028" w:rsidRDefault="00705028" w:rsidP="00027D4E">
      <w:pPr>
        <w:pStyle w:val="Ttulo1"/>
        <w:spacing w:before="0" w:beforeAutospacing="0" w:after="0" w:afterAutospacing="0"/>
        <w:jc w:val="center"/>
        <w:rPr>
          <w:rFonts w:ascii="Arial" w:hAnsi="Arial" w:cs="Arial"/>
          <w:sz w:val="22"/>
          <w:szCs w:val="22"/>
        </w:rPr>
      </w:pPr>
    </w:p>
    <w:p w:rsidR="00705028" w:rsidRPr="00705028" w:rsidRDefault="00705028" w:rsidP="00027D4E">
      <w:pPr>
        <w:pStyle w:val="Ttulo1"/>
        <w:spacing w:before="0" w:beforeAutospacing="0" w:after="0" w:afterAutospacing="0"/>
        <w:jc w:val="center"/>
        <w:rPr>
          <w:rFonts w:ascii="Arial" w:hAnsi="Arial" w:cs="Arial"/>
          <w:sz w:val="22"/>
          <w:szCs w:val="22"/>
        </w:rPr>
      </w:pPr>
    </w:p>
    <w:p w:rsidR="00705028" w:rsidRPr="00705028" w:rsidRDefault="00705028" w:rsidP="00027D4E">
      <w:pPr>
        <w:pStyle w:val="Ttulo1"/>
        <w:spacing w:before="0" w:beforeAutospacing="0" w:after="0" w:afterAutospacing="0"/>
        <w:jc w:val="center"/>
        <w:rPr>
          <w:rFonts w:ascii="Arial" w:hAnsi="Arial" w:cs="Arial"/>
          <w:sz w:val="22"/>
          <w:szCs w:val="22"/>
        </w:rPr>
      </w:pPr>
    </w:p>
    <w:p w:rsidR="00705028" w:rsidRPr="00705028" w:rsidRDefault="00705028" w:rsidP="00027D4E">
      <w:pPr>
        <w:pStyle w:val="Ttulo1"/>
        <w:spacing w:before="0" w:beforeAutospacing="0" w:after="0" w:afterAutospacing="0"/>
        <w:jc w:val="center"/>
        <w:rPr>
          <w:rFonts w:ascii="Arial" w:hAnsi="Arial" w:cs="Arial"/>
          <w:sz w:val="22"/>
          <w:szCs w:val="22"/>
        </w:rPr>
      </w:pPr>
    </w:p>
    <w:p w:rsidR="00705028" w:rsidRPr="00705028" w:rsidRDefault="00705028" w:rsidP="00027D4E">
      <w:pPr>
        <w:pStyle w:val="Ttulo1"/>
        <w:spacing w:before="0" w:beforeAutospacing="0" w:after="0" w:afterAutospacing="0"/>
        <w:jc w:val="center"/>
        <w:rPr>
          <w:rFonts w:ascii="Arial" w:hAnsi="Arial" w:cs="Arial"/>
          <w:sz w:val="22"/>
          <w:szCs w:val="22"/>
        </w:rPr>
      </w:pPr>
    </w:p>
    <w:p w:rsidR="00865DBC" w:rsidRPr="00705028" w:rsidRDefault="00865DBC" w:rsidP="00027D4E">
      <w:pPr>
        <w:tabs>
          <w:tab w:val="left" w:pos="1418"/>
        </w:tabs>
        <w:spacing w:after="0" w:line="240" w:lineRule="auto"/>
        <w:jc w:val="both"/>
        <w:rPr>
          <w:rFonts w:ascii="Arial" w:hAnsi="Arial" w:cs="Arial"/>
          <w:lang w:val="es-ES"/>
        </w:rPr>
      </w:pPr>
    </w:p>
    <w:p w:rsidR="00027D4E" w:rsidRPr="00705028" w:rsidRDefault="00027D4E" w:rsidP="00027D4E">
      <w:pPr>
        <w:tabs>
          <w:tab w:val="left" w:pos="1418"/>
        </w:tabs>
        <w:spacing w:after="0" w:line="240" w:lineRule="auto"/>
        <w:jc w:val="both"/>
        <w:rPr>
          <w:rFonts w:ascii="Arial" w:hAnsi="Arial" w:cs="Arial"/>
          <w:lang w:val="es-ES"/>
        </w:rPr>
      </w:pPr>
    </w:p>
    <w:p w:rsidR="00027D4E" w:rsidRPr="00705028" w:rsidRDefault="00027D4E" w:rsidP="00027D4E">
      <w:pPr>
        <w:tabs>
          <w:tab w:val="left" w:pos="1418"/>
        </w:tabs>
        <w:spacing w:after="0" w:line="240" w:lineRule="auto"/>
        <w:jc w:val="both"/>
        <w:rPr>
          <w:rFonts w:ascii="Arial" w:hAnsi="Arial" w:cs="Arial"/>
          <w:lang w:val="es-ES"/>
        </w:rPr>
      </w:pPr>
    </w:p>
    <w:p w:rsidR="00C9737D" w:rsidRPr="00705028" w:rsidRDefault="00C9737D" w:rsidP="00027D4E">
      <w:pPr>
        <w:spacing w:after="0" w:line="240" w:lineRule="auto"/>
        <w:jc w:val="center"/>
        <w:rPr>
          <w:rFonts w:ascii="Arial" w:hAnsi="Arial" w:cs="Arial"/>
          <w:b/>
        </w:rPr>
      </w:pPr>
      <w:r w:rsidRPr="00705028">
        <w:rPr>
          <w:rFonts w:ascii="Arial" w:hAnsi="Arial" w:cs="Arial"/>
          <w:b/>
        </w:rPr>
        <w:t>REG. MIGUEL MÉNDEZ GUTIÉRREZ</w:t>
      </w:r>
    </w:p>
    <w:p w:rsidR="00C9737D" w:rsidRPr="00705028" w:rsidRDefault="00C9737D" w:rsidP="00027D4E">
      <w:pPr>
        <w:spacing w:after="0" w:line="240" w:lineRule="auto"/>
        <w:jc w:val="center"/>
        <w:rPr>
          <w:rFonts w:ascii="Arial" w:hAnsi="Arial" w:cs="Arial"/>
          <w:b/>
        </w:rPr>
      </w:pPr>
      <w:r w:rsidRPr="00705028">
        <w:rPr>
          <w:rFonts w:ascii="Arial" w:hAnsi="Arial" w:cs="Arial"/>
          <w:b/>
        </w:rPr>
        <w:t>PRESIDENTE DE LA COMISIÓN DE GOBERNACIÓN Y JUSTICIA</w:t>
      </w:r>
    </w:p>
    <w:tbl>
      <w:tblPr>
        <w:tblW w:w="0" w:type="auto"/>
        <w:tblLook w:val="04A0" w:firstRow="1" w:lastRow="0" w:firstColumn="1" w:lastColumn="0" w:noHBand="0" w:noVBand="1"/>
      </w:tblPr>
      <w:tblGrid>
        <w:gridCol w:w="4524"/>
        <w:gridCol w:w="4530"/>
      </w:tblGrid>
      <w:tr w:rsidR="00C9737D" w:rsidRPr="00705028" w:rsidTr="00853489">
        <w:tc>
          <w:tcPr>
            <w:tcW w:w="4630" w:type="dxa"/>
          </w:tcPr>
          <w:p w:rsidR="00C9737D" w:rsidRDefault="00C9737D" w:rsidP="00853489">
            <w:pPr>
              <w:jc w:val="center"/>
              <w:rPr>
                <w:rFonts w:ascii="Arial" w:hAnsi="Arial" w:cs="Arial"/>
                <w:b/>
              </w:rPr>
            </w:pPr>
          </w:p>
          <w:p w:rsidR="00C32384" w:rsidRDefault="00C32384" w:rsidP="00853489">
            <w:pPr>
              <w:jc w:val="center"/>
              <w:rPr>
                <w:rFonts w:ascii="Arial" w:hAnsi="Arial" w:cs="Arial"/>
                <w:b/>
              </w:rPr>
            </w:pPr>
          </w:p>
          <w:p w:rsidR="00C32384" w:rsidRPr="00705028" w:rsidRDefault="00C32384" w:rsidP="00853489">
            <w:pPr>
              <w:jc w:val="center"/>
              <w:rPr>
                <w:rFonts w:ascii="Arial" w:hAnsi="Arial" w:cs="Arial"/>
                <w:b/>
              </w:rPr>
            </w:pPr>
          </w:p>
          <w:p w:rsidR="00C9737D" w:rsidRPr="00705028" w:rsidRDefault="00C9737D" w:rsidP="00853489">
            <w:pPr>
              <w:jc w:val="center"/>
              <w:rPr>
                <w:rFonts w:ascii="Arial" w:hAnsi="Arial" w:cs="Arial"/>
                <w:b/>
              </w:rPr>
            </w:pPr>
          </w:p>
          <w:p w:rsidR="00C9737D" w:rsidRPr="00705028" w:rsidRDefault="00C9737D" w:rsidP="00853489">
            <w:pPr>
              <w:jc w:val="center"/>
              <w:rPr>
                <w:rFonts w:ascii="Arial" w:hAnsi="Arial" w:cs="Arial"/>
                <w:b/>
              </w:rPr>
            </w:pPr>
            <w:r w:rsidRPr="00705028">
              <w:rPr>
                <w:rFonts w:ascii="Arial" w:hAnsi="Arial" w:cs="Arial"/>
                <w:b/>
              </w:rPr>
              <w:t>REG. GABRIEL GUSTAVO ESPINOSA VÁZQUEZ</w:t>
            </w:r>
          </w:p>
          <w:p w:rsidR="00C9737D" w:rsidRPr="00705028" w:rsidRDefault="00C9737D" w:rsidP="00853489">
            <w:pPr>
              <w:jc w:val="center"/>
              <w:rPr>
                <w:rFonts w:ascii="Arial" w:hAnsi="Arial" w:cs="Arial"/>
              </w:rPr>
            </w:pPr>
            <w:r w:rsidRPr="00705028">
              <w:rPr>
                <w:rFonts w:ascii="Arial" w:hAnsi="Arial" w:cs="Arial"/>
                <w:b/>
              </w:rPr>
              <w:t>VOCAL</w:t>
            </w:r>
          </w:p>
        </w:tc>
        <w:tc>
          <w:tcPr>
            <w:tcW w:w="4631" w:type="dxa"/>
          </w:tcPr>
          <w:p w:rsidR="00C9737D" w:rsidRDefault="00C9737D" w:rsidP="00853489">
            <w:pPr>
              <w:tabs>
                <w:tab w:val="left" w:pos="1129"/>
              </w:tabs>
              <w:jc w:val="center"/>
              <w:rPr>
                <w:rFonts w:ascii="Arial" w:hAnsi="Arial" w:cs="Arial"/>
                <w:b/>
              </w:rPr>
            </w:pPr>
          </w:p>
          <w:p w:rsidR="00C32384" w:rsidRDefault="00C32384" w:rsidP="00853489">
            <w:pPr>
              <w:tabs>
                <w:tab w:val="left" w:pos="1129"/>
              </w:tabs>
              <w:jc w:val="center"/>
              <w:rPr>
                <w:rFonts w:ascii="Arial" w:hAnsi="Arial" w:cs="Arial"/>
                <w:b/>
              </w:rPr>
            </w:pPr>
          </w:p>
          <w:p w:rsidR="00C32384" w:rsidRPr="00705028" w:rsidRDefault="00C32384" w:rsidP="00853489">
            <w:pPr>
              <w:tabs>
                <w:tab w:val="left" w:pos="1129"/>
              </w:tabs>
              <w:jc w:val="center"/>
              <w:rPr>
                <w:rFonts w:ascii="Arial" w:hAnsi="Arial" w:cs="Arial"/>
                <w:b/>
              </w:rPr>
            </w:pPr>
          </w:p>
          <w:p w:rsidR="00C9737D" w:rsidRPr="00705028" w:rsidRDefault="00C9737D" w:rsidP="00853489">
            <w:pPr>
              <w:tabs>
                <w:tab w:val="left" w:pos="1129"/>
              </w:tabs>
              <w:jc w:val="center"/>
              <w:rPr>
                <w:rFonts w:ascii="Arial" w:hAnsi="Arial" w:cs="Arial"/>
                <w:b/>
              </w:rPr>
            </w:pPr>
          </w:p>
          <w:p w:rsidR="00C9737D" w:rsidRPr="00705028" w:rsidRDefault="00C9737D" w:rsidP="00853489">
            <w:pPr>
              <w:tabs>
                <w:tab w:val="left" w:pos="1129"/>
              </w:tabs>
              <w:jc w:val="center"/>
              <w:rPr>
                <w:rFonts w:ascii="Arial" w:hAnsi="Arial" w:cs="Arial"/>
                <w:b/>
              </w:rPr>
            </w:pPr>
            <w:r w:rsidRPr="00705028">
              <w:rPr>
                <w:rFonts w:ascii="Arial" w:hAnsi="Arial" w:cs="Arial"/>
                <w:b/>
              </w:rPr>
              <w:t>REG. MARÍA ESTHER GÁMEZ RODRÍGUEZ</w:t>
            </w:r>
          </w:p>
          <w:p w:rsidR="00C9737D" w:rsidRPr="00705028" w:rsidRDefault="00C9737D" w:rsidP="00853489">
            <w:pPr>
              <w:tabs>
                <w:tab w:val="left" w:pos="1129"/>
              </w:tabs>
              <w:jc w:val="center"/>
              <w:rPr>
                <w:rFonts w:ascii="Arial" w:hAnsi="Arial" w:cs="Arial"/>
              </w:rPr>
            </w:pPr>
            <w:r w:rsidRPr="00705028">
              <w:rPr>
                <w:rFonts w:ascii="Arial" w:hAnsi="Arial" w:cs="Arial"/>
                <w:b/>
              </w:rPr>
              <w:t>VOCAL</w:t>
            </w:r>
          </w:p>
        </w:tc>
      </w:tr>
      <w:tr w:rsidR="00C9737D" w:rsidRPr="00705028" w:rsidTr="00853489">
        <w:tc>
          <w:tcPr>
            <w:tcW w:w="4630" w:type="dxa"/>
          </w:tcPr>
          <w:p w:rsidR="00C9737D" w:rsidRDefault="00C9737D" w:rsidP="00853489">
            <w:pPr>
              <w:jc w:val="center"/>
              <w:rPr>
                <w:rFonts w:ascii="Arial" w:hAnsi="Arial" w:cs="Arial"/>
                <w:b/>
              </w:rPr>
            </w:pPr>
          </w:p>
          <w:p w:rsidR="00C32384" w:rsidRPr="00705028" w:rsidRDefault="00C32384" w:rsidP="00853489">
            <w:pPr>
              <w:jc w:val="center"/>
              <w:rPr>
                <w:rFonts w:ascii="Arial" w:hAnsi="Arial" w:cs="Arial"/>
                <w:b/>
              </w:rPr>
            </w:pPr>
          </w:p>
          <w:p w:rsidR="00C9737D" w:rsidRPr="00705028" w:rsidRDefault="00C9737D" w:rsidP="00853489">
            <w:pPr>
              <w:jc w:val="center"/>
              <w:rPr>
                <w:rFonts w:ascii="Arial" w:hAnsi="Arial" w:cs="Arial"/>
                <w:b/>
              </w:rPr>
            </w:pPr>
          </w:p>
          <w:p w:rsidR="00C9737D" w:rsidRPr="00705028" w:rsidRDefault="00C9737D" w:rsidP="00853489">
            <w:pPr>
              <w:jc w:val="center"/>
              <w:rPr>
                <w:rFonts w:ascii="Arial" w:hAnsi="Arial" w:cs="Arial"/>
                <w:b/>
              </w:rPr>
            </w:pPr>
            <w:r w:rsidRPr="00705028">
              <w:rPr>
                <w:rFonts w:ascii="Arial" w:hAnsi="Arial" w:cs="Arial"/>
                <w:b/>
              </w:rPr>
              <w:t>REG. JUAN CARLOS ESPINA VON ROERICH</w:t>
            </w:r>
          </w:p>
          <w:p w:rsidR="00C9737D" w:rsidRPr="00705028" w:rsidRDefault="00C9737D" w:rsidP="00853489">
            <w:pPr>
              <w:jc w:val="center"/>
              <w:rPr>
                <w:rFonts w:ascii="Arial" w:hAnsi="Arial" w:cs="Arial"/>
              </w:rPr>
            </w:pPr>
            <w:r w:rsidRPr="00705028">
              <w:rPr>
                <w:rFonts w:ascii="Arial" w:hAnsi="Arial" w:cs="Arial"/>
                <w:b/>
              </w:rPr>
              <w:t>VOCAL</w:t>
            </w:r>
          </w:p>
        </w:tc>
        <w:tc>
          <w:tcPr>
            <w:tcW w:w="4631" w:type="dxa"/>
          </w:tcPr>
          <w:p w:rsidR="00C9737D" w:rsidRDefault="00C9737D" w:rsidP="00853489">
            <w:pPr>
              <w:jc w:val="center"/>
              <w:rPr>
                <w:rFonts w:ascii="Arial" w:hAnsi="Arial" w:cs="Arial"/>
                <w:b/>
              </w:rPr>
            </w:pPr>
          </w:p>
          <w:p w:rsidR="00C32384" w:rsidRPr="00705028" w:rsidRDefault="00C32384" w:rsidP="00853489">
            <w:pPr>
              <w:jc w:val="center"/>
              <w:rPr>
                <w:rFonts w:ascii="Arial" w:hAnsi="Arial" w:cs="Arial"/>
                <w:b/>
              </w:rPr>
            </w:pPr>
          </w:p>
          <w:p w:rsidR="00C9737D" w:rsidRPr="00705028" w:rsidRDefault="00C9737D" w:rsidP="00853489">
            <w:pPr>
              <w:jc w:val="center"/>
              <w:rPr>
                <w:rFonts w:ascii="Arial" w:hAnsi="Arial" w:cs="Arial"/>
                <w:b/>
              </w:rPr>
            </w:pPr>
          </w:p>
          <w:p w:rsidR="00C9737D" w:rsidRPr="00705028" w:rsidRDefault="00C9737D" w:rsidP="00853489">
            <w:pPr>
              <w:jc w:val="center"/>
              <w:rPr>
                <w:rFonts w:ascii="Arial" w:hAnsi="Arial" w:cs="Arial"/>
                <w:b/>
              </w:rPr>
            </w:pPr>
            <w:r w:rsidRPr="00705028">
              <w:rPr>
                <w:rFonts w:ascii="Arial" w:hAnsi="Arial" w:cs="Arial"/>
                <w:b/>
              </w:rPr>
              <w:t>REG. YURIDIA MAGALI GARCÍA HUERTA</w:t>
            </w:r>
          </w:p>
          <w:p w:rsidR="00C9737D" w:rsidRPr="00705028" w:rsidRDefault="00C9737D" w:rsidP="00853489">
            <w:pPr>
              <w:jc w:val="center"/>
              <w:rPr>
                <w:rFonts w:ascii="Arial" w:hAnsi="Arial" w:cs="Arial"/>
              </w:rPr>
            </w:pPr>
            <w:r w:rsidRPr="00705028">
              <w:rPr>
                <w:rFonts w:ascii="Arial" w:hAnsi="Arial" w:cs="Arial"/>
                <w:b/>
              </w:rPr>
              <w:t xml:space="preserve">VOCAL </w:t>
            </w:r>
          </w:p>
        </w:tc>
      </w:tr>
    </w:tbl>
    <w:p w:rsidR="00C9737D" w:rsidRPr="00705028" w:rsidRDefault="00C9737D" w:rsidP="00192AB5">
      <w:pPr>
        <w:tabs>
          <w:tab w:val="left" w:pos="1418"/>
        </w:tabs>
        <w:spacing w:after="0" w:line="240" w:lineRule="auto"/>
        <w:jc w:val="both"/>
        <w:rPr>
          <w:rFonts w:ascii="Arial" w:hAnsi="Arial" w:cs="Arial"/>
        </w:rPr>
      </w:pPr>
    </w:p>
    <w:sectPr w:rsidR="00C9737D" w:rsidRPr="00705028" w:rsidSect="0025716F">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00" w:rsidRDefault="000D3D00" w:rsidP="00165D5D">
      <w:pPr>
        <w:spacing w:after="0" w:line="240" w:lineRule="auto"/>
      </w:pPr>
      <w:r>
        <w:separator/>
      </w:r>
    </w:p>
  </w:endnote>
  <w:endnote w:type="continuationSeparator" w:id="0">
    <w:p w:rsidR="000D3D00" w:rsidRDefault="000D3D00" w:rsidP="0016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0">
    <w:charset w:val="80"/>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25533"/>
      <w:docPartObj>
        <w:docPartGallery w:val="Page Numbers (Bottom of Page)"/>
        <w:docPartUnique/>
      </w:docPartObj>
    </w:sdtPr>
    <w:sdtEndPr/>
    <w:sdtContent>
      <w:sdt>
        <w:sdtPr>
          <w:id w:val="860082579"/>
          <w:docPartObj>
            <w:docPartGallery w:val="Page Numbers (Top of Page)"/>
            <w:docPartUnique/>
          </w:docPartObj>
        </w:sdtPr>
        <w:sdtEndPr/>
        <w:sdtContent>
          <w:p w:rsidR="00705028" w:rsidRDefault="00705028">
            <w:pPr>
              <w:pStyle w:val="Piedepgina"/>
              <w:jc w:val="right"/>
            </w:pPr>
            <w:r>
              <w:rPr>
                <w:lang w:val="es-ES"/>
              </w:rPr>
              <w:t xml:space="preserve">Página </w:t>
            </w:r>
            <w:r w:rsidR="00310511">
              <w:rPr>
                <w:b/>
                <w:bCs/>
                <w:sz w:val="24"/>
                <w:szCs w:val="24"/>
              </w:rPr>
              <w:fldChar w:fldCharType="begin"/>
            </w:r>
            <w:r>
              <w:rPr>
                <w:b/>
                <w:bCs/>
              </w:rPr>
              <w:instrText>PAGE</w:instrText>
            </w:r>
            <w:r w:rsidR="00310511">
              <w:rPr>
                <w:b/>
                <w:bCs/>
                <w:sz w:val="24"/>
                <w:szCs w:val="24"/>
              </w:rPr>
              <w:fldChar w:fldCharType="separate"/>
            </w:r>
            <w:r w:rsidR="00520A42">
              <w:rPr>
                <w:b/>
                <w:bCs/>
                <w:noProof/>
              </w:rPr>
              <w:t>22</w:t>
            </w:r>
            <w:r w:rsidR="00310511">
              <w:rPr>
                <w:b/>
                <w:bCs/>
                <w:sz w:val="24"/>
                <w:szCs w:val="24"/>
              </w:rPr>
              <w:fldChar w:fldCharType="end"/>
            </w:r>
            <w:r>
              <w:rPr>
                <w:lang w:val="es-ES"/>
              </w:rPr>
              <w:t xml:space="preserve"> de </w:t>
            </w:r>
            <w:r w:rsidR="00310511">
              <w:rPr>
                <w:b/>
                <w:bCs/>
                <w:sz w:val="24"/>
                <w:szCs w:val="24"/>
              </w:rPr>
              <w:fldChar w:fldCharType="begin"/>
            </w:r>
            <w:r>
              <w:rPr>
                <w:b/>
                <w:bCs/>
              </w:rPr>
              <w:instrText>NUMPAGES</w:instrText>
            </w:r>
            <w:r w:rsidR="00310511">
              <w:rPr>
                <w:b/>
                <w:bCs/>
                <w:sz w:val="24"/>
                <w:szCs w:val="24"/>
              </w:rPr>
              <w:fldChar w:fldCharType="separate"/>
            </w:r>
            <w:r w:rsidR="00520A42">
              <w:rPr>
                <w:b/>
                <w:bCs/>
                <w:noProof/>
              </w:rPr>
              <w:t>22</w:t>
            </w:r>
            <w:r w:rsidR="00310511">
              <w:rPr>
                <w:b/>
                <w:bCs/>
                <w:sz w:val="24"/>
                <w:szCs w:val="24"/>
              </w:rPr>
              <w:fldChar w:fldCharType="end"/>
            </w:r>
          </w:p>
        </w:sdtContent>
      </w:sdt>
    </w:sdtContent>
  </w:sdt>
  <w:p w:rsidR="00705028" w:rsidRDefault="007050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00" w:rsidRDefault="000D3D00" w:rsidP="00165D5D">
      <w:pPr>
        <w:spacing w:after="0" w:line="240" w:lineRule="auto"/>
      </w:pPr>
      <w:r>
        <w:separator/>
      </w:r>
    </w:p>
  </w:footnote>
  <w:footnote w:type="continuationSeparator" w:id="0">
    <w:p w:rsidR="000D3D00" w:rsidRDefault="000D3D00" w:rsidP="00165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28" w:rsidRDefault="00705028">
    <w:pPr>
      <w:pStyle w:val="Encabezado"/>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2766874" cy="928048"/>
          <wp:effectExtent l="19050" t="0" r="0" b="0"/>
          <wp:wrapNone/>
          <wp:docPr id="7" name="Imagen 7" descr="ayuntamient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yuntamient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5501" cy="92758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D9D"/>
    <w:multiLevelType w:val="hybridMultilevel"/>
    <w:tmpl w:val="3D0EA54C"/>
    <w:lvl w:ilvl="0" w:tplc="D360B94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1BE14D7"/>
    <w:multiLevelType w:val="multilevel"/>
    <w:tmpl w:val="66043F1C"/>
    <w:lvl w:ilvl="0">
      <w:start w:val="1"/>
      <w:numFmt w:val="upperRoman"/>
      <w:lvlText w:val="%1."/>
      <w:lvlJc w:val="left"/>
      <w:pPr>
        <w:ind w:left="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066C0739"/>
    <w:multiLevelType w:val="hybridMultilevel"/>
    <w:tmpl w:val="C15A1018"/>
    <w:lvl w:ilvl="0" w:tplc="987A13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8E2C13"/>
    <w:multiLevelType w:val="hybridMultilevel"/>
    <w:tmpl w:val="453206C0"/>
    <w:lvl w:ilvl="0" w:tplc="4F18A6D0">
      <w:start w:val="5"/>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5401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E2D4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EA2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BE48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A8A12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C6280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7EE8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2E84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nsid w:val="099139A9"/>
    <w:multiLevelType w:val="hybridMultilevel"/>
    <w:tmpl w:val="83F4BA5A"/>
    <w:lvl w:ilvl="0" w:tplc="E2A8C7BE">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B3711A"/>
    <w:multiLevelType w:val="hybridMultilevel"/>
    <w:tmpl w:val="5F024CCA"/>
    <w:lvl w:ilvl="0" w:tplc="3DF68B9E">
      <w:start w:val="1"/>
      <w:numFmt w:val="bullet"/>
      <w:lvlText w:val="•"/>
      <w:lvlJc w:val="left"/>
      <w:pPr>
        <w:tabs>
          <w:tab w:val="num" w:pos="720"/>
        </w:tabs>
        <w:ind w:left="720" w:hanging="360"/>
      </w:pPr>
      <w:rPr>
        <w:rFonts w:ascii="Times New Roman" w:hAnsi="Times New Roman" w:hint="default"/>
      </w:rPr>
    </w:lvl>
    <w:lvl w:ilvl="1" w:tplc="D03ADDA6" w:tentative="1">
      <w:start w:val="1"/>
      <w:numFmt w:val="bullet"/>
      <w:lvlText w:val="•"/>
      <w:lvlJc w:val="left"/>
      <w:pPr>
        <w:tabs>
          <w:tab w:val="num" w:pos="1440"/>
        </w:tabs>
        <w:ind w:left="1440" w:hanging="360"/>
      </w:pPr>
      <w:rPr>
        <w:rFonts w:ascii="Times New Roman" w:hAnsi="Times New Roman" w:hint="default"/>
      </w:rPr>
    </w:lvl>
    <w:lvl w:ilvl="2" w:tplc="D87C9084" w:tentative="1">
      <w:start w:val="1"/>
      <w:numFmt w:val="bullet"/>
      <w:lvlText w:val="•"/>
      <w:lvlJc w:val="left"/>
      <w:pPr>
        <w:tabs>
          <w:tab w:val="num" w:pos="2160"/>
        </w:tabs>
        <w:ind w:left="2160" w:hanging="360"/>
      </w:pPr>
      <w:rPr>
        <w:rFonts w:ascii="Times New Roman" w:hAnsi="Times New Roman" w:hint="default"/>
      </w:rPr>
    </w:lvl>
    <w:lvl w:ilvl="3" w:tplc="9C804F44" w:tentative="1">
      <w:start w:val="1"/>
      <w:numFmt w:val="bullet"/>
      <w:lvlText w:val="•"/>
      <w:lvlJc w:val="left"/>
      <w:pPr>
        <w:tabs>
          <w:tab w:val="num" w:pos="2880"/>
        </w:tabs>
        <w:ind w:left="2880" w:hanging="360"/>
      </w:pPr>
      <w:rPr>
        <w:rFonts w:ascii="Times New Roman" w:hAnsi="Times New Roman" w:hint="default"/>
      </w:rPr>
    </w:lvl>
    <w:lvl w:ilvl="4" w:tplc="3EF25B9A" w:tentative="1">
      <w:start w:val="1"/>
      <w:numFmt w:val="bullet"/>
      <w:lvlText w:val="•"/>
      <w:lvlJc w:val="left"/>
      <w:pPr>
        <w:tabs>
          <w:tab w:val="num" w:pos="3600"/>
        </w:tabs>
        <w:ind w:left="3600" w:hanging="360"/>
      </w:pPr>
      <w:rPr>
        <w:rFonts w:ascii="Times New Roman" w:hAnsi="Times New Roman" w:hint="default"/>
      </w:rPr>
    </w:lvl>
    <w:lvl w:ilvl="5" w:tplc="9FAE83AA" w:tentative="1">
      <w:start w:val="1"/>
      <w:numFmt w:val="bullet"/>
      <w:lvlText w:val="•"/>
      <w:lvlJc w:val="left"/>
      <w:pPr>
        <w:tabs>
          <w:tab w:val="num" w:pos="4320"/>
        </w:tabs>
        <w:ind w:left="4320" w:hanging="360"/>
      </w:pPr>
      <w:rPr>
        <w:rFonts w:ascii="Times New Roman" w:hAnsi="Times New Roman" w:hint="default"/>
      </w:rPr>
    </w:lvl>
    <w:lvl w:ilvl="6" w:tplc="7CE492AA" w:tentative="1">
      <w:start w:val="1"/>
      <w:numFmt w:val="bullet"/>
      <w:lvlText w:val="•"/>
      <w:lvlJc w:val="left"/>
      <w:pPr>
        <w:tabs>
          <w:tab w:val="num" w:pos="5040"/>
        </w:tabs>
        <w:ind w:left="5040" w:hanging="360"/>
      </w:pPr>
      <w:rPr>
        <w:rFonts w:ascii="Times New Roman" w:hAnsi="Times New Roman" w:hint="default"/>
      </w:rPr>
    </w:lvl>
    <w:lvl w:ilvl="7" w:tplc="08E8EE0E" w:tentative="1">
      <w:start w:val="1"/>
      <w:numFmt w:val="bullet"/>
      <w:lvlText w:val="•"/>
      <w:lvlJc w:val="left"/>
      <w:pPr>
        <w:tabs>
          <w:tab w:val="num" w:pos="5760"/>
        </w:tabs>
        <w:ind w:left="5760" w:hanging="360"/>
      </w:pPr>
      <w:rPr>
        <w:rFonts w:ascii="Times New Roman" w:hAnsi="Times New Roman" w:hint="default"/>
      </w:rPr>
    </w:lvl>
    <w:lvl w:ilvl="8" w:tplc="49E07BB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4B40F0"/>
    <w:multiLevelType w:val="hybridMultilevel"/>
    <w:tmpl w:val="0712BBDC"/>
    <w:lvl w:ilvl="0" w:tplc="7756BC54">
      <w:start w:val="1"/>
      <w:numFmt w:val="bullet"/>
      <w:lvlText w:val="•"/>
      <w:lvlJc w:val="left"/>
      <w:pPr>
        <w:tabs>
          <w:tab w:val="num" w:pos="720"/>
        </w:tabs>
        <w:ind w:left="720" w:hanging="360"/>
      </w:pPr>
      <w:rPr>
        <w:rFonts w:ascii="Times New Roman" w:hAnsi="Times New Roman" w:hint="default"/>
      </w:rPr>
    </w:lvl>
    <w:lvl w:ilvl="1" w:tplc="53846B44" w:tentative="1">
      <w:start w:val="1"/>
      <w:numFmt w:val="bullet"/>
      <w:lvlText w:val="•"/>
      <w:lvlJc w:val="left"/>
      <w:pPr>
        <w:tabs>
          <w:tab w:val="num" w:pos="1440"/>
        </w:tabs>
        <w:ind w:left="1440" w:hanging="360"/>
      </w:pPr>
      <w:rPr>
        <w:rFonts w:ascii="Times New Roman" w:hAnsi="Times New Roman" w:hint="default"/>
      </w:rPr>
    </w:lvl>
    <w:lvl w:ilvl="2" w:tplc="6C86B492" w:tentative="1">
      <w:start w:val="1"/>
      <w:numFmt w:val="bullet"/>
      <w:lvlText w:val="•"/>
      <w:lvlJc w:val="left"/>
      <w:pPr>
        <w:tabs>
          <w:tab w:val="num" w:pos="2160"/>
        </w:tabs>
        <w:ind w:left="2160" w:hanging="360"/>
      </w:pPr>
      <w:rPr>
        <w:rFonts w:ascii="Times New Roman" w:hAnsi="Times New Roman" w:hint="default"/>
      </w:rPr>
    </w:lvl>
    <w:lvl w:ilvl="3" w:tplc="CBB09792" w:tentative="1">
      <w:start w:val="1"/>
      <w:numFmt w:val="bullet"/>
      <w:lvlText w:val="•"/>
      <w:lvlJc w:val="left"/>
      <w:pPr>
        <w:tabs>
          <w:tab w:val="num" w:pos="2880"/>
        </w:tabs>
        <w:ind w:left="2880" w:hanging="360"/>
      </w:pPr>
      <w:rPr>
        <w:rFonts w:ascii="Times New Roman" w:hAnsi="Times New Roman" w:hint="default"/>
      </w:rPr>
    </w:lvl>
    <w:lvl w:ilvl="4" w:tplc="5A0CE084" w:tentative="1">
      <w:start w:val="1"/>
      <w:numFmt w:val="bullet"/>
      <w:lvlText w:val="•"/>
      <w:lvlJc w:val="left"/>
      <w:pPr>
        <w:tabs>
          <w:tab w:val="num" w:pos="3600"/>
        </w:tabs>
        <w:ind w:left="3600" w:hanging="360"/>
      </w:pPr>
      <w:rPr>
        <w:rFonts w:ascii="Times New Roman" w:hAnsi="Times New Roman" w:hint="default"/>
      </w:rPr>
    </w:lvl>
    <w:lvl w:ilvl="5" w:tplc="A1E083BC" w:tentative="1">
      <w:start w:val="1"/>
      <w:numFmt w:val="bullet"/>
      <w:lvlText w:val="•"/>
      <w:lvlJc w:val="left"/>
      <w:pPr>
        <w:tabs>
          <w:tab w:val="num" w:pos="4320"/>
        </w:tabs>
        <w:ind w:left="4320" w:hanging="360"/>
      </w:pPr>
      <w:rPr>
        <w:rFonts w:ascii="Times New Roman" w:hAnsi="Times New Roman" w:hint="default"/>
      </w:rPr>
    </w:lvl>
    <w:lvl w:ilvl="6" w:tplc="257EAE38" w:tentative="1">
      <w:start w:val="1"/>
      <w:numFmt w:val="bullet"/>
      <w:lvlText w:val="•"/>
      <w:lvlJc w:val="left"/>
      <w:pPr>
        <w:tabs>
          <w:tab w:val="num" w:pos="5040"/>
        </w:tabs>
        <w:ind w:left="5040" w:hanging="360"/>
      </w:pPr>
      <w:rPr>
        <w:rFonts w:ascii="Times New Roman" w:hAnsi="Times New Roman" w:hint="default"/>
      </w:rPr>
    </w:lvl>
    <w:lvl w:ilvl="7" w:tplc="272631F6" w:tentative="1">
      <w:start w:val="1"/>
      <w:numFmt w:val="bullet"/>
      <w:lvlText w:val="•"/>
      <w:lvlJc w:val="left"/>
      <w:pPr>
        <w:tabs>
          <w:tab w:val="num" w:pos="5760"/>
        </w:tabs>
        <w:ind w:left="5760" w:hanging="360"/>
      </w:pPr>
      <w:rPr>
        <w:rFonts w:ascii="Times New Roman" w:hAnsi="Times New Roman" w:hint="default"/>
      </w:rPr>
    </w:lvl>
    <w:lvl w:ilvl="8" w:tplc="027826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9F50D3"/>
    <w:multiLevelType w:val="hybridMultilevel"/>
    <w:tmpl w:val="E942318C"/>
    <w:lvl w:ilvl="0" w:tplc="E2A8C7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D04DEF"/>
    <w:multiLevelType w:val="hybridMultilevel"/>
    <w:tmpl w:val="1EFAD116"/>
    <w:lvl w:ilvl="0" w:tplc="B87853E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3258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B4F3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CA0D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CE6C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86D5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C43B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2241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6204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nsid w:val="1ECC3999"/>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D01C0B"/>
    <w:multiLevelType w:val="hybridMultilevel"/>
    <w:tmpl w:val="326E3226"/>
    <w:lvl w:ilvl="0" w:tplc="36222A3E">
      <w:start w:val="1"/>
      <w:numFmt w:val="bullet"/>
      <w:lvlText w:val="•"/>
      <w:lvlJc w:val="left"/>
      <w:pPr>
        <w:tabs>
          <w:tab w:val="num" w:pos="720"/>
        </w:tabs>
        <w:ind w:left="720" w:hanging="360"/>
      </w:pPr>
      <w:rPr>
        <w:rFonts w:ascii="Times New Roman" w:hAnsi="Times New Roman" w:hint="default"/>
      </w:rPr>
    </w:lvl>
    <w:lvl w:ilvl="1" w:tplc="1B6E91CC" w:tentative="1">
      <w:start w:val="1"/>
      <w:numFmt w:val="bullet"/>
      <w:lvlText w:val="•"/>
      <w:lvlJc w:val="left"/>
      <w:pPr>
        <w:tabs>
          <w:tab w:val="num" w:pos="1440"/>
        </w:tabs>
        <w:ind w:left="1440" w:hanging="360"/>
      </w:pPr>
      <w:rPr>
        <w:rFonts w:ascii="Times New Roman" w:hAnsi="Times New Roman" w:hint="default"/>
      </w:rPr>
    </w:lvl>
    <w:lvl w:ilvl="2" w:tplc="BFD265F6" w:tentative="1">
      <w:start w:val="1"/>
      <w:numFmt w:val="bullet"/>
      <w:lvlText w:val="•"/>
      <w:lvlJc w:val="left"/>
      <w:pPr>
        <w:tabs>
          <w:tab w:val="num" w:pos="2160"/>
        </w:tabs>
        <w:ind w:left="2160" w:hanging="360"/>
      </w:pPr>
      <w:rPr>
        <w:rFonts w:ascii="Times New Roman" w:hAnsi="Times New Roman" w:hint="default"/>
      </w:rPr>
    </w:lvl>
    <w:lvl w:ilvl="3" w:tplc="2A821368" w:tentative="1">
      <w:start w:val="1"/>
      <w:numFmt w:val="bullet"/>
      <w:lvlText w:val="•"/>
      <w:lvlJc w:val="left"/>
      <w:pPr>
        <w:tabs>
          <w:tab w:val="num" w:pos="2880"/>
        </w:tabs>
        <w:ind w:left="2880" w:hanging="360"/>
      </w:pPr>
      <w:rPr>
        <w:rFonts w:ascii="Times New Roman" w:hAnsi="Times New Roman" w:hint="default"/>
      </w:rPr>
    </w:lvl>
    <w:lvl w:ilvl="4" w:tplc="C93C7FB8" w:tentative="1">
      <w:start w:val="1"/>
      <w:numFmt w:val="bullet"/>
      <w:lvlText w:val="•"/>
      <w:lvlJc w:val="left"/>
      <w:pPr>
        <w:tabs>
          <w:tab w:val="num" w:pos="3600"/>
        </w:tabs>
        <w:ind w:left="3600" w:hanging="360"/>
      </w:pPr>
      <w:rPr>
        <w:rFonts w:ascii="Times New Roman" w:hAnsi="Times New Roman" w:hint="default"/>
      </w:rPr>
    </w:lvl>
    <w:lvl w:ilvl="5" w:tplc="515EEDB2" w:tentative="1">
      <w:start w:val="1"/>
      <w:numFmt w:val="bullet"/>
      <w:lvlText w:val="•"/>
      <w:lvlJc w:val="left"/>
      <w:pPr>
        <w:tabs>
          <w:tab w:val="num" w:pos="4320"/>
        </w:tabs>
        <w:ind w:left="4320" w:hanging="360"/>
      </w:pPr>
      <w:rPr>
        <w:rFonts w:ascii="Times New Roman" w:hAnsi="Times New Roman" w:hint="default"/>
      </w:rPr>
    </w:lvl>
    <w:lvl w:ilvl="6" w:tplc="7D2A5192" w:tentative="1">
      <w:start w:val="1"/>
      <w:numFmt w:val="bullet"/>
      <w:lvlText w:val="•"/>
      <w:lvlJc w:val="left"/>
      <w:pPr>
        <w:tabs>
          <w:tab w:val="num" w:pos="5040"/>
        </w:tabs>
        <w:ind w:left="5040" w:hanging="360"/>
      </w:pPr>
      <w:rPr>
        <w:rFonts w:ascii="Times New Roman" w:hAnsi="Times New Roman" w:hint="default"/>
      </w:rPr>
    </w:lvl>
    <w:lvl w:ilvl="7" w:tplc="AAECD1D2" w:tentative="1">
      <w:start w:val="1"/>
      <w:numFmt w:val="bullet"/>
      <w:lvlText w:val="•"/>
      <w:lvlJc w:val="left"/>
      <w:pPr>
        <w:tabs>
          <w:tab w:val="num" w:pos="5760"/>
        </w:tabs>
        <w:ind w:left="5760" w:hanging="360"/>
      </w:pPr>
      <w:rPr>
        <w:rFonts w:ascii="Times New Roman" w:hAnsi="Times New Roman" w:hint="default"/>
      </w:rPr>
    </w:lvl>
    <w:lvl w:ilvl="8" w:tplc="16BEFD1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EA44C7"/>
    <w:multiLevelType w:val="hybridMultilevel"/>
    <w:tmpl w:val="7AC411F4"/>
    <w:lvl w:ilvl="0" w:tplc="2A22E172">
      <w:start w:val="1"/>
      <w:numFmt w:val="bullet"/>
      <w:lvlText w:val="•"/>
      <w:lvlJc w:val="left"/>
      <w:pPr>
        <w:tabs>
          <w:tab w:val="num" w:pos="720"/>
        </w:tabs>
        <w:ind w:left="720" w:hanging="360"/>
      </w:pPr>
      <w:rPr>
        <w:rFonts w:ascii="Times New Roman" w:hAnsi="Times New Roman" w:hint="default"/>
      </w:rPr>
    </w:lvl>
    <w:lvl w:ilvl="1" w:tplc="74CA0B8E" w:tentative="1">
      <w:start w:val="1"/>
      <w:numFmt w:val="bullet"/>
      <w:lvlText w:val="•"/>
      <w:lvlJc w:val="left"/>
      <w:pPr>
        <w:tabs>
          <w:tab w:val="num" w:pos="1440"/>
        </w:tabs>
        <w:ind w:left="1440" w:hanging="360"/>
      </w:pPr>
      <w:rPr>
        <w:rFonts w:ascii="Times New Roman" w:hAnsi="Times New Roman" w:hint="default"/>
      </w:rPr>
    </w:lvl>
    <w:lvl w:ilvl="2" w:tplc="9886F92E" w:tentative="1">
      <w:start w:val="1"/>
      <w:numFmt w:val="bullet"/>
      <w:lvlText w:val="•"/>
      <w:lvlJc w:val="left"/>
      <w:pPr>
        <w:tabs>
          <w:tab w:val="num" w:pos="2160"/>
        </w:tabs>
        <w:ind w:left="2160" w:hanging="360"/>
      </w:pPr>
      <w:rPr>
        <w:rFonts w:ascii="Times New Roman" w:hAnsi="Times New Roman" w:hint="default"/>
      </w:rPr>
    </w:lvl>
    <w:lvl w:ilvl="3" w:tplc="E46EE5F8" w:tentative="1">
      <w:start w:val="1"/>
      <w:numFmt w:val="bullet"/>
      <w:lvlText w:val="•"/>
      <w:lvlJc w:val="left"/>
      <w:pPr>
        <w:tabs>
          <w:tab w:val="num" w:pos="2880"/>
        </w:tabs>
        <w:ind w:left="2880" w:hanging="360"/>
      </w:pPr>
      <w:rPr>
        <w:rFonts w:ascii="Times New Roman" w:hAnsi="Times New Roman" w:hint="default"/>
      </w:rPr>
    </w:lvl>
    <w:lvl w:ilvl="4" w:tplc="1D4087C2" w:tentative="1">
      <w:start w:val="1"/>
      <w:numFmt w:val="bullet"/>
      <w:lvlText w:val="•"/>
      <w:lvlJc w:val="left"/>
      <w:pPr>
        <w:tabs>
          <w:tab w:val="num" w:pos="3600"/>
        </w:tabs>
        <w:ind w:left="3600" w:hanging="360"/>
      </w:pPr>
      <w:rPr>
        <w:rFonts w:ascii="Times New Roman" w:hAnsi="Times New Roman" w:hint="default"/>
      </w:rPr>
    </w:lvl>
    <w:lvl w:ilvl="5" w:tplc="805A78B4" w:tentative="1">
      <w:start w:val="1"/>
      <w:numFmt w:val="bullet"/>
      <w:lvlText w:val="•"/>
      <w:lvlJc w:val="left"/>
      <w:pPr>
        <w:tabs>
          <w:tab w:val="num" w:pos="4320"/>
        </w:tabs>
        <w:ind w:left="4320" w:hanging="360"/>
      </w:pPr>
      <w:rPr>
        <w:rFonts w:ascii="Times New Roman" w:hAnsi="Times New Roman" w:hint="default"/>
      </w:rPr>
    </w:lvl>
    <w:lvl w:ilvl="6" w:tplc="ECC62980" w:tentative="1">
      <w:start w:val="1"/>
      <w:numFmt w:val="bullet"/>
      <w:lvlText w:val="•"/>
      <w:lvlJc w:val="left"/>
      <w:pPr>
        <w:tabs>
          <w:tab w:val="num" w:pos="5040"/>
        </w:tabs>
        <w:ind w:left="5040" w:hanging="360"/>
      </w:pPr>
      <w:rPr>
        <w:rFonts w:ascii="Times New Roman" w:hAnsi="Times New Roman" w:hint="default"/>
      </w:rPr>
    </w:lvl>
    <w:lvl w:ilvl="7" w:tplc="8EB4F2C4" w:tentative="1">
      <w:start w:val="1"/>
      <w:numFmt w:val="bullet"/>
      <w:lvlText w:val="•"/>
      <w:lvlJc w:val="left"/>
      <w:pPr>
        <w:tabs>
          <w:tab w:val="num" w:pos="5760"/>
        </w:tabs>
        <w:ind w:left="5760" w:hanging="360"/>
      </w:pPr>
      <w:rPr>
        <w:rFonts w:ascii="Times New Roman" w:hAnsi="Times New Roman" w:hint="default"/>
      </w:rPr>
    </w:lvl>
    <w:lvl w:ilvl="8" w:tplc="FF16A91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0F46A5"/>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4156EF"/>
    <w:multiLevelType w:val="hybridMultilevel"/>
    <w:tmpl w:val="AF248BA2"/>
    <w:lvl w:ilvl="0" w:tplc="4DD45714">
      <w:start w:val="1"/>
      <w:numFmt w:val="bullet"/>
      <w:lvlText w:val="•"/>
      <w:lvlJc w:val="left"/>
      <w:pPr>
        <w:tabs>
          <w:tab w:val="num" w:pos="720"/>
        </w:tabs>
        <w:ind w:left="720" w:hanging="360"/>
      </w:pPr>
      <w:rPr>
        <w:rFonts w:ascii="Times New Roman" w:hAnsi="Times New Roman" w:hint="default"/>
      </w:rPr>
    </w:lvl>
    <w:lvl w:ilvl="1" w:tplc="19B0CA2A" w:tentative="1">
      <w:start w:val="1"/>
      <w:numFmt w:val="bullet"/>
      <w:lvlText w:val="•"/>
      <w:lvlJc w:val="left"/>
      <w:pPr>
        <w:tabs>
          <w:tab w:val="num" w:pos="1440"/>
        </w:tabs>
        <w:ind w:left="1440" w:hanging="360"/>
      </w:pPr>
      <w:rPr>
        <w:rFonts w:ascii="Times New Roman" w:hAnsi="Times New Roman" w:hint="default"/>
      </w:rPr>
    </w:lvl>
    <w:lvl w:ilvl="2" w:tplc="3F284266" w:tentative="1">
      <w:start w:val="1"/>
      <w:numFmt w:val="bullet"/>
      <w:lvlText w:val="•"/>
      <w:lvlJc w:val="left"/>
      <w:pPr>
        <w:tabs>
          <w:tab w:val="num" w:pos="2160"/>
        </w:tabs>
        <w:ind w:left="2160" w:hanging="360"/>
      </w:pPr>
      <w:rPr>
        <w:rFonts w:ascii="Times New Roman" w:hAnsi="Times New Roman" w:hint="default"/>
      </w:rPr>
    </w:lvl>
    <w:lvl w:ilvl="3" w:tplc="AF4C99C2" w:tentative="1">
      <w:start w:val="1"/>
      <w:numFmt w:val="bullet"/>
      <w:lvlText w:val="•"/>
      <w:lvlJc w:val="left"/>
      <w:pPr>
        <w:tabs>
          <w:tab w:val="num" w:pos="2880"/>
        </w:tabs>
        <w:ind w:left="2880" w:hanging="360"/>
      </w:pPr>
      <w:rPr>
        <w:rFonts w:ascii="Times New Roman" w:hAnsi="Times New Roman" w:hint="default"/>
      </w:rPr>
    </w:lvl>
    <w:lvl w:ilvl="4" w:tplc="3E689464" w:tentative="1">
      <w:start w:val="1"/>
      <w:numFmt w:val="bullet"/>
      <w:lvlText w:val="•"/>
      <w:lvlJc w:val="left"/>
      <w:pPr>
        <w:tabs>
          <w:tab w:val="num" w:pos="3600"/>
        </w:tabs>
        <w:ind w:left="3600" w:hanging="360"/>
      </w:pPr>
      <w:rPr>
        <w:rFonts w:ascii="Times New Roman" w:hAnsi="Times New Roman" w:hint="default"/>
      </w:rPr>
    </w:lvl>
    <w:lvl w:ilvl="5" w:tplc="4D2C0B3E" w:tentative="1">
      <w:start w:val="1"/>
      <w:numFmt w:val="bullet"/>
      <w:lvlText w:val="•"/>
      <w:lvlJc w:val="left"/>
      <w:pPr>
        <w:tabs>
          <w:tab w:val="num" w:pos="4320"/>
        </w:tabs>
        <w:ind w:left="4320" w:hanging="360"/>
      </w:pPr>
      <w:rPr>
        <w:rFonts w:ascii="Times New Roman" w:hAnsi="Times New Roman" w:hint="default"/>
      </w:rPr>
    </w:lvl>
    <w:lvl w:ilvl="6" w:tplc="87928030" w:tentative="1">
      <w:start w:val="1"/>
      <w:numFmt w:val="bullet"/>
      <w:lvlText w:val="•"/>
      <w:lvlJc w:val="left"/>
      <w:pPr>
        <w:tabs>
          <w:tab w:val="num" w:pos="5040"/>
        </w:tabs>
        <w:ind w:left="5040" w:hanging="360"/>
      </w:pPr>
      <w:rPr>
        <w:rFonts w:ascii="Times New Roman" w:hAnsi="Times New Roman" w:hint="default"/>
      </w:rPr>
    </w:lvl>
    <w:lvl w:ilvl="7" w:tplc="1A2A453E" w:tentative="1">
      <w:start w:val="1"/>
      <w:numFmt w:val="bullet"/>
      <w:lvlText w:val="•"/>
      <w:lvlJc w:val="left"/>
      <w:pPr>
        <w:tabs>
          <w:tab w:val="num" w:pos="5760"/>
        </w:tabs>
        <w:ind w:left="5760" w:hanging="360"/>
      </w:pPr>
      <w:rPr>
        <w:rFonts w:ascii="Times New Roman" w:hAnsi="Times New Roman" w:hint="default"/>
      </w:rPr>
    </w:lvl>
    <w:lvl w:ilvl="8" w:tplc="BD700E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990314"/>
    <w:multiLevelType w:val="hybridMultilevel"/>
    <w:tmpl w:val="71A2C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7B4411"/>
    <w:multiLevelType w:val="hybridMultilevel"/>
    <w:tmpl w:val="8EDC2482"/>
    <w:lvl w:ilvl="0" w:tplc="24A8C4FC">
      <w:start w:val="1"/>
      <w:numFmt w:val="upperRoman"/>
      <w:suff w:val="space"/>
      <w:lvlText w:val="%1."/>
      <w:lvlJc w:val="right"/>
      <w:pPr>
        <w:ind w:left="0" w:firstLine="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6C2DC6"/>
    <w:multiLevelType w:val="hybridMultilevel"/>
    <w:tmpl w:val="61A469D6"/>
    <w:lvl w:ilvl="0" w:tplc="928A5C1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9E4F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04ED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4E58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C45A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B4A2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F852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CCDD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28A8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nsid w:val="3D2E481E"/>
    <w:multiLevelType w:val="hybridMultilevel"/>
    <w:tmpl w:val="E610AE88"/>
    <w:lvl w:ilvl="0" w:tplc="E810432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D5F1D0F"/>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771658"/>
    <w:multiLevelType w:val="hybridMultilevel"/>
    <w:tmpl w:val="11540AAE"/>
    <w:lvl w:ilvl="0" w:tplc="006ED3BC">
      <w:start w:val="8"/>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853093"/>
    <w:multiLevelType w:val="hybridMultilevel"/>
    <w:tmpl w:val="68666EE8"/>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F023CB"/>
    <w:multiLevelType w:val="hybridMultilevel"/>
    <w:tmpl w:val="9F808168"/>
    <w:lvl w:ilvl="0" w:tplc="15ACE85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C6A9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EE0B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AE41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FA42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1823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629A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684E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F0C7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nsid w:val="51821C75"/>
    <w:multiLevelType w:val="hybridMultilevel"/>
    <w:tmpl w:val="B5B690BA"/>
    <w:lvl w:ilvl="0" w:tplc="A3687A9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D011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48DA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A89C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8400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44E7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9042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6238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5E6C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nsid w:val="519461B3"/>
    <w:multiLevelType w:val="hybridMultilevel"/>
    <w:tmpl w:val="3FB44298"/>
    <w:lvl w:ilvl="0" w:tplc="566831D4">
      <w:start w:val="1"/>
      <w:numFmt w:val="upperRoman"/>
      <w:lvlText w:val="%1."/>
      <w:lvlJc w:val="left"/>
      <w:pPr>
        <w:ind w:left="1080" w:hanging="720"/>
      </w:pPr>
      <w:rPr>
        <w:rFonts w:hint="default"/>
        <w:b/>
        <w:i w:val="0"/>
        <w:caps w:val="0"/>
        <w:strike w:val="0"/>
        <w:dstrike w:val="0"/>
        <w:vanish w:val="0"/>
        <w:color w:val="000000"/>
        <w:spacing w:val="0"/>
        <w:w w:val="100"/>
        <w:position w:val="0"/>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DB10AB"/>
    <w:multiLevelType w:val="hybridMultilevel"/>
    <w:tmpl w:val="F6CC9C6A"/>
    <w:lvl w:ilvl="0" w:tplc="2BB666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4C26E1"/>
    <w:multiLevelType w:val="hybridMultilevel"/>
    <w:tmpl w:val="4D4A6EEE"/>
    <w:lvl w:ilvl="0" w:tplc="0E647B7A">
      <w:start w:val="1"/>
      <w:numFmt w:val="bullet"/>
      <w:lvlText w:val="o"/>
      <w:lvlJc w:val="left"/>
      <w:pPr>
        <w:tabs>
          <w:tab w:val="num" w:pos="720"/>
        </w:tabs>
        <w:ind w:left="720" w:hanging="360"/>
      </w:pPr>
      <w:rPr>
        <w:rFonts w:ascii="Courier New" w:hAnsi="Courier New" w:cs="Courier New"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CC6508A"/>
    <w:multiLevelType w:val="hybridMultilevel"/>
    <w:tmpl w:val="1B64293A"/>
    <w:lvl w:ilvl="0" w:tplc="EEBC412C">
      <w:start w:val="1"/>
      <w:numFmt w:val="upperRoman"/>
      <w:lvlText w:val="%1."/>
      <w:lvlJc w:val="right"/>
      <w:pPr>
        <w:ind w:left="720" w:hanging="360"/>
      </w:pPr>
      <w:rPr>
        <w:b/>
        <w:i w:val="0"/>
        <w:strike w:val="0"/>
        <w:dstrike w:val="0"/>
        <w:color w:val="auto"/>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2519CB"/>
    <w:multiLevelType w:val="hybridMultilevel"/>
    <w:tmpl w:val="5560C7CE"/>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9A1627"/>
    <w:multiLevelType w:val="hybridMultilevel"/>
    <w:tmpl w:val="D71E5BFC"/>
    <w:lvl w:ilvl="0" w:tplc="3B800A1A">
      <w:start w:val="1"/>
      <w:numFmt w:val="upperRoman"/>
      <w:lvlText w:val="%1."/>
      <w:lvlJc w:val="right"/>
      <w:pPr>
        <w:ind w:left="360" w:hanging="360"/>
      </w:pPr>
      <w:rPr>
        <w:rFonts w:ascii="Tahoma" w:hAnsi="Tahoma" w:cs="Tahoma"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AF169A"/>
    <w:multiLevelType w:val="hybridMultilevel"/>
    <w:tmpl w:val="77405368"/>
    <w:lvl w:ilvl="0" w:tplc="1EC28406">
      <w:start w:val="1"/>
      <w:numFmt w:val="bullet"/>
      <w:lvlText w:val="•"/>
      <w:lvlJc w:val="left"/>
      <w:pPr>
        <w:tabs>
          <w:tab w:val="num" w:pos="720"/>
        </w:tabs>
        <w:ind w:left="720" w:hanging="360"/>
      </w:pPr>
      <w:rPr>
        <w:rFonts w:ascii="Times New Roman" w:hAnsi="Times New Roman" w:hint="default"/>
      </w:rPr>
    </w:lvl>
    <w:lvl w:ilvl="1" w:tplc="49E43132" w:tentative="1">
      <w:start w:val="1"/>
      <w:numFmt w:val="bullet"/>
      <w:lvlText w:val="•"/>
      <w:lvlJc w:val="left"/>
      <w:pPr>
        <w:tabs>
          <w:tab w:val="num" w:pos="1440"/>
        </w:tabs>
        <w:ind w:left="1440" w:hanging="360"/>
      </w:pPr>
      <w:rPr>
        <w:rFonts w:ascii="Times New Roman" w:hAnsi="Times New Roman" w:hint="default"/>
      </w:rPr>
    </w:lvl>
    <w:lvl w:ilvl="2" w:tplc="A244A132" w:tentative="1">
      <w:start w:val="1"/>
      <w:numFmt w:val="bullet"/>
      <w:lvlText w:val="•"/>
      <w:lvlJc w:val="left"/>
      <w:pPr>
        <w:tabs>
          <w:tab w:val="num" w:pos="2160"/>
        </w:tabs>
        <w:ind w:left="2160" w:hanging="360"/>
      </w:pPr>
      <w:rPr>
        <w:rFonts w:ascii="Times New Roman" w:hAnsi="Times New Roman" w:hint="default"/>
      </w:rPr>
    </w:lvl>
    <w:lvl w:ilvl="3" w:tplc="AB427F24" w:tentative="1">
      <w:start w:val="1"/>
      <w:numFmt w:val="bullet"/>
      <w:lvlText w:val="•"/>
      <w:lvlJc w:val="left"/>
      <w:pPr>
        <w:tabs>
          <w:tab w:val="num" w:pos="2880"/>
        </w:tabs>
        <w:ind w:left="2880" w:hanging="360"/>
      </w:pPr>
      <w:rPr>
        <w:rFonts w:ascii="Times New Roman" w:hAnsi="Times New Roman" w:hint="default"/>
      </w:rPr>
    </w:lvl>
    <w:lvl w:ilvl="4" w:tplc="141818E4" w:tentative="1">
      <w:start w:val="1"/>
      <w:numFmt w:val="bullet"/>
      <w:lvlText w:val="•"/>
      <w:lvlJc w:val="left"/>
      <w:pPr>
        <w:tabs>
          <w:tab w:val="num" w:pos="3600"/>
        </w:tabs>
        <w:ind w:left="3600" w:hanging="360"/>
      </w:pPr>
      <w:rPr>
        <w:rFonts w:ascii="Times New Roman" w:hAnsi="Times New Roman" w:hint="default"/>
      </w:rPr>
    </w:lvl>
    <w:lvl w:ilvl="5" w:tplc="6240A020" w:tentative="1">
      <w:start w:val="1"/>
      <w:numFmt w:val="bullet"/>
      <w:lvlText w:val="•"/>
      <w:lvlJc w:val="left"/>
      <w:pPr>
        <w:tabs>
          <w:tab w:val="num" w:pos="4320"/>
        </w:tabs>
        <w:ind w:left="4320" w:hanging="360"/>
      </w:pPr>
      <w:rPr>
        <w:rFonts w:ascii="Times New Roman" w:hAnsi="Times New Roman" w:hint="default"/>
      </w:rPr>
    </w:lvl>
    <w:lvl w:ilvl="6" w:tplc="64709A10" w:tentative="1">
      <w:start w:val="1"/>
      <w:numFmt w:val="bullet"/>
      <w:lvlText w:val="•"/>
      <w:lvlJc w:val="left"/>
      <w:pPr>
        <w:tabs>
          <w:tab w:val="num" w:pos="5040"/>
        </w:tabs>
        <w:ind w:left="5040" w:hanging="360"/>
      </w:pPr>
      <w:rPr>
        <w:rFonts w:ascii="Times New Roman" w:hAnsi="Times New Roman" w:hint="default"/>
      </w:rPr>
    </w:lvl>
    <w:lvl w:ilvl="7" w:tplc="FFDE7770" w:tentative="1">
      <w:start w:val="1"/>
      <w:numFmt w:val="bullet"/>
      <w:lvlText w:val="•"/>
      <w:lvlJc w:val="left"/>
      <w:pPr>
        <w:tabs>
          <w:tab w:val="num" w:pos="5760"/>
        </w:tabs>
        <w:ind w:left="5760" w:hanging="360"/>
      </w:pPr>
      <w:rPr>
        <w:rFonts w:ascii="Times New Roman" w:hAnsi="Times New Roman" w:hint="default"/>
      </w:rPr>
    </w:lvl>
    <w:lvl w:ilvl="8" w:tplc="719AA81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C452A4"/>
    <w:multiLevelType w:val="hybridMultilevel"/>
    <w:tmpl w:val="1E4C995E"/>
    <w:lvl w:ilvl="0" w:tplc="595EED5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274CE9"/>
    <w:multiLevelType w:val="hybridMultilevel"/>
    <w:tmpl w:val="E8A0F070"/>
    <w:lvl w:ilvl="0" w:tplc="E2A8C7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0FF3D89"/>
    <w:multiLevelType w:val="hybridMultilevel"/>
    <w:tmpl w:val="9CB68D4A"/>
    <w:lvl w:ilvl="0" w:tplc="35AA168E">
      <w:start w:val="1"/>
      <w:numFmt w:val="upperRoman"/>
      <w:suff w:val="nothing"/>
      <w:lvlText w:val="%1."/>
      <w:lvlJc w:val="right"/>
      <w:pPr>
        <w:ind w:left="0" w:firstLine="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600A7D"/>
    <w:multiLevelType w:val="hybridMultilevel"/>
    <w:tmpl w:val="73867E62"/>
    <w:lvl w:ilvl="0" w:tplc="E0500F5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D2097D"/>
    <w:multiLevelType w:val="hybridMultilevel"/>
    <w:tmpl w:val="06844D18"/>
    <w:lvl w:ilvl="0" w:tplc="FBBAA8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7276D6"/>
    <w:multiLevelType w:val="hybridMultilevel"/>
    <w:tmpl w:val="95CE911A"/>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7A1FD5"/>
    <w:multiLevelType w:val="hybridMultilevel"/>
    <w:tmpl w:val="D9286C64"/>
    <w:lvl w:ilvl="0" w:tplc="AFA03D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E23442"/>
    <w:multiLevelType w:val="hybridMultilevel"/>
    <w:tmpl w:val="02A6D52A"/>
    <w:lvl w:ilvl="0" w:tplc="E2A8C7BE">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D9B6AF6"/>
    <w:multiLevelType w:val="hybridMultilevel"/>
    <w:tmpl w:val="5052ADDA"/>
    <w:lvl w:ilvl="0" w:tplc="1CCC171E">
      <w:start w:val="1"/>
      <w:numFmt w:val="bullet"/>
      <w:lvlText w:val="•"/>
      <w:lvlJc w:val="left"/>
      <w:pPr>
        <w:tabs>
          <w:tab w:val="num" w:pos="720"/>
        </w:tabs>
        <w:ind w:left="720" w:hanging="360"/>
      </w:pPr>
      <w:rPr>
        <w:rFonts w:ascii="Times New Roman" w:hAnsi="Times New Roman" w:hint="default"/>
      </w:rPr>
    </w:lvl>
    <w:lvl w:ilvl="1" w:tplc="2B22010C" w:tentative="1">
      <w:start w:val="1"/>
      <w:numFmt w:val="bullet"/>
      <w:lvlText w:val="•"/>
      <w:lvlJc w:val="left"/>
      <w:pPr>
        <w:tabs>
          <w:tab w:val="num" w:pos="1440"/>
        </w:tabs>
        <w:ind w:left="1440" w:hanging="360"/>
      </w:pPr>
      <w:rPr>
        <w:rFonts w:ascii="Times New Roman" w:hAnsi="Times New Roman" w:hint="default"/>
      </w:rPr>
    </w:lvl>
    <w:lvl w:ilvl="2" w:tplc="7F52E416" w:tentative="1">
      <w:start w:val="1"/>
      <w:numFmt w:val="bullet"/>
      <w:lvlText w:val="•"/>
      <w:lvlJc w:val="left"/>
      <w:pPr>
        <w:tabs>
          <w:tab w:val="num" w:pos="2160"/>
        </w:tabs>
        <w:ind w:left="2160" w:hanging="360"/>
      </w:pPr>
      <w:rPr>
        <w:rFonts w:ascii="Times New Roman" w:hAnsi="Times New Roman" w:hint="default"/>
      </w:rPr>
    </w:lvl>
    <w:lvl w:ilvl="3" w:tplc="9C1439C4" w:tentative="1">
      <w:start w:val="1"/>
      <w:numFmt w:val="bullet"/>
      <w:lvlText w:val="•"/>
      <w:lvlJc w:val="left"/>
      <w:pPr>
        <w:tabs>
          <w:tab w:val="num" w:pos="2880"/>
        </w:tabs>
        <w:ind w:left="2880" w:hanging="360"/>
      </w:pPr>
      <w:rPr>
        <w:rFonts w:ascii="Times New Roman" w:hAnsi="Times New Roman" w:hint="default"/>
      </w:rPr>
    </w:lvl>
    <w:lvl w:ilvl="4" w:tplc="A32C765E" w:tentative="1">
      <w:start w:val="1"/>
      <w:numFmt w:val="bullet"/>
      <w:lvlText w:val="•"/>
      <w:lvlJc w:val="left"/>
      <w:pPr>
        <w:tabs>
          <w:tab w:val="num" w:pos="3600"/>
        </w:tabs>
        <w:ind w:left="3600" w:hanging="360"/>
      </w:pPr>
      <w:rPr>
        <w:rFonts w:ascii="Times New Roman" w:hAnsi="Times New Roman" w:hint="default"/>
      </w:rPr>
    </w:lvl>
    <w:lvl w:ilvl="5" w:tplc="7668074A" w:tentative="1">
      <w:start w:val="1"/>
      <w:numFmt w:val="bullet"/>
      <w:lvlText w:val="•"/>
      <w:lvlJc w:val="left"/>
      <w:pPr>
        <w:tabs>
          <w:tab w:val="num" w:pos="4320"/>
        </w:tabs>
        <w:ind w:left="4320" w:hanging="360"/>
      </w:pPr>
      <w:rPr>
        <w:rFonts w:ascii="Times New Roman" w:hAnsi="Times New Roman" w:hint="default"/>
      </w:rPr>
    </w:lvl>
    <w:lvl w:ilvl="6" w:tplc="F5742ED4" w:tentative="1">
      <w:start w:val="1"/>
      <w:numFmt w:val="bullet"/>
      <w:lvlText w:val="•"/>
      <w:lvlJc w:val="left"/>
      <w:pPr>
        <w:tabs>
          <w:tab w:val="num" w:pos="5040"/>
        </w:tabs>
        <w:ind w:left="5040" w:hanging="360"/>
      </w:pPr>
      <w:rPr>
        <w:rFonts w:ascii="Times New Roman" w:hAnsi="Times New Roman" w:hint="default"/>
      </w:rPr>
    </w:lvl>
    <w:lvl w:ilvl="7" w:tplc="D138D4D2" w:tentative="1">
      <w:start w:val="1"/>
      <w:numFmt w:val="bullet"/>
      <w:lvlText w:val="•"/>
      <w:lvlJc w:val="left"/>
      <w:pPr>
        <w:tabs>
          <w:tab w:val="num" w:pos="5760"/>
        </w:tabs>
        <w:ind w:left="5760" w:hanging="360"/>
      </w:pPr>
      <w:rPr>
        <w:rFonts w:ascii="Times New Roman" w:hAnsi="Times New Roman" w:hint="default"/>
      </w:rPr>
    </w:lvl>
    <w:lvl w:ilvl="8" w:tplc="FFAC120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33"/>
  </w:num>
  <w:num w:numId="3">
    <w:abstractNumId w:val="9"/>
  </w:num>
  <w:num w:numId="4">
    <w:abstractNumId w:val="18"/>
  </w:num>
  <w:num w:numId="5">
    <w:abstractNumId w:val="25"/>
  </w:num>
  <w:num w:numId="6">
    <w:abstractNumId w:val="34"/>
  </w:num>
  <w:num w:numId="7">
    <w:abstractNumId w:val="19"/>
  </w:num>
  <w:num w:numId="8">
    <w:abstractNumId w:val="5"/>
  </w:num>
  <w:num w:numId="9">
    <w:abstractNumId w:val="29"/>
  </w:num>
  <w:num w:numId="10">
    <w:abstractNumId w:val="38"/>
  </w:num>
  <w:num w:numId="11">
    <w:abstractNumId w:val="13"/>
  </w:num>
  <w:num w:numId="12">
    <w:abstractNumId w:val="30"/>
  </w:num>
  <w:num w:numId="13">
    <w:abstractNumId w:val="10"/>
  </w:num>
  <w:num w:numId="14">
    <w:abstractNumId w:val="6"/>
  </w:num>
  <w:num w:numId="15">
    <w:abstractNumId w:val="11"/>
  </w:num>
  <w:num w:numId="16">
    <w:abstractNumId w:val="23"/>
  </w:num>
  <w:num w:numId="17">
    <w:abstractNumId w:val="14"/>
  </w:num>
  <w:num w:numId="18">
    <w:abstractNumId w:val="4"/>
  </w:num>
  <w:num w:numId="19">
    <w:abstractNumId w:val="0"/>
  </w:num>
  <w:num w:numId="20">
    <w:abstractNumId w:val="20"/>
  </w:num>
  <w:num w:numId="21">
    <w:abstractNumId w:val="27"/>
  </w:num>
  <w:num w:numId="22">
    <w:abstractNumId w:val="35"/>
  </w:num>
  <w:num w:numId="23">
    <w:abstractNumId w:val="28"/>
  </w:num>
  <w:num w:numId="24">
    <w:abstractNumId w:val="22"/>
  </w:num>
  <w:num w:numId="25">
    <w:abstractNumId w:val="16"/>
  </w:num>
  <w:num w:numId="26">
    <w:abstractNumId w:val="3"/>
  </w:num>
  <w:num w:numId="27">
    <w:abstractNumId w:val="8"/>
  </w:num>
  <w:num w:numId="28">
    <w:abstractNumId w:val="21"/>
  </w:num>
  <w:num w:numId="29">
    <w:abstractNumId w:val="1"/>
  </w:num>
  <w:num w:numId="30">
    <w:abstractNumId w:val="24"/>
  </w:num>
  <w:num w:numId="31">
    <w:abstractNumId w:val="26"/>
  </w:num>
  <w:num w:numId="32">
    <w:abstractNumId w:val="37"/>
  </w:num>
  <w:num w:numId="33">
    <w:abstractNumId w:val="32"/>
  </w:num>
  <w:num w:numId="34">
    <w:abstractNumId w:val="31"/>
  </w:num>
  <w:num w:numId="35">
    <w:abstractNumId w:val="7"/>
  </w:num>
  <w:num w:numId="36">
    <w:abstractNumId w:val="15"/>
  </w:num>
  <w:num w:numId="37">
    <w:abstractNumId w:val="36"/>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BF"/>
    <w:rsid w:val="00002C52"/>
    <w:rsid w:val="00002D12"/>
    <w:rsid w:val="00003C2B"/>
    <w:rsid w:val="00004734"/>
    <w:rsid w:val="000117A3"/>
    <w:rsid w:val="00012ADA"/>
    <w:rsid w:val="00015325"/>
    <w:rsid w:val="00017AB9"/>
    <w:rsid w:val="0002192B"/>
    <w:rsid w:val="00027D4E"/>
    <w:rsid w:val="0003372B"/>
    <w:rsid w:val="00035A46"/>
    <w:rsid w:val="000367B6"/>
    <w:rsid w:val="0004082D"/>
    <w:rsid w:val="00041DD9"/>
    <w:rsid w:val="00046865"/>
    <w:rsid w:val="000473F9"/>
    <w:rsid w:val="00053306"/>
    <w:rsid w:val="00053644"/>
    <w:rsid w:val="00053EA5"/>
    <w:rsid w:val="00060B14"/>
    <w:rsid w:val="0006145A"/>
    <w:rsid w:val="00065B99"/>
    <w:rsid w:val="00066104"/>
    <w:rsid w:val="00067022"/>
    <w:rsid w:val="00067ABA"/>
    <w:rsid w:val="00071F26"/>
    <w:rsid w:val="000749E3"/>
    <w:rsid w:val="00081A8F"/>
    <w:rsid w:val="00086640"/>
    <w:rsid w:val="000918C6"/>
    <w:rsid w:val="00093083"/>
    <w:rsid w:val="000A1CC5"/>
    <w:rsid w:val="000A4752"/>
    <w:rsid w:val="000A6867"/>
    <w:rsid w:val="000A7E42"/>
    <w:rsid w:val="000B2404"/>
    <w:rsid w:val="000B7DEF"/>
    <w:rsid w:val="000C02EA"/>
    <w:rsid w:val="000C1F1F"/>
    <w:rsid w:val="000C2F6C"/>
    <w:rsid w:val="000C3A1D"/>
    <w:rsid w:val="000C4526"/>
    <w:rsid w:val="000C4957"/>
    <w:rsid w:val="000D1C21"/>
    <w:rsid w:val="000D3D00"/>
    <w:rsid w:val="000E08AD"/>
    <w:rsid w:val="000E4CE9"/>
    <w:rsid w:val="000E59D3"/>
    <w:rsid w:val="000E771F"/>
    <w:rsid w:val="00104CFD"/>
    <w:rsid w:val="0011571C"/>
    <w:rsid w:val="00116B2A"/>
    <w:rsid w:val="001174F9"/>
    <w:rsid w:val="00121B0C"/>
    <w:rsid w:val="00130D16"/>
    <w:rsid w:val="0013276B"/>
    <w:rsid w:val="001352BE"/>
    <w:rsid w:val="001375FC"/>
    <w:rsid w:val="00146B62"/>
    <w:rsid w:val="00151825"/>
    <w:rsid w:val="00152933"/>
    <w:rsid w:val="00154348"/>
    <w:rsid w:val="00161F1A"/>
    <w:rsid w:val="001659B3"/>
    <w:rsid w:val="00165D5D"/>
    <w:rsid w:val="00174FA6"/>
    <w:rsid w:val="00180E22"/>
    <w:rsid w:val="00186700"/>
    <w:rsid w:val="00186CF3"/>
    <w:rsid w:val="001874AF"/>
    <w:rsid w:val="00187A12"/>
    <w:rsid w:val="00192AB5"/>
    <w:rsid w:val="00193B6F"/>
    <w:rsid w:val="001947C8"/>
    <w:rsid w:val="0019596A"/>
    <w:rsid w:val="001A0C68"/>
    <w:rsid w:val="001A710C"/>
    <w:rsid w:val="001B06A1"/>
    <w:rsid w:val="001B14DB"/>
    <w:rsid w:val="001B34BF"/>
    <w:rsid w:val="001B4259"/>
    <w:rsid w:val="001C0396"/>
    <w:rsid w:val="001C43AB"/>
    <w:rsid w:val="001C5A15"/>
    <w:rsid w:val="001D600E"/>
    <w:rsid w:val="001E12E4"/>
    <w:rsid w:val="001E1E7C"/>
    <w:rsid w:val="001E31FD"/>
    <w:rsid w:val="001E6817"/>
    <w:rsid w:val="001F3C08"/>
    <w:rsid w:val="001F6B7A"/>
    <w:rsid w:val="002023EA"/>
    <w:rsid w:val="0020307E"/>
    <w:rsid w:val="002051CE"/>
    <w:rsid w:val="00206D9F"/>
    <w:rsid w:val="002072F4"/>
    <w:rsid w:val="0021174A"/>
    <w:rsid w:val="00215A02"/>
    <w:rsid w:val="0022185E"/>
    <w:rsid w:val="00225102"/>
    <w:rsid w:val="002262BE"/>
    <w:rsid w:val="0022672B"/>
    <w:rsid w:val="00227CA4"/>
    <w:rsid w:val="00232425"/>
    <w:rsid w:val="002351A2"/>
    <w:rsid w:val="00235C63"/>
    <w:rsid w:val="002379B6"/>
    <w:rsid w:val="00237ED2"/>
    <w:rsid w:val="002409BB"/>
    <w:rsid w:val="00240E98"/>
    <w:rsid w:val="00244029"/>
    <w:rsid w:val="0025716F"/>
    <w:rsid w:val="0025773C"/>
    <w:rsid w:val="00265587"/>
    <w:rsid w:val="00266D83"/>
    <w:rsid w:val="00276618"/>
    <w:rsid w:val="00283D68"/>
    <w:rsid w:val="00285964"/>
    <w:rsid w:val="0028755C"/>
    <w:rsid w:val="00295EBB"/>
    <w:rsid w:val="0029742E"/>
    <w:rsid w:val="002A2335"/>
    <w:rsid w:val="002A479D"/>
    <w:rsid w:val="002A532A"/>
    <w:rsid w:val="002C24AF"/>
    <w:rsid w:val="002C327A"/>
    <w:rsid w:val="002C5525"/>
    <w:rsid w:val="002D17C9"/>
    <w:rsid w:val="002D3822"/>
    <w:rsid w:val="002E7C11"/>
    <w:rsid w:val="002F11BD"/>
    <w:rsid w:val="002F2AFF"/>
    <w:rsid w:val="002F3429"/>
    <w:rsid w:val="002F5A7B"/>
    <w:rsid w:val="002F7DE8"/>
    <w:rsid w:val="00310511"/>
    <w:rsid w:val="003108CF"/>
    <w:rsid w:val="0031265A"/>
    <w:rsid w:val="00317D5D"/>
    <w:rsid w:val="003236E7"/>
    <w:rsid w:val="00333EEE"/>
    <w:rsid w:val="0033407D"/>
    <w:rsid w:val="00347A16"/>
    <w:rsid w:val="00350A6B"/>
    <w:rsid w:val="00351F3D"/>
    <w:rsid w:val="00352203"/>
    <w:rsid w:val="00352FCD"/>
    <w:rsid w:val="003617C7"/>
    <w:rsid w:val="003636BE"/>
    <w:rsid w:val="00363A49"/>
    <w:rsid w:val="00370BD2"/>
    <w:rsid w:val="003721AB"/>
    <w:rsid w:val="0037397C"/>
    <w:rsid w:val="0037430B"/>
    <w:rsid w:val="00375892"/>
    <w:rsid w:val="00375C85"/>
    <w:rsid w:val="00376C57"/>
    <w:rsid w:val="003928F7"/>
    <w:rsid w:val="003938D1"/>
    <w:rsid w:val="003A04CF"/>
    <w:rsid w:val="003A1E47"/>
    <w:rsid w:val="003B1439"/>
    <w:rsid w:val="003B4131"/>
    <w:rsid w:val="003B5615"/>
    <w:rsid w:val="003B7B84"/>
    <w:rsid w:val="003C2CC4"/>
    <w:rsid w:val="003C411D"/>
    <w:rsid w:val="003C47AB"/>
    <w:rsid w:val="003C64A8"/>
    <w:rsid w:val="003D1650"/>
    <w:rsid w:val="003E7E8D"/>
    <w:rsid w:val="003F3317"/>
    <w:rsid w:val="003F375F"/>
    <w:rsid w:val="003F610E"/>
    <w:rsid w:val="003F74C5"/>
    <w:rsid w:val="00402534"/>
    <w:rsid w:val="00402E60"/>
    <w:rsid w:val="0040590B"/>
    <w:rsid w:val="004069E3"/>
    <w:rsid w:val="00413397"/>
    <w:rsid w:val="004149DE"/>
    <w:rsid w:val="00420677"/>
    <w:rsid w:val="00420739"/>
    <w:rsid w:val="00421D79"/>
    <w:rsid w:val="00422D8C"/>
    <w:rsid w:val="00425771"/>
    <w:rsid w:val="0043237E"/>
    <w:rsid w:val="004415BE"/>
    <w:rsid w:val="00445441"/>
    <w:rsid w:val="004455A0"/>
    <w:rsid w:val="00447FF2"/>
    <w:rsid w:val="00452B8C"/>
    <w:rsid w:val="00453843"/>
    <w:rsid w:val="0045714B"/>
    <w:rsid w:val="004604C9"/>
    <w:rsid w:val="00465F16"/>
    <w:rsid w:val="0047170B"/>
    <w:rsid w:val="0047258C"/>
    <w:rsid w:val="00484186"/>
    <w:rsid w:val="00484B32"/>
    <w:rsid w:val="004853BC"/>
    <w:rsid w:val="004A08CB"/>
    <w:rsid w:val="004A24AE"/>
    <w:rsid w:val="004A2C91"/>
    <w:rsid w:val="004A5C33"/>
    <w:rsid w:val="004A7B74"/>
    <w:rsid w:val="004A7F08"/>
    <w:rsid w:val="004B55AE"/>
    <w:rsid w:val="004C4910"/>
    <w:rsid w:val="004C4E7F"/>
    <w:rsid w:val="004C50CA"/>
    <w:rsid w:val="004D051C"/>
    <w:rsid w:val="004D301A"/>
    <w:rsid w:val="004E1A0C"/>
    <w:rsid w:val="004E1E4E"/>
    <w:rsid w:val="004E4C93"/>
    <w:rsid w:val="004E73A1"/>
    <w:rsid w:val="004F10D8"/>
    <w:rsid w:val="004F2803"/>
    <w:rsid w:val="004F70F2"/>
    <w:rsid w:val="0050368B"/>
    <w:rsid w:val="005127B5"/>
    <w:rsid w:val="00516B2E"/>
    <w:rsid w:val="00520A42"/>
    <w:rsid w:val="00523A29"/>
    <w:rsid w:val="00523A49"/>
    <w:rsid w:val="00525360"/>
    <w:rsid w:val="00525D0D"/>
    <w:rsid w:val="00526A81"/>
    <w:rsid w:val="00543587"/>
    <w:rsid w:val="00545AEA"/>
    <w:rsid w:val="005471EE"/>
    <w:rsid w:val="00562795"/>
    <w:rsid w:val="00564B54"/>
    <w:rsid w:val="00564B63"/>
    <w:rsid w:val="00566320"/>
    <w:rsid w:val="005706FA"/>
    <w:rsid w:val="00575AAA"/>
    <w:rsid w:val="00576AB6"/>
    <w:rsid w:val="00581FFD"/>
    <w:rsid w:val="005828E0"/>
    <w:rsid w:val="00585940"/>
    <w:rsid w:val="0058737D"/>
    <w:rsid w:val="00587B55"/>
    <w:rsid w:val="00594925"/>
    <w:rsid w:val="00597AB3"/>
    <w:rsid w:val="005A287F"/>
    <w:rsid w:val="005B069C"/>
    <w:rsid w:val="005B31C8"/>
    <w:rsid w:val="005B3F08"/>
    <w:rsid w:val="005B6F0B"/>
    <w:rsid w:val="005B7C29"/>
    <w:rsid w:val="005D0E0A"/>
    <w:rsid w:val="005D178F"/>
    <w:rsid w:val="005E183F"/>
    <w:rsid w:val="005E22C3"/>
    <w:rsid w:val="005F40A7"/>
    <w:rsid w:val="005F7C1C"/>
    <w:rsid w:val="006007F6"/>
    <w:rsid w:val="00601D3F"/>
    <w:rsid w:val="00607D5B"/>
    <w:rsid w:val="00613196"/>
    <w:rsid w:val="00613240"/>
    <w:rsid w:val="00615939"/>
    <w:rsid w:val="00620BD3"/>
    <w:rsid w:val="00621742"/>
    <w:rsid w:val="00627360"/>
    <w:rsid w:val="00630CBD"/>
    <w:rsid w:val="00634CCF"/>
    <w:rsid w:val="00636E87"/>
    <w:rsid w:val="00642096"/>
    <w:rsid w:val="00642D82"/>
    <w:rsid w:val="00644A2C"/>
    <w:rsid w:val="00644C08"/>
    <w:rsid w:val="006466FE"/>
    <w:rsid w:val="0064782C"/>
    <w:rsid w:val="00650C3E"/>
    <w:rsid w:val="006577D3"/>
    <w:rsid w:val="0066615B"/>
    <w:rsid w:val="00667778"/>
    <w:rsid w:val="00675D35"/>
    <w:rsid w:val="00684051"/>
    <w:rsid w:val="006874FD"/>
    <w:rsid w:val="0068795B"/>
    <w:rsid w:val="00690BDA"/>
    <w:rsid w:val="006921F6"/>
    <w:rsid w:val="00695E40"/>
    <w:rsid w:val="006A022D"/>
    <w:rsid w:val="006A17D3"/>
    <w:rsid w:val="006B0FBF"/>
    <w:rsid w:val="006B2693"/>
    <w:rsid w:val="006B2986"/>
    <w:rsid w:val="006B3E4F"/>
    <w:rsid w:val="006C006D"/>
    <w:rsid w:val="006C04F9"/>
    <w:rsid w:val="006C170A"/>
    <w:rsid w:val="006C2AD6"/>
    <w:rsid w:val="006C3249"/>
    <w:rsid w:val="006C39A7"/>
    <w:rsid w:val="006C5B79"/>
    <w:rsid w:val="006C6490"/>
    <w:rsid w:val="006D0191"/>
    <w:rsid w:val="006D1DC4"/>
    <w:rsid w:val="006D5272"/>
    <w:rsid w:val="006D7697"/>
    <w:rsid w:val="006E2442"/>
    <w:rsid w:val="006E3E9E"/>
    <w:rsid w:val="006F242D"/>
    <w:rsid w:val="006F6460"/>
    <w:rsid w:val="00700564"/>
    <w:rsid w:val="00701ACB"/>
    <w:rsid w:val="00705028"/>
    <w:rsid w:val="007069FE"/>
    <w:rsid w:val="00707A3C"/>
    <w:rsid w:val="007125F2"/>
    <w:rsid w:val="00713A00"/>
    <w:rsid w:val="007141DD"/>
    <w:rsid w:val="007145F4"/>
    <w:rsid w:val="00716B20"/>
    <w:rsid w:val="0072302B"/>
    <w:rsid w:val="007235E9"/>
    <w:rsid w:val="00723EEE"/>
    <w:rsid w:val="00724F0C"/>
    <w:rsid w:val="0072748F"/>
    <w:rsid w:val="0073552D"/>
    <w:rsid w:val="00741274"/>
    <w:rsid w:val="007423E2"/>
    <w:rsid w:val="00742949"/>
    <w:rsid w:val="00744391"/>
    <w:rsid w:val="00754362"/>
    <w:rsid w:val="007567B4"/>
    <w:rsid w:val="00757C87"/>
    <w:rsid w:val="0076196C"/>
    <w:rsid w:val="00772DC6"/>
    <w:rsid w:val="00776A7C"/>
    <w:rsid w:val="0078030B"/>
    <w:rsid w:val="00780FEF"/>
    <w:rsid w:val="00784AB1"/>
    <w:rsid w:val="00787406"/>
    <w:rsid w:val="007905D1"/>
    <w:rsid w:val="00791E78"/>
    <w:rsid w:val="007929D4"/>
    <w:rsid w:val="00797D6B"/>
    <w:rsid w:val="007A0A65"/>
    <w:rsid w:val="007A320A"/>
    <w:rsid w:val="007A566E"/>
    <w:rsid w:val="007A5B68"/>
    <w:rsid w:val="007B05AA"/>
    <w:rsid w:val="007B73A6"/>
    <w:rsid w:val="007B74FA"/>
    <w:rsid w:val="007C083C"/>
    <w:rsid w:val="007C6210"/>
    <w:rsid w:val="007C6FA0"/>
    <w:rsid w:val="007C7402"/>
    <w:rsid w:val="007D54BC"/>
    <w:rsid w:val="007D5A2B"/>
    <w:rsid w:val="007E1A17"/>
    <w:rsid w:val="007E2CA4"/>
    <w:rsid w:val="007E3C99"/>
    <w:rsid w:val="007E5E3D"/>
    <w:rsid w:val="007E6363"/>
    <w:rsid w:val="007F0369"/>
    <w:rsid w:val="007F190B"/>
    <w:rsid w:val="007F366E"/>
    <w:rsid w:val="007F5BBD"/>
    <w:rsid w:val="007F653A"/>
    <w:rsid w:val="00803D99"/>
    <w:rsid w:val="008075E9"/>
    <w:rsid w:val="00810975"/>
    <w:rsid w:val="00815AB2"/>
    <w:rsid w:val="00816558"/>
    <w:rsid w:val="00816A87"/>
    <w:rsid w:val="00821674"/>
    <w:rsid w:val="008249DF"/>
    <w:rsid w:val="00831D91"/>
    <w:rsid w:val="00832616"/>
    <w:rsid w:val="00840F8F"/>
    <w:rsid w:val="008504A2"/>
    <w:rsid w:val="00853489"/>
    <w:rsid w:val="00865DBC"/>
    <w:rsid w:val="00865E97"/>
    <w:rsid w:val="008674BD"/>
    <w:rsid w:val="00871EFF"/>
    <w:rsid w:val="00871F7B"/>
    <w:rsid w:val="0087380F"/>
    <w:rsid w:val="0087492C"/>
    <w:rsid w:val="00877348"/>
    <w:rsid w:val="00884AD8"/>
    <w:rsid w:val="0089243E"/>
    <w:rsid w:val="00896802"/>
    <w:rsid w:val="008A0B22"/>
    <w:rsid w:val="008A45BB"/>
    <w:rsid w:val="008B19C0"/>
    <w:rsid w:val="008D4FDB"/>
    <w:rsid w:val="008E2CD9"/>
    <w:rsid w:val="008F1CEB"/>
    <w:rsid w:val="008F2709"/>
    <w:rsid w:val="009008CF"/>
    <w:rsid w:val="00905868"/>
    <w:rsid w:val="00917382"/>
    <w:rsid w:val="009215E2"/>
    <w:rsid w:val="00921C14"/>
    <w:rsid w:val="009224B3"/>
    <w:rsid w:val="00936608"/>
    <w:rsid w:val="00937062"/>
    <w:rsid w:val="0095524F"/>
    <w:rsid w:val="009674B1"/>
    <w:rsid w:val="009674C2"/>
    <w:rsid w:val="0096774D"/>
    <w:rsid w:val="00971FD4"/>
    <w:rsid w:val="00974B80"/>
    <w:rsid w:val="00974CD8"/>
    <w:rsid w:val="00975911"/>
    <w:rsid w:val="00976B76"/>
    <w:rsid w:val="00981B04"/>
    <w:rsid w:val="00984F01"/>
    <w:rsid w:val="00985B7E"/>
    <w:rsid w:val="00986407"/>
    <w:rsid w:val="009875FA"/>
    <w:rsid w:val="00990DFD"/>
    <w:rsid w:val="009A494B"/>
    <w:rsid w:val="009A5A7F"/>
    <w:rsid w:val="009B11C8"/>
    <w:rsid w:val="009B300F"/>
    <w:rsid w:val="009B3357"/>
    <w:rsid w:val="009B7AFF"/>
    <w:rsid w:val="009C0633"/>
    <w:rsid w:val="009C389E"/>
    <w:rsid w:val="009C7AD4"/>
    <w:rsid w:val="009C7C19"/>
    <w:rsid w:val="009D0774"/>
    <w:rsid w:val="009D3819"/>
    <w:rsid w:val="009D422E"/>
    <w:rsid w:val="009E0A51"/>
    <w:rsid w:val="009E414A"/>
    <w:rsid w:val="009F07C5"/>
    <w:rsid w:val="009F11D0"/>
    <w:rsid w:val="00A047D5"/>
    <w:rsid w:val="00A0571B"/>
    <w:rsid w:val="00A066FB"/>
    <w:rsid w:val="00A070FD"/>
    <w:rsid w:val="00A21F9C"/>
    <w:rsid w:val="00A25063"/>
    <w:rsid w:val="00A26FBC"/>
    <w:rsid w:val="00A27006"/>
    <w:rsid w:val="00A32F91"/>
    <w:rsid w:val="00A33CD3"/>
    <w:rsid w:val="00A3460B"/>
    <w:rsid w:val="00A3568A"/>
    <w:rsid w:val="00A35E5F"/>
    <w:rsid w:val="00A367FF"/>
    <w:rsid w:val="00A37DB6"/>
    <w:rsid w:val="00A41A28"/>
    <w:rsid w:val="00A41CBE"/>
    <w:rsid w:val="00A510F6"/>
    <w:rsid w:val="00A544D4"/>
    <w:rsid w:val="00A54842"/>
    <w:rsid w:val="00A56000"/>
    <w:rsid w:val="00A61040"/>
    <w:rsid w:val="00A61321"/>
    <w:rsid w:val="00A7052E"/>
    <w:rsid w:val="00A709E2"/>
    <w:rsid w:val="00A74EAE"/>
    <w:rsid w:val="00A76908"/>
    <w:rsid w:val="00A80D3E"/>
    <w:rsid w:val="00A81FDF"/>
    <w:rsid w:val="00A87254"/>
    <w:rsid w:val="00A92306"/>
    <w:rsid w:val="00A93A84"/>
    <w:rsid w:val="00A9780F"/>
    <w:rsid w:val="00AA20B6"/>
    <w:rsid w:val="00AA25E0"/>
    <w:rsid w:val="00AA3120"/>
    <w:rsid w:val="00AA3147"/>
    <w:rsid w:val="00AB6985"/>
    <w:rsid w:val="00AC111D"/>
    <w:rsid w:val="00AC4B21"/>
    <w:rsid w:val="00AC4B2A"/>
    <w:rsid w:val="00AD28B2"/>
    <w:rsid w:val="00AE321B"/>
    <w:rsid w:val="00AE69CB"/>
    <w:rsid w:val="00AF2CAE"/>
    <w:rsid w:val="00AF6D6D"/>
    <w:rsid w:val="00B004BE"/>
    <w:rsid w:val="00B01F5D"/>
    <w:rsid w:val="00B049A2"/>
    <w:rsid w:val="00B10E07"/>
    <w:rsid w:val="00B11B1C"/>
    <w:rsid w:val="00B213C9"/>
    <w:rsid w:val="00B30112"/>
    <w:rsid w:val="00B31985"/>
    <w:rsid w:val="00B33109"/>
    <w:rsid w:val="00B35A81"/>
    <w:rsid w:val="00B36EF6"/>
    <w:rsid w:val="00B460B9"/>
    <w:rsid w:val="00B466E6"/>
    <w:rsid w:val="00B55AE6"/>
    <w:rsid w:val="00B604AC"/>
    <w:rsid w:val="00B70236"/>
    <w:rsid w:val="00B75252"/>
    <w:rsid w:val="00B7766C"/>
    <w:rsid w:val="00B81DC6"/>
    <w:rsid w:val="00B839B1"/>
    <w:rsid w:val="00B841FE"/>
    <w:rsid w:val="00B9647A"/>
    <w:rsid w:val="00BA4028"/>
    <w:rsid w:val="00BA6EC8"/>
    <w:rsid w:val="00BB7695"/>
    <w:rsid w:val="00BC4A94"/>
    <w:rsid w:val="00BC50E9"/>
    <w:rsid w:val="00BC53D1"/>
    <w:rsid w:val="00BC6CF2"/>
    <w:rsid w:val="00BC7545"/>
    <w:rsid w:val="00BD6A64"/>
    <w:rsid w:val="00BD6E26"/>
    <w:rsid w:val="00BE2169"/>
    <w:rsid w:val="00BE5E13"/>
    <w:rsid w:val="00BF3A55"/>
    <w:rsid w:val="00BF45A5"/>
    <w:rsid w:val="00BF4EED"/>
    <w:rsid w:val="00BF7788"/>
    <w:rsid w:val="00C00E39"/>
    <w:rsid w:val="00C01777"/>
    <w:rsid w:val="00C0232D"/>
    <w:rsid w:val="00C02801"/>
    <w:rsid w:val="00C0301F"/>
    <w:rsid w:val="00C040E4"/>
    <w:rsid w:val="00C05686"/>
    <w:rsid w:val="00C05DFF"/>
    <w:rsid w:val="00C073B3"/>
    <w:rsid w:val="00C119B5"/>
    <w:rsid w:val="00C11B69"/>
    <w:rsid w:val="00C12851"/>
    <w:rsid w:val="00C12BA3"/>
    <w:rsid w:val="00C151CD"/>
    <w:rsid w:val="00C17848"/>
    <w:rsid w:val="00C21D27"/>
    <w:rsid w:val="00C32384"/>
    <w:rsid w:val="00C3349B"/>
    <w:rsid w:val="00C3448F"/>
    <w:rsid w:val="00C354BF"/>
    <w:rsid w:val="00C370D0"/>
    <w:rsid w:val="00C41A31"/>
    <w:rsid w:val="00C42A59"/>
    <w:rsid w:val="00C44BC7"/>
    <w:rsid w:val="00C4781C"/>
    <w:rsid w:val="00C52D5E"/>
    <w:rsid w:val="00C565E7"/>
    <w:rsid w:val="00C60996"/>
    <w:rsid w:val="00C627B7"/>
    <w:rsid w:val="00C7575A"/>
    <w:rsid w:val="00C837E7"/>
    <w:rsid w:val="00C8537C"/>
    <w:rsid w:val="00C86BCD"/>
    <w:rsid w:val="00C90605"/>
    <w:rsid w:val="00C9135B"/>
    <w:rsid w:val="00C92484"/>
    <w:rsid w:val="00C9318C"/>
    <w:rsid w:val="00C9737D"/>
    <w:rsid w:val="00C97831"/>
    <w:rsid w:val="00CA2FC0"/>
    <w:rsid w:val="00CC1234"/>
    <w:rsid w:val="00CC54BF"/>
    <w:rsid w:val="00CD0059"/>
    <w:rsid w:val="00CD2CA3"/>
    <w:rsid w:val="00CE55CE"/>
    <w:rsid w:val="00CE5CC9"/>
    <w:rsid w:val="00CF0E68"/>
    <w:rsid w:val="00CF1719"/>
    <w:rsid w:val="00D02DF9"/>
    <w:rsid w:val="00D03E45"/>
    <w:rsid w:val="00D04CA4"/>
    <w:rsid w:val="00D10B9E"/>
    <w:rsid w:val="00D11348"/>
    <w:rsid w:val="00D11488"/>
    <w:rsid w:val="00D125E4"/>
    <w:rsid w:val="00D1427C"/>
    <w:rsid w:val="00D15BB1"/>
    <w:rsid w:val="00D20B50"/>
    <w:rsid w:val="00D31235"/>
    <w:rsid w:val="00D3469A"/>
    <w:rsid w:val="00D34D7A"/>
    <w:rsid w:val="00D36B9E"/>
    <w:rsid w:val="00D4243C"/>
    <w:rsid w:val="00D425D6"/>
    <w:rsid w:val="00D43302"/>
    <w:rsid w:val="00D45F22"/>
    <w:rsid w:val="00D554A9"/>
    <w:rsid w:val="00D63727"/>
    <w:rsid w:val="00D6506D"/>
    <w:rsid w:val="00D65475"/>
    <w:rsid w:val="00D6550D"/>
    <w:rsid w:val="00D723B8"/>
    <w:rsid w:val="00D73ACB"/>
    <w:rsid w:val="00D73C47"/>
    <w:rsid w:val="00D76721"/>
    <w:rsid w:val="00D77E50"/>
    <w:rsid w:val="00D80B5F"/>
    <w:rsid w:val="00D8676B"/>
    <w:rsid w:val="00D86B10"/>
    <w:rsid w:val="00D877A9"/>
    <w:rsid w:val="00D90D97"/>
    <w:rsid w:val="00D92413"/>
    <w:rsid w:val="00D94585"/>
    <w:rsid w:val="00D960C6"/>
    <w:rsid w:val="00DA0972"/>
    <w:rsid w:val="00DA2046"/>
    <w:rsid w:val="00DA4A1C"/>
    <w:rsid w:val="00DA51A1"/>
    <w:rsid w:val="00DA5BEE"/>
    <w:rsid w:val="00DB6F29"/>
    <w:rsid w:val="00DB7267"/>
    <w:rsid w:val="00DB7C53"/>
    <w:rsid w:val="00DC6374"/>
    <w:rsid w:val="00DE1AF4"/>
    <w:rsid w:val="00DF039D"/>
    <w:rsid w:val="00DF03E9"/>
    <w:rsid w:val="00DF10FE"/>
    <w:rsid w:val="00DF2CCD"/>
    <w:rsid w:val="00DF5A76"/>
    <w:rsid w:val="00E00BC8"/>
    <w:rsid w:val="00E12A74"/>
    <w:rsid w:val="00E14DE3"/>
    <w:rsid w:val="00E164D1"/>
    <w:rsid w:val="00E21E14"/>
    <w:rsid w:val="00E25C21"/>
    <w:rsid w:val="00E318D3"/>
    <w:rsid w:val="00E33C34"/>
    <w:rsid w:val="00E33D82"/>
    <w:rsid w:val="00E3416B"/>
    <w:rsid w:val="00E3680E"/>
    <w:rsid w:val="00E43D84"/>
    <w:rsid w:val="00E447E0"/>
    <w:rsid w:val="00E44D4D"/>
    <w:rsid w:val="00E4512D"/>
    <w:rsid w:val="00E467EB"/>
    <w:rsid w:val="00E474E4"/>
    <w:rsid w:val="00E54598"/>
    <w:rsid w:val="00E567E2"/>
    <w:rsid w:val="00E61479"/>
    <w:rsid w:val="00E668C3"/>
    <w:rsid w:val="00E701BD"/>
    <w:rsid w:val="00E70675"/>
    <w:rsid w:val="00E71B83"/>
    <w:rsid w:val="00E72ED2"/>
    <w:rsid w:val="00E747A2"/>
    <w:rsid w:val="00E75D4F"/>
    <w:rsid w:val="00E83EA5"/>
    <w:rsid w:val="00E868B1"/>
    <w:rsid w:val="00E95A09"/>
    <w:rsid w:val="00E96438"/>
    <w:rsid w:val="00EA2A2B"/>
    <w:rsid w:val="00EA39D6"/>
    <w:rsid w:val="00EA4E31"/>
    <w:rsid w:val="00EA6023"/>
    <w:rsid w:val="00EB1991"/>
    <w:rsid w:val="00EB28E7"/>
    <w:rsid w:val="00EB36A1"/>
    <w:rsid w:val="00EB36A4"/>
    <w:rsid w:val="00EB3986"/>
    <w:rsid w:val="00EB7F74"/>
    <w:rsid w:val="00EC2C27"/>
    <w:rsid w:val="00ED033B"/>
    <w:rsid w:val="00ED1C21"/>
    <w:rsid w:val="00ED45D9"/>
    <w:rsid w:val="00ED564F"/>
    <w:rsid w:val="00ED646E"/>
    <w:rsid w:val="00ED7A4C"/>
    <w:rsid w:val="00EE17B1"/>
    <w:rsid w:val="00EE3B31"/>
    <w:rsid w:val="00EF0B50"/>
    <w:rsid w:val="00EF13F2"/>
    <w:rsid w:val="00EF4366"/>
    <w:rsid w:val="00F009F9"/>
    <w:rsid w:val="00F043F3"/>
    <w:rsid w:val="00F058BE"/>
    <w:rsid w:val="00F07DB9"/>
    <w:rsid w:val="00F109EC"/>
    <w:rsid w:val="00F12683"/>
    <w:rsid w:val="00F17DEC"/>
    <w:rsid w:val="00F17FB4"/>
    <w:rsid w:val="00F21DE1"/>
    <w:rsid w:val="00F22017"/>
    <w:rsid w:val="00F2261B"/>
    <w:rsid w:val="00F24323"/>
    <w:rsid w:val="00F245F4"/>
    <w:rsid w:val="00F24646"/>
    <w:rsid w:val="00F30797"/>
    <w:rsid w:val="00F315D8"/>
    <w:rsid w:val="00F35055"/>
    <w:rsid w:val="00F36993"/>
    <w:rsid w:val="00F41838"/>
    <w:rsid w:val="00F42B09"/>
    <w:rsid w:val="00F42CB8"/>
    <w:rsid w:val="00F47604"/>
    <w:rsid w:val="00F47FEC"/>
    <w:rsid w:val="00F565EA"/>
    <w:rsid w:val="00F5746E"/>
    <w:rsid w:val="00F576FC"/>
    <w:rsid w:val="00F5790A"/>
    <w:rsid w:val="00F605BC"/>
    <w:rsid w:val="00F65897"/>
    <w:rsid w:val="00F70F63"/>
    <w:rsid w:val="00F72117"/>
    <w:rsid w:val="00F72686"/>
    <w:rsid w:val="00F762C9"/>
    <w:rsid w:val="00F80E98"/>
    <w:rsid w:val="00F81BE5"/>
    <w:rsid w:val="00F84191"/>
    <w:rsid w:val="00F85B99"/>
    <w:rsid w:val="00FA2806"/>
    <w:rsid w:val="00FA5C80"/>
    <w:rsid w:val="00FB303C"/>
    <w:rsid w:val="00FB4884"/>
    <w:rsid w:val="00FB492E"/>
    <w:rsid w:val="00FB5E06"/>
    <w:rsid w:val="00FD0674"/>
    <w:rsid w:val="00FD18D3"/>
    <w:rsid w:val="00FD18DA"/>
    <w:rsid w:val="00FE0464"/>
    <w:rsid w:val="00FE1AF7"/>
    <w:rsid w:val="00FE33F8"/>
    <w:rsid w:val="00FE395D"/>
    <w:rsid w:val="00FF79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71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1F26"/>
    <w:pPr>
      <w:ind w:left="720"/>
      <w:contextualSpacing/>
    </w:pPr>
  </w:style>
  <w:style w:type="paragraph" w:customStyle="1" w:styleId="Estilo">
    <w:name w:val="Estilo"/>
    <w:uiPriority w:val="99"/>
    <w:rsid w:val="00772DC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C4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A94"/>
    <w:rPr>
      <w:rFonts w:ascii="Tahoma" w:hAnsi="Tahoma" w:cs="Tahoma"/>
      <w:sz w:val="16"/>
      <w:szCs w:val="16"/>
    </w:rPr>
  </w:style>
  <w:style w:type="paragraph" w:styleId="Encabezado">
    <w:name w:val="header"/>
    <w:basedOn w:val="Normal"/>
    <w:link w:val="EncabezadoCar"/>
    <w:uiPriority w:val="99"/>
    <w:unhideWhenUsed/>
    <w:rsid w:val="00165D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D5D"/>
  </w:style>
  <w:style w:type="paragraph" w:styleId="Piedepgina">
    <w:name w:val="footer"/>
    <w:basedOn w:val="Normal"/>
    <w:link w:val="PiedepginaCar"/>
    <w:uiPriority w:val="99"/>
    <w:unhideWhenUsed/>
    <w:rsid w:val="00165D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D5D"/>
  </w:style>
  <w:style w:type="character" w:styleId="Refdecomentario">
    <w:name w:val="annotation reference"/>
    <w:basedOn w:val="Fuentedeprrafopredeter"/>
    <w:uiPriority w:val="99"/>
    <w:semiHidden/>
    <w:unhideWhenUsed/>
    <w:rsid w:val="00A33CD3"/>
    <w:rPr>
      <w:sz w:val="16"/>
      <w:szCs w:val="16"/>
    </w:rPr>
  </w:style>
  <w:style w:type="paragraph" w:styleId="Textocomentario">
    <w:name w:val="annotation text"/>
    <w:basedOn w:val="Normal"/>
    <w:link w:val="TextocomentarioCar"/>
    <w:uiPriority w:val="99"/>
    <w:semiHidden/>
    <w:unhideWhenUsed/>
    <w:rsid w:val="00A33C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3CD3"/>
    <w:rPr>
      <w:sz w:val="20"/>
      <w:szCs w:val="20"/>
    </w:rPr>
  </w:style>
  <w:style w:type="paragraph" w:styleId="Asuntodelcomentario">
    <w:name w:val="annotation subject"/>
    <w:basedOn w:val="Textocomentario"/>
    <w:next w:val="Textocomentario"/>
    <w:link w:val="AsuntodelcomentarioCar"/>
    <w:uiPriority w:val="99"/>
    <w:semiHidden/>
    <w:unhideWhenUsed/>
    <w:rsid w:val="00A33CD3"/>
    <w:rPr>
      <w:b/>
      <w:bCs/>
    </w:rPr>
  </w:style>
  <w:style w:type="character" w:customStyle="1" w:styleId="AsuntodelcomentarioCar">
    <w:name w:val="Asunto del comentario Car"/>
    <w:basedOn w:val="TextocomentarioCar"/>
    <w:link w:val="Asuntodelcomentario"/>
    <w:uiPriority w:val="99"/>
    <w:semiHidden/>
    <w:rsid w:val="00A33CD3"/>
    <w:rPr>
      <w:b/>
      <w:bCs/>
      <w:sz w:val="20"/>
      <w:szCs w:val="20"/>
    </w:rPr>
  </w:style>
  <w:style w:type="character" w:customStyle="1" w:styleId="Ttulo1Car">
    <w:name w:val="Título 1 Car"/>
    <w:basedOn w:val="Fuentedeprrafopredeter"/>
    <w:link w:val="Ttulo1"/>
    <w:uiPriority w:val="9"/>
    <w:rsid w:val="0025716F"/>
    <w:rPr>
      <w:rFonts w:ascii="Times New Roman" w:eastAsia="Times New Roman" w:hAnsi="Times New Roman" w:cs="Times New Roman"/>
      <w:b/>
      <w:bCs/>
      <w:kern w:val="36"/>
      <w:sz w:val="48"/>
      <w:szCs w:val="48"/>
      <w:lang w:val="es-ES" w:eastAsia="zh-CN"/>
    </w:rPr>
  </w:style>
  <w:style w:type="paragraph" w:styleId="Sinespaciado">
    <w:name w:val="No Spacing"/>
    <w:link w:val="SinespaciadoCar"/>
    <w:uiPriority w:val="1"/>
    <w:qFormat/>
    <w:rsid w:val="0025716F"/>
    <w:pPr>
      <w:spacing w:after="0" w:line="240" w:lineRule="auto"/>
    </w:pPr>
    <w:rPr>
      <w:rFonts w:ascii="Calibri" w:eastAsia="Calibri" w:hAnsi="Calibri" w:cs="Times New Roman"/>
    </w:rPr>
  </w:style>
  <w:style w:type="paragraph" w:customStyle="1" w:styleId="Textoindependiente1">
    <w:name w:val="Texto independiente1"/>
    <w:rsid w:val="0025716F"/>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Subttulos">
    <w:name w:val="Subtítulos"/>
    <w:basedOn w:val="Normal"/>
    <w:rsid w:val="0025716F"/>
    <w:pPr>
      <w:spacing w:after="0" w:line="240" w:lineRule="auto"/>
      <w:jc w:val="center"/>
    </w:pPr>
    <w:rPr>
      <w:rFonts w:ascii="Times New Roman" w:eastAsia="Times New Roman" w:hAnsi="Times New Roman" w:cs="Times New Roman"/>
      <w:b/>
      <w:sz w:val="24"/>
      <w:szCs w:val="20"/>
      <w:lang w:eastAsia="es-ES"/>
    </w:rPr>
  </w:style>
  <w:style w:type="character" w:customStyle="1" w:styleId="SinespaciadoCar">
    <w:name w:val="Sin espaciado Car"/>
    <w:link w:val="Sinespaciado"/>
    <w:uiPriority w:val="1"/>
    <w:locked/>
    <w:rsid w:val="0025716F"/>
    <w:rPr>
      <w:rFonts w:ascii="Calibri" w:eastAsia="Calibri" w:hAnsi="Calibri" w:cs="Times New Roman"/>
    </w:rPr>
  </w:style>
  <w:style w:type="character" w:customStyle="1" w:styleId="Ninguno">
    <w:name w:val="Ninguno"/>
    <w:rsid w:val="0095524F"/>
  </w:style>
  <w:style w:type="paragraph" w:styleId="Textoindependiente">
    <w:name w:val="Body Text"/>
    <w:aliases w:val=" Car"/>
    <w:basedOn w:val="Normal"/>
    <w:link w:val="TextoindependienteCar"/>
    <w:rsid w:val="005D0E0A"/>
    <w:pPr>
      <w:widowControl w:val="0"/>
      <w:spacing w:after="0" w:line="240" w:lineRule="auto"/>
      <w:jc w:val="both"/>
    </w:pPr>
    <w:rPr>
      <w:rFonts w:ascii="Arial" w:eastAsia="Times New Roman" w:hAnsi="Arial" w:cs="Times New Roman"/>
      <w:snapToGrid w:val="0"/>
      <w:sz w:val="28"/>
      <w:szCs w:val="20"/>
      <w:lang w:eastAsia="es-ES"/>
    </w:rPr>
  </w:style>
  <w:style w:type="character" w:customStyle="1" w:styleId="TextoindependienteCar">
    <w:name w:val="Texto independiente Car"/>
    <w:aliases w:val=" Car Car"/>
    <w:basedOn w:val="Fuentedeprrafopredeter"/>
    <w:link w:val="Textoindependiente"/>
    <w:rsid w:val="005D0E0A"/>
    <w:rPr>
      <w:rFonts w:ascii="Arial" w:eastAsia="Times New Roman" w:hAnsi="Arial" w:cs="Times New Roman"/>
      <w:snapToGrid w:val="0"/>
      <w:sz w:val="28"/>
      <w:szCs w:val="20"/>
      <w:lang w:eastAsia="es-ES"/>
    </w:rPr>
  </w:style>
  <w:style w:type="paragraph" w:customStyle="1" w:styleId="Textoindependiente2">
    <w:name w:val="Texto independiente2"/>
    <w:rsid w:val="008504A2"/>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styleId="Textonotapie">
    <w:name w:val="footnote text"/>
    <w:basedOn w:val="Normal"/>
    <w:link w:val="TextonotapieCar"/>
    <w:rsid w:val="004E4C93"/>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rsid w:val="004E4C93"/>
    <w:rPr>
      <w:rFonts w:ascii="Times New Roman" w:eastAsia="Times New Roman" w:hAnsi="Times New Roman" w:cs="Times New Roman"/>
      <w:sz w:val="20"/>
      <w:szCs w:val="20"/>
      <w:lang w:val="es-ES_tradnl" w:eastAsia="es-MX"/>
    </w:rPr>
  </w:style>
  <w:style w:type="character" w:styleId="Refdenotaalpie">
    <w:name w:val="footnote reference"/>
    <w:rsid w:val="004E4C93"/>
    <w:rPr>
      <w:vertAlign w:val="superscript"/>
    </w:rPr>
  </w:style>
  <w:style w:type="paragraph" w:customStyle="1" w:styleId="Textoindependiente3">
    <w:name w:val="Texto independiente3"/>
    <w:rsid w:val="00723EEE"/>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Default">
    <w:name w:val="Default"/>
    <w:rsid w:val="001B14DB"/>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71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1F26"/>
    <w:pPr>
      <w:ind w:left="720"/>
      <w:contextualSpacing/>
    </w:pPr>
  </w:style>
  <w:style w:type="paragraph" w:customStyle="1" w:styleId="Estilo">
    <w:name w:val="Estilo"/>
    <w:uiPriority w:val="99"/>
    <w:rsid w:val="00772DC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C4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A94"/>
    <w:rPr>
      <w:rFonts w:ascii="Tahoma" w:hAnsi="Tahoma" w:cs="Tahoma"/>
      <w:sz w:val="16"/>
      <w:szCs w:val="16"/>
    </w:rPr>
  </w:style>
  <w:style w:type="paragraph" w:styleId="Encabezado">
    <w:name w:val="header"/>
    <w:basedOn w:val="Normal"/>
    <w:link w:val="EncabezadoCar"/>
    <w:uiPriority w:val="99"/>
    <w:unhideWhenUsed/>
    <w:rsid w:val="00165D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D5D"/>
  </w:style>
  <w:style w:type="paragraph" w:styleId="Piedepgina">
    <w:name w:val="footer"/>
    <w:basedOn w:val="Normal"/>
    <w:link w:val="PiedepginaCar"/>
    <w:uiPriority w:val="99"/>
    <w:unhideWhenUsed/>
    <w:rsid w:val="00165D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D5D"/>
  </w:style>
  <w:style w:type="character" w:styleId="Refdecomentario">
    <w:name w:val="annotation reference"/>
    <w:basedOn w:val="Fuentedeprrafopredeter"/>
    <w:uiPriority w:val="99"/>
    <w:semiHidden/>
    <w:unhideWhenUsed/>
    <w:rsid w:val="00A33CD3"/>
    <w:rPr>
      <w:sz w:val="16"/>
      <w:szCs w:val="16"/>
    </w:rPr>
  </w:style>
  <w:style w:type="paragraph" w:styleId="Textocomentario">
    <w:name w:val="annotation text"/>
    <w:basedOn w:val="Normal"/>
    <w:link w:val="TextocomentarioCar"/>
    <w:uiPriority w:val="99"/>
    <w:semiHidden/>
    <w:unhideWhenUsed/>
    <w:rsid w:val="00A33C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3CD3"/>
    <w:rPr>
      <w:sz w:val="20"/>
      <w:szCs w:val="20"/>
    </w:rPr>
  </w:style>
  <w:style w:type="paragraph" w:styleId="Asuntodelcomentario">
    <w:name w:val="annotation subject"/>
    <w:basedOn w:val="Textocomentario"/>
    <w:next w:val="Textocomentario"/>
    <w:link w:val="AsuntodelcomentarioCar"/>
    <w:uiPriority w:val="99"/>
    <w:semiHidden/>
    <w:unhideWhenUsed/>
    <w:rsid w:val="00A33CD3"/>
    <w:rPr>
      <w:b/>
      <w:bCs/>
    </w:rPr>
  </w:style>
  <w:style w:type="character" w:customStyle="1" w:styleId="AsuntodelcomentarioCar">
    <w:name w:val="Asunto del comentario Car"/>
    <w:basedOn w:val="TextocomentarioCar"/>
    <w:link w:val="Asuntodelcomentario"/>
    <w:uiPriority w:val="99"/>
    <w:semiHidden/>
    <w:rsid w:val="00A33CD3"/>
    <w:rPr>
      <w:b/>
      <w:bCs/>
      <w:sz w:val="20"/>
      <w:szCs w:val="20"/>
    </w:rPr>
  </w:style>
  <w:style w:type="character" w:customStyle="1" w:styleId="Ttulo1Car">
    <w:name w:val="Título 1 Car"/>
    <w:basedOn w:val="Fuentedeprrafopredeter"/>
    <w:link w:val="Ttulo1"/>
    <w:uiPriority w:val="9"/>
    <w:rsid w:val="0025716F"/>
    <w:rPr>
      <w:rFonts w:ascii="Times New Roman" w:eastAsia="Times New Roman" w:hAnsi="Times New Roman" w:cs="Times New Roman"/>
      <w:b/>
      <w:bCs/>
      <w:kern w:val="36"/>
      <w:sz w:val="48"/>
      <w:szCs w:val="48"/>
      <w:lang w:val="es-ES" w:eastAsia="zh-CN"/>
    </w:rPr>
  </w:style>
  <w:style w:type="paragraph" w:styleId="Sinespaciado">
    <w:name w:val="No Spacing"/>
    <w:link w:val="SinespaciadoCar"/>
    <w:uiPriority w:val="1"/>
    <w:qFormat/>
    <w:rsid w:val="0025716F"/>
    <w:pPr>
      <w:spacing w:after="0" w:line="240" w:lineRule="auto"/>
    </w:pPr>
    <w:rPr>
      <w:rFonts w:ascii="Calibri" w:eastAsia="Calibri" w:hAnsi="Calibri" w:cs="Times New Roman"/>
    </w:rPr>
  </w:style>
  <w:style w:type="paragraph" w:customStyle="1" w:styleId="Textoindependiente1">
    <w:name w:val="Texto independiente1"/>
    <w:rsid w:val="0025716F"/>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Subttulos">
    <w:name w:val="Subtítulos"/>
    <w:basedOn w:val="Normal"/>
    <w:rsid w:val="0025716F"/>
    <w:pPr>
      <w:spacing w:after="0" w:line="240" w:lineRule="auto"/>
      <w:jc w:val="center"/>
    </w:pPr>
    <w:rPr>
      <w:rFonts w:ascii="Times New Roman" w:eastAsia="Times New Roman" w:hAnsi="Times New Roman" w:cs="Times New Roman"/>
      <w:b/>
      <w:sz w:val="24"/>
      <w:szCs w:val="20"/>
      <w:lang w:eastAsia="es-ES"/>
    </w:rPr>
  </w:style>
  <w:style w:type="character" w:customStyle="1" w:styleId="SinespaciadoCar">
    <w:name w:val="Sin espaciado Car"/>
    <w:link w:val="Sinespaciado"/>
    <w:uiPriority w:val="1"/>
    <w:locked/>
    <w:rsid w:val="0025716F"/>
    <w:rPr>
      <w:rFonts w:ascii="Calibri" w:eastAsia="Calibri" w:hAnsi="Calibri" w:cs="Times New Roman"/>
    </w:rPr>
  </w:style>
  <w:style w:type="character" w:customStyle="1" w:styleId="Ninguno">
    <w:name w:val="Ninguno"/>
    <w:rsid w:val="0095524F"/>
  </w:style>
  <w:style w:type="paragraph" w:styleId="Textoindependiente">
    <w:name w:val="Body Text"/>
    <w:aliases w:val=" Car"/>
    <w:basedOn w:val="Normal"/>
    <w:link w:val="TextoindependienteCar"/>
    <w:rsid w:val="005D0E0A"/>
    <w:pPr>
      <w:widowControl w:val="0"/>
      <w:spacing w:after="0" w:line="240" w:lineRule="auto"/>
      <w:jc w:val="both"/>
    </w:pPr>
    <w:rPr>
      <w:rFonts w:ascii="Arial" w:eastAsia="Times New Roman" w:hAnsi="Arial" w:cs="Times New Roman"/>
      <w:snapToGrid w:val="0"/>
      <w:sz w:val="28"/>
      <w:szCs w:val="20"/>
      <w:lang w:eastAsia="es-ES"/>
    </w:rPr>
  </w:style>
  <w:style w:type="character" w:customStyle="1" w:styleId="TextoindependienteCar">
    <w:name w:val="Texto independiente Car"/>
    <w:aliases w:val=" Car Car"/>
    <w:basedOn w:val="Fuentedeprrafopredeter"/>
    <w:link w:val="Textoindependiente"/>
    <w:rsid w:val="005D0E0A"/>
    <w:rPr>
      <w:rFonts w:ascii="Arial" w:eastAsia="Times New Roman" w:hAnsi="Arial" w:cs="Times New Roman"/>
      <w:snapToGrid w:val="0"/>
      <w:sz w:val="28"/>
      <w:szCs w:val="20"/>
      <w:lang w:eastAsia="es-ES"/>
    </w:rPr>
  </w:style>
  <w:style w:type="paragraph" w:customStyle="1" w:styleId="Textoindependiente2">
    <w:name w:val="Texto independiente2"/>
    <w:rsid w:val="008504A2"/>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styleId="Textonotapie">
    <w:name w:val="footnote text"/>
    <w:basedOn w:val="Normal"/>
    <w:link w:val="TextonotapieCar"/>
    <w:rsid w:val="004E4C93"/>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rsid w:val="004E4C93"/>
    <w:rPr>
      <w:rFonts w:ascii="Times New Roman" w:eastAsia="Times New Roman" w:hAnsi="Times New Roman" w:cs="Times New Roman"/>
      <w:sz w:val="20"/>
      <w:szCs w:val="20"/>
      <w:lang w:val="es-ES_tradnl" w:eastAsia="es-MX"/>
    </w:rPr>
  </w:style>
  <w:style w:type="character" w:styleId="Refdenotaalpie">
    <w:name w:val="footnote reference"/>
    <w:rsid w:val="004E4C93"/>
    <w:rPr>
      <w:vertAlign w:val="superscript"/>
    </w:rPr>
  </w:style>
  <w:style w:type="paragraph" w:customStyle="1" w:styleId="Textoindependiente3">
    <w:name w:val="Texto independiente3"/>
    <w:rsid w:val="00723EEE"/>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Default">
    <w:name w:val="Default"/>
    <w:rsid w:val="001B14DB"/>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3069">
      <w:bodyDiv w:val="1"/>
      <w:marLeft w:val="0"/>
      <w:marRight w:val="0"/>
      <w:marTop w:val="0"/>
      <w:marBottom w:val="0"/>
      <w:divBdr>
        <w:top w:val="none" w:sz="0" w:space="0" w:color="auto"/>
        <w:left w:val="none" w:sz="0" w:space="0" w:color="auto"/>
        <w:bottom w:val="none" w:sz="0" w:space="0" w:color="auto"/>
        <w:right w:val="none" w:sz="0" w:space="0" w:color="auto"/>
      </w:divBdr>
      <w:divsChild>
        <w:div w:id="808401514">
          <w:marLeft w:val="547"/>
          <w:marRight w:val="0"/>
          <w:marTop w:val="0"/>
          <w:marBottom w:val="0"/>
          <w:divBdr>
            <w:top w:val="none" w:sz="0" w:space="0" w:color="auto"/>
            <w:left w:val="none" w:sz="0" w:space="0" w:color="auto"/>
            <w:bottom w:val="none" w:sz="0" w:space="0" w:color="auto"/>
            <w:right w:val="none" w:sz="0" w:space="0" w:color="auto"/>
          </w:divBdr>
        </w:div>
      </w:divsChild>
    </w:div>
    <w:div w:id="199362656">
      <w:bodyDiv w:val="1"/>
      <w:marLeft w:val="0"/>
      <w:marRight w:val="0"/>
      <w:marTop w:val="0"/>
      <w:marBottom w:val="0"/>
      <w:divBdr>
        <w:top w:val="none" w:sz="0" w:space="0" w:color="auto"/>
        <w:left w:val="none" w:sz="0" w:space="0" w:color="auto"/>
        <w:bottom w:val="none" w:sz="0" w:space="0" w:color="auto"/>
        <w:right w:val="none" w:sz="0" w:space="0" w:color="auto"/>
      </w:divBdr>
      <w:divsChild>
        <w:div w:id="1793665828">
          <w:marLeft w:val="0"/>
          <w:marRight w:val="0"/>
          <w:marTop w:val="0"/>
          <w:marBottom w:val="0"/>
          <w:divBdr>
            <w:top w:val="none" w:sz="0" w:space="0" w:color="auto"/>
            <w:left w:val="none" w:sz="0" w:space="0" w:color="auto"/>
            <w:bottom w:val="none" w:sz="0" w:space="0" w:color="auto"/>
            <w:right w:val="none" w:sz="0" w:space="0" w:color="auto"/>
          </w:divBdr>
          <w:divsChild>
            <w:div w:id="1986737278">
              <w:marLeft w:val="0"/>
              <w:marRight w:val="0"/>
              <w:marTop w:val="0"/>
              <w:marBottom w:val="0"/>
              <w:divBdr>
                <w:top w:val="none" w:sz="0" w:space="0" w:color="auto"/>
                <w:left w:val="none" w:sz="0" w:space="0" w:color="auto"/>
                <w:bottom w:val="none" w:sz="0" w:space="0" w:color="auto"/>
                <w:right w:val="none" w:sz="0" w:space="0" w:color="auto"/>
              </w:divBdr>
              <w:divsChild>
                <w:div w:id="1498960631">
                  <w:marLeft w:val="0"/>
                  <w:marRight w:val="0"/>
                  <w:marTop w:val="0"/>
                  <w:marBottom w:val="0"/>
                  <w:divBdr>
                    <w:top w:val="none" w:sz="0" w:space="0" w:color="auto"/>
                    <w:left w:val="none" w:sz="0" w:space="0" w:color="auto"/>
                    <w:bottom w:val="none" w:sz="0" w:space="0" w:color="auto"/>
                    <w:right w:val="none" w:sz="0" w:space="0" w:color="auto"/>
                  </w:divBdr>
                  <w:divsChild>
                    <w:div w:id="1604998826">
                      <w:marLeft w:val="0"/>
                      <w:marRight w:val="0"/>
                      <w:marTop w:val="0"/>
                      <w:marBottom w:val="0"/>
                      <w:divBdr>
                        <w:top w:val="none" w:sz="0" w:space="0" w:color="auto"/>
                        <w:left w:val="none" w:sz="0" w:space="0" w:color="auto"/>
                        <w:bottom w:val="none" w:sz="0" w:space="0" w:color="auto"/>
                        <w:right w:val="none" w:sz="0" w:space="0" w:color="auto"/>
                      </w:divBdr>
                      <w:divsChild>
                        <w:div w:id="2044357562">
                          <w:marLeft w:val="0"/>
                          <w:marRight w:val="0"/>
                          <w:marTop w:val="0"/>
                          <w:marBottom w:val="0"/>
                          <w:divBdr>
                            <w:top w:val="none" w:sz="0" w:space="0" w:color="auto"/>
                            <w:left w:val="none" w:sz="0" w:space="0" w:color="auto"/>
                            <w:bottom w:val="none" w:sz="0" w:space="0" w:color="auto"/>
                            <w:right w:val="none" w:sz="0" w:space="0" w:color="auto"/>
                          </w:divBdr>
                          <w:divsChild>
                            <w:div w:id="57284279">
                              <w:marLeft w:val="0"/>
                              <w:marRight w:val="0"/>
                              <w:marTop w:val="0"/>
                              <w:marBottom w:val="0"/>
                              <w:divBdr>
                                <w:top w:val="single" w:sz="6" w:space="0" w:color="auto"/>
                                <w:left w:val="single" w:sz="6" w:space="0" w:color="auto"/>
                                <w:bottom w:val="single" w:sz="6" w:space="0" w:color="auto"/>
                                <w:right w:val="single" w:sz="6" w:space="0" w:color="auto"/>
                              </w:divBdr>
                              <w:divsChild>
                                <w:div w:id="1848787809">
                                  <w:marLeft w:val="0"/>
                                  <w:marRight w:val="0"/>
                                  <w:marTop w:val="0"/>
                                  <w:marBottom w:val="0"/>
                                  <w:divBdr>
                                    <w:top w:val="none" w:sz="0" w:space="0" w:color="auto"/>
                                    <w:left w:val="none" w:sz="0" w:space="0" w:color="auto"/>
                                    <w:bottom w:val="none" w:sz="0" w:space="0" w:color="auto"/>
                                    <w:right w:val="none" w:sz="0" w:space="0" w:color="auto"/>
                                  </w:divBdr>
                                  <w:divsChild>
                                    <w:div w:id="986320633">
                                      <w:marLeft w:val="0"/>
                                      <w:marRight w:val="0"/>
                                      <w:marTop w:val="0"/>
                                      <w:marBottom w:val="0"/>
                                      <w:divBdr>
                                        <w:top w:val="none" w:sz="0" w:space="0" w:color="auto"/>
                                        <w:left w:val="none" w:sz="0" w:space="0" w:color="auto"/>
                                        <w:bottom w:val="none" w:sz="0" w:space="0" w:color="auto"/>
                                        <w:right w:val="none" w:sz="0" w:space="0" w:color="auto"/>
                                      </w:divBdr>
                                      <w:divsChild>
                                        <w:div w:id="1414232824">
                                          <w:marLeft w:val="0"/>
                                          <w:marRight w:val="0"/>
                                          <w:marTop w:val="0"/>
                                          <w:marBottom w:val="0"/>
                                          <w:divBdr>
                                            <w:top w:val="none" w:sz="0" w:space="0" w:color="auto"/>
                                            <w:left w:val="none" w:sz="0" w:space="0" w:color="auto"/>
                                            <w:bottom w:val="none" w:sz="0" w:space="0" w:color="auto"/>
                                            <w:right w:val="none" w:sz="0" w:space="0" w:color="auto"/>
                                          </w:divBdr>
                                          <w:divsChild>
                                            <w:div w:id="167984141">
                                              <w:marLeft w:val="0"/>
                                              <w:marRight w:val="0"/>
                                              <w:marTop w:val="0"/>
                                              <w:marBottom w:val="0"/>
                                              <w:divBdr>
                                                <w:top w:val="none" w:sz="0" w:space="0" w:color="auto"/>
                                                <w:left w:val="none" w:sz="0" w:space="0" w:color="auto"/>
                                                <w:bottom w:val="none" w:sz="0" w:space="0" w:color="auto"/>
                                                <w:right w:val="none" w:sz="0" w:space="0" w:color="auto"/>
                                              </w:divBdr>
                                              <w:divsChild>
                                                <w:div w:id="1489515854">
                                                  <w:marLeft w:val="0"/>
                                                  <w:marRight w:val="0"/>
                                                  <w:marTop w:val="0"/>
                                                  <w:marBottom w:val="0"/>
                                                  <w:divBdr>
                                                    <w:top w:val="none" w:sz="0" w:space="0" w:color="auto"/>
                                                    <w:left w:val="none" w:sz="0" w:space="0" w:color="auto"/>
                                                    <w:bottom w:val="none" w:sz="0" w:space="0" w:color="auto"/>
                                                    <w:right w:val="none" w:sz="0" w:space="0" w:color="auto"/>
                                                  </w:divBdr>
                                                  <w:divsChild>
                                                    <w:div w:id="1636369190">
                                                      <w:marLeft w:val="0"/>
                                                      <w:marRight w:val="0"/>
                                                      <w:marTop w:val="0"/>
                                                      <w:marBottom w:val="0"/>
                                                      <w:divBdr>
                                                        <w:top w:val="none" w:sz="0" w:space="0" w:color="auto"/>
                                                        <w:left w:val="none" w:sz="0" w:space="0" w:color="auto"/>
                                                        <w:bottom w:val="none" w:sz="0" w:space="0" w:color="auto"/>
                                                        <w:right w:val="none" w:sz="0" w:space="0" w:color="auto"/>
                                                      </w:divBdr>
                                                      <w:divsChild>
                                                        <w:div w:id="590044256">
                                                          <w:marLeft w:val="0"/>
                                                          <w:marRight w:val="0"/>
                                                          <w:marTop w:val="0"/>
                                                          <w:marBottom w:val="0"/>
                                                          <w:divBdr>
                                                            <w:top w:val="none" w:sz="0" w:space="0" w:color="auto"/>
                                                            <w:left w:val="none" w:sz="0" w:space="0" w:color="auto"/>
                                                            <w:bottom w:val="none" w:sz="0" w:space="0" w:color="auto"/>
                                                            <w:right w:val="none" w:sz="0" w:space="0" w:color="auto"/>
                                                          </w:divBdr>
                                                          <w:divsChild>
                                                            <w:div w:id="1703820830">
                                                              <w:marLeft w:val="0"/>
                                                              <w:marRight w:val="0"/>
                                                              <w:marTop w:val="0"/>
                                                              <w:marBottom w:val="0"/>
                                                              <w:divBdr>
                                                                <w:top w:val="none" w:sz="0" w:space="0" w:color="auto"/>
                                                                <w:left w:val="none" w:sz="0" w:space="0" w:color="auto"/>
                                                                <w:bottom w:val="none" w:sz="0" w:space="0" w:color="auto"/>
                                                                <w:right w:val="none" w:sz="0" w:space="0" w:color="auto"/>
                                                              </w:divBdr>
                                                              <w:divsChild>
                                                                <w:div w:id="27876821">
                                                                  <w:marLeft w:val="0"/>
                                                                  <w:marRight w:val="0"/>
                                                                  <w:marTop w:val="0"/>
                                                                  <w:marBottom w:val="0"/>
                                                                  <w:divBdr>
                                                                    <w:top w:val="none" w:sz="0" w:space="0" w:color="auto"/>
                                                                    <w:left w:val="none" w:sz="0" w:space="0" w:color="auto"/>
                                                                    <w:bottom w:val="none" w:sz="0" w:space="0" w:color="auto"/>
                                                                    <w:right w:val="none" w:sz="0" w:space="0" w:color="auto"/>
                                                                  </w:divBdr>
                                                                  <w:divsChild>
                                                                    <w:div w:id="669410394">
                                                                      <w:marLeft w:val="405"/>
                                                                      <w:marRight w:val="0"/>
                                                                      <w:marTop w:val="0"/>
                                                                      <w:marBottom w:val="0"/>
                                                                      <w:divBdr>
                                                                        <w:top w:val="none" w:sz="0" w:space="0" w:color="auto"/>
                                                                        <w:left w:val="none" w:sz="0" w:space="0" w:color="auto"/>
                                                                        <w:bottom w:val="none" w:sz="0" w:space="0" w:color="auto"/>
                                                                        <w:right w:val="none" w:sz="0" w:space="0" w:color="auto"/>
                                                                      </w:divBdr>
                                                                      <w:divsChild>
                                                                        <w:div w:id="1040474210">
                                                                          <w:marLeft w:val="0"/>
                                                                          <w:marRight w:val="0"/>
                                                                          <w:marTop w:val="0"/>
                                                                          <w:marBottom w:val="0"/>
                                                                          <w:divBdr>
                                                                            <w:top w:val="none" w:sz="0" w:space="0" w:color="auto"/>
                                                                            <w:left w:val="none" w:sz="0" w:space="0" w:color="auto"/>
                                                                            <w:bottom w:val="none" w:sz="0" w:space="0" w:color="auto"/>
                                                                            <w:right w:val="none" w:sz="0" w:space="0" w:color="auto"/>
                                                                          </w:divBdr>
                                                                          <w:divsChild>
                                                                            <w:div w:id="1715348117">
                                                                              <w:marLeft w:val="0"/>
                                                                              <w:marRight w:val="0"/>
                                                                              <w:marTop w:val="0"/>
                                                                              <w:marBottom w:val="0"/>
                                                                              <w:divBdr>
                                                                                <w:top w:val="none" w:sz="0" w:space="0" w:color="auto"/>
                                                                                <w:left w:val="none" w:sz="0" w:space="0" w:color="auto"/>
                                                                                <w:bottom w:val="none" w:sz="0" w:space="0" w:color="auto"/>
                                                                                <w:right w:val="none" w:sz="0" w:space="0" w:color="auto"/>
                                                                              </w:divBdr>
                                                                              <w:divsChild>
                                                                                <w:div w:id="1376195678">
                                                                                  <w:marLeft w:val="0"/>
                                                                                  <w:marRight w:val="0"/>
                                                                                  <w:marTop w:val="60"/>
                                                                                  <w:marBottom w:val="0"/>
                                                                                  <w:divBdr>
                                                                                    <w:top w:val="none" w:sz="0" w:space="0" w:color="auto"/>
                                                                                    <w:left w:val="none" w:sz="0" w:space="0" w:color="auto"/>
                                                                                    <w:bottom w:val="none" w:sz="0" w:space="0" w:color="auto"/>
                                                                                    <w:right w:val="none" w:sz="0" w:space="0" w:color="auto"/>
                                                                                  </w:divBdr>
                                                                                  <w:divsChild>
                                                                                    <w:div w:id="228735165">
                                                                                      <w:marLeft w:val="0"/>
                                                                                      <w:marRight w:val="0"/>
                                                                                      <w:marTop w:val="0"/>
                                                                                      <w:marBottom w:val="0"/>
                                                                                      <w:divBdr>
                                                                                        <w:top w:val="none" w:sz="0" w:space="0" w:color="auto"/>
                                                                                        <w:left w:val="none" w:sz="0" w:space="0" w:color="auto"/>
                                                                                        <w:bottom w:val="none" w:sz="0" w:space="0" w:color="auto"/>
                                                                                        <w:right w:val="none" w:sz="0" w:space="0" w:color="auto"/>
                                                                                      </w:divBdr>
                                                                                      <w:divsChild>
                                                                                        <w:div w:id="933441109">
                                                                                          <w:marLeft w:val="0"/>
                                                                                          <w:marRight w:val="0"/>
                                                                                          <w:marTop w:val="0"/>
                                                                                          <w:marBottom w:val="0"/>
                                                                                          <w:divBdr>
                                                                                            <w:top w:val="none" w:sz="0" w:space="0" w:color="auto"/>
                                                                                            <w:left w:val="none" w:sz="0" w:space="0" w:color="auto"/>
                                                                                            <w:bottom w:val="none" w:sz="0" w:space="0" w:color="auto"/>
                                                                                            <w:right w:val="none" w:sz="0" w:space="0" w:color="auto"/>
                                                                                          </w:divBdr>
                                                                                          <w:divsChild>
                                                                                            <w:div w:id="1528105803">
                                                                                              <w:marLeft w:val="0"/>
                                                                                              <w:marRight w:val="0"/>
                                                                                              <w:marTop w:val="0"/>
                                                                                              <w:marBottom w:val="0"/>
                                                                                              <w:divBdr>
                                                                                                <w:top w:val="none" w:sz="0" w:space="0" w:color="auto"/>
                                                                                                <w:left w:val="none" w:sz="0" w:space="0" w:color="auto"/>
                                                                                                <w:bottom w:val="none" w:sz="0" w:space="0" w:color="auto"/>
                                                                                                <w:right w:val="none" w:sz="0" w:space="0" w:color="auto"/>
                                                                                              </w:divBdr>
                                                                                              <w:divsChild>
                                                                                                <w:div w:id="1434937610">
                                                                                                  <w:marLeft w:val="0"/>
                                                                                                  <w:marRight w:val="0"/>
                                                                                                  <w:marTop w:val="0"/>
                                                                                                  <w:marBottom w:val="0"/>
                                                                                                  <w:divBdr>
                                                                                                    <w:top w:val="none" w:sz="0" w:space="0" w:color="auto"/>
                                                                                                    <w:left w:val="none" w:sz="0" w:space="0" w:color="auto"/>
                                                                                                    <w:bottom w:val="none" w:sz="0" w:space="0" w:color="auto"/>
                                                                                                    <w:right w:val="none" w:sz="0" w:space="0" w:color="auto"/>
                                                                                                  </w:divBdr>
                                                                                                  <w:divsChild>
                                                                                                    <w:div w:id="522279761">
                                                                                                      <w:marLeft w:val="0"/>
                                                                                                      <w:marRight w:val="0"/>
                                                                                                      <w:marTop w:val="0"/>
                                                                                                      <w:marBottom w:val="0"/>
                                                                                                      <w:divBdr>
                                                                                                        <w:top w:val="none" w:sz="0" w:space="0" w:color="auto"/>
                                                                                                        <w:left w:val="none" w:sz="0" w:space="0" w:color="auto"/>
                                                                                                        <w:bottom w:val="none" w:sz="0" w:space="0" w:color="auto"/>
                                                                                                        <w:right w:val="none" w:sz="0" w:space="0" w:color="auto"/>
                                                                                                      </w:divBdr>
                                                                                                      <w:divsChild>
                                                                                                        <w:div w:id="17778387">
                                                                                                          <w:marLeft w:val="0"/>
                                                                                                          <w:marRight w:val="0"/>
                                                                                                          <w:marTop w:val="0"/>
                                                                                                          <w:marBottom w:val="0"/>
                                                                                                          <w:divBdr>
                                                                                                            <w:top w:val="none" w:sz="0" w:space="0" w:color="auto"/>
                                                                                                            <w:left w:val="none" w:sz="0" w:space="0" w:color="auto"/>
                                                                                                            <w:bottom w:val="none" w:sz="0" w:space="0" w:color="auto"/>
                                                                                                            <w:right w:val="none" w:sz="0" w:space="0" w:color="auto"/>
                                                                                                          </w:divBdr>
                                                                                                          <w:divsChild>
                                                                                                            <w:div w:id="1399010197">
                                                                                                              <w:marLeft w:val="0"/>
                                                                                                              <w:marRight w:val="0"/>
                                                                                                              <w:marTop w:val="0"/>
                                                                                                              <w:marBottom w:val="0"/>
                                                                                                              <w:divBdr>
                                                                                                                <w:top w:val="none" w:sz="0" w:space="0" w:color="auto"/>
                                                                                                                <w:left w:val="none" w:sz="0" w:space="0" w:color="auto"/>
                                                                                                                <w:bottom w:val="none" w:sz="0" w:space="0" w:color="auto"/>
                                                                                                                <w:right w:val="none" w:sz="0" w:space="0" w:color="auto"/>
                                                                                                              </w:divBdr>
                                                                                                              <w:divsChild>
                                                                                                                <w:div w:id="52585167">
                                                                                                                  <w:marLeft w:val="0"/>
                                                                                                                  <w:marRight w:val="0"/>
                                                                                                                  <w:marTop w:val="0"/>
                                                                                                                  <w:marBottom w:val="0"/>
                                                                                                                  <w:divBdr>
                                                                                                                    <w:top w:val="none" w:sz="0" w:space="0" w:color="auto"/>
                                                                                                                    <w:left w:val="none" w:sz="0" w:space="0" w:color="auto"/>
                                                                                                                    <w:bottom w:val="none" w:sz="0" w:space="0" w:color="auto"/>
                                                                                                                    <w:right w:val="none" w:sz="0" w:space="0" w:color="auto"/>
                                                                                                                  </w:divBdr>
                                                                                                                </w:div>
                                                                                                                <w:div w:id="254556666">
                                                                                                                  <w:marLeft w:val="0"/>
                                                                                                                  <w:marRight w:val="0"/>
                                                                                                                  <w:marTop w:val="0"/>
                                                                                                                  <w:marBottom w:val="0"/>
                                                                                                                  <w:divBdr>
                                                                                                                    <w:top w:val="none" w:sz="0" w:space="0" w:color="auto"/>
                                                                                                                    <w:left w:val="none" w:sz="0" w:space="0" w:color="auto"/>
                                                                                                                    <w:bottom w:val="none" w:sz="0" w:space="0" w:color="auto"/>
                                                                                                                    <w:right w:val="none" w:sz="0" w:space="0" w:color="auto"/>
                                                                                                                  </w:divBdr>
                                                                                                                </w:div>
                                                                                                                <w:div w:id="276254411">
                                                                                                                  <w:marLeft w:val="0"/>
                                                                                                                  <w:marRight w:val="0"/>
                                                                                                                  <w:marTop w:val="0"/>
                                                                                                                  <w:marBottom w:val="0"/>
                                                                                                                  <w:divBdr>
                                                                                                                    <w:top w:val="none" w:sz="0" w:space="0" w:color="auto"/>
                                                                                                                    <w:left w:val="none" w:sz="0" w:space="0" w:color="auto"/>
                                                                                                                    <w:bottom w:val="none" w:sz="0" w:space="0" w:color="auto"/>
                                                                                                                    <w:right w:val="none" w:sz="0" w:space="0" w:color="auto"/>
                                                                                                                  </w:divBdr>
                                                                                                                </w:div>
                                                                                                                <w:div w:id="717971609">
                                                                                                                  <w:marLeft w:val="0"/>
                                                                                                                  <w:marRight w:val="0"/>
                                                                                                                  <w:marTop w:val="0"/>
                                                                                                                  <w:marBottom w:val="0"/>
                                                                                                                  <w:divBdr>
                                                                                                                    <w:top w:val="none" w:sz="0" w:space="0" w:color="auto"/>
                                                                                                                    <w:left w:val="none" w:sz="0" w:space="0" w:color="auto"/>
                                                                                                                    <w:bottom w:val="none" w:sz="0" w:space="0" w:color="auto"/>
                                                                                                                    <w:right w:val="none" w:sz="0" w:space="0" w:color="auto"/>
                                                                                                                  </w:divBdr>
                                                                                                                </w:div>
                                                                                                                <w:div w:id="951328224">
                                                                                                                  <w:marLeft w:val="0"/>
                                                                                                                  <w:marRight w:val="0"/>
                                                                                                                  <w:marTop w:val="0"/>
                                                                                                                  <w:marBottom w:val="0"/>
                                                                                                                  <w:divBdr>
                                                                                                                    <w:top w:val="none" w:sz="0" w:space="0" w:color="auto"/>
                                                                                                                    <w:left w:val="none" w:sz="0" w:space="0" w:color="auto"/>
                                                                                                                    <w:bottom w:val="none" w:sz="0" w:space="0" w:color="auto"/>
                                                                                                                    <w:right w:val="none" w:sz="0" w:space="0" w:color="auto"/>
                                                                                                                  </w:divBdr>
                                                                                                                </w:div>
                                                                                                                <w:div w:id="1207840565">
                                                                                                                  <w:marLeft w:val="0"/>
                                                                                                                  <w:marRight w:val="0"/>
                                                                                                                  <w:marTop w:val="0"/>
                                                                                                                  <w:marBottom w:val="0"/>
                                                                                                                  <w:divBdr>
                                                                                                                    <w:top w:val="none" w:sz="0" w:space="0" w:color="auto"/>
                                                                                                                    <w:left w:val="none" w:sz="0" w:space="0" w:color="auto"/>
                                                                                                                    <w:bottom w:val="none" w:sz="0" w:space="0" w:color="auto"/>
                                                                                                                    <w:right w:val="none" w:sz="0" w:space="0" w:color="auto"/>
                                                                                                                  </w:divBdr>
                                                                                                                </w:div>
                                                                                                                <w:div w:id="1593392565">
                                                                                                                  <w:marLeft w:val="0"/>
                                                                                                                  <w:marRight w:val="0"/>
                                                                                                                  <w:marTop w:val="0"/>
                                                                                                                  <w:marBottom w:val="0"/>
                                                                                                                  <w:divBdr>
                                                                                                                    <w:top w:val="none" w:sz="0" w:space="0" w:color="auto"/>
                                                                                                                    <w:left w:val="none" w:sz="0" w:space="0" w:color="auto"/>
                                                                                                                    <w:bottom w:val="none" w:sz="0" w:space="0" w:color="auto"/>
                                                                                                                    <w:right w:val="none" w:sz="0" w:space="0" w:color="auto"/>
                                                                                                                  </w:divBdr>
                                                                                                                </w:div>
                                                                                                                <w:div w:id="1611620762">
                                                                                                                  <w:marLeft w:val="0"/>
                                                                                                                  <w:marRight w:val="0"/>
                                                                                                                  <w:marTop w:val="0"/>
                                                                                                                  <w:marBottom w:val="0"/>
                                                                                                                  <w:divBdr>
                                                                                                                    <w:top w:val="none" w:sz="0" w:space="0" w:color="auto"/>
                                                                                                                    <w:left w:val="none" w:sz="0" w:space="0" w:color="auto"/>
                                                                                                                    <w:bottom w:val="none" w:sz="0" w:space="0" w:color="auto"/>
                                                                                                                    <w:right w:val="none" w:sz="0" w:space="0" w:color="auto"/>
                                                                                                                  </w:divBdr>
                                                                                                                </w:div>
                                                                                                                <w:div w:id="1684550895">
                                                                                                                  <w:marLeft w:val="0"/>
                                                                                                                  <w:marRight w:val="0"/>
                                                                                                                  <w:marTop w:val="0"/>
                                                                                                                  <w:marBottom w:val="0"/>
                                                                                                                  <w:divBdr>
                                                                                                                    <w:top w:val="none" w:sz="0" w:space="0" w:color="auto"/>
                                                                                                                    <w:left w:val="none" w:sz="0" w:space="0" w:color="auto"/>
                                                                                                                    <w:bottom w:val="none" w:sz="0" w:space="0" w:color="auto"/>
                                                                                                                    <w:right w:val="none" w:sz="0" w:space="0" w:color="auto"/>
                                                                                                                  </w:divBdr>
                                                                                                                </w:div>
                                                                                                                <w:div w:id="1865358063">
                                                                                                                  <w:marLeft w:val="0"/>
                                                                                                                  <w:marRight w:val="0"/>
                                                                                                                  <w:marTop w:val="0"/>
                                                                                                                  <w:marBottom w:val="0"/>
                                                                                                                  <w:divBdr>
                                                                                                                    <w:top w:val="none" w:sz="0" w:space="0" w:color="auto"/>
                                                                                                                    <w:left w:val="none" w:sz="0" w:space="0" w:color="auto"/>
                                                                                                                    <w:bottom w:val="none" w:sz="0" w:space="0" w:color="auto"/>
                                                                                                                    <w:right w:val="none" w:sz="0" w:space="0" w:color="auto"/>
                                                                                                                  </w:divBdr>
                                                                                                                </w:div>
                                                                                                                <w:div w:id="1948536550">
                                                                                                                  <w:marLeft w:val="0"/>
                                                                                                                  <w:marRight w:val="0"/>
                                                                                                                  <w:marTop w:val="0"/>
                                                                                                                  <w:marBottom w:val="0"/>
                                                                                                                  <w:divBdr>
                                                                                                                    <w:top w:val="none" w:sz="0" w:space="0" w:color="auto"/>
                                                                                                                    <w:left w:val="none" w:sz="0" w:space="0" w:color="auto"/>
                                                                                                                    <w:bottom w:val="none" w:sz="0" w:space="0" w:color="auto"/>
                                                                                                                    <w:right w:val="none" w:sz="0" w:space="0" w:color="auto"/>
                                                                                                                  </w:divBdr>
                                                                                                                </w:div>
                                                                                                                <w:div w:id="19653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03389">
      <w:bodyDiv w:val="1"/>
      <w:marLeft w:val="0"/>
      <w:marRight w:val="0"/>
      <w:marTop w:val="0"/>
      <w:marBottom w:val="0"/>
      <w:divBdr>
        <w:top w:val="none" w:sz="0" w:space="0" w:color="auto"/>
        <w:left w:val="none" w:sz="0" w:space="0" w:color="auto"/>
        <w:bottom w:val="none" w:sz="0" w:space="0" w:color="auto"/>
        <w:right w:val="none" w:sz="0" w:space="0" w:color="auto"/>
      </w:divBdr>
      <w:divsChild>
        <w:div w:id="634524050">
          <w:marLeft w:val="547"/>
          <w:marRight w:val="0"/>
          <w:marTop w:val="0"/>
          <w:marBottom w:val="0"/>
          <w:divBdr>
            <w:top w:val="none" w:sz="0" w:space="0" w:color="auto"/>
            <w:left w:val="none" w:sz="0" w:space="0" w:color="auto"/>
            <w:bottom w:val="none" w:sz="0" w:space="0" w:color="auto"/>
            <w:right w:val="none" w:sz="0" w:space="0" w:color="auto"/>
          </w:divBdr>
        </w:div>
      </w:divsChild>
    </w:div>
    <w:div w:id="778645630">
      <w:bodyDiv w:val="1"/>
      <w:marLeft w:val="0"/>
      <w:marRight w:val="0"/>
      <w:marTop w:val="0"/>
      <w:marBottom w:val="0"/>
      <w:divBdr>
        <w:top w:val="none" w:sz="0" w:space="0" w:color="auto"/>
        <w:left w:val="none" w:sz="0" w:space="0" w:color="auto"/>
        <w:bottom w:val="none" w:sz="0" w:space="0" w:color="auto"/>
        <w:right w:val="none" w:sz="0" w:space="0" w:color="auto"/>
      </w:divBdr>
      <w:divsChild>
        <w:div w:id="891307137">
          <w:marLeft w:val="547"/>
          <w:marRight w:val="0"/>
          <w:marTop w:val="0"/>
          <w:marBottom w:val="0"/>
          <w:divBdr>
            <w:top w:val="none" w:sz="0" w:space="0" w:color="auto"/>
            <w:left w:val="none" w:sz="0" w:space="0" w:color="auto"/>
            <w:bottom w:val="none" w:sz="0" w:space="0" w:color="auto"/>
            <w:right w:val="none" w:sz="0" w:space="0" w:color="auto"/>
          </w:divBdr>
        </w:div>
      </w:divsChild>
    </w:div>
    <w:div w:id="848905243">
      <w:bodyDiv w:val="1"/>
      <w:marLeft w:val="0"/>
      <w:marRight w:val="0"/>
      <w:marTop w:val="0"/>
      <w:marBottom w:val="0"/>
      <w:divBdr>
        <w:top w:val="none" w:sz="0" w:space="0" w:color="auto"/>
        <w:left w:val="none" w:sz="0" w:space="0" w:color="auto"/>
        <w:bottom w:val="none" w:sz="0" w:space="0" w:color="auto"/>
        <w:right w:val="none" w:sz="0" w:space="0" w:color="auto"/>
      </w:divBdr>
    </w:div>
    <w:div w:id="1062024560">
      <w:bodyDiv w:val="1"/>
      <w:marLeft w:val="0"/>
      <w:marRight w:val="0"/>
      <w:marTop w:val="0"/>
      <w:marBottom w:val="0"/>
      <w:divBdr>
        <w:top w:val="none" w:sz="0" w:space="0" w:color="auto"/>
        <w:left w:val="none" w:sz="0" w:space="0" w:color="auto"/>
        <w:bottom w:val="none" w:sz="0" w:space="0" w:color="auto"/>
        <w:right w:val="none" w:sz="0" w:space="0" w:color="auto"/>
      </w:divBdr>
      <w:divsChild>
        <w:div w:id="485706549">
          <w:marLeft w:val="547"/>
          <w:marRight w:val="0"/>
          <w:marTop w:val="0"/>
          <w:marBottom w:val="0"/>
          <w:divBdr>
            <w:top w:val="none" w:sz="0" w:space="0" w:color="auto"/>
            <w:left w:val="none" w:sz="0" w:space="0" w:color="auto"/>
            <w:bottom w:val="none" w:sz="0" w:space="0" w:color="auto"/>
            <w:right w:val="none" w:sz="0" w:space="0" w:color="auto"/>
          </w:divBdr>
        </w:div>
      </w:divsChild>
    </w:div>
    <w:div w:id="1146583617">
      <w:bodyDiv w:val="1"/>
      <w:marLeft w:val="0"/>
      <w:marRight w:val="0"/>
      <w:marTop w:val="0"/>
      <w:marBottom w:val="0"/>
      <w:divBdr>
        <w:top w:val="none" w:sz="0" w:space="0" w:color="auto"/>
        <w:left w:val="none" w:sz="0" w:space="0" w:color="auto"/>
        <w:bottom w:val="none" w:sz="0" w:space="0" w:color="auto"/>
        <w:right w:val="none" w:sz="0" w:space="0" w:color="auto"/>
      </w:divBdr>
      <w:divsChild>
        <w:div w:id="226458828">
          <w:marLeft w:val="547"/>
          <w:marRight w:val="0"/>
          <w:marTop w:val="0"/>
          <w:marBottom w:val="0"/>
          <w:divBdr>
            <w:top w:val="none" w:sz="0" w:space="0" w:color="auto"/>
            <w:left w:val="none" w:sz="0" w:space="0" w:color="auto"/>
            <w:bottom w:val="none" w:sz="0" w:space="0" w:color="auto"/>
            <w:right w:val="none" w:sz="0" w:space="0" w:color="auto"/>
          </w:divBdr>
        </w:div>
      </w:divsChild>
    </w:div>
    <w:div w:id="1303924835">
      <w:bodyDiv w:val="1"/>
      <w:marLeft w:val="0"/>
      <w:marRight w:val="0"/>
      <w:marTop w:val="0"/>
      <w:marBottom w:val="0"/>
      <w:divBdr>
        <w:top w:val="none" w:sz="0" w:space="0" w:color="auto"/>
        <w:left w:val="none" w:sz="0" w:space="0" w:color="auto"/>
        <w:bottom w:val="none" w:sz="0" w:space="0" w:color="auto"/>
        <w:right w:val="none" w:sz="0" w:space="0" w:color="auto"/>
      </w:divBdr>
      <w:divsChild>
        <w:div w:id="1974602278">
          <w:marLeft w:val="547"/>
          <w:marRight w:val="0"/>
          <w:marTop w:val="0"/>
          <w:marBottom w:val="0"/>
          <w:divBdr>
            <w:top w:val="none" w:sz="0" w:space="0" w:color="auto"/>
            <w:left w:val="none" w:sz="0" w:space="0" w:color="auto"/>
            <w:bottom w:val="none" w:sz="0" w:space="0" w:color="auto"/>
            <w:right w:val="none" w:sz="0" w:space="0" w:color="auto"/>
          </w:divBdr>
        </w:div>
      </w:divsChild>
    </w:div>
    <w:div w:id="1339969706">
      <w:bodyDiv w:val="1"/>
      <w:marLeft w:val="0"/>
      <w:marRight w:val="0"/>
      <w:marTop w:val="0"/>
      <w:marBottom w:val="0"/>
      <w:divBdr>
        <w:top w:val="none" w:sz="0" w:space="0" w:color="auto"/>
        <w:left w:val="none" w:sz="0" w:space="0" w:color="auto"/>
        <w:bottom w:val="none" w:sz="0" w:space="0" w:color="auto"/>
        <w:right w:val="none" w:sz="0" w:space="0" w:color="auto"/>
      </w:divBdr>
      <w:divsChild>
        <w:div w:id="733158844">
          <w:marLeft w:val="547"/>
          <w:marRight w:val="0"/>
          <w:marTop w:val="0"/>
          <w:marBottom w:val="0"/>
          <w:divBdr>
            <w:top w:val="none" w:sz="0" w:space="0" w:color="auto"/>
            <w:left w:val="none" w:sz="0" w:space="0" w:color="auto"/>
            <w:bottom w:val="none" w:sz="0" w:space="0" w:color="auto"/>
            <w:right w:val="none" w:sz="0" w:space="0" w:color="auto"/>
          </w:divBdr>
        </w:div>
      </w:divsChild>
    </w:div>
    <w:div w:id="1464346476">
      <w:bodyDiv w:val="1"/>
      <w:marLeft w:val="0"/>
      <w:marRight w:val="0"/>
      <w:marTop w:val="0"/>
      <w:marBottom w:val="0"/>
      <w:divBdr>
        <w:top w:val="none" w:sz="0" w:space="0" w:color="auto"/>
        <w:left w:val="none" w:sz="0" w:space="0" w:color="auto"/>
        <w:bottom w:val="none" w:sz="0" w:space="0" w:color="auto"/>
        <w:right w:val="none" w:sz="0" w:space="0" w:color="auto"/>
      </w:divBdr>
      <w:divsChild>
        <w:div w:id="2127236489">
          <w:marLeft w:val="547"/>
          <w:marRight w:val="0"/>
          <w:marTop w:val="0"/>
          <w:marBottom w:val="0"/>
          <w:divBdr>
            <w:top w:val="none" w:sz="0" w:space="0" w:color="auto"/>
            <w:left w:val="none" w:sz="0" w:space="0" w:color="auto"/>
            <w:bottom w:val="none" w:sz="0" w:space="0" w:color="auto"/>
            <w:right w:val="none" w:sz="0" w:space="0" w:color="auto"/>
          </w:divBdr>
        </w:div>
      </w:divsChild>
    </w:div>
    <w:div w:id="1592737821">
      <w:bodyDiv w:val="1"/>
      <w:marLeft w:val="0"/>
      <w:marRight w:val="0"/>
      <w:marTop w:val="0"/>
      <w:marBottom w:val="0"/>
      <w:divBdr>
        <w:top w:val="none" w:sz="0" w:space="0" w:color="auto"/>
        <w:left w:val="none" w:sz="0" w:space="0" w:color="auto"/>
        <w:bottom w:val="none" w:sz="0" w:space="0" w:color="auto"/>
        <w:right w:val="none" w:sz="0" w:space="0" w:color="auto"/>
      </w:divBdr>
    </w:div>
    <w:div w:id="1682858063">
      <w:bodyDiv w:val="1"/>
      <w:marLeft w:val="0"/>
      <w:marRight w:val="0"/>
      <w:marTop w:val="0"/>
      <w:marBottom w:val="0"/>
      <w:divBdr>
        <w:top w:val="none" w:sz="0" w:space="0" w:color="auto"/>
        <w:left w:val="none" w:sz="0" w:space="0" w:color="auto"/>
        <w:bottom w:val="none" w:sz="0" w:space="0" w:color="auto"/>
        <w:right w:val="none" w:sz="0" w:space="0" w:color="auto"/>
      </w:divBdr>
      <w:divsChild>
        <w:div w:id="1915430911">
          <w:marLeft w:val="0"/>
          <w:marRight w:val="0"/>
          <w:marTop w:val="0"/>
          <w:marBottom w:val="0"/>
          <w:divBdr>
            <w:top w:val="none" w:sz="0" w:space="0" w:color="auto"/>
            <w:left w:val="none" w:sz="0" w:space="0" w:color="auto"/>
            <w:bottom w:val="none" w:sz="0" w:space="0" w:color="auto"/>
            <w:right w:val="none" w:sz="0" w:space="0" w:color="auto"/>
          </w:divBdr>
          <w:divsChild>
            <w:div w:id="433404778">
              <w:marLeft w:val="0"/>
              <w:marRight w:val="0"/>
              <w:marTop w:val="0"/>
              <w:marBottom w:val="0"/>
              <w:divBdr>
                <w:top w:val="none" w:sz="0" w:space="0" w:color="auto"/>
                <w:left w:val="none" w:sz="0" w:space="0" w:color="auto"/>
                <w:bottom w:val="none" w:sz="0" w:space="0" w:color="auto"/>
                <w:right w:val="none" w:sz="0" w:space="0" w:color="auto"/>
              </w:divBdr>
              <w:divsChild>
                <w:div w:id="244270616">
                  <w:marLeft w:val="0"/>
                  <w:marRight w:val="0"/>
                  <w:marTop w:val="0"/>
                  <w:marBottom w:val="0"/>
                  <w:divBdr>
                    <w:top w:val="none" w:sz="0" w:space="0" w:color="auto"/>
                    <w:left w:val="none" w:sz="0" w:space="0" w:color="auto"/>
                    <w:bottom w:val="none" w:sz="0" w:space="0" w:color="auto"/>
                    <w:right w:val="none" w:sz="0" w:space="0" w:color="auto"/>
                  </w:divBdr>
                  <w:divsChild>
                    <w:div w:id="1994722402">
                      <w:marLeft w:val="0"/>
                      <w:marRight w:val="0"/>
                      <w:marTop w:val="0"/>
                      <w:marBottom w:val="0"/>
                      <w:divBdr>
                        <w:top w:val="none" w:sz="0" w:space="0" w:color="auto"/>
                        <w:left w:val="none" w:sz="0" w:space="0" w:color="auto"/>
                        <w:bottom w:val="none" w:sz="0" w:space="0" w:color="auto"/>
                        <w:right w:val="none" w:sz="0" w:space="0" w:color="auto"/>
                      </w:divBdr>
                      <w:divsChild>
                        <w:div w:id="862860194">
                          <w:marLeft w:val="0"/>
                          <w:marRight w:val="0"/>
                          <w:marTop w:val="0"/>
                          <w:marBottom w:val="0"/>
                          <w:divBdr>
                            <w:top w:val="none" w:sz="0" w:space="0" w:color="auto"/>
                            <w:left w:val="none" w:sz="0" w:space="0" w:color="auto"/>
                            <w:bottom w:val="none" w:sz="0" w:space="0" w:color="auto"/>
                            <w:right w:val="none" w:sz="0" w:space="0" w:color="auto"/>
                          </w:divBdr>
                          <w:divsChild>
                            <w:div w:id="1922525363">
                              <w:marLeft w:val="0"/>
                              <w:marRight w:val="0"/>
                              <w:marTop w:val="0"/>
                              <w:marBottom w:val="0"/>
                              <w:divBdr>
                                <w:top w:val="single" w:sz="6" w:space="0" w:color="auto"/>
                                <w:left w:val="single" w:sz="6" w:space="0" w:color="auto"/>
                                <w:bottom w:val="single" w:sz="6" w:space="0" w:color="auto"/>
                                <w:right w:val="single" w:sz="6" w:space="0" w:color="auto"/>
                              </w:divBdr>
                              <w:divsChild>
                                <w:div w:id="1889805364">
                                  <w:marLeft w:val="0"/>
                                  <w:marRight w:val="0"/>
                                  <w:marTop w:val="0"/>
                                  <w:marBottom w:val="0"/>
                                  <w:divBdr>
                                    <w:top w:val="none" w:sz="0" w:space="0" w:color="auto"/>
                                    <w:left w:val="none" w:sz="0" w:space="0" w:color="auto"/>
                                    <w:bottom w:val="none" w:sz="0" w:space="0" w:color="auto"/>
                                    <w:right w:val="none" w:sz="0" w:space="0" w:color="auto"/>
                                  </w:divBdr>
                                  <w:divsChild>
                                    <w:div w:id="531498104">
                                      <w:marLeft w:val="0"/>
                                      <w:marRight w:val="0"/>
                                      <w:marTop w:val="0"/>
                                      <w:marBottom w:val="0"/>
                                      <w:divBdr>
                                        <w:top w:val="none" w:sz="0" w:space="0" w:color="auto"/>
                                        <w:left w:val="none" w:sz="0" w:space="0" w:color="auto"/>
                                        <w:bottom w:val="none" w:sz="0" w:space="0" w:color="auto"/>
                                        <w:right w:val="none" w:sz="0" w:space="0" w:color="auto"/>
                                      </w:divBdr>
                                      <w:divsChild>
                                        <w:div w:id="1468738957">
                                          <w:marLeft w:val="0"/>
                                          <w:marRight w:val="0"/>
                                          <w:marTop w:val="0"/>
                                          <w:marBottom w:val="0"/>
                                          <w:divBdr>
                                            <w:top w:val="none" w:sz="0" w:space="0" w:color="auto"/>
                                            <w:left w:val="none" w:sz="0" w:space="0" w:color="auto"/>
                                            <w:bottom w:val="none" w:sz="0" w:space="0" w:color="auto"/>
                                            <w:right w:val="none" w:sz="0" w:space="0" w:color="auto"/>
                                          </w:divBdr>
                                          <w:divsChild>
                                            <w:div w:id="1291739488">
                                              <w:marLeft w:val="0"/>
                                              <w:marRight w:val="0"/>
                                              <w:marTop w:val="0"/>
                                              <w:marBottom w:val="0"/>
                                              <w:divBdr>
                                                <w:top w:val="none" w:sz="0" w:space="0" w:color="auto"/>
                                                <w:left w:val="none" w:sz="0" w:space="0" w:color="auto"/>
                                                <w:bottom w:val="none" w:sz="0" w:space="0" w:color="auto"/>
                                                <w:right w:val="none" w:sz="0" w:space="0" w:color="auto"/>
                                              </w:divBdr>
                                              <w:divsChild>
                                                <w:div w:id="1680742133">
                                                  <w:marLeft w:val="0"/>
                                                  <w:marRight w:val="0"/>
                                                  <w:marTop w:val="0"/>
                                                  <w:marBottom w:val="0"/>
                                                  <w:divBdr>
                                                    <w:top w:val="none" w:sz="0" w:space="0" w:color="auto"/>
                                                    <w:left w:val="none" w:sz="0" w:space="0" w:color="auto"/>
                                                    <w:bottom w:val="none" w:sz="0" w:space="0" w:color="auto"/>
                                                    <w:right w:val="none" w:sz="0" w:space="0" w:color="auto"/>
                                                  </w:divBdr>
                                                  <w:divsChild>
                                                    <w:div w:id="328796156">
                                                      <w:marLeft w:val="0"/>
                                                      <w:marRight w:val="0"/>
                                                      <w:marTop w:val="0"/>
                                                      <w:marBottom w:val="0"/>
                                                      <w:divBdr>
                                                        <w:top w:val="none" w:sz="0" w:space="0" w:color="auto"/>
                                                        <w:left w:val="none" w:sz="0" w:space="0" w:color="auto"/>
                                                        <w:bottom w:val="none" w:sz="0" w:space="0" w:color="auto"/>
                                                        <w:right w:val="none" w:sz="0" w:space="0" w:color="auto"/>
                                                      </w:divBdr>
                                                      <w:divsChild>
                                                        <w:div w:id="120272964">
                                                          <w:marLeft w:val="0"/>
                                                          <w:marRight w:val="0"/>
                                                          <w:marTop w:val="0"/>
                                                          <w:marBottom w:val="0"/>
                                                          <w:divBdr>
                                                            <w:top w:val="none" w:sz="0" w:space="0" w:color="auto"/>
                                                            <w:left w:val="none" w:sz="0" w:space="0" w:color="auto"/>
                                                            <w:bottom w:val="none" w:sz="0" w:space="0" w:color="auto"/>
                                                            <w:right w:val="none" w:sz="0" w:space="0" w:color="auto"/>
                                                          </w:divBdr>
                                                          <w:divsChild>
                                                            <w:div w:id="1038164958">
                                                              <w:marLeft w:val="0"/>
                                                              <w:marRight w:val="0"/>
                                                              <w:marTop w:val="0"/>
                                                              <w:marBottom w:val="0"/>
                                                              <w:divBdr>
                                                                <w:top w:val="none" w:sz="0" w:space="0" w:color="auto"/>
                                                                <w:left w:val="none" w:sz="0" w:space="0" w:color="auto"/>
                                                                <w:bottom w:val="none" w:sz="0" w:space="0" w:color="auto"/>
                                                                <w:right w:val="none" w:sz="0" w:space="0" w:color="auto"/>
                                                              </w:divBdr>
                                                              <w:divsChild>
                                                                <w:div w:id="243419953">
                                                                  <w:marLeft w:val="0"/>
                                                                  <w:marRight w:val="0"/>
                                                                  <w:marTop w:val="0"/>
                                                                  <w:marBottom w:val="0"/>
                                                                  <w:divBdr>
                                                                    <w:top w:val="none" w:sz="0" w:space="0" w:color="auto"/>
                                                                    <w:left w:val="none" w:sz="0" w:space="0" w:color="auto"/>
                                                                    <w:bottom w:val="none" w:sz="0" w:space="0" w:color="auto"/>
                                                                    <w:right w:val="none" w:sz="0" w:space="0" w:color="auto"/>
                                                                  </w:divBdr>
                                                                  <w:divsChild>
                                                                    <w:div w:id="1814133882">
                                                                      <w:marLeft w:val="405"/>
                                                                      <w:marRight w:val="0"/>
                                                                      <w:marTop w:val="0"/>
                                                                      <w:marBottom w:val="0"/>
                                                                      <w:divBdr>
                                                                        <w:top w:val="none" w:sz="0" w:space="0" w:color="auto"/>
                                                                        <w:left w:val="none" w:sz="0" w:space="0" w:color="auto"/>
                                                                        <w:bottom w:val="none" w:sz="0" w:space="0" w:color="auto"/>
                                                                        <w:right w:val="none" w:sz="0" w:space="0" w:color="auto"/>
                                                                      </w:divBdr>
                                                                      <w:divsChild>
                                                                        <w:div w:id="186330088">
                                                                          <w:marLeft w:val="0"/>
                                                                          <w:marRight w:val="0"/>
                                                                          <w:marTop w:val="0"/>
                                                                          <w:marBottom w:val="0"/>
                                                                          <w:divBdr>
                                                                            <w:top w:val="none" w:sz="0" w:space="0" w:color="auto"/>
                                                                            <w:left w:val="none" w:sz="0" w:space="0" w:color="auto"/>
                                                                            <w:bottom w:val="none" w:sz="0" w:space="0" w:color="auto"/>
                                                                            <w:right w:val="none" w:sz="0" w:space="0" w:color="auto"/>
                                                                          </w:divBdr>
                                                                          <w:divsChild>
                                                                            <w:div w:id="1372801056">
                                                                              <w:marLeft w:val="0"/>
                                                                              <w:marRight w:val="0"/>
                                                                              <w:marTop w:val="0"/>
                                                                              <w:marBottom w:val="0"/>
                                                                              <w:divBdr>
                                                                                <w:top w:val="none" w:sz="0" w:space="0" w:color="auto"/>
                                                                                <w:left w:val="none" w:sz="0" w:space="0" w:color="auto"/>
                                                                                <w:bottom w:val="none" w:sz="0" w:space="0" w:color="auto"/>
                                                                                <w:right w:val="none" w:sz="0" w:space="0" w:color="auto"/>
                                                                              </w:divBdr>
                                                                              <w:divsChild>
                                                                                <w:div w:id="1242136117">
                                                                                  <w:marLeft w:val="0"/>
                                                                                  <w:marRight w:val="0"/>
                                                                                  <w:marTop w:val="60"/>
                                                                                  <w:marBottom w:val="0"/>
                                                                                  <w:divBdr>
                                                                                    <w:top w:val="none" w:sz="0" w:space="0" w:color="auto"/>
                                                                                    <w:left w:val="none" w:sz="0" w:space="0" w:color="auto"/>
                                                                                    <w:bottom w:val="none" w:sz="0" w:space="0" w:color="auto"/>
                                                                                    <w:right w:val="none" w:sz="0" w:space="0" w:color="auto"/>
                                                                                  </w:divBdr>
                                                                                  <w:divsChild>
                                                                                    <w:div w:id="258368077">
                                                                                      <w:marLeft w:val="0"/>
                                                                                      <w:marRight w:val="0"/>
                                                                                      <w:marTop w:val="0"/>
                                                                                      <w:marBottom w:val="0"/>
                                                                                      <w:divBdr>
                                                                                        <w:top w:val="none" w:sz="0" w:space="0" w:color="auto"/>
                                                                                        <w:left w:val="none" w:sz="0" w:space="0" w:color="auto"/>
                                                                                        <w:bottom w:val="none" w:sz="0" w:space="0" w:color="auto"/>
                                                                                        <w:right w:val="none" w:sz="0" w:space="0" w:color="auto"/>
                                                                                      </w:divBdr>
                                                                                      <w:divsChild>
                                                                                        <w:div w:id="1917204314">
                                                                                          <w:marLeft w:val="0"/>
                                                                                          <w:marRight w:val="0"/>
                                                                                          <w:marTop w:val="0"/>
                                                                                          <w:marBottom w:val="0"/>
                                                                                          <w:divBdr>
                                                                                            <w:top w:val="none" w:sz="0" w:space="0" w:color="auto"/>
                                                                                            <w:left w:val="none" w:sz="0" w:space="0" w:color="auto"/>
                                                                                            <w:bottom w:val="none" w:sz="0" w:space="0" w:color="auto"/>
                                                                                            <w:right w:val="none" w:sz="0" w:space="0" w:color="auto"/>
                                                                                          </w:divBdr>
                                                                                          <w:divsChild>
                                                                                            <w:div w:id="376973972">
                                                                                              <w:marLeft w:val="0"/>
                                                                                              <w:marRight w:val="0"/>
                                                                                              <w:marTop w:val="0"/>
                                                                                              <w:marBottom w:val="0"/>
                                                                                              <w:divBdr>
                                                                                                <w:top w:val="none" w:sz="0" w:space="0" w:color="auto"/>
                                                                                                <w:left w:val="none" w:sz="0" w:space="0" w:color="auto"/>
                                                                                                <w:bottom w:val="none" w:sz="0" w:space="0" w:color="auto"/>
                                                                                                <w:right w:val="none" w:sz="0" w:space="0" w:color="auto"/>
                                                                                              </w:divBdr>
                                                                                              <w:divsChild>
                                                                                                <w:div w:id="2098357512">
                                                                                                  <w:marLeft w:val="0"/>
                                                                                                  <w:marRight w:val="0"/>
                                                                                                  <w:marTop w:val="0"/>
                                                                                                  <w:marBottom w:val="0"/>
                                                                                                  <w:divBdr>
                                                                                                    <w:top w:val="none" w:sz="0" w:space="0" w:color="auto"/>
                                                                                                    <w:left w:val="none" w:sz="0" w:space="0" w:color="auto"/>
                                                                                                    <w:bottom w:val="none" w:sz="0" w:space="0" w:color="auto"/>
                                                                                                    <w:right w:val="none" w:sz="0" w:space="0" w:color="auto"/>
                                                                                                  </w:divBdr>
                                                                                                  <w:divsChild>
                                                                                                    <w:div w:id="1217274459">
                                                                                                      <w:marLeft w:val="0"/>
                                                                                                      <w:marRight w:val="0"/>
                                                                                                      <w:marTop w:val="0"/>
                                                                                                      <w:marBottom w:val="0"/>
                                                                                                      <w:divBdr>
                                                                                                        <w:top w:val="none" w:sz="0" w:space="0" w:color="auto"/>
                                                                                                        <w:left w:val="none" w:sz="0" w:space="0" w:color="auto"/>
                                                                                                        <w:bottom w:val="none" w:sz="0" w:space="0" w:color="auto"/>
                                                                                                        <w:right w:val="none" w:sz="0" w:space="0" w:color="auto"/>
                                                                                                      </w:divBdr>
                                                                                                      <w:divsChild>
                                                                                                        <w:div w:id="246501287">
                                                                                                          <w:marLeft w:val="0"/>
                                                                                                          <w:marRight w:val="0"/>
                                                                                                          <w:marTop w:val="0"/>
                                                                                                          <w:marBottom w:val="0"/>
                                                                                                          <w:divBdr>
                                                                                                            <w:top w:val="none" w:sz="0" w:space="0" w:color="auto"/>
                                                                                                            <w:left w:val="none" w:sz="0" w:space="0" w:color="auto"/>
                                                                                                            <w:bottom w:val="none" w:sz="0" w:space="0" w:color="auto"/>
                                                                                                            <w:right w:val="none" w:sz="0" w:space="0" w:color="auto"/>
                                                                                                          </w:divBdr>
                                                                                                          <w:divsChild>
                                                                                                            <w:div w:id="460080123">
                                                                                                              <w:marLeft w:val="0"/>
                                                                                                              <w:marRight w:val="0"/>
                                                                                                              <w:marTop w:val="0"/>
                                                                                                              <w:marBottom w:val="0"/>
                                                                                                              <w:divBdr>
                                                                                                                <w:top w:val="none" w:sz="0" w:space="0" w:color="auto"/>
                                                                                                                <w:left w:val="none" w:sz="0" w:space="0" w:color="auto"/>
                                                                                                                <w:bottom w:val="none" w:sz="0" w:space="0" w:color="auto"/>
                                                                                                                <w:right w:val="none" w:sz="0" w:space="0" w:color="auto"/>
                                                                                                              </w:divBdr>
                                                                                                              <w:divsChild>
                                                                                                                <w:div w:id="33895020">
                                                                                                                  <w:marLeft w:val="0"/>
                                                                                                                  <w:marRight w:val="0"/>
                                                                                                                  <w:marTop w:val="0"/>
                                                                                                                  <w:marBottom w:val="0"/>
                                                                                                                  <w:divBdr>
                                                                                                                    <w:top w:val="none" w:sz="0" w:space="0" w:color="auto"/>
                                                                                                                    <w:left w:val="none" w:sz="0" w:space="0" w:color="auto"/>
                                                                                                                    <w:bottom w:val="none" w:sz="0" w:space="0" w:color="auto"/>
                                                                                                                    <w:right w:val="none" w:sz="0" w:space="0" w:color="auto"/>
                                                                                                                  </w:divBdr>
                                                                                                                </w:div>
                                                                                                                <w:div w:id="474378251">
                                                                                                                  <w:marLeft w:val="0"/>
                                                                                                                  <w:marRight w:val="0"/>
                                                                                                                  <w:marTop w:val="0"/>
                                                                                                                  <w:marBottom w:val="0"/>
                                                                                                                  <w:divBdr>
                                                                                                                    <w:top w:val="none" w:sz="0" w:space="0" w:color="auto"/>
                                                                                                                    <w:left w:val="none" w:sz="0" w:space="0" w:color="auto"/>
                                                                                                                    <w:bottom w:val="none" w:sz="0" w:space="0" w:color="auto"/>
                                                                                                                    <w:right w:val="none" w:sz="0" w:space="0" w:color="auto"/>
                                                                                                                  </w:divBdr>
                                                                                                                </w:div>
                                                                                                                <w:div w:id="527062803">
                                                                                                                  <w:marLeft w:val="0"/>
                                                                                                                  <w:marRight w:val="0"/>
                                                                                                                  <w:marTop w:val="0"/>
                                                                                                                  <w:marBottom w:val="0"/>
                                                                                                                  <w:divBdr>
                                                                                                                    <w:top w:val="none" w:sz="0" w:space="0" w:color="auto"/>
                                                                                                                    <w:left w:val="none" w:sz="0" w:space="0" w:color="auto"/>
                                                                                                                    <w:bottom w:val="none" w:sz="0" w:space="0" w:color="auto"/>
                                                                                                                    <w:right w:val="none" w:sz="0" w:space="0" w:color="auto"/>
                                                                                                                  </w:divBdr>
                                                                                                                </w:div>
                                                                                                                <w:div w:id="653485906">
                                                                                                                  <w:marLeft w:val="0"/>
                                                                                                                  <w:marRight w:val="0"/>
                                                                                                                  <w:marTop w:val="0"/>
                                                                                                                  <w:marBottom w:val="0"/>
                                                                                                                  <w:divBdr>
                                                                                                                    <w:top w:val="none" w:sz="0" w:space="0" w:color="auto"/>
                                                                                                                    <w:left w:val="none" w:sz="0" w:space="0" w:color="auto"/>
                                                                                                                    <w:bottom w:val="none" w:sz="0" w:space="0" w:color="auto"/>
                                                                                                                    <w:right w:val="none" w:sz="0" w:space="0" w:color="auto"/>
                                                                                                                  </w:divBdr>
                                                                                                                </w:div>
                                                                                                                <w:div w:id="668600426">
                                                                                                                  <w:marLeft w:val="0"/>
                                                                                                                  <w:marRight w:val="0"/>
                                                                                                                  <w:marTop w:val="0"/>
                                                                                                                  <w:marBottom w:val="0"/>
                                                                                                                  <w:divBdr>
                                                                                                                    <w:top w:val="none" w:sz="0" w:space="0" w:color="auto"/>
                                                                                                                    <w:left w:val="none" w:sz="0" w:space="0" w:color="auto"/>
                                                                                                                    <w:bottom w:val="none" w:sz="0" w:space="0" w:color="auto"/>
                                                                                                                    <w:right w:val="none" w:sz="0" w:space="0" w:color="auto"/>
                                                                                                                  </w:divBdr>
                                                                                                                </w:div>
                                                                                                                <w:div w:id="1345401845">
                                                                                                                  <w:marLeft w:val="0"/>
                                                                                                                  <w:marRight w:val="0"/>
                                                                                                                  <w:marTop w:val="0"/>
                                                                                                                  <w:marBottom w:val="0"/>
                                                                                                                  <w:divBdr>
                                                                                                                    <w:top w:val="none" w:sz="0" w:space="0" w:color="auto"/>
                                                                                                                    <w:left w:val="none" w:sz="0" w:space="0" w:color="auto"/>
                                                                                                                    <w:bottom w:val="none" w:sz="0" w:space="0" w:color="auto"/>
                                                                                                                    <w:right w:val="none" w:sz="0" w:space="0" w:color="auto"/>
                                                                                                                  </w:divBdr>
                                                                                                                </w:div>
                                                                                                                <w:div w:id="1482624794">
                                                                                                                  <w:marLeft w:val="0"/>
                                                                                                                  <w:marRight w:val="0"/>
                                                                                                                  <w:marTop w:val="0"/>
                                                                                                                  <w:marBottom w:val="0"/>
                                                                                                                  <w:divBdr>
                                                                                                                    <w:top w:val="none" w:sz="0" w:space="0" w:color="auto"/>
                                                                                                                    <w:left w:val="none" w:sz="0" w:space="0" w:color="auto"/>
                                                                                                                    <w:bottom w:val="none" w:sz="0" w:space="0" w:color="auto"/>
                                                                                                                    <w:right w:val="none" w:sz="0" w:space="0" w:color="auto"/>
                                                                                                                  </w:divBdr>
                                                                                                                </w:div>
                                                                                                                <w:div w:id="1538393067">
                                                                                                                  <w:marLeft w:val="0"/>
                                                                                                                  <w:marRight w:val="0"/>
                                                                                                                  <w:marTop w:val="0"/>
                                                                                                                  <w:marBottom w:val="0"/>
                                                                                                                  <w:divBdr>
                                                                                                                    <w:top w:val="none" w:sz="0" w:space="0" w:color="auto"/>
                                                                                                                    <w:left w:val="none" w:sz="0" w:space="0" w:color="auto"/>
                                                                                                                    <w:bottom w:val="none" w:sz="0" w:space="0" w:color="auto"/>
                                                                                                                    <w:right w:val="none" w:sz="0" w:space="0" w:color="auto"/>
                                                                                                                  </w:divBdr>
                                                                                                                </w:div>
                                                                                                                <w:div w:id="1773279744">
                                                                                                                  <w:marLeft w:val="0"/>
                                                                                                                  <w:marRight w:val="0"/>
                                                                                                                  <w:marTop w:val="0"/>
                                                                                                                  <w:marBottom w:val="0"/>
                                                                                                                  <w:divBdr>
                                                                                                                    <w:top w:val="none" w:sz="0" w:space="0" w:color="auto"/>
                                                                                                                    <w:left w:val="none" w:sz="0" w:space="0" w:color="auto"/>
                                                                                                                    <w:bottom w:val="none" w:sz="0" w:space="0" w:color="auto"/>
                                                                                                                    <w:right w:val="none" w:sz="0" w:space="0" w:color="auto"/>
                                                                                                                  </w:divBdr>
                                                                                                                </w:div>
                                                                                                                <w:div w:id="1786147882">
                                                                                                                  <w:marLeft w:val="0"/>
                                                                                                                  <w:marRight w:val="0"/>
                                                                                                                  <w:marTop w:val="0"/>
                                                                                                                  <w:marBottom w:val="0"/>
                                                                                                                  <w:divBdr>
                                                                                                                    <w:top w:val="none" w:sz="0" w:space="0" w:color="auto"/>
                                                                                                                    <w:left w:val="none" w:sz="0" w:space="0" w:color="auto"/>
                                                                                                                    <w:bottom w:val="none" w:sz="0" w:space="0" w:color="auto"/>
                                                                                                                    <w:right w:val="none" w:sz="0" w:space="0" w:color="auto"/>
                                                                                                                  </w:divBdr>
                                                                                                                </w:div>
                                                                                                                <w:div w:id="1817528739">
                                                                                                                  <w:marLeft w:val="0"/>
                                                                                                                  <w:marRight w:val="0"/>
                                                                                                                  <w:marTop w:val="0"/>
                                                                                                                  <w:marBottom w:val="0"/>
                                                                                                                  <w:divBdr>
                                                                                                                    <w:top w:val="none" w:sz="0" w:space="0" w:color="auto"/>
                                                                                                                    <w:left w:val="none" w:sz="0" w:space="0" w:color="auto"/>
                                                                                                                    <w:bottom w:val="none" w:sz="0" w:space="0" w:color="auto"/>
                                                                                                                    <w:right w:val="none" w:sz="0" w:space="0" w:color="auto"/>
                                                                                                                  </w:divBdr>
                                                                                                                </w:div>
                                                                                                                <w:div w:id="18915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31883">
      <w:bodyDiv w:val="1"/>
      <w:marLeft w:val="0"/>
      <w:marRight w:val="0"/>
      <w:marTop w:val="0"/>
      <w:marBottom w:val="0"/>
      <w:divBdr>
        <w:top w:val="none" w:sz="0" w:space="0" w:color="auto"/>
        <w:left w:val="none" w:sz="0" w:space="0" w:color="auto"/>
        <w:bottom w:val="none" w:sz="0" w:space="0" w:color="auto"/>
        <w:right w:val="none" w:sz="0" w:space="0" w:color="auto"/>
      </w:divBdr>
      <w:divsChild>
        <w:div w:id="1602452345">
          <w:marLeft w:val="0"/>
          <w:marRight w:val="0"/>
          <w:marTop w:val="0"/>
          <w:marBottom w:val="0"/>
          <w:divBdr>
            <w:top w:val="none" w:sz="0" w:space="0" w:color="auto"/>
            <w:left w:val="none" w:sz="0" w:space="0" w:color="auto"/>
            <w:bottom w:val="none" w:sz="0" w:space="0" w:color="auto"/>
            <w:right w:val="none" w:sz="0" w:space="0" w:color="auto"/>
          </w:divBdr>
          <w:divsChild>
            <w:div w:id="13924213">
              <w:marLeft w:val="0"/>
              <w:marRight w:val="0"/>
              <w:marTop w:val="0"/>
              <w:marBottom w:val="0"/>
              <w:divBdr>
                <w:top w:val="none" w:sz="0" w:space="0" w:color="auto"/>
                <w:left w:val="none" w:sz="0" w:space="0" w:color="auto"/>
                <w:bottom w:val="none" w:sz="0" w:space="0" w:color="auto"/>
                <w:right w:val="none" w:sz="0" w:space="0" w:color="auto"/>
              </w:divBdr>
              <w:divsChild>
                <w:div w:id="198010650">
                  <w:marLeft w:val="0"/>
                  <w:marRight w:val="0"/>
                  <w:marTop w:val="0"/>
                  <w:marBottom w:val="0"/>
                  <w:divBdr>
                    <w:top w:val="none" w:sz="0" w:space="0" w:color="auto"/>
                    <w:left w:val="none" w:sz="0" w:space="0" w:color="auto"/>
                    <w:bottom w:val="none" w:sz="0" w:space="0" w:color="auto"/>
                    <w:right w:val="none" w:sz="0" w:space="0" w:color="auto"/>
                  </w:divBdr>
                  <w:divsChild>
                    <w:div w:id="1299458882">
                      <w:marLeft w:val="0"/>
                      <w:marRight w:val="0"/>
                      <w:marTop w:val="0"/>
                      <w:marBottom w:val="0"/>
                      <w:divBdr>
                        <w:top w:val="none" w:sz="0" w:space="0" w:color="auto"/>
                        <w:left w:val="none" w:sz="0" w:space="0" w:color="auto"/>
                        <w:bottom w:val="none" w:sz="0" w:space="0" w:color="auto"/>
                        <w:right w:val="none" w:sz="0" w:space="0" w:color="auto"/>
                      </w:divBdr>
                      <w:divsChild>
                        <w:div w:id="1884126689">
                          <w:marLeft w:val="0"/>
                          <w:marRight w:val="0"/>
                          <w:marTop w:val="0"/>
                          <w:marBottom w:val="0"/>
                          <w:divBdr>
                            <w:top w:val="none" w:sz="0" w:space="0" w:color="auto"/>
                            <w:left w:val="none" w:sz="0" w:space="0" w:color="auto"/>
                            <w:bottom w:val="none" w:sz="0" w:space="0" w:color="auto"/>
                            <w:right w:val="none" w:sz="0" w:space="0" w:color="auto"/>
                          </w:divBdr>
                          <w:divsChild>
                            <w:div w:id="1206479902">
                              <w:marLeft w:val="0"/>
                              <w:marRight w:val="0"/>
                              <w:marTop w:val="0"/>
                              <w:marBottom w:val="0"/>
                              <w:divBdr>
                                <w:top w:val="single" w:sz="6" w:space="0" w:color="auto"/>
                                <w:left w:val="single" w:sz="6" w:space="0" w:color="auto"/>
                                <w:bottom w:val="single" w:sz="6" w:space="0" w:color="auto"/>
                                <w:right w:val="single" w:sz="6" w:space="0" w:color="auto"/>
                              </w:divBdr>
                              <w:divsChild>
                                <w:div w:id="2007900991">
                                  <w:marLeft w:val="0"/>
                                  <w:marRight w:val="0"/>
                                  <w:marTop w:val="0"/>
                                  <w:marBottom w:val="0"/>
                                  <w:divBdr>
                                    <w:top w:val="none" w:sz="0" w:space="0" w:color="auto"/>
                                    <w:left w:val="none" w:sz="0" w:space="0" w:color="auto"/>
                                    <w:bottom w:val="none" w:sz="0" w:space="0" w:color="auto"/>
                                    <w:right w:val="none" w:sz="0" w:space="0" w:color="auto"/>
                                  </w:divBdr>
                                  <w:divsChild>
                                    <w:div w:id="1079406329">
                                      <w:marLeft w:val="0"/>
                                      <w:marRight w:val="0"/>
                                      <w:marTop w:val="0"/>
                                      <w:marBottom w:val="0"/>
                                      <w:divBdr>
                                        <w:top w:val="none" w:sz="0" w:space="0" w:color="auto"/>
                                        <w:left w:val="none" w:sz="0" w:space="0" w:color="auto"/>
                                        <w:bottom w:val="none" w:sz="0" w:space="0" w:color="auto"/>
                                        <w:right w:val="none" w:sz="0" w:space="0" w:color="auto"/>
                                      </w:divBdr>
                                      <w:divsChild>
                                        <w:div w:id="1260793597">
                                          <w:marLeft w:val="0"/>
                                          <w:marRight w:val="0"/>
                                          <w:marTop w:val="0"/>
                                          <w:marBottom w:val="0"/>
                                          <w:divBdr>
                                            <w:top w:val="none" w:sz="0" w:space="0" w:color="auto"/>
                                            <w:left w:val="none" w:sz="0" w:space="0" w:color="auto"/>
                                            <w:bottom w:val="none" w:sz="0" w:space="0" w:color="auto"/>
                                            <w:right w:val="none" w:sz="0" w:space="0" w:color="auto"/>
                                          </w:divBdr>
                                          <w:divsChild>
                                            <w:div w:id="204224031">
                                              <w:marLeft w:val="0"/>
                                              <w:marRight w:val="0"/>
                                              <w:marTop w:val="0"/>
                                              <w:marBottom w:val="0"/>
                                              <w:divBdr>
                                                <w:top w:val="none" w:sz="0" w:space="0" w:color="auto"/>
                                                <w:left w:val="none" w:sz="0" w:space="0" w:color="auto"/>
                                                <w:bottom w:val="none" w:sz="0" w:space="0" w:color="auto"/>
                                                <w:right w:val="none" w:sz="0" w:space="0" w:color="auto"/>
                                              </w:divBdr>
                                              <w:divsChild>
                                                <w:div w:id="1409769045">
                                                  <w:marLeft w:val="0"/>
                                                  <w:marRight w:val="0"/>
                                                  <w:marTop w:val="0"/>
                                                  <w:marBottom w:val="0"/>
                                                  <w:divBdr>
                                                    <w:top w:val="none" w:sz="0" w:space="0" w:color="auto"/>
                                                    <w:left w:val="none" w:sz="0" w:space="0" w:color="auto"/>
                                                    <w:bottom w:val="none" w:sz="0" w:space="0" w:color="auto"/>
                                                    <w:right w:val="none" w:sz="0" w:space="0" w:color="auto"/>
                                                  </w:divBdr>
                                                  <w:divsChild>
                                                    <w:div w:id="58479407">
                                                      <w:marLeft w:val="0"/>
                                                      <w:marRight w:val="0"/>
                                                      <w:marTop w:val="0"/>
                                                      <w:marBottom w:val="0"/>
                                                      <w:divBdr>
                                                        <w:top w:val="none" w:sz="0" w:space="0" w:color="auto"/>
                                                        <w:left w:val="none" w:sz="0" w:space="0" w:color="auto"/>
                                                        <w:bottom w:val="none" w:sz="0" w:space="0" w:color="auto"/>
                                                        <w:right w:val="none" w:sz="0" w:space="0" w:color="auto"/>
                                                      </w:divBdr>
                                                      <w:divsChild>
                                                        <w:div w:id="1676372629">
                                                          <w:marLeft w:val="0"/>
                                                          <w:marRight w:val="0"/>
                                                          <w:marTop w:val="0"/>
                                                          <w:marBottom w:val="0"/>
                                                          <w:divBdr>
                                                            <w:top w:val="none" w:sz="0" w:space="0" w:color="auto"/>
                                                            <w:left w:val="none" w:sz="0" w:space="0" w:color="auto"/>
                                                            <w:bottom w:val="none" w:sz="0" w:space="0" w:color="auto"/>
                                                            <w:right w:val="none" w:sz="0" w:space="0" w:color="auto"/>
                                                          </w:divBdr>
                                                          <w:divsChild>
                                                            <w:div w:id="1788816957">
                                                              <w:marLeft w:val="0"/>
                                                              <w:marRight w:val="0"/>
                                                              <w:marTop w:val="0"/>
                                                              <w:marBottom w:val="0"/>
                                                              <w:divBdr>
                                                                <w:top w:val="none" w:sz="0" w:space="0" w:color="auto"/>
                                                                <w:left w:val="none" w:sz="0" w:space="0" w:color="auto"/>
                                                                <w:bottom w:val="none" w:sz="0" w:space="0" w:color="auto"/>
                                                                <w:right w:val="none" w:sz="0" w:space="0" w:color="auto"/>
                                                              </w:divBdr>
                                                              <w:divsChild>
                                                                <w:div w:id="259410425">
                                                                  <w:marLeft w:val="0"/>
                                                                  <w:marRight w:val="0"/>
                                                                  <w:marTop w:val="0"/>
                                                                  <w:marBottom w:val="0"/>
                                                                  <w:divBdr>
                                                                    <w:top w:val="none" w:sz="0" w:space="0" w:color="auto"/>
                                                                    <w:left w:val="none" w:sz="0" w:space="0" w:color="auto"/>
                                                                    <w:bottom w:val="none" w:sz="0" w:space="0" w:color="auto"/>
                                                                    <w:right w:val="none" w:sz="0" w:space="0" w:color="auto"/>
                                                                  </w:divBdr>
                                                                  <w:divsChild>
                                                                    <w:div w:id="410853475">
                                                                      <w:marLeft w:val="405"/>
                                                                      <w:marRight w:val="0"/>
                                                                      <w:marTop w:val="0"/>
                                                                      <w:marBottom w:val="0"/>
                                                                      <w:divBdr>
                                                                        <w:top w:val="none" w:sz="0" w:space="0" w:color="auto"/>
                                                                        <w:left w:val="none" w:sz="0" w:space="0" w:color="auto"/>
                                                                        <w:bottom w:val="none" w:sz="0" w:space="0" w:color="auto"/>
                                                                        <w:right w:val="none" w:sz="0" w:space="0" w:color="auto"/>
                                                                      </w:divBdr>
                                                                      <w:divsChild>
                                                                        <w:div w:id="1653942562">
                                                                          <w:marLeft w:val="0"/>
                                                                          <w:marRight w:val="0"/>
                                                                          <w:marTop w:val="0"/>
                                                                          <w:marBottom w:val="0"/>
                                                                          <w:divBdr>
                                                                            <w:top w:val="none" w:sz="0" w:space="0" w:color="auto"/>
                                                                            <w:left w:val="none" w:sz="0" w:space="0" w:color="auto"/>
                                                                            <w:bottom w:val="none" w:sz="0" w:space="0" w:color="auto"/>
                                                                            <w:right w:val="none" w:sz="0" w:space="0" w:color="auto"/>
                                                                          </w:divBdr>
                                                                          <w:divsChild>
                                                                            <w:div w:id="348988468">
                                                                              <w:marLeft w:val="0"/>
                                                                              <w:marRight w:val="0"/>
                                                                              <w:marTop w:val="0"/>
                                                                              <w:marBottom w:val="0"/>
                                                                              <w:divBdr>
                                                                                <w:top w:val="none" w:sz="0" w:space="0" w:color="auto"/>
                                                                                <w:left w:val="none" w:sz="0" w:space="0" w:color="auto"/>
                                                                                <w:bottom w:val="none" w:sz="0" w:space="0" w:color="auto"/>
                                                                                <w:right w:val="none" w:sz="0" w:space="0" w:color="auto"/>
                                                                              </w:divBdr>
                                                                              <w:divsChild>
                                                                                <w:div w:id="1746486941">
                                                                                  <w:marLeft w:val="0"/>
                                                                                  <w:marRight w:val="0"/>
                                                                                  <w:marTop w:val="60"/>
                                                                                  <w:marBottom w:val="0"/>
                                                                                  <w:divBdr>
                                                                                    <w:top w:val="none" w:sz="0" w:space="0" w:color="auto"/>
                                                                                    <w:left w:val="none" w:sz="0" w:space="0" w:color="auto"/>
                                                                                    <w:bottom w:val="none" w:sz="0" w:space="0" w:color="auto"/>
                                                                                    <w:right w:val="none" w:sz="0" w:space="0" w:color="auto"/>
                                                                                  </w:divBdr>
                                                                                  <w:divsChild>
                                                                                    <w:div w:id="1413350893">
                                                                                      <w:marLeft w:val="0"/>
                                                                                      <w:marRight w:val="0"/>
                                                                                      <w:marTop w:val="0"/>
                                                                                      <w:marBottom w:val="0"/>
                                                                                      <w:divBdr>
                                                                                        <w:top w:val="none" w:sz="0" w:space="0" w:color="auto"/>
                                                                                        <w:left w:val="none" w:sz="0" w:space="0" w:color="auto"/>
                                                                                        <w:bottom w:val="none" w:sz="0" w:space="0" w:color="auto"/>
                                                                                        <w:right w:val="none" w:sz="0" w:space="0" w:color="auto"/>
                                                                                      </w:divBdr>
                                                                                      <w:divsChild>
                                                                                        <w:div w:id="58021186">
                                                                                          <w:marLeft w:val="0"/>
                                                                                          <w:marRight w:val="0"/>
                                                                                          <w:marTop w:val="0"/>
                                                                                          <w:marBottom w:val="0"/>
                                                                                          <w:divBdr>
                                                                                            <w:top w:val="none" w:sz="0" w:space="0" w:color="auto"/>
                                                                                            <w:left w:val="none" w:sz="0" w:space="0" w:color="auto"/>
                                                                                            <w:bottom w:val="none" w:sz="0" w:space="0" w:color="auto"/>
                                                                                            <w:right w:val="none" w:sz="0" w:space="0" w:color="auto"/>
                                                                                          </w:divBdr>
                                                                                          <w:divsChild>
                                                                                            <w:div w:id="1774011563">
                                                                                              <w:marLeft w:val="0"/>
                                                                                              <w:marRight w:val="0"/>
                                                                                              <w:marTop w:val="0"/>
                                                                                              <w:marBottom w:val="0"/>
                                                                                              <w:divBdr>
                                                                                                <w:top w:val="none" w:sz="0" w:space="0" w:color="auto"/>
                                                                                                <w:left w:val="none" w:sz="0" w:space="0" w:color="auto"/>
                                                                                                <w:bottom w:val="none" w:sz="0" w:space="0" w:color="auto"/>
                                                                                                <w:right w:val="none" w:sz="0" w:space="0" w:color="auto"/>
                                                                                              </w:divBdr>
                                                                                              <w:divsChild>
                                                                                                <w:div w:id="270018665">
                                                                                                  <w:marLeft w:val="0"/>
                                                                                                  <w:marRight w:val="0"/>
                                                                                                  <w:marTop w:val="0"/>
                                                                                                  <w:marBottom w:val="0"/>
                                                                                                  <w:divBdr>
                                                                                                    <w:top w:val="none" w:sz="0" w:space="0" w:color="auto"/>
                                                                                                    <w:left w:val="none" w:sz="0" w:space="0" w:color="auto"/>
                                                                                                    <w:bottom w:val="none" w:sz="0" w:space="0" w:color="auto"/>
                                                                                                    <w:right w:val="none" w:sz="0" w:space="0" w:color="auto"/>
                                                                                                  </w:divBdr>
                                                                                                  <w:divsChild>
                                                                                                    <w:div w:id="602542805">
                                                                                                      <w:marLeft w:val="0"/>
                                                                                                      <w:marRight w:val="0"/>
                                                                                                      <w:marTop w:val="0"/>
                                                                                                      <w:marBottom w:val="0"/>
                                                                                                      <w:divBdr>
                                                                                                        <w:top w:val="none" w:sz="0" w:space="0" w:color="auto"/>
                                                                                                        <w:left w:val="none" w:sz="0" w:space="0" w:color="auto"/>
                                                                                                        <w:bottom w:val="none" w:sz="0" w:space="0" w:color="auto"/>
                                                                                                        <w:right w:val="none" w:sz="0" w:space="0" w:color="auto"/>
                                                                                                      </w:divBdr>
                                                                                                      <w:divsChild>
                                                                                                        <w:div w:id="745492753">
                                                                                                          <w:marLeft w:val="0"/>
                                                                                                          <w:marRight w:val="0"/>
                                                                                                          <w:marTop w:val="0"/>
                                                                                                          <w:marBottom w:val="0"/>
                                                                                                          <w:divBdr>
                                                                                                            <w:top w:val="none" w:sz="0" w:space="0" w:color="auto"/>
                                                                                                            <w:left w:val="none" w:sz="0" w:space="0" w:color="auto"/>
                                                                                                            <w:bottom w:val="none" w:sz="0" w:space="0" w:color="auto"/>
                                                                                                            <w:right w:val="none" w:sz="0" w:space="0" w:color="auto"/>
                                                                                                          </w:divBdr>
                                                                                                          <w:divsChild>
                                                                                                            <w:div w:id="995374885">
                                                                                                              <w:marLeft w:val="0"/>
                                                                                                              <w:marRight w:val="0"/>
                                                                                                              <w:marTop w:val="0"/>
                                                                                                              <w:marBottom w:val="0"/>
                                                                                                              <w:divBdr>
                                                                                                                <w:top w:val="none" w:sz="0" w:space="0" w:color="auto"/>
                                                                                                                <w:left w:val="none" w:sz="0" w:space="0" w:color="auto"/>
                                                                                                                <w:bottom w:val="none" w:sz="0" w:space="0" w:color="auto"/>
                                                                                                                <w:right w:val="none" w:sz="0" w:space="0" w:color="auto"/>
                                                                                                              </w:divBdr>
                                                                                                              <w:divsChild>
                                                                                                                <w:div w:id="99566559">
                                                                                                                  <w:marLeft w:val="0"/>
                                                                                                                  <w:marRight w:val="0"/>
                                                                                                                  <w:marTop w:val="0"/>
                                                                                                                  <w:marBottom w:val="0"/>
                                                                                                                  <w:divBdr>
                                                                                                                    <w:top w:val="none" w:sz="0" w:space="0" w:color="auto"/>
                                                                                                                    <w:left w:val="none" w:sz="0" w:space="0" w:color="auto"/>
                                                                                                                    <w:bottom w:val="none" w:sz="0" w:space="0" w:color="auto"/>
                                                                                                                    <w:right w:val="none" w:sz="0" w:space="0" w:color="auto"/>
                                                                                                                  </w:divBdr>
                                                                                                                </w:div>
                                                                                                                <w:div w:id="297539813">
                                                                                                                  <w:marLeft w:val="0"/>
                                                                                                                  <w:marRight w:val="0"/>
                                                                                                                  <w:marTop w:val="0"/>
                                                                                                                  <w:marBottom w:val="0"/>
                                                                                                                  <w:divBdr>
                                                                                                                    <w:top w:val="none" w:sz="0" w:space="0" w:color="auto"/>
                                                                                                                    <w:left w:val="none" w:sz="0" w:space="0" w:color="auto"/>
                                                                                                                    <w:bottom w:val="none" w:sz="0" w:space="0" w:color="auto"/>
                                                                                                                    <w:right w:val="none" w:sz="0" w:space="0" w:color="auto"/>
                                                                                                                  </w:divBdr>
                                                                                                                </w:div>
                                                                                                                <w:div w:id="333413827">
                                                                                                                  <w:marLeft w:val="0"/>
                                                                                                                  <w:marRight w:val="0"/>
                                                                                                                  <w:marTop w:val="0"/>
                                                                                                                  <w:marBottom w:val="0"/>
                                                                                                                  <w:divBdr>
                                                                                                                    <w:top w:val="none" w:sz="0" w:space="0" w:color="auto"/>
                                                                                                                    <w:left w:val="none" w:sz="0" w:space="0" w:color="auto"/>
                                                                                                                    <w:bottom w:val="none" w:sz="0" w:space="0" w:color="auto"/>
                                                                                                                    <w:right w:val="none" w:sz="0" w:space="0" w:color="auto"/>
                                                                                                                  </w:divBdr>
                                                                                                                </w:div>
                                                                                                                <w:div w:id="657726751">
                                                                                                                  <w:marLeft w:val="0"/>
                                                                                                                  <w:marRight w:val="0"/>
                                                                                                                  <w:marTop w:val="0"/>
                                                                                                                  <w:marBottom w:val="0"/>
                                                                                                                  <w:divBdr>
                                                                                                                    <w:top w:val="none" w:sz="0" w:space="0" w:color="auto"/>
                                                                                                                    <w:left w:val="none" w:sz="0" w:space="0" w:color="auto"/>
                                                                                                                    <w:bottom w:val="none" w:sz="0" w:space="0" w:color="auto"/>
                                                                                                                    <w:right w:val="none" w:sz="0" w:space="0" w:color="auto"/>
                                                                                                                  </w:divBdr>
                                                                                                                </w:div>
                                                                                                                <w:div w:id="732512278">
                                                                                                                  <w:marLeft w:val="0"/>
                                                                                                                  <w:marRight w:val="0"/>
                                                                                                                  <w:marTop w:val="0"/>
                                                                                                                  <w:marBottom w:val="0"/>
                                                                                                                  <w:divBdr>
                                                                                                                    <w:top w:val="none" w:sz="0" w:space="0" w:color="auto"/>
                                                                                                                    <w:left w:val="none" w:sz="0" w:space="0" w:color="auto"/>
                                                                                                                    <w:bottom w:val="none" w:sz="0" w:space="0" w:color="auto"/>
                                                                                                                    <w:right w:val="none" w:sz="0" w:space="0" w:color="auto"/>
                                                                                                                  </w:divBdr>
                                                                                                                </w:div>
                                                                                                                <w:div w:id="1329870042">
                                                                                                                  <w:marLeft w:val="0"/>
                                                                                                                  <w:marRight w:val="0"/>
                                                                                                                  <w:marTop w:val="0"/>
                                                                                                                  <w:marBottom w:val="0"/>
                                                                                                                  <w:divBdr>
                                                                                                                    <w:top w:val="none" w:sz="0" w:space="0" w:color="auto"/>
                                                                                                                    <w:left w:val="none" w:sz="0" w:space="0" w:color="auto"/>
                                                                                                                    <w:bottom w:val="none" w:sz="0" w:space="0" w:color="auto"/>
                                                                                                                    <w:right w:val="none" w:sz="0" w:space="0" w:color="auto"/>
                                                                                                                  </w:divBdr>
                                                                                                                </w:div>
                                                                                                                <w:div w:id="1415854615">
                                                                                                                  <w:marLeft w:val="0"/>
                                                                                                                  <w:marRight w:val="0"/>
                                                                                                                  <w:marTop w:val="0"/>
                                                                                                                  <w:marBottom w:val="0"/>
                                                                                                                  <w:divBdr>
                                                                                                                    <w:top w:val="none" w:sz="0" w:space="0" w:color="auto"/>
                                                                                                                    <w:left w:val="none" w:sz="0" w:space="0" w:color="auto"/>
                                                                                                                    <w:bottom w:val="none" w:sz="0" w:space="0" w:color="auto"/>
                                                                                                                    <w:right w:val="none" w:sz="0" w:space="0" w:color="auto"/>
                                                                                                                  </w:divBdr>
                                                                                                                </w:div>
                                                                                                                <w:div w:id="1535770694">
                                                                                                                  <w:marLeft w:val="0"/>
                                                                                                                  <w:marRight w:val="0"/>
                                                                                                                  <w:marTop w:val="0"/>
                                                                                                                  <w:marBottom w:val="0"/>
                                                                                                                  <w:divBdr>
                                                                                                                    <w:top w:val="none" w:sz="0" w:space="0" w:color="auto"/>
                                                                                                                    <w:left w:val="none" w:sz="0" w:space="0" w:color="auto"/>
                                                                                                                    <w:bottom w:val="none" w:sz="0" w:space="0" w:color="auto"/>
                                                                                                                    <w:right w:val="none" w:sz="0" w:space="0" w:color="auto"/>
                                                                                                                  </w:divBdr>
                                                                                                                </w:div>
                                                                                                                <w:div w:id="1608779910">
                                                                                                                  <w:marLeft w:val="0"/>
                                                                                                                  <w:marRight w:val="0"/>
                                                                                                                  <w:marTop w:val="0"/>
                                                                                                                  <w:marBottom w:val="0"/>
                                                                                                                  <w:divBdr>
                                                                                                                    <w:top w:val="none" w:sz="0" w:space="0" w:color="auto"/>
                                                                                                                    <w:left w:val="none" w:sz="0" w:space="0" w:color="auto"/>
                                                                                                                    <w:bottom w:val="none" w:sz="0" w:space="0" w:color="auto"/>
                                                                                                                    <w:right w:val="none" w:sz="0" w:space="0" w:color="auto"/>
                                                                                                                  </w:divBdr>
                                                                                                                </w:div>
                                                                                                                <w:div w:id="1959876022">
                                                                                                                  <w:marLeft w:val="0"/>
                                                                                                                  <w:marRight w:val="0"/>
                                                                                                                  <w:marTop w:val="0"/>
                                                                                                                  <w:marBottom w:val="0"/>
                                                                                                                  <w:divBdr>
                                                                                                                    <w:top w:val="none" w:sz="0" w:space="0" w:color="auto"/>
                                                                                                                    <w:left w:val="none" w:sz="0" w:space="0" w:color="auto"/>
                                                                                                                    <w:bottom w:val="none" w:sz="0" w:space="0" w:color="auto"/>
                                                                                                                    <w:right w:val="none" w:sz="0" w:space="0" w:color="auto"/>
                                                                                                                  </w:divBdr>
                                                                                                                </w:div>
                                                                                                                <w:div w:id="2054229285">
                                                                                                                  <w:marLeft w:val="0"/>
                                                                                                                  <w:marRight w:val="0"/>
                                                                                                                  <w:marTop w:val="0"/>
                                                                                                                  <w:marBottom w:val="0"/>
                                                                                                                  <w:divBdr>
                                                                                                                    <w:top w:val="none" w:sz="0" w:space="0" w:color="auto"/>
                                                                                                                    <w:left w:val="none" w:sz="0" w:space="0" w:color="auto"/>
                                                                                                                    <w:bottom w:val="none" w:sz="0" w:space="0" w:color="auto"/>
                                                                                                                    <w:right w:val="none" w:sz="0" w:space="0" w:color="auto"/>
                                                                                                                  </w:divBdr>
                                                                                                                </w:div>
                                                                                                                <w:div w:id="2101370986">
                                                                                                                  <w:marLeft w:val="0"/>
                                                                                                                  <w:marRight w:val="0"/>
                                                                                                                  <w:marTop w:val="0"/>
                                                                                                                  <w:marBottom w:val="0"/>
                                                                                                                  <w:divBdr>
                                                                                                                    <w:top w:val="none" w:sz="0" w:space="0" w:color="auto"/>
                                                                                                                    <w:left w:val="none" w:sz="0" w:space="0" w:color="auto"/>
                                                                                                                    <w:bottom w:val="none" w:sz="0" w:space="0" w:color="auto"/>
                                                                                                                    <w:right w:val="none" w:sz="0" w:space="0" w:color="auto"/>
                                                                                                                  </w:divBdr>
                                                                                                                  <w:divsChild>
                                                                                                                    <w:div w:id="6804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669739">
      <w:bodyDiv w:val="1"/>
      <w:marLeft w:val="0"/>
      <w:marRight w:val="0"/>
      <w:marTop w:val="0"/>
      <w:marBottom w:val="0"/>
      <w:divBdr>
        <w:top w:val="none" w:sz="0" w:space="0" w:color="auto"/>
        <w:left w:val="none" w:sz="0" w:space="0" w:color="auto"/>
        <w:bottom w:val="none" w:sz="0" w:space="0" w:color="auto"/>
        <w:right w:val="none" w:sz="0" w:space="0" w:color="auto"/>
      </w:divBdr>
      <w:divsChild>
        <w:div w:id="6977789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ueblacapit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916E5-2C33-4733-93AE-7968D155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22</Pages>
  <Words>7240</Words>
  <Characters>39821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Martínez</dc:creator>
  <cp:lastModifiedBy>Monica MV</cp:lastModifiedBy>
  <cp:revision>17</cp:revision>
  <cp:lastPrinted>2018-07-13T00:44:00Z</cp:lastPrinted>
  <dcterms:created xsi:type="dcterms:W3CDTF">2018-07-12T16:22:00Z</dcterms:created>
  <dcterms:modified xsi:type="dcterms:W3CDTF">2018-07-13T00:47:00Z</dcterms:modified>
</cp:coreProperties>
</file>