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A03B" w14:textId="77777777" w:rsidR="008C7CDA" w:rsidRDefault="008C7CDA" w:rsidP="00C544BF">
      <w:pPr>
        <w:keepLines/>
        <w:rPr>
          <w:rFonts w:ascii="Arial Narrow" w:eastAsia="Times New Roman" w:hAnsi="Arial Narrow" w:cs="Times New Roman"/>
          <w:b/>
          <w:sz w:val="22"/>
          <w:szCs w:val="22"/>
          <w:lang w:val="es-MX" w:eastAsia="es-MX"/>
        </w:rPr>
      </w:pPr>
    </w:p>
    <w:p w14:paraId="2A20DD35" w14:textId="3B7647E8" w:rsidR="00FE606C" w:rsidRDefault="00FE606C" w:rsidP="00C544BF">
      <w:pPr>
        <w:tabs>
          <w:tab w:val="left" w:pos="3868"/>
        </w:tabs>
        <w:rPr>
          <w:rFonts w:ascii="Avenir-Book" w:eastAsia="Times New Roman" w:hAnsi="Avenir-Book" w:cs="Times New Roman"/>
          <w:b/>
          <w:sz w:val="22"/>
          <w:szCs w:val="22"/>
          <w:lang w:val="es-MX" w:eastAsia="es-MX"/>
        </w:rPr>
      </w:pPr>
    </w:p>
    <w:p w14:paraId="43B156D6" w14:textId="5BC27150" w:rsidR="00197C71" w:rsidRPr="00121736" w:rsidRDefault="00121736" w:rsidP="00C544BF">
      <w:pPr>
        <w:tabs>
          <w:tab w:val="left" w:pos="3868"/>
        </w:tabs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  <w:r w:rsidRPr="00121736"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>¿Qué es la Ley de Ingresos y cuál es su importancia?</w:t>
      </w:r>
    </w:p>
    <w:p w14:paraId="4D81E0AE" w14:textId="77777777" w:rsidR="00121736" w:rsidRPr="00121736" w:rsidRDefault="00121736" w:rsidP="00C544BF">
      <w:pPr>
        <w:tabs>
          <w:tab w:val="left" w:pos="3868"/>
        </w:tabs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</w:p>
    <w:p w14:paraId="32E58A63" w14:textId="0AF61CAB" w:rsidR="00121736" w:rsidRP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  <w:r w:rsidRPr="00121736"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Norma jurídica que determina la manera en que el gobierno va a obtener los recursos económicos suficientes para hacerle frente al presupuesto y financiar sus actividades, o bien se puede entender como el Instrumento Jurídico que establece anualmente los ingresos fiscales que deban recaudarse por la hacienda pública de un ejercicio.</w:t>
      </w:r>
    </w:p>
    <w:p w14:paraId="1EB6896A" w14:textId="77777777" w:rsidR="00121736" w:rsidRP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0646CBEF" w14:textId="0A954C28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  <w:r w:rsidRPr="00121736"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Su importancia radica, principalmente, en que el ingreso obtenido es fundamental para que el gobierno de turno pueda realizar sin inconvenientes las tareas por la cuál ha sido elegido; esto es, atender las necesidades de la población. Con la captación de los recursos el gobierno puede financiar el gasto público y ejecutar obras sociales y de desarrollo.</w:t>
      </w:r>
    </w:p>
    <w:p w14:paraId="1C973EF3" w14:textId="7156AE64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256D226C" w14:textId="6B7409B7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  <w:r w:rsidRPr="00121736"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  <w:t>¿De dónde obtienen los gobiernos sus ingresos?</w:t>
      </w:r>
    </w:p>
    <w:p w14:paraId="5DA590B6" w14:textId="77777777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p w14:paraId="195BE645" w14:textId="24BD120F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  <w:r w:rsidRPr="00121736"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Se obtienen los ingresos del cumplimiento las obligaciones fiscales de los contribuyentes como lo son impuestos, contribuciones de mejoras, derechos, productos, aprovechamientos, participaciones, entre otros.</w:t>
      </w:r>
    </w:p>
    <w:p w14:paraId="24A92242" w14:textId="0793FCB2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28"/>
        <w:gridCol w:w="2184"/>
      </w:tblGrid>
      <w:tr w:rsidR="00121736" w:rsidRPr="00121736" w14:paraId="160E52D4" w14:textId="77777777" w:rsidTr="00121736">
        <w:trPr>
          <w:trHeight w:val="144"/>
          <w:tblHeader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  <w:noWrap/>
          </w:tcPr>
          <w:p w14:paraId="31A28A51" w14:textId="77777777" w:rsidR="00121736" w:rsidRPr="00121736" w:rsidRDefault="00121736" w:rsidP="00121736">
            <w:pPr>
              <w:tabs>
                <w:tab w:val="left" w:pos="3868"/>
              </w:tabs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Origen de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0000"/>
          </w:tcPr>
          <w:p w14:paraId="43A11779" w14:textId="77777777" w:rsidR="00121736" w:rsidRPr="00121736" w:rsidRDefault="00121736" w:rsidP="00121736">
            <w:pPr>
              <w:tabs>
                <w:tab w:val="left" w:pos="3868"/>
              </w:tabs>
              <w:jc w:val="center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Importe</w:t>
            </w:r>
          </w:p>
        </w:tc>
      </w:tr>
      <w:tr w:rsidR="00121736" w:rsidRPr="00121736" w14:paraId="639BB2D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48A3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62D8" w14:textId="17AD3B7E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4,468,215,718.00</w:t>
            </w:r>
          </w:p>
        </w:tc>
      </w:tr>
      <w:tr w:rsidR="00121736" w:rsidRPr="00121736" w14:paraId="266F79FC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8B0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45D3" w14:textId="7DB5DC64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sz w:val="20"/>
              </w:rPr>
            </w:pPr>
            <w:r w:rsidRPr="00121736">
              <w:rPr>
                <w:sz w:val="20"/>
              </w:rPr>
              <w:t>1,008,990,532.00</w:t>
            </w:r>
          </w:p>
        </w:tc>
      </w:tr>
      <w:tr w:rsidR="00121736" w:rsidRPr="00121736" w14:paraId="49EA8117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7338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770" w14:textId="5300A705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21736" w:rsidRPr="00121736" w14:paraId="5D1C7594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1B2F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Contribuciones de Mejoras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AD05" w14:textId="43DF5BD3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1,849,247.00</w:t>
            </w:r>
          </w:p>
        </w:tc>
      </w:tr>
      <w:tr w:rsidR="00121736" w:rsidRPr="00121736" w14:paraId="4266F0C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83A9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Derechos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BC85" w14:textId="29FAFA91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304,256.890.00</w:t>
            </w:r>
          </w:p>
        </w:tc>
      </w:tr>
      <w:tr w:rsidR="00121736" w:rsidRPr="00121736" w14:paraId="123400AE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5140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Productos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ABE4" w14:textId="615D282F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35,289,464.00</w:t>
            </w:r>
          </w:p>
        </w:tc>
      </w:tr>
      <w:tr w:rsidR="00121736" w:rsidRPr="00121736" w14:paraId="113B33C3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DC30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Aprovechamientos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1A7E" w14:textId="39B5A165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90,606,828.00</w:t>
            </w:r>
          </w:p>
        </w:tc>
      </w:tr>
      <w:tr w:rsidR="00121736" w:rsidRPr="00121736" w14:paraId="5916E22F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672E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Ingresos por Venta de Bienes, Prestación de Servicios y Otros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110C" w14:textId="7F69E67A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sz w:val="20"/>
              </w:rPr>
              <w:t>-</w:t>
            </w:r>
          </w:p>
        </w:tc>
      </w:tr>
      <w:tr w:rsidR="00121736" w:rsidRPr="00121736" w14:paraId="618D460A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0368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A0EB" w14:textId="3D345F67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>
              <w:rPr>
                <w:sz w:val="20"/>
              </w:rPr>
              <w:t>3,027,224,757.00</w:t>
            </w:r>
          </w:p>
        </w:tc>
      </w:tr>
      <w:tr w:rsidR="00121736" w:rsidRPr="00121736" w14:paraId="38C27A0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D257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lastRenderedPageBreak/>
              <w:t>Transferencias, Asignaciones, Subsidios y Subvenciones, y Pensiones y Jubilaciones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0BE1" w14:textId="68DECAD3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sz w:val="20"/>
              </w:rPr>
            </w:pPr>
            <w:r w:rsidRPr="00121736">
              <w:rPr>
                <w:sz w:val="20"/>
              </w:rPr>
              <w:t>-</w:t>
            </w:r>
          </w:p>
        </w:tc>
      </w:tr>
      <w:tr w:rsidR="00121736" w:rsidRPr="00121736" w14:paraId="2C2F6176" w14:textId="77777777" w:rsidTr="00305697">
        <w:trPr>
          <w:trHeight w:val="144"/>
          <w:jc w:val="center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165E" w14:textId="77777777" w:rsidR="00121736" w:rsidRPr="00121736" w:rsidRDefault="00121736" w:rsidP="00121736">
            <w:pPr>
              <w:tabs>
                <w:tab w:val="left" w:pos="3868"/>
              </w:tabs>
              <w:jc w:val="both"/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</w:pPr>
            <w:r w:rsidRPr="00121736">
              <w:rPr>
                <w:rFonts w:ascii="Arial Narrow" w:eastAsia="Times New Roman" w:hAnsi="Arial Narrow" w:cs="Times New Roman"/>
                <w:sz w:val="32"/>
                <w:szCs w:val="32"/>
                <w:lang w:val="es-ES" w:eastAsia="es-MX"/>
              </w:rPr>
              <w:t>Ingresos Derivados de Financiamientos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D3FD" w14:textId="4617E86E" w:rsidR="00121736" w:rsidRPr="00121736" w:rsidRDefault="00121736" w:rsidP="00121736">
            <w:pPr>
              <w:tabs>
                <w:tab w:val="left" w:pos="3868"/>
              </w:tabs>
              <w:jc w:val="right"/>
              <w:rPr>
                <w:sz w:val="20"/>
              </w:rPr>
            </w:pPr>
            <w:r w:rsidRPr="00121736">
              <w:rPr>
                <w:sz w:val="20"/>
              </w:rPr>
              <w:t>-</w:t>
            </w:r>
          </w:p>
        </w:tc>
      </w:tr>
    </w:tbl>
    <w:p w14:paraId="5351ED6A" w14:textId="6E1CE36B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654D7A9A" w14:textId="1556BF48" w:rsidR="00121736" w:rsidRP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  <w:r w:rsidRPr="00121736"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>¿Qué es el Presupuesto de Egresos y cuál es su importancia?</w:t>
      </w:r>
    </w:p>
    <w:p w14:paraId="3BF4D94A" w14:textId="3B40C533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6472252E" w14:textId="2312251B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  <w:r w:rsidRPr="00121736">
        <w:rPr>
          <w:rFonts w:ascii="Arial Narrow" w:eastAsia="Times New Roman" w:hAnsi="Arial Narrow" w:cs="Times New Roman"/>
          <w:sz w:val="32"/>
          <w:szCs w:val="32"/>
          <w:lang w:val="es-MX" w:eastAsia="es-MX"/>
        </w:rPr>
        <w:t>Es la representación ordenada y clasificada de los gastos que el ayuntamiento debe realizar en un año para cumplir con sus funciones.</w:t>
      </w:r>
    </w:p>
    <w:p w14:paraId="0A2636CF" w14:textId="77777777" w:rsidR="00121736" w:rsidRP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3ED9FCC9" w14:textId="771146F0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  <w:r w:rsidRPr="00121736">
        <w:rPr>
          <w:rFonts w:ascii="Arial Narrow" w:eastAsia="Times New Roman" w:hAnsi="Arial Narrow" w:cs="Times New Roman"/>
          <w:sz w:val="32"/>
          <w:szCs w:val="32"/>
          <w:lang w:val="es-MX" w:eastAsia="es-MX"/>
        </w:rPr>
        <w:t>Su importancia radica en que permite al Ayuntamiento prever los recursos financieros necesarios para la administración municipal, llevar un control estricto de los gastos de la administración municipal, manejar adecuada y honestamente los fondos financieros del municipio.</w:t>
      </w:r>
    </w:p>
    <w:p w14:paraId="6CDB57AD" w14:textId="252A03FC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57E7B1EA" w14:textId="4D00BFC3" w:rsidR="00E7457B" w:rsidRPr="00E7457B" w:rsidRDefault="00E7457B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  <w:r w:rsidRPr="00E7457B"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>¿En qué se gasta?</w:t>
      </w:r>
    </w:p>
    <w:p w14:paraId="0D384A7A" w14:textId="4DB29EEE" w:rsidR="00121736" w:rsidRDefault="00121736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tbl>
      <w:tblPr>
        <w:tblW w:w="87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2186"/>
      </w:tblGrid>
      <w:tr w:rsidR="00E7457B" w:rsidRPr="00E7457B" w14:paraId="1500A5C8" w14:textId="77777777" w:rsidTr="00E7457B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800000"/>
            <w:noWrap/>
          </w:tcPr>
          <w:p w14:paraId="020A263B" w14:textId="77777777" w:rsidR="00E7457B" w:rsidRPr="00E7457B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Arial Narrow" w:hAnsi="Arial Narrow" w:cs="Times New Roman"/>
                <w:sz w:val="32"/>
                <w:szCs w:val="32"/>
                <w:lang w:eastAsia="es-MX"/>
              </w:rPr>
            </w:pPr>
            <w:r w:rsidRPr="00E7457B">
              <w:rPr>
                <w:rFonts w:ascii="Arial Narrow" w:hAnsi="Arial Narrow" w:cs="Times New Roman"/>
                <w:sz w:val="32"/>
                <w:szCs w:val="32"/>
                <w:lang w:eastAsia="es-MX"/>
              </w:rPr>
              <w:t>¿En qué se gasta?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800000"/>
          </w:tcPr>
          <w:p w14:paraId="5A694ECB" w14:textId="77777777" w:rsidR="00E7457B" w:rsidRPr="00E7457B" w:rsidRDefault="00E7457B" w:rsidP="00305697">
            <w:pPr>
              <w:pStyle w:val="Texto"/>
              <w:spacing w:before="120" w:after="120" w:line="260" w:lineRule="exact"/>
              <w:ind w:firstLine="0"/>
              <w:jc w:val="center"/>
              <w:rPr>
                <w:rFonts w:ascii="Arial Narrow" w:hAnsi="Arial Narrow" w:cs="Times New Roman"/>
                <w:sz w:val="32"/>
                <w:szCs w:val="32"/>
                <w:lang w:eastAsia="es-MX"/>
              </w:rPr>
            </w:pPr>
            <w:r w:rsidRPr="00E7457B">
              <w:rPr>
                <w:rFonts w:ascii="Arial Narrow" w:hAnsi="Arial Narrow" w:cs="Times New Roman"/>
                <w:sz w:val="32"/>
                <w:szCs w:val="32"/>
                <w:lang w:eastAsia="es-MX"/>
              </w:rPr>
              <w:t>Importe</w:t>
            </w:r>
          </w:p>
        </w:tc>
      </w:tr>
      <w:tr w:rsidR="00E7457B" w:rsidRPr="00551390" w14:paraId="7C5B0D89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094" w14:textId="77777777" w:rsidR="00E7457B" w:rsidRPr="00551390" w:rsidRDefault="00E7457B" w:rsidP="00CF4985">
            <w:pPr>
              <w:pStyle w:val="Texto"/>
              <w:spacing w:before="120" w:after="120" w:line="260" w:lineRule="exact"/>
              <w:ind w:firstLine="0"/>
              <w:jc w:val="left"/>
              <w:rPr>
                <w:szCs w:val="16"/>
              </w:rPr>
            </w:pPr>
            <w:r w:rsidRPr="00551390">
              <w:rPr>
                <w:szCs w:val="16"/>
              </w:rPr>
              <w:t>Total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2D13" w14:textId="216AD36E" w:rsidR="00E7457B" w:rsidRPr="00551390" w:rsidRDefault="00CF4985" w:rsidP="00CF4985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CF4985">
              <w:rPr>
                <w:b/>
                <w:bCs/>
                <w:szCs w:val="16"/>
                <w:lang w:val="es-MX"/>
              </w:rPr>
              <w:t>$4,609,106,406.00</w:t>
            </w:r>
          </w:p>
        </w:tc>
      </w:tr>
      <w:tr w:rsidR="00E7457B" w:rsidRPr="00551390" w14:paraId="49E82AEB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4697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Personales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F895" w14:textId="66AFA12D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1,833,490,473.00</w:t>
            </w:r>
          </w:p>
        </w:tc>
      </w:tr>
      <w:tr w:rsidR="00E7457B" w:rsidRPr="00551390" w14:paraId="6553276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5B74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Materiales y Suministros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5073" w14:textId="71050004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223,366,379.00</w:t>
            </w:r>
          </w:p>
        </w:tc>
      </w:tr>
      <w:tr w:rsidR="00E7457B" w:rsidRPr="00551390" w14:paraId="7E91EC8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ECF7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Servicios Generales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A94E" w14:textId="3BD6E454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984,779,003.00</w:t>
            </w:r>
          </w:p>
        </w:tc>
      </w:tr>
      <w:tr w:rsidR="00E7457B" w:rsidRPr="00551390" w14:paraId="1C8CF841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C78C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Transferencias, Asignaciones, Subsidios y Otras Ayudas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161C" w14:textId="0433608A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1,015,072,077.00</w:t>
            </w:r>
          </w:p>
        </w:tc>
      </w:tr>
      <w:tr w:rsidR="00E7457B" w:rsidRPr="00551390" w14:paraId="6B93859A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A569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Bienes Muebles, Inmuebles e Intangibles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9824" w14:textId="0FE40805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101,441,270.00</w:t>
            </w:r>
          </w:p>
        </w:tc>
      </w:tr>
      <w:tr w:rsidR="00E7457B" w:rsidRPr="00551390" w14:paraId="331A4DAD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4DB3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Inversión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7D1A" w14:textId="75E631C7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207,768,591.00</w:t>
            </w:r>
          </w:p>
        </w:tc>
      </w:tr>
      <w:tr w:rsidR="00E7457B" w:rsidRPr="00551390" w14:paraId="53146235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A9A9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Inversiones Financieras y Otras Provisiones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7AA2" w14:textId="1A930F7D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291ABD">
              <w:rPr>
                <w:color w:val="000000"/>
                <w:sz w:val="20"/>
              </w:rPr>
              <w:t>67,000,000.00</w:t>
            </w:r>
          </w:p>
        </w:tc>
      </w:tr>
      <w:tr w:rsidR="00E7457B" w:rsidRPr="00551390" w14:paraId="6D7BD472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5E6C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Participaciones y Aportaciones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46E6" w14:textId="3A60686B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15320D">
              <w:rPr>
                <w:szCs w:val="16"/>
                <w:lang w:val="es-MX"/>
              </w:rPr>
              <w:t>0.00</w:t>
            </w:r>
          </w:p>
        </w:tc>
      </w:tr>
      <w:tr w:rsidR="00E7457B" w:rsidRPr="00551390" w14:paraId="4224C96C" w14:textId="77777777" w:rsidTr="00305697">
        <w:trPr>
          <w:trHeight w:val="144"/>
          <w:jc w:val="center"/>
        </w:trPr>
        <w:tc>
          <w:tcPr>
            <w:tcW w:w="6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1306" w14:textId="77777777" w:rsidR="00E7457B" w:rsidRPr="00551390" w:rsidRDefault="00E7457B" w:rsidP="00305697">
            <w:pPr>
              <w:pStyle w:val="Texto"/>
              <w:spacing w:before="120" w:after="120" w:line="260" w:lineRule="exact"/>
              <w:ind w:firstLine="0"/>
              <w:rPr>
                <w:szCs w:val="16"/>
              </w:rPr>
            </w:pPr>
            <w:r w:rsidRPr="00551390">
              <w:rPr>
                <w:szCs w:val="16"/>
              </w:rPr>
              <w:t>Deuda Pública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9F86" w14:textId="0DF5BFFE" w:rsidR="00E7457B" w:rsidRPr="00551390" w:rsidRDefault="0015320D" w:rsidP="0015320D">
            <w:pPr>
              <w:pStyle w:val="Texto"/>
              <w:spacing w:before="120" w:after="120" w:line="260" w:lineRule="exact"/>
              <w:ind w:firstLine="0"/>
              <w:jc w:val="right"/>
              <w:rPr>
                <w:szCs w:val="16"/>
              </w:rPr>
            </w:pPr>
            <w:r w:rsidRPr="0015320D">
              <w:rPr>
                <w:szCs w:val="16"/>
                <w:lang w:val="es-MX"/>
              </w:rPr>
              <w:t>8,575,662.00</w:t>
            </w:r>
          </w:p>
        </w:tc>
      </w:tr>
    </w:tbl>
    <w:p w14:paraId="5887EA99" w14:textId="69DFE228" w:rsidR="00E7457B" w:rsidRDefault="00E7457B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4CF40AF2" w14:textId="45BB9E01" w:rsidR="00CE196E" w:rsidRDefault="00CE196E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49A971BE" w14:textId="047D56A6" w:rsidR="00305697" w:rsidRDefault="00305697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469A9FCD" w14:textId="6CEDB503" w:rsid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  <w:r w:rsidRPr="00305697"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  <w:t>¿Contiene la clasificación por objeto del gasto a nivel de capítulo, concepto y partida genérica?</w:t>
      </w:r>
    </w:p>
    <w:p w14:paraId="76461365" w14:textId="79630BB0" w:rsid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tbl>
      <w:tblPr>
        <w:tblW w:w="49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0"/>
        <w:gridCol w:w="2108"/>
      </w:tblGrid>
      <w:tr w:rsidR="00305697" w:rsidRPr="00305697" w14:paraId="31750F2C" w14:textId="77777777" w:rsidTr="00305697">
        <w:trPr>
          <w:trHeight w:val="645"/>
          <w:tblHeader/>
        </w:trPr>
        <w:tc>
          <w:tcPr>
            <w:tcW w:w="3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14:paraId="6CCFCD2E" w14:textId="77777777" w:rsidR="00305697" w:rsidRPr="00305697" w:rsidRDefault="00305697" w:rsidP="00305697">
            <w:pPr>
              <w:tabs>
                <w:tab w:val="left" w:pos="3868"/>
              </w:tabs>
              <w:jc w:val="center"/>
              <w:rPr>
                <w:rFonts w:eastAsia="Times New Roman" w:cstheme="minorHAnsi"/>
                <w:b/>
                <w:bCs/>
                <w:lang w:val="es-MX" w:eastAsia="es-MX"/>
              </w:rPr>
            </w:pPr>
            <w:r w:rsidRPr="00305697">
              <w:rPr>
                <w:rFonts w:eastAsia="Times New Roman" w:cstheme="minorHAnsi"/>
                <w:b/>
                <w:bCs/>
                <w:lang w:val="es-MX" w:eastAsia="es-MX"/>
              </w:rPr>
              <w:t>Concepto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vAlign w:val="center"/>
            <w:hideMark/>
          </w:tcPr>
          <w:p w14:paraId="7AFF5BE3" w14:textId="77777777" w:rsidR="00305697" w:rsidRPr="00305697" w:rsidRDefault="00305697" w:rsidP="00305697">
            <w:pPr>
              <w:tabs>
                <w:tab w:val="left" w:pos="3868"/>
              </w:tabs>
              <w:jc w:val="center"/>
              <w:rPr>
                <w:rFonts w:eastAsia="Times New Roman" w:cstheme="minorHAnsi"/>
                <w:b/>
                <w:bCs/>
                <w:lang w:val="es-MX" w:eastAsia="es-MX"/>
              </w:rPr>
            </w:pPr>
            <w:r w:rsidRPr="00305697">
              <w:rPr>
                <w:rFonts w:eastAsia="Times New Roman" w:cstheme="minorHAnsi"/>
                <w:b/>
                <w:bCs/>
                <w:lang w:val="es-MX" w:eastAsia="es-MX"/>
              </w:rPr>
              <w:t>Presupuesto Aprobado</w:t>
            </w:r>
          </w:p>
        </w:tc>
      </w:tr>
      <w:tr w:rsidR="00305697" w:rsidRPr="00305697" w14:paraId="2728D3D1" w14:textId="77777777" w:rsidTr="00305697">
        <w:trPr>
          <w:trHeight w:val="312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2D3E0A0" w14:textId="77777777" w:rsidR="00305697" w:rsidRPr="00305697" w:rsidRDefault="00305697" w:rsidP="00305697">
            <w:pPr>
              <w:tabs>
                <w:tab w:val="left" w:pos="3868"/>
              </w:tabs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1000 SERVICIOS PERSONALES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55D4B91" w14:textId="77777777" w:rsidR="00305697" w:rsidRPr="00305697" w:rsidRDefault="00305697" w:rsidP="00305697">
            <w:pPr>
              <w:tabs>
                <w:tab w:val="left" w:pos="3868"/>
              </w:tabs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$ 1,950,369,086.00</w:t>
            </w:r>
          </w:p>
        </w:tc>
      </w:tr>
      <w:tr w:rsidR="00305697" w:rsidRPr="00305697" w14:paraId="1235BDF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01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1100 REMUNERACIONES AL PERSONAL DE CARACTER PERMANENTE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B1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682,931,908.00</w:t>
            </w:r>
          </w:p>
        </w:tc>
      </w:tr>
      <w:tr w:rsidR="00305697" w:rsidRPr="00305697" w14:paraId="2A91F0C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76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Dietas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1D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25,783,986.00</w:t>
            </w:r>
          </w:p>
        </w:tc>
      </w:tr>
      <w:tr w:rsidR="00305697" w:rsidRPr="00305697" w14:paraId="3B31A65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6E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Haberes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D8A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B93840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86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Sueldos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base al personal permanente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4F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657,147,922.00</w:t>
            </w:r>
          </w:p>
        </w:tc>
      </w:tr>
      <w:tr w:rsidR="00305697" w:rsidRPr="00305697" w14:paraId="23BCADD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2B3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Remuneraciones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adscripción laboral en el extranjero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7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EB219C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A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1200 REMUNERACIONES AL PERSONAL DE CARACTER TRANSITORIO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C5D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25,409,145.00</w:t>
            </w:r>
          </w:p>
        </w:tc>
      </w:tr>
      <w:tr w:rsidR="00305697" w:rsidRPr="00305697" w14:paraId="2B315BE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27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Honorarios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asimilables a salarios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2D7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24,753,726.00</w:t>
            </w:r>
          </w:p>
        </w:tc>
      </w:tr>
      <w:tr w:rsidR="00305697" w:rsidRPr="00305697" w14:paraId="4265DAA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FBA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Sueldos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base al personal eventual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C86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405E4A7" w14:textId="77777777" w:rsidTr="00305697">
        <w:trPr>
          <w:trHeight w:val="303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29B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Retribuciones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servicios de carácter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8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5295CD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C24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Retribución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los representantes de los trabajadores y de los patrones en la Junta de Conciliación y Arbitraje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91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655,419.00</w:t>
            </w:r>
          </w:p>
        </w:tc>
      </w:tr>
      <w:tr w:rsidR="00305697" w:rsidRPr="00305697" w14:paraId="05341E7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2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1300 REMUNERACIONES ADICIONALES Y ESPECIALES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02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485,226,913.00</w:t>
            </w:r>
          </w:p>
        </w:tc>
      </w:tr>
      <w:tr w:rsidR="00305697" w:rsidRPr="00305697" w14:paraId="44C5BB6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C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Primas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años de servicios efectivos prestados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5E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17,362,836.00</w:t>
            </w:r>
          </w:p>
        </w:tc>
      </w:tr>
      <w:tr w:rsidR="00305697" w:rsidRPr="00305697" w14:paraId="4CFBA0A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1A8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Primas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vacaciones, dominical y gratificación de fin de año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71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134,524,814.00</w:t>
            </w:r>
          </w:p>
        </w:tc>
      </w:tr>
      <w:tr w:rsidR="00305697" w:rsidRPr="00305697" w14:paraId="6C696C0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8F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Horas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extraordinarias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C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4878BE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87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Compensaciones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C4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333,339,263.00</w:t>
            </w:r>
          </w:p>
        </w:tc>
      </w:tr>
      <w:tr w:rsidR="00305697" w:rsidRPr="00305697" w14:paraId="158C3E0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9D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135 </w:t>
            </w:r>
            <w:proofErr w:type="spellStart"/>
            <w:r w:rsidRPr="00305697">
              <w:rPr>
                <w:rFonts w:eastAsia="Times New Roman" w:cstheme="minorHAnsi"/>
                <w:lang w:val="es-MX" w:eastAsia="es-MX"/>
              </w:rPr>
              <w:t>Sobrehaberes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110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7726FE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FEB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Asignaciones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técnico, de mando, por comisión, de vuelo y de técnico especial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7A9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149A4B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0A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Honorarios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especiales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47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345760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BB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138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Participaciones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vigilancia en el cumplimiento de las leyes y custodia de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680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7A704E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189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1400 SEGURIDAD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A3E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303,277,429.00</w:t>
            </w:r>
          </w:p>
        </w:tc>
      </w:tr>
      <w:tr w:rsidR="00305697" w:rsidRPr="00305697" w14:paraId="47AC7E9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56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seguridad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B7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206,280,500.00</w:t>
            </w:r>
          </w:p>
        </w:tc>
      </w:tr>
      <w:tr w:rsidR="00305697" w:rsidRPr="00305697" w14:paraId="4318EAD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36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fondos de vivienda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50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57,601,034.00</w:t>
            </w:r>
          </w:p>
        </w:tc>
      </w:tr>
      <w:tr w:rsidR="00305697" w:rsidRPr="00305697" w14:paraId="5D7B641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2E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al sistema para el retiro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7F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23,037,016.00</w:t>
            </w:r>
          </w:p>
        </w:tc>
      </w:tr>
      <w:tr w:rsidR="00305697" w:rsidRPr="00305697" w14:paraId="14292F0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F37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seguros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26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16,358,879.00</w:t>
            </w:r>
          </w:p>
        </w:tc>
      </w:tr>
      <w:tr w:rsidR="00305697" w:rsidRPr="00305697" w14:paraId="466F63A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2B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1500 OTRAS PRESTACIONES SOCIALES Y ECONOMICAS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C5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315,999,026.00</w:t>
            </w:r>
          </w:p>
        </w:tc>
      </w:tr>
      <w:tr w:rsidR="00305697" w:rsidRPr="00305697" w14:paraId="3B44143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8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Cuotas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el fondo de ahorro y fondo de trabajo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13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10462F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862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Indemnizaciones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F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7,668,228.00</w:t>
            </w:r>
          </w:p>
        </w:tc>
      </w:tr>
      <w:tr w:rsidR="00305697" w:rsidRPr="00305697" w14:paraId="37B4D88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194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153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Prestaciones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haberes de retiro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6A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116,878,613.00</w:t>
            </w:r>
          </w:p>
        </w:tc>
      </w:tr>
      <w:tr w:rsidR="00305697" w:rsidRPr="00305697" w14:paraId="758EDF4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70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154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Prestaciones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contractuales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292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127,586,154.00</w:t>
            </w:r>
          </w:p>
        </w:tc>
      </w:tr>
      <w:tr w:rsidR="00305697" w:rsidRPr="00305697" w14:paraId="3F8C26D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22D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155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Apoyos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capacitación de los servidores públicos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A8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61FA37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A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159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prestaciones sociales y económicas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72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63,866,031.00</w:t>
            </w:r>
          </w:p>
        </w:tc>
      </w:tr>
      <w:tr w:rsidR="00305697" w:rsidRPr="00305697" w14:paraId="4A0A2C5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99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1600 PREVISIONES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5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127,093,958.00</w:t>
            </w:r>
          </w:p>
        </w:tc>
      </w:tr>
      <w:tr w:rsidR="00305697" w:rsidRPr="00305697" w14:paraId="7DC3F88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365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Previsiones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carácter laboral, económica y de seguridad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4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127,093,958.00</w:t>
            </w:r>
          </w:p>
        </w:tc>
      </w:tr>
      <w:tr w:rsidR="00305697" w:rsidRPr="00305697" w14:paraId="2968915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2B0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1700 PAGO DE ESTIMULOS A SERVIDORES PUBLICOS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52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10,430,707.00</w:t>
            </w:r>
          </w:p>
        </w:tc>
      </w:tr>
      <w:tr w:rsidR="00305697" w:rsidRPr="00305697" w14:paraId="61B5A80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5D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171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Estímulos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94C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10,430,707.00</w:t>
            </w:r>
          </w:p>
        </w:tc>
      </w:tr>
      <w:tr w:rsidR="00305697" w:rsidRPr="00305697" w14:paraId="1EBAB38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98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172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Recompensas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440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5C88EC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B8621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2000 MATERIALES Y SUMINISTROS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3C8B4A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$ 223,366,379.00</w:t>
            </w:r>
          </w:p>
        </w:tc>
      </w:tr>
      <w:tr w:rsidR="00305697" w:rsidRPr="00305697" w14:paraId="19C21FF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6D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2100 MATERIALES DE ADMINISTRACION, EMISION DE DOCUMENTOS Y ARTICULOS OFICIALES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EF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28,531,410.00</w:t>
            </w:r>
          </w:p>
        </w:tc>
      </w:tr>
      <w:tr w:rsidR="00305697" w:rsidRPr="00305697" w14:paraId="40C901C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D5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útiles y equipos menores de oficina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E4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10,929,536.00</w:t>
            </w:r>
          </w:p>
        </w:tc>
      </w:tr>
      <w:tr w:rsidR="00305697" w:rsidRPr="00305697" w14:paraId="26D6C7D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6F1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útiles de impresión y reproducción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F0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100,300.00</w:t>
            </w:r>
          </w:p>
        </w:tc>
      </w:tr>
      <w:tr w:rsidR="00305697" w:rsidRPr="00305697" w14:paraId="0FC9655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3D1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estadístico y geográfico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D88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1A3A5C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62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útiles y equipos menores de tecnologías de la información y comunicaciones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27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10,587,611.00</w:t>
            </w:r>
          </w:p>
        </w:tc>
      </w:tr>
      <w:tr w:rsidR="00305697" w:rsidRPr="00305697" w14:paraId="6F76E88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A3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impreso e información digital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6F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1,349,000.00</w:t>
            </w:r>
          </w:p>
        </w:tc>
      </w:tr>
      <w:tr w:rsidR="00305697" w:rsidRPr="00305697" w14:paraId="07ED8C2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F0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limpieza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C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4,465,963.00</w:t>
            </w:r>
          </w:p>
        </w:tc>
      </w:tr>
      <w:tr w:rsidR="00305697" w:rsidRPr="00305697" w14:paraId="3D0030B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169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útiles de enseñanza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28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1,099,000.00</w:t>
            </w:r>
          </w:p>
        </w:tc>
      </w:tr>
      <w:tr w:rsidR="00305697" w:rsidRPr="00305697" w14:paraId="5EF64BF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E6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218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el registro e identificación de bienes y personas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0A2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75EE9F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03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2200 ALIMENTOS Y UTENSILIOS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BA2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11,398,066.00</w:t>
            </w:r>
          </w:p>
        </w:tc>
      </w:tr>
      <w:tr w:rsidR="00305697" w:rsidRPr="00305697" w14:paraId="61808BE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ADD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alimenticios para personas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B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9,553,451.00</w:t>
            </w:r>
          </w:p>
        </w:tc>
      </w:tr>
      <w:tr w:rsidR="00305697" w:rsidRPr="00305697" w14:paraId="60FE12C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8C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alimenticios para animales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D5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1,776,315.00</w:t>
            </w:r>
          </w:p>
        </w:tc>
      </w:tr>
      <w:tr w:rsidR="00305697" w:rsidRPr="00305697" w14:paraId="2993A63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720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Utensilios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el servicio de alimentación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40B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68,300.00</w:t>
            </w:r>
          </w:p>
        </w:tc>
      </w:tr>
      <w:tr w:rsidR="00305697" w:rsidRPr="00305697" w14:paraId="35B618E0" w14:textId="77777777" w:rsidTr="00305697">
        <w:trPr>
          <w:trHeight w:val="231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C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2300 MATERIAS PRIMAS Y MATERIALES DE PRODUCCION Y COMERCIALIZACION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9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500.00</w:t>
            </w:r>
          </w:p>
        </w:tc>
      </w:tr>
      <w:tr w:rsidR="00305697" w:rsidRPr="00305697" w14:paraId="7B0F6B7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2B3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alimenticios, agropecuarios y forestales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8D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9F65CC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0C5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Insumos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textiles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0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9A5E8C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7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papel, cartón e impresos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9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EA05CE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CA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Combustibles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lubricantes, aditivos, carbón y sus derivados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10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619B90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0D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químicos, farmacéuticos y de laboratorio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D77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500.00</w:t>
            </w:r>
          </w:p>
        </w:tc>
      </w:tr>
      <w:tr w:rsidR="00305697" w:rsidRPr="00305697" w14:paraId="2D00549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9C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metálicos y a base de minerales no metálicos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45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45109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612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cuero, piel, plástico y hule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B4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79920D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76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238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Mercancías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adquiridas para su comercialización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F3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DC65E3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1D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239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productos adquiridos como materia prima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E2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EEFC63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7D7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2400 MATERIALES Y ARTICULOS DE CONSTRUCCION Y DE REPARACION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FC2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27,510,450.00</w:t>
            </w:r>
          </w:p>
        </w:tc>
      </w:tr>
      <w:tr w:rsidR="00305697" w:rsidRPr="00305697" w14:paraId="5C57EA6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794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minerales no metálicos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AC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1,019,115.00</w:t>
            </w:r>
          </w:p>
        </w:tc>
      </w:tr>
      <w:tr w:rsidR="00305697" w:rsidRPr="00305697" w14:paraId="4D7B6CE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77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Cemento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productos de concreto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7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1,036,115.00</w:t>
            </w:r>
          </w:p>
        </w:tc>
      </w:tr>
      <w:tr w:rsidR="00305697" w:rsidRPr="00305697" w14:paraId="491CF04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66F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yeso y productos de yeso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F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31,736.00</w:t>
            </w:r>
          </w:p>
        </w:tc>
      </w:tr>
      <w:tr w:rsidR="00305697" w:rsidRPr="00305697" w14:paraId="1F77F4A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E8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Madera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productos de madera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CD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75,221.00</w:t>
            </w:r>
          </w:p>
        </w:tc>
      </w:tr>
      <w:tr w:rsidR="00305697" w:rsidRPr="00305697" w14:paraId="706B0B1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97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Vidrio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productos de vidrio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3FE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15,500.00</w:t>
            </w:r>
          </w:p>
        </w:tc>
      </w:tr>
      <w:tr w:rsidR="00305697" w:rsidRPr="00305697" w14:paraId="557E9E5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5D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eléctrico y electrónico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20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15,435,413.00</w:t>
            </w:r>
          </w:p>
        </w:tc>
      </w:tr>
      <w:tr w:rsidR="00305697" w:rsidRPr="00305697" w14:paraId="1F18880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6A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Artículos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metálicos para la construcción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B9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3,176,965.00</w:t>
            </w:r>
          </w:p>
        </w:tc>
      </w:tr>
      <w:tr w:rsidR="00305697" w:rsidRPr="00305697" w14:paraId="325E56D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285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complementarios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2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3,015,643.00</w:t>
            </w:r>
          </w:p>
        </w:tc>
      </w:tr>
      <w:tr w:rsidR="00305697" w:rsidRPr="00305697" w14:paraId="7771F0D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F7D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249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materiales y artículos de construcción y reparación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6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3,704,742.00</w:t>
            </w:r>
          </w:p>
        </w:tc>
      </w:tr>
      <w:tr w:rsidR="00305697" w:rsidRPr="00305697" w14:paraId="4A08413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1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2500 PRODUCTOS QUIMICOS, FARMACEUTICOS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434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12,677,725.00</w:t>
            </w:r>
          </w:p>
        </w:tc>
      </w:tr>
      <w:tr w:rsidR="00305697" w:rsidRPr="00305697" w14:paraId="30A1B3E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AE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químicos básicos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B2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603,695.00</w:t>
            </w:r>
          </w:p>
        </w:tc>
      </w:tr>
      <w:tr w:rsidR="00305697" w:rsidRPr="00305697" w14:paraId="5D73662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46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Fertilizantes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pesticidas y otros agroquímicos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91E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265,000.00</w:t>
            </w:r>
          </w:p>
        </w:tc>
      </w:tr>
      <w:tr w:rsidR="00305697" w:rsidRPr="00305697" w14:paraId="03B27F8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12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Medicinas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productos farmacéuticos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595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2,826,650.00</w:t>
            </w:r>
          </w:p>
        </w:tc>
      </w:tr>
      <w:tr w:rsidR="00305697" w:rsidRPr="00305697" w14:paraId="3C9CB66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45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accesorios y suministros médicos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29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4,995,130.00</w:t>
            </w:r>
          </w:p>
        </w:tc>
      </w:tr>
      <w:tr w:rsidR="00305697" w:rsidRPr="00305697" w14:paraId="3A1C884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62C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accesorios y suministros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8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1,115,000.00</w:t>
            </w:r>
          </w:p>
        </w:tc>
      </w:tr>
      <w:tr w:rsidR="00305697" w:rsidRPr="00305697" w14:paraId="1E6A56C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03B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Fibras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sintéticas, hules, plásticos y derivados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F7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933,104.00</w:t>
            </w:r>
          </w:p>
        </w:tc>
      </w:tr>
      <w:tr w:rsidR="00305697" w:rsidRPr="00305697" w14:paraId="00F8434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945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259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productos químicos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63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1,939,146.00</w:t>
            </w:r>
          </w:p>
        </w:tc>
      </w:tr>
      <w:tr w:rsidR="00305697" w:rsidRPr="00305697" w14:paraId="08158FA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A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2600 COMBUSTIBLES, LUBRICANTES Y ADITIVOS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C7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64,338,491.00</w:t>
            </w:r>
          </w:p>
        </w:tc>
      </w:tr>
      <w:tr w:rsidR="00305697" w:rsidRPr="00305697" w14:paraId="198EDAB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FA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Combustibles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lubricantes y aditivos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37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64,338,491.00</w:t>
            </w:r>
          </w:p>
        </w:tc>
      </w:tr>
      <w:tr w:rsidR="00305697" w:rsidRPr="00305697" w14:paraId="698F177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0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Carbón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sus derivados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FB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010C33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95B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2700 VESTUARIO, BLANCOS, PRENDAS DE PROTECCION Y ARTICULOS DEPORTIVOS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352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41,352,169.00</w:t>
            </w:r>
          </w:p>
        </w:tc>
      </w:tr>
      <w:tr w:rsidR="00305697" w:rsidRPr="00305697" w14:paraId="3ED1B6E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77E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271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Vestuario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uniformes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ED3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32,727,504.00</w:t>
            </w:r>
          </w:p>
        </w:tc>
      </w:tr>
      <w:tr w:rsidR="00305697" w:rsidRPr="00305697" w14:paraId="658085C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C6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272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Prendas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seguridad y protección personal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EF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6,895,880.00</w:t>
            </w:r>
          </w:p>
        </w:tc>
      </w:tr>
      <w:tr w:rsidR="00305697" w:rsidRPr="00305697" w14:paraId="0E3D317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E2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273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Artículos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deportivos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6A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5651B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A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274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Productos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textiles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2F6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60,450.00</w:t>
            </w:r>
          </w:p>
        </w:tc>
      </w:tr>
      <w:tr w:rsidR="00305697" w:rsidRPr="00305697" w14:paraId="00E3F12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F9F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275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Blancos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otros productos textiles, excepto prendas de vestir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88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1,668,335.00</w:t>
            </w:r>
          </w:p>
        </w:tc>
      </w:tr>
      <w:tr w:rsidR="00305697" w:rsidRPr="00305697" w14:paraId="4CF3B02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B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2800 MATERIALES Y SUMINISTROS PARA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07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24,561,916.00</w:t>
            </w:r>
          </w:p>
        </w:tc>
      </w:tr>
      <w:tr w:rsidR="00305697" w:rsidRPr="00305697" w14:paraId="0DF9F19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9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281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Sustancias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materiales explosivos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805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1318D7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8C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282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Materiales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seguridad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5F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B17F9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7C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283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Prendas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protección para seguridad pública y nacional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92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24,561,916.00</w:t>
            </w:r>
          </w:p>
        </w:tc>
      </w:tr>
      <w:tr w:rsidR="00305697" w:rsidRPr="00305697" w14:paraId="20B7E43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D53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2900 HERRAMIENTAS, REFACCIONES Y ACCESORIOS MENORES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1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12,995,652.00</w:t>
            </w:r>
          </w:p>
        </w:tc>
      </w:tr>
      <w:tr w:rsidR="00305697" w:rsidRPr="00305697" w14:paraId="3123B30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18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Herramientas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menores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437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2,830,417.00</w:t>
            </w:r>
          </w:p>
        </w:tc>
      </w:tr>
      <w:tr w:rsidR="00305697" w:rsidRPr="00305697" w14:paraId="032A494A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C18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edificios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4C2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163,632.00</w:t>
            </w:r>
          </w:p>
        </w:tc>
      </w:tr>
      <w:tr w:rsidR="00305697" w:rsidRPr="00305697" w14:paraId="06D0ABD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5C8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293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mobiliario y equipo de administración, educacional y recreativo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375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40,770.00</w:t>
            </w:r>
          </w:p>
        </w:tc>
      </w:tr>
      <w:tr w:rsidR="00305697" w:rsidRPr="00305697" w14:paraId="61286E2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E8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equipo de cómputo y tecnologías de la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8E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1,566,495.00</w:t>
            </w:r>
          </w:p>
        </w:tc>
      </w:tr>
      <w:tr w:rsidR="00305697" w:rsidRPr="00305697" w14:paraId="0EFFB48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58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equipo e instrumental médico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155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A657F2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D21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equipo de transporte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DDC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1,027,748.00</w:t>
            </w:r>
          </w:p>
        </w:tc>
      </w:tr>
      <w:tr w:rsidR="00305697" w:rsidRPr="00305697" w14:paraId="4638A73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D3C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equipo de defensa y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9817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775715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16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de maquinaria y otros equipos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D6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50,000.00</w:t>
            </w:r>
          </w:p>
        </w:tc>
      </w:tr>
      <w:tr w:rsidR="00305697" w:rsidRPr="00305697" w14:paraId="254B863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72F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299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Refacciones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accesorios menores otros bienes muebles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8CC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7,316,590.00</w:t>
            </w:r>
          </w:p>
        </w:tc>
      </w:tr>
      <w:tr w:rsidR="00305697" w:rsidRPr="00305697" w14:paraId="46DCD3D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D68BB7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3000 SERVICIOS GENERALES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5ED2CD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$ 984,779,003.00</w:t>
            </w:r>
          </w:p>
        </w:tc>
      </w:tr>
      <w:tr w:rsidR="00305697" w:rsidRPr="00305697" w14:paraId="083D3F5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EC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3100 SERVICIOS BASICOS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343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471,133,285.00</w:t>
            </w:r>
          </w:p>
        </w:tc>
      </w:tr>
      <w:tr w:rsidR="00305697" w:rsidRPr="00305697" w14:paraId="25C67D6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647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Energía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eléctrica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FE3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430,675,092.00</w:t>
            </w:r>
          </w:p>
        </w:tc>
      </w:tr>
      <w:tr w:rsidR="00305697" w:rsidRPr="00305697" w14:paraId="50CAF4C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62A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A8F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1,452,000.00</w:t>
            </w:r>
          </w:p>
        </w:tc>
      </w:tr>
      <w:tr w:rsidR="00305697" w:rsidRPr="00305697" w14:paraId="57ECE57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8F8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Agua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5F2B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7,690,463.00</w:t>
            </w:r>
          </w:p>
        </w:tc>
      </w:tr>
      <w:tr w:rsidR="00305697" w:rsidRPr="00305697" w14:paraId="285842A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EC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Telefonía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tradicional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CE7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2,672,640.00</w:t>
            </w:r>
          </w:p>
        </w:tc>
      </w:tr>
      <w:tr w:rsidR="00305697" w:rsidRPr="00305697" w14:paraId="1DDF85F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4E0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Telefonía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celular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D16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7,565,327.00</w:t>
            </w:r>
          </w:p>
        </w:tc>
      </w:tr>
      <w:tr w:rsidR="00305697" w:rsidRPr="00305697" w14:paraId="15EAADC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A3F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telecomunicaciones y satélites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97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36,000.00</w:t>
            </w:r>
          </w:p>
        </w:tc>
      </w:tr>
      <w:tr w:rsidR="00305697" w:rsidRPr="00305697" w14:paraId="44D0418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99D5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acceso de Internet, redes y procesamiento de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C84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16,218,587.00</w:t>
            </w:r>
          </w:p>
        </w:tc>
      </w:tr>
      <w:tr w:rsidR="00305697" w:rsidRPr="00305697" w14:paraId="78C5DE8A" w14:textId="77777777" w:rsidTr="00305697">
        <w:trPr>
          <w:trHeight w:val="345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933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postales y telegráficos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97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4,784,176.00</w:t>
            </w:r>
          </w:p>
        </w:tc>
      </w:tr>
      <w:tr w:rsidR="00305697" w:rsidRPr="00305697" w14:paraId="75435EC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56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319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integrales y otros servicios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34D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39,000.00</w:t>
            </w:r>
          </w:p>
        </w:tc>
      </w:tr>
      <w:tr w:rsidR="00305697" w:rsidRPr="00305697" w14:paraId="06DEF0F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81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3200 SERVICIOS DE ARRENDAMIENTO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0A8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69,728,264.00</w:t>
            </w:r>
          </w:p>
        </w:tc>
      </w:tr>
      <w:tr w:rsidR="00305697" w:rsidRPr="00305697" w14:paraId="47B42B2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898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terrenos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8F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3663C0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8A2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edificios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9C8B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18,463,355.00</w:t>
            </w:r>
          </w:p>
        </w:tc>
      </w:tr>
      <w:tr w:rsidR="00305697" w:rsidRPr="00305697" w14:paraId="2B11D579" w14:textId="77777777" w:rsidTr="00305697">
        <w:trPr>
          <w:trHeight w:val="312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6B5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mobiliario y equipo de administración, educacional y recreativo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25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11,043,560.00</w:t>
            </w:r>
          </w:p>
        </w:tc>
      </w:tr>
      <w:tr w:rsidR="00305697" w:rsidRPr="00305697" w14:paraId="0E124E6E" w14:textId="77777777" w:rsidTr="00305697">
        <w:trPr>
          <w:trHeight w:val="312"/>
        </w:trPr>
        <w:tc>
          <w:tcPr>
            <w:tcW w:w="3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474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equipo e instrumental médico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D4E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7527FA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818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equipo de transporte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721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441,000.00</w:t>
            </w:r>
          </w:p>
        </w:tc>
      </w:tr>
      <w:tr w:rsidR="00305697" w:rsidRPr="00305697" w14:paraId="2B53C70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CBF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maquinaria, otros equipos y herramientas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63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2,400,000.00</w:t>
            </w:r>
          </w:p>
        </w:tc>
      </w:tr>
      <w:tr w:rsidR="00305697" w:rsidRPr="00305697" w14:paraId="473352E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6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activos intangibles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F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35,166,349.00</w:t>
            </w:r>
          </w:p>
        </w:tc>
      </w:tr>
      <w:tr w:rsidR="00305697" w:rsidRPr="00305697" w14:paraId="6B5C412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A4D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Arrendamiento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financiero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FF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84DC74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0BC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329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arrendamientos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658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2,214,000.00</w:t>
            </w:r>
          </w:p>
        </w:tc>
      </w:tr>
      <w:tr w:rsidR="00305697" w:rsidRPr="00305697" w14:paraId="3C83D18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248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3300 SERVICIOS PROFESIONALES, CIENTIFICOS, TECNICOS Y OTROS SERVICIOS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9B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105,172,552.00</w:t>
            </w:r>
          </w:p>
        </w:tc>
      </w:tr>
      <w:tr w:rsidR="00305697" w:rsidRPr="00305697" w14:paraId="51F24DE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AB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legales, de contabilidad, auditoría y relacionados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ED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11,793,110.00</w:t>
            </w:r>
          </w:p>
        </w:tc>
      </w:tr>
      <w:tr w:rsidR="00305697" w:rsidRPr="00305697" w14:paraId="038FC91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26DC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diseño, arquitectura, ingeniería y actividades relacionadas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531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6,098,755.00</w:t>
            </w:r>
          </w:p>
        </w:tc>
      </w:tr>
      <w:tr w:rsidR="00305697" w:rsidRPr="00305697" w14:paraId="07CE93F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42A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333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consultoría administrativa, procesos, técnica y en tecnologías de la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EFD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10,224,900.00</w:t>
            </w:r>
          </w:p>
        </w:tc>
      </w:tr>
      <w:tr w:rsidR="00305697" w:rsidRPr="00305697" w14:paraId="3E4C192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E956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capacitación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5D51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1,708,240.00</w:t>
            </w:r>
          </w:p>
        </w:tc>
      </w:tr>
      <w:tr w:rsidR="00305697" w:rsidRPr="00305697" w14:paraId="18269CE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D286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investigación científica y desarrollo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31B2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500,000.00</w:t>
            </w:r>
          </w:p>
        </w:tc>
      </w:tr>
      <w:tr w:rsidR="00305697" w:rsidRPr="00305697" w14:paraId="58D760E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716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apoyo administrativo, traducción, fotocopiado e impresión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952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23,299,903.00</w:t>
            </w:r>
          </w:p>
        </w:tc>
      </w:tr>
      <w:tr w:rsidR="00305697" w:rsidRPr="00305697" w14:paraId="3EBEB49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108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protección y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003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0352AE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166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vigilancia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9E0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18,927,484.00</w:t>
            </w:r>
          </w:p>
        </w:tc>
      </w:tr>
      <w:tr w:rsidR="00305697" w:rsidRPr="00305697" w14:paraId="456A4D3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371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339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profesionales, científicos y técnicos integrales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AB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32,620,160.00</w:t>
            </w:r>
          </w:p>
        </w:tc>
      </w:tr>
      <w:tr w:rsidR="00305697" w:rsidRPr="00305697" w14:paraId="50C0462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39F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3400 SERVICIOS FINANCIEROS, BANCARIOS Y COMERCIALES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590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44,159,740.00</w:t>
            </w:r>
          </w:p>
        </w:tc>
      </w:tr>
      <w:tr w:rsidR="00305697" w:rsidRPr="00305697" w14:paraId="374F467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23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financieros y bancarios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11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14,560,000.00</w:t>
            </w:r>
          </w:p>
        </w:tc>
      </w:tr>
      <w:tr w:rsidR="00305697" w:rsidRPr="00305697" w14:paraId="7C85EAF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113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cobranza, investigación crediticia y similar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BB8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670D01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B7E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recaudación, traslado y custodia de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1A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3,000,000.00</w:t>
            </w:r>
          </w:p>
        </w:tc>
      </w:tr>
      <w:tr w:rsidR="00305697" w:rsidRPr="00305697" w14:paraId="4F9E946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1F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Seguros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responsabilidad patrimonial y fianzas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291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600,000.00</w:t>
            </w:r>
          </w:p>
        </w:tc>
      </w:tr>
      <w:tr w:rsidR="00305697" w:rsidRPr="00305697" w14:paraId="6D980E0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1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Seguro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bienes patrimoniales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BE5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25,420,740.00</w:t>
            </w:r>
          </w:p>
        </w:tc>
      </w:tr>
      <w:tr w:rsidR="00305697" w:rsidRPr="00305697" w14:paraId="708D229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73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Almacenaje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envase y embalaje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E407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50,000.00</w:t>
            </w:r>
          </w:p>
        </w:tc>
      </w:tr>
      <w:tr w:rsidR="00305697" w:rsidRPr="00305697" w14:paraId="1EF076E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447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Fletes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maniobras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1B7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529,000.00</w:t>
            </w:r>
          </w:p>
        </w:tc>
      </w:tr>
      <w:tr w:rsidR="00305697" w:rsidRPr="00305697" w14:paraId="1D4C79D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F106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Comisiones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ventas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22F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84D98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E17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349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financieros, bancarios y comerciales integrales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043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7CC6DD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AC8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3500 SERVICIOS DE INSTALACION, REPARACION, MANTENIMIENTO Y CONSERVACION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B3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92,921,416.00</w:t>
            </w:r>
          </w:p>
        </w:tc>
      </w:tr>
      <w:tr w:rsidR="00305697" w:rsidRPr="00305697" w14:paraId="07F4537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08C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Conservación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mantenimiento menor de inmuebles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6F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29,011,977.00</w:t>
            </w:r>
          </w:p>
        </w:tc>
      </w:tr>
      <w:tr w:rsidR="00305697" w:rsidRPr="00305697" w14:paraId="6FD85D81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3AB8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reparación y mantenimiento de mobiliario y equipo de administración, educacional y recreativo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B1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200,300.00</w:t>
            </w:r>
          </w:p>
        </w:tc>
      </w:tr>
      <w:tr w:rsidR="00305697" w:rsidRPr="00305697" w14:paraId="34EED3F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80BA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reparación y mantenimiento de equipo de cómputo y tecnología de la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323B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17,424,279.00</w:t>
            </w:r>
          </w:p>
        </w:tc>
      </w:tr>
      <w:tr w:rsidR="00305697" w:rsidRPr="00305697" w14:paraId="585ED32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1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reparación y mantenimiento de equipo e instrumental médico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0D0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253,922.00</w:t>
            </w:r>
          </w:p>
        </w:tc>
      </w:tr>
      <w:tr w:rsidR="00305697" w:rsidRPr="00305697" w14:paraId="1BB7DFC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4D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Reparación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mantenimiento de equipo de transporte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8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28,372,335.00</w:t>
            </w:r>
          </w:p>
        </w:tc>
      </w:tr>
      <w:tr w:rsidR="00305697" w:rsidRPr="00305697" w14:paraId="459D13C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3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Reparación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mantenimiento de equipo de defensa y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07C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21,330.00</w:t>
            </w:r>
          </w:p>
        </w:tc>
      </w:tr>
      <w:tr w:rsidR="00305697" w:rsidRPr="00305697" w14:paraId="79A3FF8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22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reparación y mantenimiento de maquinaria, otros equipos y herramienta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B42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10,364,858.00</w:t>
            </w:r>
          </w:p>
        </w:tc>
      </w:tr>
      <w:tr w:rsidR="00305697" w:rsidRPr="00305697" w14:paraId="0363A189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E9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limpieza y manejo de desechos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59BB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2,035,940.00</w:t>
            </w:r>
          </w:p>
        </w:tc>
      </w:tr>
      <w:tr w:rsidR="00305697" w:rsidRPr="00305697" w14:paraId="37F44741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C7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359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jardinería y fumigación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C06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5,236,475.00</w:t>
            </w:r>
          </w:p>
        </w:tc>
      </w:tr>
      <w:tr w:rsidR="00305697" w:rsidRPr="00305697" w14:paraId="33AF966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55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3600 SERVICIOS DE COMUNICACION SOCIAL Y PUBLICIDAD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03A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75,750,758.00</w:t>
            </w:r>
          </w:p>
        </w:tc>
      </w:tr>
      <w:tr w:rsidR="00305697" w:rsidRPr="00305697" w14:paraId="75601F5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D59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Difusión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radio, televisión y otros medios de mensajes sobre programas y actividades gubernamentales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2E0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44,002,900.00</w:t>
            </w:r>
          </w:p>
        </w:tc>
      </w:tr>
      <w:tr w:rsidR="00305697" w:rsidRPr="00305697" w14:paraId="435AC5B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CB4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362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Difusión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radio, televisión y otros medios de mensajes comerciales para promover la venta de bienes o servicios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98A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0DA1615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B3C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creatividad, preproducción y producción de publicidad, excepto Internet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B3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2,627,858.00</w:t>
            </w:r>
          </w:p>
        </w:tc>
      </w:tr>
      <w:tr w:rsidR="00305697" w:rsidRPr="00305697" w14:paraId="529AA244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01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revelado de fotografías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51B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17EE2D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60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industria fílmica, del sonido y del video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7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40,000.00</w:t>
            </w:r>
          </w:p>
        </w:tc>
      </w:tr>
      <w:tr w:rsidR="00305697" w:rsidRPr="00305697" w14:paraId="599FD7D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8E5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creación y difusión de contenido exclusivamente a través de Internet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A4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27,080,000.00</w:t>
            </w:r>
          </w:p>
        </w:tc>
      </w:tr>
      <w:tr w:rsidR="00305697" w:rsidRPr="00305697" w14:paraId="6AB3BBC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CE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369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servicios de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44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2,000,000.00</w:t>
            </w:r>
          </w:p>
        </w:tc>
      </w:tr>
      <w:tr w:rsidR="00305697" w:rsidRPr="00305697" w14:paraId="7BA9D6C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E0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3700 SERVICIOS DE TRASLADO Y VIATICOS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EC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5,296,789.00</w:t>
            </w:r>
          </w:p>
        </w:tc>
      </w:tr>
      <w:tr w:rsidR="00305697" w:rsidRPr="00305697" w14:paraId="325C20F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BE0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371 Pasajes aéreos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B4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558,000.00</w:t>
            </w:r>
          </w:p>
        </w:tc>
      </w:tr>
      <w:tr w:rsidR="00305697" w:rsidRPr="00305697" w14:paraId="0296F93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2B4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372 Pasajes terrestres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3B6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1,596,754.00</w:t>
            </w:r>
          </w:p>
        </w:tc>
      </w:tr>
      <w:tr w:rsidR="00305697" w:rsidRPr="00305697" w14:paraId="6645175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373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373 Pasajes marítimos, lacustres y fluviales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112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90BF1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C02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Autotransporte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12D3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EBCE39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D2D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Viáticos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el país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6B7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950,917.00</w:t>
            </w:r>
          </w:p>
        </w:tc>
      </w:tr>
      <w:tr w:rsidR="00305697" w:rsidRPr="00305697" w14:paraId="20670E2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0C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Viáticos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el extranjero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BC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674,000.00</w:t>
            </w:r>
          </w:p>
        </w:tc>
      </w:tr>
      <w:tr w:rsidR="00305697" w:rsidRPr="00305697" w14:paraId="2261C80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1D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instalación y traslado de menaje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AF33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9C6026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A6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integrales de traslado y viáticos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83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547C39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60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379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servicios de traslado y hospedaje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E6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1,517,118.00</w:t>
            </w:r>
          </w:p>
        </w:tc>
      </w:tr>
      <w:tr w:rsidR="00305697" w:rsidRPr="00305697" w14:paraId="63F1BCC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822A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3800 SERVICIOS OFICIALES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E2A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22,764,122.00</w:t>
            </w:r>
          </w:p>
        </w:tc>
      </w:tr>
      <w:tr w:rsidR="00305697" w:rsidRPr="00305697" w14:paraId="4920890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97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381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ceremonial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610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CBD9FA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E8C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382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orden social y cultural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FC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21,776,196.00</w:t>
            </w:r>
          </w:p>
        </w:tc>
      </w:tr>
      <w:tr w:rsidR="00305697" w:rsidRPr="00305697" w14:paraId="086E196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4D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383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Congresos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convenciones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3DF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301,000.00</w:t>
            </w:r>
          </w:p>
        </w:tc>
      </w:tr>
      <w:tr w:rsidR="00305697" w:rsidRPr="00305697" w14:paraId="3954DAB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A0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384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Exposiciones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7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189,000.00</w:t>
            </w:r>
          </w:p>
        </w:tc>
      </w:tr>
      <w:tr w:rsidR="00305697" w:rsidRPr="00305697" w14:paraId="04C0A01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D60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385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representación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8B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497,926.00</w:t>
            </w:r>
          </w:p>
        </w:tc>
      </w:tr>
      <w:tr w:rsidR="00305697" w:rsidRPr="00305697" w14:paraId="6E3479A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0E0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3900 OTROS SERVICIOS GENERALES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4E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97,852,077.00</w:t>
            </w:r>
          </w:p>
        </w:tc>
      </w:tr>
      <w:tr w:rsidR="00305697" w:rsidRPr="00305697" w14:paraId="7D60A22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799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Servicios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funerarios y de cementerios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AC9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50,000.00</w:t>
            </w:r>
          </w:p>
        </w:tc>
      </w:tr>
      <w:tr w:rsidR="00305697" w:rsidRPr="00305697" w14:paraId="2E47782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6E3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Impuestos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derechos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141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3,819,631.00</w:t>
            </w:r>
          </w:p>
        </w:tc>
      </w:tr>
      <w:tr w:rsidR="00305697" w:rsidRPr="00305697" w14:paraId="609B7A3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0F8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Impuestos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derechos de importación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B7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17A482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43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Sentencias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resoluciones por autoridad competente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8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35,754,371.00</w:t>
            </w:r>
          </w:p>
        </w:tc>
      </w:tr>
      <w:tr w:rsidR="00305697" w:rsidRPr="00305697" w14:paraId="30CA812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C9C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Penas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multas, accesorios y actualizaciones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463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491B0C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93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gastos por responsabilidades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E0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164,080.00</w:t>
            </w:r>
          </w:p>
        </w:tc>
      </w:tr>
      <w:tr w:rsidR="00305697" w:rsidRPr="00305697" w14:paraId="18333FC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B8C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Utilidades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49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344EB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5B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Impuesto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sobre nóminas y otros que se deriven de una relación laboral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3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57,955,995.00</w:t>
            </w:r>
          </w:p>
        </w:tc>
      </w:tr>
      <w:tr w:rsidR="00305697" w:rsidRPr="00305697" w14:paraId="5946D5D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AE0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399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servicios generales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F0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108,000.00</w:t>
            </w:r>
          </w:p>
        </w:tc>
      </w:tr>
      <w:tr w:rsidR="00305697" w:rsidRPr="00305697" w14:paraId="25B99E2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D86CDE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4000 TRANSFERENCIAS, ASIGNACIONES, SUBSIDIOS Y OTRAS AYUDAS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796229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 xml:space="preserve"> $ 1,016,901,240.00</w:t>
            </w:r>
          </w:p>
        </w:tc>
      </w:tr>
      <w:tr w:rsidR="00305697" w:rsidRPr="00305697" w14:paraId="06AB5F7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E07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>4100 TRANSFERENCIAS INTERNAS Y ASIGNACIONES AL SECTOR PÚBLICO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D63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586,052,014.00</w:t>
            </w:r>
          </w:p>
        </w:tc>
      </w:tr>
      <w:tr w:rsidR="00305697" w:rsidRPr="00305697" w14:paraId="2D40FD5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1D6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Asignaciones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presupuestarias al Poder Ejecutivo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51E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8D605E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D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Asignaciones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presupuestarias al Poder Legislativo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F5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46731DA" w14:textId="77777777" w:rsidTr="00305697">
        <w:trPr>
          <w:trHeight w:val="300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101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Asignaciones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presupuestarias al Poder Judicial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DE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65E7D1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5E2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Asignaciones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presupuestarias a Órganos Autónomos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A01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B8BB18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088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internas otorgadas a entidades paraestatales no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810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586,052,014.00</w:t>
            </w:r>
          </w:p>
        </w:tc>
      </w:tr>
      <w:tr w:rsidR="00305697" w:rsidRPr="00305697" w14:paraId="71600C4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70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internas otorgadas a entidades paraestatales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DCD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7DAF7E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5E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internas otorgadas a fideicomisos públicos empresariales y no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B1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E5DA9B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18A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internas otorgadas a instituciones paraestatales públicas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016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B83F9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F77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419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internas otorgadas a fideicomisos públicos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DD2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FD42FF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773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4200 TRANSFERENCIAS AL RESTO DEL SECTOR PÚBLICO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52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712,987.00</w:t>
            </w:r>
          </w:p>
        </w:tc>
      </w:tr>
      <w:tr w:rsidR="00305697" w:rsidRPr="00305697" w14:paraId="7103E87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707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otorgadas a entidades paraestatales no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7FD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654B9E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43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otorgadas para entidades paraestatales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DB0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D59F4B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22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otorgadas para instituciones paraestatales públicas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5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51FBD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2CD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otorgadas a entidades federativas y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48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41F74B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E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425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de entidades federativas y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675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712,987.00</w:t>
            </w:r>
          </w:p>
        </w:tc>
      </w:tr>
      <w:tr w:rsidR="00305697" w:rsidRPr="00305697" w14:paraId="11E9BF3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1B2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4300 SUBSIDIOS Y SUBVENCIONES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6C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38,439,904.00</w:t>
            </w:r>
          </w:p>
        </w:tc>
      </w:tr>
      <w:tr w:rsidR="00305697" w:rsidRPr="00305697" w14:paraId="1B10661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D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producción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87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2D844D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76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distribución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6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04835D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F0C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inversión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2D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F2834E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91F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prestación de servicios públicos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52D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6CE435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64D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cubrir diferenciales de tasas de interés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99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A920A9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3C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 vivienda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BD9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9C40A2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40A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Subvenciones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al consumo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C4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46BB0E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3C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Subsidios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entidades federativas y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82B2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030DF5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BF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439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subsidios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B11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38,439,904.00</w:t>
            </w:r>
          </w:p>
        </w:tc>
      </w:tr>
      <w:tr w:rsidR="00305697" w:rsidRPr="00305697" w14:paraId="0850F14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6BD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4400 AYUDAS SOCIALES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C8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361,866,335.00</w:t>
            </w:r>
          </w:p>
        </w:tc>
      </w:tr>
      <w:tr w:rsidR="00305697" w:rsidRPr="00305697" w14:paraId="768FDB7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02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personas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7F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336,589,823.00</w:t>
            </w:r>
          </w:p>
        </w:tc>
      </w:tr>
      <w:tr w:rsidR="00305697" w:rsidRPr="00305697" w14:paraId="59E1578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CE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Becas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otras ayudas para programas de capacitación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041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5,520,000.00</w:t>
            </w:r>
          </w:p>
        </w:tc>
      </w:tr>
      <w:tr w:rsidR="00305697" w:rsidRPr="00305697" w14:paraId="3781615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648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instituciones de enseñanza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4E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1,500,000.00</w:t>
            </w:r>
          </w:p>
        </w:tc>
      </w:tr>
      <w:tr w:rsidR="00305697" w:rsidRPr="00305697" w14:paraId="68C4D56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F0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actividades científicas o académicas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7F0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9F6592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9C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445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instituciones sin fines de lucro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A3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18,256,512.00</w:t>
            </w:r>
          </w:p>
        </w:tc>
      </w:tr>
      <w:tr w:rsidR="00305697" w:rsidRPr="00305697" w14:paraId="3F9177F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72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cooperativas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735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639772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40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sociales a entidades de interés público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01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421654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D1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448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Ayudas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desastres naturales y otros siniestros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19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727E5E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109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4500 PENSIONES Y JUBILACIONES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22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25,000,000.00</w:t>
            </w:r>
          </w:p>
        </w:tc>
      </w:tr>
      <w:tr w:rsidR="00305697" w:rsidRPr="00305697" w14:paraId="629E4B7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137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Pensiones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33F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12,500,000.00</w:t>
            </w:r>
          </w:p>
        </w:tc>
      </w:tr>
      <w:tr w:rsidR="00305697" w:rsidRPr="00305697" w14:paraId="2AE5D37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382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Jubilaciones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08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12,500,000.00</w:t>
            </w:r>
          </w:p>
        </w:tc>
      </w:tr>
      <w:tr w:rsidR="00305697" w:rsidRPr="00305697" w14:paraId="002690A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DF1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459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pensiones y jubilaciones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F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21BE2A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77F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4600 TRANSFERENCIAS A FIDEICOMISOS, MANDATOS Y OTROS ANALOGOS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DB6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03D100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01E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del Poder Ejecutivo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A30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444A11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2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del Poder Legislativo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5E1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C8CA59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28E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del Poder Judicial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FB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B4F000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C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públicos de entidades paraestatales no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6A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18F68B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A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públicos de entidades paraestatales empresariales y no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F6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66039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540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de instituciones públicas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793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A057DF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EF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469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transferencias a fideicomisos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2D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3C3162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D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4700 TRANSFERENCIAS A LA SEGURIDAD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448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ACC583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AC5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471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obligación de ley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AD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70D9BC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66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4800 DONATIVOS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11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F316CC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E0A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481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Donativos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instituciones sin fines de lucro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09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1C6F31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A54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482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Donativos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entidades federativas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5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6A4B3F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DF6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483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Donativos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privados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135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E80BE2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9C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484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Donativos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fideicomisos estatales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2E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7706F4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53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485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Donativos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A5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14EDB1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33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4900 TRANSFERENCIAS AL EXTERIOR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7A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4,830,000.00</w:t>
            </w:r>
          </w:p>
        </w:tc>
      </w:tr>
      <w:tr w:rsidR="00305697" w:rsidRPr="00305697" w14:paraId="058EF23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9FC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491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gobiernos extranjeros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B7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100,000.00</w:t>
            </w:r>
          </w:p>
        </w:tc>
      </w:tr>
      <w:tr w:rsidR="00305697" w:rsidRPr="00305697" w14:paraId="113464C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A7A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492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organismos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E8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4,220,000.00</w:t>
            </w:r>
          </w:p>
        </w:tc>
      </w:tr>
      <w:tr w:rsidR="00305697" w:rsidRPr="00305697" w14:paraId="35B33C5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A56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493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Transferencias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para el sector privado externo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C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510,000.00</w:t>
            </w:r>
          </w:p>
        </w:tc>
      </w:tr>
      <w:tr w:rsidR="00305697" w:rsidRPr="00305697" w14:paraId="0FF4981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81FEB9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5000 BIENES MUEBLES, INMUEBLES E INTANGIBLES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B9CF87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$ 101,441,270.00</w:t>
            </w:r>
          </w:p>
        </w:tc>
      </w:tr>
      <w:tr w:rsidR="00305697" w:rsidRPr="00305697" w14:paraId="3968BFD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80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5100 MOBILIARIO Y EQUIPO DE ADMINISTRACION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5CA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31,703,129.00</w:t>
            </w:r>
          </w:p>
        </w:tc>
      </w:tr>
      <w:tr w:rsidR="00305697" w:rsidRPr="00305697" w14:paraId="6D00782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960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Muebles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oficina y estantería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F9A5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4,540,977.00</w:t>
            </w:r>
          </w:p>
        </w:tc>
      </w:tr>
      <w:tr w:rsidR="00305697" w:rsidRPr="00305697" w14:paraId="0580B09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A02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Muebles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excepto de oficina y estantería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ABC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84D56A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F0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Bienes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artísticos, culturales y científicos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52E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08AF81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56F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Objetos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valor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6B4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00B7BB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182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cómputo y de tecnologías de la información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8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26,827,152.00</w:t>
            </w:r>
          </w:p>
        </w:tc>
      </w:tr>
      <w:tr w:rsidR="00305697" w:rsidRPr="00305697" w14:paraId="3415EC0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10E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519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mobiliarios y equipos de administración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EC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335,000.00</w:t>
            </w:r>
          </w:p>
        </w:tc>
      </w:tr>
      <w:tr w:rsidR="00305697" w:rsidRPr="00305697" w14:paraId="6214777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60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5200 MOBILIARIO Y EQUIPO EDUCACIONAL Y RECREATIVO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C7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11,680,147.00</w:t>
            </w:r>
          </w:p>
        </w:tc>
      </w:tr>
      <w:tr w:rsidR="00305697" w:rsidRPr="00305697" w14:paraId="2363929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D61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aparatos audiovisuales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ED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4,950,325.00</w:t>
            </w:r>
          </w:p>
        </w:tc>
      </w:tr>
      <w:tr w:rsidR="00305697" w:rsidRPr="00305697" w14:paraId="738C22F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CA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Aparatos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deportivos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B1B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A0CA0C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EA8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Cámaras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fotográficas y de video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2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6,649,822.00</w:t>
            </w:r>
          </w:p>
        </w:tc>
      </w:tr>
      <w:tr w:rsidR="00305697" w:rsidRPr="00305697" w14:paraId="6EC4CAB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BAE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529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mobiliario y equipo educacional y recreativo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E3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80,000.00</w:t>
            </w:r>
          </w:p>
        </w:tc>
      </w:tr>
      <w:tr w:rsidR="00305697" w:rsidRPr="00305697" w14:paraId="4B0715C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B9B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5300 EQUIPO E INSTRUMENTAL MEDICO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58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1,363,418.00</w:t>
            </w:r>
          </w:p>
        </w:tc>
      </w:tr>
      <w:tr w:rsidR="00305697" w:rsidRPr="00305697" w14:paraId="5A374E5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E4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médico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F53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1,363,418.00</w:t>
            </w:r>
          </w:p>
        </w:tc>
      </w:tr>
      <w:tr w:rsidR="00305697" w:rsidRPr="00305697" w14:paraId="6A4943D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1F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Instrumental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médico y de laboratorio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6F2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78DF36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E9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5400 VEHICULOS Y EQUIPO DE TRANSPORTE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FA3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29,634,195.00</w:t>
            </w:r>
          </w:p>
        </w:tc>
      </w:tr>
      <w:tr w:rsidR="00305697" w:rsidRPr="00305697" w14:paraId="00DCF6A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DE6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Vehículos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equipo terrestre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EC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29,604,095.00</w:t>
            </w:r>
          </w:p>
        </w:tc>
      </w:tr>
      <w:tr w:rsidR="00305697" w:rsidRPr="00305697" w14:paraId="43239CF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606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Carrocerías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remolques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187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FD32FD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6C2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aeroespacial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F0A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5A9DE4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609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ferroviario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68B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B79F5E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FEA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Embarcaciones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2BD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B80FAE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8E9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549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equipos de transporte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B04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30,100.00</w:t>
            </w:r>
          </w:p>
        </w:tc>
      </w:tr>
      <w:tr w:rsidR="00305697" w:rsidRPr="00305697" w14:paraId="72C67DF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1D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5500 EQUIPO DE DEFENSA Y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E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9,495,000.00</w:t>
            </w:r>
          </w:p>
        </w:tc>
      </w:tr>
      <w:tr w:rsidR="00305697" w:rsidRPr="00305697" w14:paraId="0966403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D08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defensa y seguridad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129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9,495,000.00</w:t>
            </w:r>
          </w:p>
        </w:tc>
      </w:tr>
      <w:tr w:rsidR="00305697" w:rsidRPr="00305697" w14:paraId="67D2A8E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71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5600 MAQUINARIA, OTROS EQUIPOS Y HERRAMIENTAS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8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14,078,649.00</w:t>
            </w:r>
          </w:p>
        </w:tc>
      </w:tr>
      <w:tr w:rsidR="00305697" w:rsidRPr="00305697" w14:paraId="094FE80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68D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Maquinaria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equipo agropecuario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94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2E5C58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F13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Maquinaria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equipo industrial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E70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660BAB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42B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Maquinaria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equipo de construcción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092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3,600,000.00</w:t>
            </w:r>
          </w:p>
        </w:tc>
      </w:tr>
      <w:tr w:rsidR="00305697" w:rsidRPr="00305697" w14:paraId="044EF04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079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Sistemas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aire acondicionado, calefacción y de refrigeración industrial y comercial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61D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FA65AE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52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comunicación y telecomunicación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C17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7,701,939.00</w:t>
            </w:r>
          </w:p>
        </w:tc>
      </w:tr>
      <w:tr w:rsidR="00305697" w:rsidRPr="00305697" w14:paraId="34DB6A8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9B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Equipos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generación eléctrica, aparatos y accesorios eléctricos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49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76,710.00</w:t>
            </w:r>
          </w:p>
        </w:tc>
      </w:tr>
      <w:tr w:rsidR="00305697" w:rsidRPr="00305697" w14:paraId="59F78C9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849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Herramientas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máquinas-herramienta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A73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2,130,000.00</w:t>
            </w:r>
          </w:p>
        </w:tc>
      </w:tr>
      <w:tr w:rsidR="00305697" w:rsidRPr="00305697" w14:paraId="7D10CBC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C7B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569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equipos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795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570,000.00</w:t>
            </w:r>
          </w:p>
        </w:tc>
      </w:tr>
      <w:tr w:rsidR="00305697" w:rsidRPr="00305697" w14:paraId="439A0EB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ED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5700 ACTIVOS BIOLOGICOS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C7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607,593.00</w:t>
            </w:r>
          </w:p>
        </w:tc>
      </w:tr>
      <w:tr w:rsidR="00305697" w:rsidRPr="00305697" w14:paraId="14FC218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088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Bovinos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80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FD8738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D68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Porcinos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1D1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D0B722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F9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Aves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E1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CF820E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CF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Ovinos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caprinos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1D6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119571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1C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Peces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acuicultura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97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0FB238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F1E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Equinos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85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5AC216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C9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Especies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menores y de zoológico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A4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20B7AC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E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578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Árboles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plantas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338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607,593.00</w:t>
            </w:r>
          </w:p>
        </w:tc>
      </w:tr>
      <w:tr w:rsidR="00305697" w:rsidRPr="00305697" w14:paraId="43B35D7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77E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579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activos biológicos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F7A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37F6D4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6F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5800 BIENES INMUEBLES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227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1,258,750.00</w:t>
            </w:r>
          </w:p>
        </w:tc>
      </w:tr>
      <w:tr w:rsidR="00305697" w:rsidRPr="00305697" w14:paraId="0223580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C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581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Terrenos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D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1,258,750.00</w:t>
            </w:r>
          </w:p>
        </w:tc>
      </w:tr>
      <w:tr w:rsidR="00305697" w:rsidRPr="00305697" w14:paraId="16999A6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0D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582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Viviendas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E07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7A7CB3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09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583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Edificios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no residenciales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43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442708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8D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589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bienes inmuebles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35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DBDC04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E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5900 ACTIVOS INTANGIBLES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B8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1,620,389.00</w:t>
            </w:r>
          </w:p>
        </w:tc>
      </w:tr>
      <w:tr w:rsidR="00305697" w:rsidRPr="00305697" w14:paraId="4396D9E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38A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Software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3F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1,620,389.00</w:t>
            </w:r>
          </w:p>
        </w:tc>
      </w:tr>
      <w:tr w:rsidR="00305697" w:rsidRPr="00305697" w14:paraId="74B1B0D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D8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Patentes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B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CE5753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531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593 Marcas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86A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DF8347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4B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Derechos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00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A0BAE8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45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Concesiones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04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A0365F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CA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Franquicias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FB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AF9C4C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A6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Licencias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informáticas e intelectuales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BA0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A592F7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EF4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Licencias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industriales, comerciales y otras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EFE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1B7379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53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599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activos intangibles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8F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891BCF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CDC2A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6000 INVERSION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56180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 xml:space="preserve"> $ 207,768,591.00</w:t>
            </w:r>
          </w:p>
        </w:tc>
      </w:tr>
      <w:tr w:rsidR="00305697" w:rsidRPr="00305697" w14:paraId="7D6A485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4D5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6100 OBRA PÚBLICA EN BIENES DE DOMINIO PÚBLICO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A0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207,768,591.00</w:t>
            </w:r>
          </w:p>
        </w:tc>
      </w:tr>
      <w:tr w:rsidR="00305697" w:rsidRPr="00305697" w14:paraId="0602337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8C2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Edificación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habitacional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47F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AEA6E6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A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Edificación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no habitacional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2C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27,231,375.00</w:t>
            </w:r>
          </w:p>
        </w:tc>
      </w:tr>
      <w:tr w:rsidR="00305697" w:rsidRPr="00305697" w14:paraId="67179CBC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6A0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Construcción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obras para el abastecimiento de agua, petróleo, gas, electricidad y telecomunicaciones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8C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F3E04B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0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División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terrenos y construcción de obras de urbanización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59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40,845,630.00</w:t>
            </w:r>
          </w:p>
        </w:tc>
      </w:tr>
      <w:tr w:rsidR="00305697" w:rsidRPr="00305697" w14:paraId="60AB353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10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Construcción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vías de comunicación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0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139,691,586.00</w:t>
            </w:r>
          </w:p>
        </w:tc>
      </w:tr>
      <w:tr w:rsidR="00305697" w:rsidRPr="00305697" w14:paraId="626591F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CA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construcciones de ingeniería civil u obra pesada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2FE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91494E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F9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equipamiento en construcciones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6EB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259943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86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619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Trabajos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acabados en edificaciones y otros trabajos especializados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38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B6DB333" w14:textId="77777777" w:rsidTr="00305697">
        <w:trPr>
          <w:trHeight w:val="237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D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6200 OBRA PÚBLICA EN BIENES PROPIOS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27E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43D1AA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67E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Edificación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habitacional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8BA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72FBEC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26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Edificación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no habitacional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26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2772E11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71B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Construcción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obras para el abastecimiento de agua, petróleo, gas, electricidad y telecomunicaciones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95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9DD1A8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3C9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División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terrenos y construcción de obras de urbanización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A6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C55E79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E33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Construcción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vías de comunicación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E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3C7C8F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7D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construcciones de ingeniería civil u obra pesada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1C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D812F7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29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627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Instalaciones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equipamiento en construcciones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2D3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2FD4EE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AB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629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Trabajos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acabados en edificaciones y otros trabajos especializados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7B1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F8D261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E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6300 PROYECTOS PRODUCTIVOS Y ACCIONES DE FOMENTO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B90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5249CA9" w14:textId="77777777" w:rsidTr="00305697">
        <w:trPr>
          <w:trHeight w:val="528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37B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Estudios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>, formulación y evaluación de proyectos productivos no incluidos en conceptos anteriores de este capítulo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28C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E08AEE8" w14:textId="77777777" w:rsidTr="00305697">
        <w:trPr>
          <w:trHeight w:val="300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B9C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632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Ejecución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proyectos productivos no incluidos en conceptos anteriores de este capítulo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AC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7415CE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E2AC49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7000 INVERSIONES FINANCIERAS Y OTRAS PROVISIONES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9C575B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$ 67,000,000.00</w:t>
            </w:r>
          </w:p>
        </w:tc>
      </w:tr>
      <w:tr w:rsidR="00305697" w:rsidRPr="00305697" w14:paraId="41BDBA2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9E2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7100 INVERSIONES PARA EL FOMENTO DE ACTIVIDADES PRODUCTIVAS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19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A1886D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B6E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Créditos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otorgados por entidades federativas y municipios al sector social y privado para el fomento de actividades productivas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6C2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8C60A6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667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Créditos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otorgados por las entidades federativas a municipios para el fomento de actividades productivas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52F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C56BBA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F9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7200 ACCIONES Y PARTICIPACIONES DE CAPITAL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C2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E5123E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EA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entidades paraestatales no empresariales y no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B7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70C884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E5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entidades paraestatales empresariales y no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6B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057251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054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instituciones paraestatales públicas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793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1FA888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5F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el sector privado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7F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E410AC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2BD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organismos internacionales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D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BE65B6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94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el sector externo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84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C3231D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72A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el sector público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39E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24AF92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575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el sector privado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BC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B66F19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C2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729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Acciones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y participaciones de capital en el sector externo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25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A0A871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FF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7300 COMPRA DE TITULOS Y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4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F9283D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B3B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Bonos</w:t>
            </w:r>
            <w:proofErr w:type="gram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B4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5C623C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93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Valores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representativos de deuda adquiridos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05D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6A8B9B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F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Valores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representativos de deuda adquiridos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324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62177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AA7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Obligaciones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negociables adquiridas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91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011BC1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3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735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Obligaciones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negociables adquiridas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25B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BB6E1A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D4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739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9E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AA3A7B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56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7400 CONCESION DE PRÉSTAMOS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0A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841181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8E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 entidades paraestatales no empresariales y no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D2B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3F38C6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1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 entidades paraestatales empresariales y no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94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16BD72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3BE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 instituciones paraestatales públicas financieras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65A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0E87E2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87E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 entidades federativas y municipios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EB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34C177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B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al sector privado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15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E7C6E0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E1F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al sector externo con fines de política económica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19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086752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162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al sector público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837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DDBD32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11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al sector privado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E3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09B6D2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70C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749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Concesión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préstamos al sector externo con fines de gestión de liquidez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08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041783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5DC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7500 INVERSIONES EN FIDEICOMISOS, MANDATOS Y OTROS ANALOGOS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234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E8FEE8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DF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del Poder Ejecutivo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7D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01BA72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F7A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del Poder Legislativo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FE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46CF11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E39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del Poder Judicial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7F2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290EBD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8C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públicos no empresariales y no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FE0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D17FF7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2D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públicos empresariales y no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68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59B9FD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E6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públicos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5E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89C0A0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CF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de entidades federativas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B8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C8BDCE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0DB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Inversiones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en fideicomisos de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CF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5C5AA2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797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759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inversiones en fideicomisos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4F8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CFC414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F44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7600 OTRAS INVERSIONES FINANCIERAS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4F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00D42B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AC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Depósitos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largo plazo en moneda nacional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1A0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5652F9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04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Depósitos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largo plazo en moneda extranjera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BE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2386CC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78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7900 PROVISIONES PARA CONTINGENCIAS Y OTRAS EROGACIONES ESPECIALES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002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67,000,000.00</w:t>
            </w:r>
          </w:p>
        </w:tc>
      </w:tr>
      <w:tr w:rsidR="00305697" w:rsidRPr="00305697" w14:paraId="42244F2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5F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791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Contingencias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fenómenos naturales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FBD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15,000,000.00</w:t>
            </w:r>
          </w:p>
        </w:tc>
      </w:tr>
      <w:tr w:rsidR="00305697" w:rsidRPr="00305697" w14:paraId="00024B8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C33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792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Contingencias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socioeconómicas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6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20,000,000.00</w:t>
            </w:r>
          </w:p>
        </w:tc>
      </w:tr>
      <w:tr w:rsidR="00305697" w:rsidRPr="00305697" w14:paraId="120DBAC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5ED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799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Otras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erogaciones especiales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DA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32,000,000.00</w:t>
            </w:r>
          </w:p>
        </w:tc>
      </w:tr>
      <w:tr w:rsidR="00305697" w:rsidRPr="00305697" w14:paraId="494F3AE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3C39FE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lastRenderedPageBreak/>
              <w:t>8000 PARTICIPACIONES Y APORTACIONES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2DAA7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$ 0.00</w:t>
            </w:r>
          </w:p>
        </w:tc>
      </w:tr>
      <w:tr w:rsidR="00305697" w:rsidRPr="00305697" w14:paraId="75B1575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DB0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8100 PARTICIPACIONES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56B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90DDBE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A34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Fondo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general de participaciones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C78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DAFF5F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368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Fondo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fomento municipal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45D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ACE355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36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Participaciones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las entidades federativas a los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72F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0BEC14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A5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conceptos participables de la Federación a entidades federativas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7E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5B3976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EF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conceptos participables de la Federación a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B9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5B9377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12F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Convenios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colaboración administrativa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81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C9AD65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D6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8300 APORTACIONES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4BD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0C7F34A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F7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Federación a las entidades federativas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EA2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9AA862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4F0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Federación a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DA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A3DAF54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494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833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las entidades federativas a los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DF7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0562B9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F91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834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previstas en leyes y decretos al sistema de protección social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D4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6EAC63D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751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835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Aportaciones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previstas en leyes y decretos compensatorias a entidades federativas y municipios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758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A42BA8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038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8500 CONVENIOS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25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47B81A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74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Convenios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reasignación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49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D540CF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C4C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852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Convenios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descentralización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34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98B3B6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97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853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Otros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convenios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EE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937C53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D72CB1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9000 DEUDA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7E50D3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$ 57,480,837.00</w:t>
            </w:r>
          </w:p>
        </w:tc>
      </w:tr>
      <w:tr w:rsidR="00305697" w:rsidRPr="00305697" w14:paraId="0B037B9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07C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9100 AMORTIZACION DE LA DEUDA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744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48,905,175.00</w:t>
            </w:r>
          </w:p>
        </w:tc>
      </w:tr>
      <w:tr w:rsidR="00305697" w:rsidRPr="00305697" w14:paraId="289CCCC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573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interna con instituciones de crédito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EE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48,905,175.00</w:t>
            </w:r>
          </w:p>
        </w:tc>
      </w:tr>
      <w:tr w:rsidR="00305697" w:rsidRPr="00305697" w14:paraId="067E229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128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interna por emisión de títulos y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CB8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C28AF4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8C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arrendamientos financieros 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1A0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CFF6BD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BD2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externa con instituciones de crédito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B89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4A9ED0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1CE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deuda externa con organismos financieros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E00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E36EE78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CF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bilateral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16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6B9DF5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375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externa por emisión de títulos y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55A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C0CADBB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768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918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Amortización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arrendamientos financieros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F6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4638E66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BCE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9200 INTERESES DE LA DEUDA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6E7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2,629,946.00</w:t>
            </w:r>
          </w:p>
        </w:tc>
      </w:tr>
      <w:tr w:rsidR="00305697" w:rsidRPr="00305697" w14:paraId="212E1C5E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AA27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interna con instituciones de crédito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818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2,629,946.00</w:t>
            </w:r>
          </w:p>
        </w:tc>
      </w:tr>
      <w:tr w:rsidR="00305697" w:rsidRPr="00305697" w14:paraId="245727F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13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derivados de la colocación de títulos y valores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D95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5FD8FBF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C40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923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arrendamientos financieros 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972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9646DF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51D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924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externa con instituciones de crédito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D0F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0E6FCF1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D13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925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con organismos financieros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6B44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2D1067C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1BB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lastRenderedPageBreak/>
              <w:t xml:space="preserve">926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bilateral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1E9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F9BFAF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A0B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927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derivados de la colocación de títulos y valores en el exterior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E4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67B85FA9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5B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928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Intereses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arrendamientos financieros internacionales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867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92C8F33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C29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9300 COMISIONES DE LA DEUDA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FC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252.00</w:t>
            </w:r>
          </w:p>
        </w:tc>
      </w:tr>
      <w:tr w:rsidR="00305697" w:rsidRPr="00305697" w14:paraId="16C334A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E74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931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Comisiones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pública interna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7116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252.00</w:t>
            </w:r>
          </w:p>
        </w:tc>
      </w:tr>
      <w:tr w:rsidR="00305697" w:rsidRPr="00305697" w14:paraId="786A26A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E3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932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Comisiones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pública externa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A47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CCDF2A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2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9400 GASTOS DE LA DEUDA PÚBLICA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60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945,464.00</w:t>
            </w:r>
          </w:p>
        </w:tc>
      </w:tr>
      <w:tr w:rsidR="00305697" w:rsidRPr="00305697" w14:paraId="50BFA17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B3E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941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pública interna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4FBC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945,464.00</w:t>
            </w:r>
          </w:p>
        </w:tc>
      </w:tr>
      <w:tr w:rsidR="00305697" w:rsidRPr="00305697" w14:paraId="5C35313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E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942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Gastos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de la deuda pública externa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0AE7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A8A5C00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0AA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9500 COSTO POR COBERTURAS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77F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4EB77CA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65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951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Costos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por coberturas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E74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35554841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17C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9600 APOYOS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46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26C339AF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B3FE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961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Apoyos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intermediarios financieros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CA99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100D66B7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9D8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 xml:space="preserve">962 </w:t>
            </w:r>
            <w:proofErr w:type="gramStart"/>
            <w:r w:rsidRPr="00305697">
              <w:rPr>
                <w:rFonts w:eastAsia="Times New Roman" w:cstheme="minorHAnsi"/>
                <w:lang w:val="es-MX" w:eastAsia="es-MX"/>
              </w:rPr>
              <w:t>Apoyos</w:t>
            </w:r>
            <w:proofErr w:type="gramEnd"/>
            <w:r w:rsidRPr="00305697">
              <w:rPr>
                <w:rFonts w:eastAsia="Times New Roman" w:cstheme="minorHAnsi"/>
                <w:lang w:val="es-MX" w:eastAsia="es-MX"/>
              </w:rPr>
              <w:t xml:space="preserve"> a ahorradores y deudores del Sistema Financiero Nacional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90F2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0.00</w:t>
            </w:r>
          </w:p>
        </w:tc>
      </w:tr>
      <w:tr w:rsidR="00305697" w:rsidRPr="00305697" w14:paraId="703CB562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22F0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9900 ADEUDOS DE EJERCICIOS FISCALES ANTERIORES (ADEFAS)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54B1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5,000,000.00</w:t>
            </w:r>
          </w:p>
        </w:tc>
      </w:tr>
      <w:tr w:rsidR="00305697" w:rsidRPr="00305697" w14:paraId="49481185" w14:textId="77777777" w:rsidTr="00305697">
        <w:trPr>
          <w:trHeight w:val="312"/>
        </w:trPr>
        <w:tc>
          <w:tcPr>
            <w:tcW w:w="3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B73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991 ADEFAS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585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lang w:val="es-MX" w:eastAsia="es-MX"/>
              </w:rPr>
            </w:pPr>
            <w:r w:rsidRPr="00305697">
              <w:rPr>
                <w:rFonts w:eastAsia="Times New Roman" w:cstheme="minorHAnsi"/>
                <w:lang w:val="es-MX" w:eastAsia="es-MX"/>
              </w:rPr>
              <w:t>5,000,000.00</w:t>
            </w:r>
          </w:p>
        </w:tc>
      </w:tr>
      <w:tr w:rsidR="00305697" w:rsidRPr="00305697" w14:paraId="5C83DE1E" w14:textId="77777777" w:rsidTr="00305697">
        <w:trPr>
          <w:trHeight w:val="324"/>
        </w:trPr>
        <w:tc>
          <w:tcPr>
            <w:tcW w:w="38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00000"/>
            <w:noWrap/>
            <w:vAlign w:val="center"/>
            <w:hideMark/>
          </w:tcPr>
          <w:p w14:paraId="6CD4E99D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TOTAL</w:t>
            </w:r>
          </w:p>
        </w:tc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00000"/>
            <w:noWrap/>
            <w:vAlign w:val="center"/>
            <w:hideMark/>
          </w:tcPr>
          <w:p w14:paraId="3F13251F" w14:textId="77777777" w:rsidR="00305697" w:rsidRPr="00305697" w:rsidRDefault="00305697" w:rsidP="00305697">
            <w:pPr>
              <w:tabs>
                <w:tab w:val="left" w:pos="3868"/>
              </w:tabs>
              <w:jc w:val="both"/>
              <w:rPr>
                <w:rFonts w:eastAsia="Times New Roman" w:cstheme="minorHAnsi"/>
                <w:color w:val="FFFFFF" w:themeColor="background1"/>
                <w:lang w:val="es-MX" w:eastAsia="es-MX"/>
              </w:rPr>
            </w:pPr>
            <w:r w:rsidRPr="00305697">
              <w:rPr>
                <w:rFonts w:eastAsia="Times New Roman" w:cstheme="minorHAnsi"/>
                <w:color w:val="FFFFFF" w:themeColor="background1"/>
                <w:lang w:val="es-MX" w:eastAsia="es-MX"/>
              </w:rPr>
              <w:t>$4,609,106,406.00</w:t>
            </w:r>
          </w:p>
        </w:tc>
      </w:tr>
    </w:tbl>
    <w:p w14:paraId="67C464D5" w14:textId="1B1B5709" w:rsid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p w14:paraId="6391C7DD" w14:textId="6F2C3CFB" w:rsidR="00305697" w:rsidRPr="001D03D6" w:rsidRDefault="00305697" w:rsidP="00305697">
      <w:pPr>
        <w:jc w:val="center"/>
        <w:rPr>
          <w:rFonts w:ascii="Century Gothic" w:hAnsi="Century Gothic"/>
          <w:sz w:val="20"/>
          <w:szCs w:val="20"/>
        </w:rPr>
      </w:pPr>
      <w:r w:rsidRPr="001D03D6">
        <w:rPr>
          <w:rFonts w:ascii="Century Gothic" w:hAnsi="Century Gothic"/>
          <w:b/>
          <w:bCs/>
          <w:sz w:val="20"/>
          <w:szCs w:val="20"/>
        </w:rPr>
        <w:t>Fuente:</w:t>
      </w:r>
      <w:r w:rsidRPr="001D03D6">
        <w:rPr>
          <w:rFonts w:ascii="Century Gothic" w:hAnsi="Century Gothic"/>
          <w:sz w:val="20"/>
          <w:szCs w:val="20"/>
        </w:rPr>
        <w:t xml:space="preserve"> Presupuestos de Egresos 202</w:t>
      </w:r>
      <w:r>
        <w:rPr>
          <w:rFonts w:ascii="Century Gothic" w:hAnsi="Century Gothic"/>
          <w:sz w:val="20"/>
          <w:szCs w:val="20"/>
        </w:rPr>
        <w:t>1</w:t>
      </w:r>
      <w:r w:rsidRPr="001D03D6">
        <w:rPr>
          <w:rFonts w:ascii="Century Gothic" w:hAnsi="Century Gothic"/>
          <w:sz w:val="20"/>
          <w:szCs w:val="20"/>
        </w:rPr>
        <w:t xml:space="preserve"> del H. Ayuntamiento de Puebla:</w:t>
      </w:r>
    </w:p>
    <w:p w14:paraId="6AAD55DB" w14:textId="77777777" w:rsidR="00305697" w:rsidRPr="001D03D6" w:rsidRDefault="00305697" w:rsidP="00305697">
      <w:pPr>
        <w:jc w:val="center"/>
        <w:rPr>
          <w:rFonts w:ascii="Century Gothic" w:hAnsi="Century Gothic"/>
          <w:sz w:val="20"/>
          <w:szCs w:val="20"/>
        </w:rPr>
      </w:pPr>
      <w:hyperlink r:id="rId7" w:history="1">
        <w:r w:rsidRPr="001D03D6">
          <w:rPr>
            <w:rStyle w:val="Hipervnculo"/>
            <w:rFonts w:ascii="Century Gothic" w:hAnsi="Century Gothic"/>
            <w:sz w:val="20"/>
            <w:szCs w:val="20"/>
          </w:rPr>
          <w:t>http://gobiernoabierto.pueblacapital.gob.mx/informacion-complementaria/normatividad-presupuestal</w:t>
        </w:r>
      </w:hyperlink>
    </w:p>
    <w:p w14:paraId="16C393F8" w14:textId="77777777" w:rsidR="00305697" w:rsidRPr="001D03D6" w:rsidRDefault="00305697" w:rsidP="0030569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D03D6">
        <w:rPr>
          <w:rFonts w:ascii="Century Gothic" w:hAnsi="Century Gothic"/>
          <w:sz w:val="20"/>
          <w:szCs w:val="20"/>
        </w:rPr>
        <w:t xml:space="preserve">Ruta de acceso: </w:t>
      </w:r>
      <w:r w:rsidRPr="001D03D6">
        <w:rPr>
          <w:rFonts w:ascii="Century Gothic" w:hAnsi="Century Gothic"/>
          <w:b/>
          <w:bCs/>
          <w:sz w:val="20"/>
          <w:szCs w:val="20"/>
        </w:rPr>
        <w:t>Portal de Gobierno Abierto del H. Ayuntamiento de Puebla &gt; Transparencia &gt; Información Complementaria &gt; Normatividad Presupuestal</w:t>
      </w:r>
    </w:p>
    <w:p w14:paraId="681049AA" w14:textId="77777777" w:rsidR="00305697" w:rsidRDefault="00305697" w:rsidP="00305697">
      <w:pPr>
        <w:spacing w:line="360" w:lineRule="auto"/>
        <w:jc w:val="center"/>
        <w:rPr>
          <w:rFonts w:ascii="Century Gothic" w:eastAsia="+mj-ea" w:hAnsi="Century Gothic" w:cs="Aharoni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0DE3ED8" w14:textId="77777777" w:rsidR="00305697" w:rsidRP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  <w:r w:rsidRPr="00305697"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  <w:t>¿Contiene la clasificación por tipo de gasto?</w:t>
      </w:r>
    </w:p>
    <w:p w14:paraId="491DC44D" w14:textId="77777777" w:rsidR="00305697" w:rsidRP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tbl>
      <w:tblPr>
        <w:tblW w:w="7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774"/>
        <w:gridCol w:w="1809"/>
      </w:tblGrid>
      <w:tr w:rsidR="00305697" w:rsidRPr="00011B7B" w14:paraId="40C6BC89" w14:textId="77777777" w:rsidTr="00305697">
        <w:trPr>
          <w:trHeight w:val="405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C4BBF80" w14:textId="77777777" w:rsidR="00305697" w:rsidRPr="00857EB1" w:rsidRDefault="00305697" w:rsidP="0030569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</w:pPr>
            <w:r w:rsidRPr="00857EB1"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  <w:t>Concepto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0FE8F29" w14:textId="77777777" w:rsidR="00305697" w:rsidRPr="00857EB1" w:rsidRDefault="00305697" w:rsidP="0030569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</w:pPr>
            <w:r w:rsidRPr="00857EB1"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  <w:t>Presupuesto Aprobado</w:t>
            </w:r>
          </w:p>
        </w:tc>
      </w:tr>
      <w:tr w:rsidR="00305697" w:rsidRPr="00291ABD" w14:paraId="49824677" w14:textId="77777777" w:rsidTr="00305697">
        <w:trPr>
          <w:trHeight w:val="32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6CB" w14:textId="77777777" w:rsidR="00305697" w:rsidRPr="008E099B" w:rsidRDefault="00305697" w:rsidP="0030569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8294" w14:textId="77777777" w:rsidR="00305697" w:rsidRPr="008E099B" w:rsidRDefault="00305697" w:rsidP="00305697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Gasto Corriente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085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Pr="00291A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4,132,283,594.00 </w:t>
            </w:r>
          </w:p>
        </w:tc>
      </w:tr>
      <w:tr w:rsidR="00305697" w:rsidRPr="00291ABD" w14:paraId="59D58F3D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FA7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D24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Servicios Personales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EE3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1,833,490,473.00 </w:t>
            </w:r>
          </w:p>
        </w:tc>
      </w:tr>
      <w:tr w:rsidR="00305697" w:rsidRPr="00291ABD" w14:paraId="29AE628E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BE7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778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Materiales y Suministros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A576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223,366,379.00 </w:t>
            </w:r>
          </w:p>
        </w:tc>
      </w:tr>
      <w:tr w:rsidR="00305697" w:rsidRPr="00291ABD" w14:paraId="63B98972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AE64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CC6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Servicios Generales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357B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984,779,003.00 </w:t>
            </w:r>
          </w:p>
        </w:tc>
      </w:tr>
      <w:tr w:rsidR="00305697" w:rsidRPr="00291ABD" w14:paraId="2E41A7BB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CB7B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B31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Transferencias, Asignaciones, Subsidios y Otras Ayudas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B03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1,015,072,077.00 </w:t>
            </w:r>
          </w:p>
        </w:tc>
      </w:tr>
      <w:tr w:rsidR="00305697" w:rsidRPr="00291ABD" w14:paraId="22FC6BE7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6B28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962D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Inversiones Financieras y Otras Ayudas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27A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67,000,000.00 </w:t>
            </w:r>
          </w:p>
        </w:tc>
      </w:tr>
      <w:tr w:rsidR="00305697" w:rsidRPr="00291ABD" w14:paraId="19B39C1A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EA1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BCB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Deuda Pública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B467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8,575,662.00 </w:t>
            </w:r>
          </w:p>
        </w:tc>
      </w:tr>
      <w:tr w:rsidR="00305697" w:rsidRPr="00291ABD" w14:paraId="7219A814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4C44" w14:textId="77777777" w:rsidR="00305697" w:rsidRPr="008E099B" w:rsidRDefault="00305697" w:rsidP="0030569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96BC" w14:textId="77777777" w:rsidR="00305697" w:rsidRPr="008E099B" w:rsidRDefault="00305697" w:rsidP="00305697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Gasto de Capital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6F75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Pr="00291A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311,039,024.00 </w:t>
            </w:r>
          </w:p>
        </w:tc>
      </w:tr>
      <w:tr w:rsidR="00305697" w:rsidRPr="00291ABD" w14:paraId="0F594520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F988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B066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Bienes muebles, inmuebles e intangibles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F24C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101,441,270.00 </w:t>
            </w:r>
          </w:p>
        </w:tc>
      </w:tr>
      <w:tr w:rsidR="00305697" w:rsidRPr="00291ABD" w14:paraId="3AFBFEBA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54F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9BD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Inversión pública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532F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207,768,591.00 </w:t>
            </w:r>
          </w:p>
        </w:tc>
      </w:tr>
      <w:tr w:rsidR="00305697" w:rsidRPr="00291ABD" w14:paraId="0493FDAB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F870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CD8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Transferencias relativas al capítulo 5000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238E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5DA">
              <w:rPr>
                <w:rFonts w:ascii="Arial" w:hAnsi="Arial" w:cs="Arial"/>
                <w:color w:val="000000"/>
                <w:sz w:val="20"/>
                <w:szCs w:val="20"/>
              </w:rPr>
              <w:t>1,829,163.00</w:t>
            </w:r>
          </w:p>
        </w:tc>
      </w:tr>
      <w:tr w:rsidR="00305697" w:rsidRPr="00291ABD" w14:paraId="337DF914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EFF" w14:textId="77777777" w:rsidR="00305697" w:rsidRPr="008E099B" w:rsidRDefault="00305697" w:rsidP="0030569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71E" w14:textId="77777777" w:rsidR="00305697" w:rsidRPr="008E099B" w:rsidRDefault="00305697" w:rsidP="00305697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Amortización de la deuda y disminución de pasivos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5281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Pr="00291A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48,905,175.00 </w:t>
            </w:r>
          </w:p>
        </w:tc>
      </w:tr>
      <w:tr w:rsidR="00305697" w:rsidRPr="00291ABD" w14:paraId="4AE11180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26B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7A7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Amortizaciones de la deuda interna con las instituciones de crédito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822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48,905,175.00 </w:t>
            </w:r>
          </w:p>
        </w:tc>
      </w:tr>
      <w:tr w:rsidR="00305697" w:rsidRPr="00291ABD" w14:paraId="4962D0E6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A7A" w14:textId="77777777" w:rsidR="00305697" w:rsidRPr="008E099B" w:rsidRDefault="00305697" w:rsidP="0030569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F07" w14:textId="77777777" w:rsidR="00305697" w:rsidRPr="008E099B" w:rsidRDefault="00305697" w:rsidP="00305697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Pensiones y Jubilaciones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F0A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</w:t>
            </w:r>
            <w:r w:rsidRPr="00291A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116,878,613.00 </w:t>
            </w:r>
          </w:p>
        </w:tc>
      </w:tr>
      <w:tr w:rsidR="00305697" w:rsidRPr="00291ABD" w14:paraId="73A9548F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F38" w14:textId="77777777" w:rsidR="00305697" w:rsidRPr="00011B7B" w:rsidRDefault="00305697" w:rsidP="00305697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551D" w14:textId="77777777" w:rsidR="00305697" w:rsidRPr="00857EB1" w:rsidRDefault="00305697" w:rsidP="00305697">
            <w:pPr>
              <w:ind w:firstLine="261"/>
              <w:jc w:val="both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lang w:eastAsia="es-MX"/>
              </w:rPr>
              <w:t>Prestaciones y haberes del retiro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176B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BD">
              <w:rPr>
                <w:rFonts w:ascii="Arial" w:hAnsi="Arial" w:cs="Arial"/>
                <w:color w:val="000000"/>
                <w:sz w:val="20"/>
                <w:szCs w:val="20"/>
              </w:rPr>
              <w:t xml:space="preserve">116,878,613.00 </w:t>
            </w:r>
          </w:p>
        </w:tc>
      </w:tr>
      <w:tr w:rsidR="00305697" w:rsidRPr="00291ABD" w14:paraId="1AFAEBB8" w14:textId="77777777" w:rsidTr="00305697">
        <w:trPr>
          <w:trHeight w:val="28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958" w14:textId="77777777" w:rsidR="00305697" w:rsidRPr="008E099B" w:rsidRDefault="00305697" w:rsidP="00305697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8781" w14:textId="77777777" w:rsidR="00305697" w:rsidRPr="008E099B" w:rsidRDefault="00305697" w:rsidP="00305697">
            <w:pPr>
              <w:jc w:val="both"/>
              <w:rPr>
                <w:rFonts w:ascii="Arial" w:hAnsi="Arial" w:cs="Arial"/>
                <w:b/>
                <w:color w:val="000000"/>
                <w:sz w:val="20"/>
                <w:lang w:eastAsia="es-MX"/>
              </w:rPr>
            </w:pPr>
            <w:r w:rsidRPr="008E099B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Participaciones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DDF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305697" w:rsidRPr="00291ABD" w14:paraId="47F0AFCA" w14:textId="77777777" w:rsidTr="00305697">
        <w:trPr>
          <w:trHeight w:val="420"/>
          <w:jc w:val="center"/>
        </w:trPr>
        <w:tc>
          <w:tcPr>
            <w:tcW w:w="5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731C52A" w14:textId="77777777" w:rsidR="00305697" w:rsidRPr="00857EB1" w:rsidRDefault="00305697" w:rsidP="0030569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</w:pPr>
            <w:r w:rsidRPr="00857EB1">
              <w:rPr>
                <w:rFonts w:ascii="Arial" w:hAnsi="Arial" w:cs="Arial"/>
                <w:b/>
                <w:bCs/>
                <w:color w:val="FFFFFF"/>
                <w:sz w:val="20"/>
                <w:lang w:eastAsia="es-MX"/>
              </w:rPr>
              <w:t>Total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3B65B57F" w14:textId="77777777" w:rsidR="00305697" w:rsidRPr="00291ABD" w:rsidRDefault="00305697" w:rsidP="00305697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$</w:t>
            </w:r>
            <w:r w:rsidRPr="00291AB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4,609,106,406.00</w:t>
            </w:r>
          </w:p>
        </w:tc>
      </w:tr>
    </w:tbl>
    <w:p w14:paraId="02E6A38E" w14:textId="77777777" w:rsidR="00305697" w:rsidRP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p w14:paraId="29DC67C7" w14:textId="77777777" w:rsidR="00305697" w:rsidRPr="001D03D6" w:rsidRDefault="00305697" w:rsidP="00305697">
      <w:pPr>
        <w:jc w:val="center"/>
        <w:rPr>
          <w:rFonts w:ascii="Century Gothic" w:hAnsi="Century Gothic"/>
          <w:sz w:val="20"/>
          <w:szCs w:val="20"/>
        </w:rPr>
      </w:pPr>
      <w:r w:rsidRPr="001D03D6">
        <w:rPr>
          <w:rFonts w:ascii="Century Gothic" w:hAnsi="Century Gothic"/>
          <w:b/>
          <w:bCs/>
          <w:sz w:val="20"/>
          <w:szCs w:val="20"/>
        </w:rPr>
        <w:t>Fuente:</w:t>
      </w:r>
      <w:r w:rsidRPr="001D03D6">
        <w:rPr>
          <w:rFonts w:ascii="Century Gothic" w:hAnsi="Century Gothic"/>
          <w:sz w:val="20"/>
          <w:szCs w:val="20"/>
        </w:rPr>
        <w:t xml:space="preserve"> Presupuestos de Egresos 202</w:t>
      </w:r>
      <w:r>
        <w:rPr>
          <w:rFonts w:ascii="Century Gothic" w:hAnsi="Century Gothic"/>
          <w:sz w:val="20"/>
          <w:szCs w:val="20"/>
        </w:rPr>
        <w:t>1</w:t>
      </w:r>
      <w:r w:rsidRPr="001D03D6">
        <w:rPr>
          <w:rFonts w:ascii="Century Gothic" w:hAnsi="Century Gothic"/>
          <w:sz w:val="20"/>
          <w:szCs w:val="20"/>
        </w:rPr>
        <w:t xml:space="preserve"> del H. Ayuntamiento de Puebla:</w:t>
      </w:r>
    </w:p>
    <w:p w14:paraId="0785FEB6" w14:textId="77777777" w:rsidR="00305697" w:rsidRPr="001D03D6" w:rsidRDefault="00305697" w:rsidP="00305697">
      <w:pPr>
        <w:jc w:val="center"/>
        <w:rPr>
          <w:rFonts w:ascii="Century Gothic" w:hAnsi="Century Gothic"/>
          <w:sz w:val="20"/>
          <w:szCs w:val="20"/>
        </w:rPr>
      </w:pPr>
      <w:hyperlink r:id="rId8" w:history="1">
        <w:r w:rsidRPr="001D03D6">
          <w:rPr>
            <w:rStyle w:val="Hipervnculo"/>
            <w:rFonts w:ascii="Century Gothic" w:hAnsi="Century Gothic"/>
            <w:sz w:val="20"/>
            <w:szCs w:val="20"/>
          </w:rPr>
          <w:t>http://gobiernoabierto.pueblacapital.gob.mx/informacion-complementaria/normatividad-presupuestal</w:t>
        </w:r>
      </w:hyperlink>
    </w:p>
    <w:p w14:paraId="3A892F2F" w14:textId="05915F00" w:rsidR="00305697" w:rsidRDefault="00305697" w:rsidP="00305697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D03D6">
        <w:rPr>
          <w:rFonts w:ascii="Century Gothic" w:hAnsi="Century Gothic"/>
          <w:sz w:val="20"/>
          <w:szCs w:val="20"/>
        </w:rPr>
        <w:t xml:space="preserve">Ruta de acceso: </w:t>
      </w:r>
      <w:r w:rsidRPr="001D03D6">
        <w:rPr>
          <w:rFonts w:ascii="Century Gothic" w:hAnsi="Century Gothic"/>
          <w:b/>
          <w:bCs/>
          <w:sz w:val="20"/>
          <w:szCs w:val="20"/>
        </w:rPr>
        <w:t>Portal de Gobierno Abierto del H. Ayuntamiento de Puebla &gt; Transparencia &gt; Información Complementaria &gt; Normatividad Presupuestal</w:t>
      </w:r>
    </w:p>
    <w:p w14:paraId="34F626F7" w14:textId="77777777" w:rsidR="00305697" w:rsidRPr="001D03D6" w:rsidRDefault="00305697" w:rsidP="00305697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CB1060E" w14:textId="77777777" w:rsidR="00305697" w:rsidRPr="00305697" w:rsidRDefault="00305697" w:rsidP="00305697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  <w:r w:rsidRPr="00305697"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  <w:t>¿Contiene la clasificación funcional a nivel de finalidad, función y subfunción?</w:t>
      </w:r>
    </w:p>
    <w:p w14:paraId="5771E2DD" w14:textId="6241B2C3" w:rsidR="00305697" w:rsidRDefault="00305697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tbl>
      <w:tblPr>
        <w:tblW w:w="7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8"/>
        <w:gridCol w:w="1972"/>
      </w:tblGrid>
      <w:tr w:rsidR="00305697" w:rsidRPr="00305697" w14:paraId="38F666B6" w14:textId="77777777" w:rsidTr="00305697">
        <w:trPr>
          <w:trHeight w:val="348"/>
          <w:tblHeader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D0CC9D1" w14:textId="77777777" w:rsidR="00305697" w:rsidRPr="00305697" w:rsidRDefault="00305697" w:rsidP="003056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305697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Finalidad / Función / Subfunción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EA7084F" w14:textId="77777777" w:rsidR="00305697" w:rsidRPr="00305697" w:rsidRDefault="00305697" w:rsidP="003056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305697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Presupuesto Aprobado</w:t>
            </w:r>
          </w:p>
        </w:tc>
      </w:tr>
      <w:tr w:rsidR="00305697" w:rsidRPr="00EF5FB1" w14:paraId="3AABAF75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2DCE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 GOBIERNO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21F0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2,821,537,908.00</w:t>
            </w:r>
          </w:p>
        </w:tc>
      </w:tr>
      <w:tr w:rsidR="00305697" w:rsidRPr="00EF5FB1" w14:paraId="16A2E703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E8FA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1.3 Coordinación de la Política de Gobierno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B7FA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618,376,634.00</w:t>
            </w:r>
          </w:p>
        </w:tc>
      </w:tr>
      <w:tr w:rsidR="00305697" w:rsidRPr="00EF5FB1" w14:paraId="729097E9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14DE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1.3.2 Política Interior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33A8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357,203,121.00</w:t>
            </w:r>
          </w:p>
        </w:tc>
      </w:tr>
      <w:tr w:rsidR="00305697" w:rsidRPr="00EF5FB1" w14:paraId="5D09106E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B5C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1.3.3 Preservación y Cuidado del Patrimonio Público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79AF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73,206,564.00</w:t>
            </w:r>
          </w:p>
        </w:tc>
      </w:tr>
      <w:tr w:rsidR="00305697" w:rsidRPr="00EF5FB1" w14:paraId="5ABD8F26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2E7E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1.3.4 Función Pública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6C24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46,798,416.00</w:t>
            </w:r>
          </w:p>
        </w:tc>
      </w:tr>
      <w:tr w:rsidR="00305697" w:rsidRPr="00EF5FB1" w14:paraId="605C3AD3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833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1.3.5 Asuntos Jurídicos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1CBD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46,351,677.00</w:t>
            </w:r>
          </w:p>
        </w:tc>
      </w:tr>
      <w:tr w:rsidR="00305697" w:rsidRPr="00EF5FB1" w14:paraId="3492E5CE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AB62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1.3.8 Territorio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BCAC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94,816,856.00</w:t>
            </w:r>
          </w:p>
        </w:tc>
      </w:tr>
      <w:tr w:rsidR="00305697" w:rsidRPr="00EF5FB1" w14:paraId="33266F96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E914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1.5 Asuntos Financieros y Hacendarios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48F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1,211,862,273.00</w:t>
            </w:r>
          </w:p>
        </w:tc>
      </w:tr>
      <w:tr w:rsidR="00305697" w:rsidRPr="00EF5FB1" w14:paraId="75E9CA21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8959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1.5.1 Asuntos Financieros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114F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1,211,862,273.00</w:t>
            </w:r>
          </w:p>
        </w:tc>
      </w:tr>
      <w:tr w:rsidR="00305697" w:rsidRPr="00EF5FB1" w14:paraId="135E1AA7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4A4D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1.7 Asuntos de Orden Público y de Seguridad Interior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3E9D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885,865,452.00</w:t>
            </w:r>
          </w:p>
        </w:tc>
      </w:tr>
      <w:tr w:rsidR="00305697" w:rsidRPr="00EF5FB1" w14:paraId="218B0DDF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37D6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1.7.1 Policía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C4F1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885,865,452.00</w:t>
            </w:r>
          </w:p>
        </w:tc>
      </w:tr>
      <w:tr w:rsidR="00305697" w:rsidRPr="00EF5FB1" w14:paraId="17C3C4BE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FDFF4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1.8 Otros Servicios Generales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7979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105,433,549.00</w:t>
            </w:r>
          </w:p>
        </w:tc>
      </w:tr>
      <w:tr w:rsidR="00305697" w:rsidRPr="00EF5FB1" w14:paraId="55FC185B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5FD3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1.8.3 Servicios de Comunicación y Medios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0157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96,513,994.00</w:t>
            </w:r>
          </w:p>
        </w:tc>
      </w:tr>
      <w:tr w:rsidR="00305697" w:rsidRPr="00EF5FB1" w14:paraId="2B6069A5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4C47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1.8.4 Acceso a la Información Pública Gubernamental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1BE1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8,919,555.00</w:t>
            </w:r>
          </w:p>
        </w:tc>
      </w:tr>
      <w:tr w:rsidR="00305697" w:rsidRPr="00EF5FB1" w14:paraId="1390A707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AFCA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 DESARROLLO SOCIAL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1DA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1,672,551,102.00</w:t>
            </w:r>
          </w:p>
        </w:tc>
      </w:tr>
      <w:tr w:rsidR="00305697" w:rsidRPr="00EF5FB1" w14:paraId="00678964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7F2D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2.1 Protección Ambiental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DB3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374,939,504.00</w:t>
            </w:r>
          </w:p>
        </w:tc>
      </w:tr>
      <w:tr w:rsidR="00305697" w:rsidRPr="00EF5FB1" w14:paraId="11C510DB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813F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2.1.1 Ordenación de Desechos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FF0B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374,939,504.00</w:t>
            </w:r>
          </w:p>
        </w:tc>
      </w:tr>
      <w:tr w:rsidR="00305697" w:rsidRPr="00EF5FB1" w14:paraId="5914E91D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5C74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2.2 Vivienda y Servicios a la Comunidad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F24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1,107,857,833.00</w:t>
            </w:r>
          </w:p>
        </w:tc>
      </w:tr>
      <w:tr w:rsidR="00305697" w:rsidRPr="00EF5FB1" w14:paraId="521B2A13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F0DA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2.2.1 Urbanización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A394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876,128,508.00</w:t>
            </w:r>
          </w:p>
        </w:tc>
      </w:tr>
      <w:tr w:rsidR="00305697" w:rsidRPr="00EF5FB1" w14:paraId="0FB1B526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F56A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2.2.2 Desarrollo Comunitario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D89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222,964,165.00</w:t>
            </w:r>
          </w:p>
        </w:tc>
      </w:tr>
      <w:tr w:rsidR="00305697" w:rsidRPr="00EF5FB1" w14:paraId="24F7BB44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2502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2.2.6 Servicios Comunales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C07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8,765,160.00</w:t>
            </w:r>
          </w:p>
        </w:tc>
      </w:tr>
      <w:tr w:rsidR="00305697" w:rsidRPr="00EF5FB1" w14:paraId="3454D441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E78F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2.4 Recreación, Cultura y Otras Manifestaciones Sociales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3A35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51,593,523.00</w:t>
            </w:r>
          </w:p>
        </w:tc>
      </w:tr>
      <w:tr w:rsidR="00305697" w:rsidRPr="00EF5FB1" w14:paraId="7E2B5524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82A7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    2.4.1 Deporte y Recreación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0D9F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21,859,794.00</w:t>
            </w:r>
          </w:p>
        </w:tc>
      </w:tr>
      <w:tr w:rsidR="00305697" w:rsidRPr="00EF5FB1" w14:paraId="7DAA6D3B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31C0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2.4.2 Cultura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D57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29,733,729.00</w:t>
            </w:r>
          </w:p>
        </w:tc>
      </w:tr>
      <w:tr w:rsidR="00305697" w:rsidRPr="00EF5FB1" w14:paraId="48300089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6D58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2.6 Protección Social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74A6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138,160,242.00</w:t>
            </w:r>
          </w:p>
        </w:tc>
      </w:tr>
      <w:tr w:rsidR="00305697" w:rsidRPr="00EF5FB1" w14:paraId="3F891B53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67E6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2.6.8 Otros Grupos Vulnerables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E47C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138,160,242.00</w:t>
            </w:r>
          </w:p>
        </w:tc>
      </w:tr>
      <w:tr w:rsidR="00305697" w:rsidRPr="00EF5FB1" w14:paraId="47D076F9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146D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 DESARROLLO ECONÓMICO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41D5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115,017,396.00</w:t>
            </w:r>
          </w:p>
        </w:tc>
      </w:tr>
      <w:tr w:rsidR="00305697" w:rsidRPr="00EF5FB1" w14:paraId="2FB5AEDD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0C32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3.1 Asuntos Económicos, Comerciales y Laborales en General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968E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44,169,033.00</w:t>
            </w:r>
          </w:p>
        </w:tc>
      </w:tr>
      <w:tr w:rsidR="00305697" w:rsidRPr="00EF5FB1" w14:paraId="53860A80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0FA0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3.1.1 Asuntos Económicos y Comerciales en General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7EF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44,169,033.00</w:t>
            </w:r>
          </w:p>
        </w:tc>
      </w:tr>
      <w:tr w:rsidR="00305697" w:rsidRPr="00EF5FB1" w14:paraId="206BC9B6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9FB3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3.5 Transporte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6FA5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51,547,793.00</w:t>
            </w:r>
          </w:p>
        </w:tc>
      </w:tr>
      <w:tr w:rsidR="00305697" w:rsidRPr="00EF5FB1" w14:paraId="5BC36ED5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0A81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3.5.6 Otros Relacionados con Transporte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EA53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51,547,793.00</w:t>
            </w:r>
          </w:p>
        </w:tc>
      </w:tr>
      <w:tr w:rsidR="00305697" w:rsidRPr="00EF5FB1" w14:paraId="3C53D5FF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C4CE" w14:textId="77777777" w:rsidR="00305697" w:rsidRPr="00EF5FB1" w:rsidRDefault="00305697" w:rsidP="0030569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3.7 Turismo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1477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19,300,570.00</w:t>
            </w:r>
          </w:p>
        </w:tc>
      </w:tr>
      <w:tr w:rsidR="00305697" w:rsidRPr="00EF5FB1" w14:paraId="49E37C5A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7D63" w14:textId="77777777" w:rsidR="00305697" w:rsidRPr="00EF5FB1" w:rsidRDefault="00305697" w:rsidP="00305697">
            <w:pPr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 xml:space="preserve">     3.7.1 Turismo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326E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5FB1">
              <w:rPr>
                <w:rFonts w:ascii="Calibri" w:hAnsi="Calibri" w:cs="Calibri"/>
                <w:color w:val="000000"/>
                <w:sz w:val="18"/>
                <w:szCs w:val="18"/>
              </w:rPr>
              <w:t>19,300,570.00</w:t>
            </w:r>
          </w:p>
        </w:tc>
      </w:tr>
      <w:tr w:rsidR="00305697" w:rsidRPr="00EF5FB1" w14:paraId="5DB77946" w14:textId="77777777" w:rsidTr="00305697">
        <w:trPr>
          <w:trHeight w:val="288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bottom"/>
            <w:hideMark/>
          </w:tcPr>
          <w:p w14:paraId="37267318" w14:textId="77777777" w:rsidR="00305697" w:rsidRPr="00EF5FB1" w:rsidRDefault="00305697" w:rsidP="00305697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</w:pPr>
            <w:r w:rsidRPr="00EF5FB1">
              <w:rPr>
                <w:rFonts w:ascii="Calibri" w:hAnsi="Calibri" w:cs="Calibri"/>
                <w:color w:val="FFFFFF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vAlign w:val="center"/>
            <w:hideMark/>
          </w:tcPr>
          <w:p w14:paraId="591A36DC" w14:textId="77777777" w:rsidR="00305697" w:rsidRPr="00EF5FB1" w:rsidRDefault="00305697" w:rsidP="0030569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$</w:t>
            </w:r>
            <w:r w:rsidRPr="00EF5FB1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4,609,106,406.00</w:t>
            </w:r>
          </w:p>
        </w:tc>
      </w:tr>
    </w:tbl>
    <w:p w14:paraId="075B2E9D" w14:textId="77777777" w:rsidR="00866124" w:rsidRPr="00305697" w:rsidRDefault="00866124" w:rsidP="00866124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p w14:paraId="5017E9B1" w14:textId="77777777" w:rsidR="00866124" w:rsidRPr="001D03D6" w:rsidRDefault="00866124" w:rsidP="00866124">
      <w:pPr>
        <w:jc w:val="center"/>
        <w:rPr>
          <w:rFonts w:ascii="Century Gothic" w:hAnsi="Century Gothic"/>
          <w:sz w:val="20"/>
          <w:szCs w:val="20"/>
        </w:rPr>
      </w:pPr>
      <w:r w:rsidRPr="001D03D6">
        <w:rPr>
          <w:rFonts w:ascii="Century Gothic" w:hAnsi="Century Gothic"/>
          <w:b/>
          <w:bCs/>
          <w:sz w:val="20"/>
          <w:szCs w:val="20"/>
        </w:rPr>
        <w:t>Fuente:</w:t>
      </w:r>
      <w:r w:rsidRPr="001D03D6">
        <w:rPr>
          <w:rFonts w:ascii="Century Gothic" w:hAnsi="Century Gothic"/>
          <w:sz w:val="20"/>
          <w:szCs w:val="20"/>
        </w:rPr>
        <w:t xml:space="preserve"> Presupuestos de Egresos 202</w:t>
      </w:r>
      <w:r>
        <w:rPr>
          <w:rFonts w:ascii="Century Gothic" w:hAnsi="Century Gothic"/>
          <w:sz w:val="20"/>
          <w:szCs w:val="20"/>
        </w:rPr>
        <w:t>1</w:t>
      </w:r>
      <w:r w:rsidRPr="001D03D6">
        <w:rPr>
          <w:rFonts w:ascii="Century Gothic" w:hAnsi="Century Gothic"/>
          <w:sz w:val="20"/>
          <w:szCs w:val="20"/>
        </w:rPr>
        <w:t xml:space="preserve"> del H. Ayuntamiento de Puebla:</w:t>
      </w:r>
    </w:p>
    <w:p w14:paraId="406D0F08" w14:textId="77777777" w:rsidR="00866124" w:rsidRPr="001D03D6" w:rsidRDefault="00866124" w:rsidP="00866124">
      <w:pPr>
        <w:jc w:val="center"/>
        <w:rPr>
          <w:rFonts w:ascii="Century Gothic" w:hAnsi="Century Gothic"/>
          <w:sz w:val="20"/>
          <w:szCs w:val="20"/>
        </w:rPr>
      </w:pPr>
      <w:hyperlink r:id="rId9" w:history="1">
        <w:r w:rsidRPr="001D03D6">
          <w:rPr>
            <w:rStyle w:val="Hipervnculo"/>
            <w:rFonts w:ascii="Century Gothic" w:hAnsi="Century Gothic"/>
            <w:sz w:val="20"/>
            <w:szCs w:val="20"/>
          </w:rPr>
          <w:t>http://gobiernoabierto.pueblacapital.gob.mx/informacion-complementaria/normatividad-presupuestal</w:t>
        </w:r>
      </w:hyperlink>
    </w:p>
    <w:p w14:paraId="32E676AE" w14:textId="77777777" w:rsidR="00866124" w:rsidRDefault="00866124" w:rsidP="00866124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1D03D6">
        <w:rPr>
          <w:rFonts w:ascii="Century Gothic" w:hAnsi="Century Gothic"/>
          <w:sz w:val="20"/>
          <w:szCs w:val="20"/>
        </w:rPr>
        <w:t xml:space="preserve">Ruta de acceso: </w:t>
      </w:r>
      <w:r w:rsidRPr="001D03D6">
        <w:rPr>
          <w:rFonts w:ascii="Century Gothic" w:hAnsi="Century Gothic"/>
          <w:b/>
          <w:bCs/>
          <w:sz w:val="20"/>
          <w:szCs w:val="20"/>
        </w:rPr>
        <w:t>Portal de Gobierno Abierto del H. Ayuntamiento de Puebla &gt; Transparencia &gt; Información Complementaria &gt; Normatividad Presupuestal</w:t>
      </w:r>
    </w:p>
    <w:p w14:paraId="0D73C54D" w14:textId="77777777" w:rsidR="00305697" w:rsidRDefault="00305697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MX" w:eastAsia="es-MX"/>
        </w:rPr>
      </w:pPr>
    </w:p>
    <w:p w14:paraId="0EF69E56" w14:textId="7B43CE5C" w:rsidR="0015320D" w:rsidRDefault="00CF4985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  <w:r w:rsidRPr="00CF4985"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>¿Para qué se gasta?</w:t>
      </w:r>
    </w:p>
    <w:p w14:paraId="7350986E" w14:textId="4954CDC4" w:rsidR="00CE196E" w:rsidRDefault="00CE196E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  <w:r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Se gasta para el desarrollo económico, social y del gobierno</w:t>
      </w:r>
    </w:p>
    <w:p w14:paraId="5566A89A" w14:textId="5E5EF1F6" w:rsidR="00CE196E" w:rsidRDefault="00CE196E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7B755849" w14:textId="4E8D87AD" w:rsidR="00CE196E" w:rsidRDefault="00CE196E" w:rsidP="00CE196E">
      <w:pPr>
        <w:tabs>
          <w:tab w:val="left" w:pos="3868"/>
          <w:tab w:val="left" w:pos="5040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  <w:r w:rsidRPr="00CE196E"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>¿Qué pueden hacer los ciudadanos?</w:t>
      </w:r>
      <w:r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  <w:tab/>
      </w:r>
    </w:p>
    <w:p w14:paraId="269ADB48" w14:textId="77777777" w:rsidR="00CE196E" w:rsidRDefault="00CE196E" w:rsidP="00CE196E">
      <w:pPr>
        <w:tabs>
          <w:tab w:val="left" w:pos="3868"/>
          <w:tab w:val="left" w:pos="5040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ES" w:eastAsia="es-MX"/>
        </w:rPr>
      </w:pPr>
    </w:p>
    <w:p w14:paraId="5788BC40" w14:textId="4D82FE9E" w:rsidR="00CE196E" w:rsidRPr="00CE196E" w:rsidRDefault="00CE196E" w:rsidP="00CE196E">
      <w:pPr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  <w:r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P</w:t>
      </w:r>
      <w:r w:rsidRPr="00CE196E"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articipar en la determinación del presupuesto (presupuesto participativo), así como vigilar el ejercicio del mismo, los ciudadanos pueden checar y v</w:t>
      </w:r>
      <w:r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i</w:t>
      </w:r>
      <w:r w:rsidRPr="00CE196E">
        <w:rPr>
          <w:rFonts w:ascii="Arial Narrow" w:eastAsia="Times New Roman" w:hAnsi="Arial Narrow" w:cs="Times New Roman"/>
          <w:sz w:val="32"/>
          <w:szCs w:val="32"/>
          <w:lang w:val="es-ES" w:eastAsia="es-MX"/>
        </w:rPr>
        <w:t>gilar el presupuesto de egresos en el siguiente link:                                                                       http://www.gobiernoabierto.pueblacapital.gob.mx/informacion-complementaria/normatividad-presupuestal</w:t>
      </w:r>
    </w:p>
    <w:p w14:paraId="0DB0B7CF" w14:textId="77777777" w:rsidR="00CE196E" w:rsidRPr="00CE196E" w:rsidRDefault="00CE196E" w:rsidP="00CE196E">
      <w:pPr>
        <w:tabs>
          <w:tab w:val="left" w:pos="3868"/>
          <w:tab w:val="left" w:pos="5040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716C3C69" w14:textId="60567A2F" w:rsidR="00CE196E" w:rsidRDefault="00CE196E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709A4898" w14:textId="77777777" w:rsidR="00CE196E" w:rsidRPr="00CE196E" w:rsidRDefault="00CE196E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sz w:val="32"/>
          <w:szCs w:val="32"/>
          <w:lang w:val="es-ES" w:eastAsia="es-MX"/>
        </w:rPr>
      </w:pPr>
    </w:p>
    <w:p w14:paraId="4CC32F53" w14:textId="77777777" w:rsidR="00CF4985" w:rsidRPr="00CF4985" w:rsidRDefault="00CF4985" w:rsidP="00121736">
      <w:pPr>
        <w:tabs>
          <w:tab w:val="left" w:pos="3868"/>
        </w:tabs>
        <w:jc w:val="both"/>
        <w:rPr>
          <w:rFonts w:ascii="Arial Narrow" w:eastAsia="Times New Roman" w:hAnsi="Arial Narrow" w:cs="Times New Roman"/>
          <w:b/>
          <w:bCs/>
          <w:sz w:val="32"/>
          <w:szCs w:val="32"/>
          <w:lang w:val="es-MX" w:eastAsia="es-MX"/>
        </w:rPr>
      </w:pPr>
    </w:p>
    <w:sectPr w:rsidR="00CF4985" w:rsidRPr="00CF4985" w:rsidSect="00CF1418">
      <w:headerReference w:type="default" r:id="rId10"/>
      <w:footerReference w:type="default" r:id="rId11"/>
      <w:pgSz w:w="12240" w:h="15840"/>
      <w:pgMar w:top="1560" w:right="118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B771" w14:textId="77777777" w:rsidR="000C518C" w:rsidRDefault="000C518C" w:rsidP="00A86CB8">
      <w:r>
        <w:separator/>
      </w:r>
    </w:p>
  </w:endnote>
  <w:endnote w:type="continuationSeparator" w:id="0">
    <w:p w14:paraId="1A8B184E" w14:textId="77777777" w:rsidR="000C518C" w:rsidRDefault="000C518C" w:rsidP="00A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7CDE" w14:textId="1546382B" w:rsidR="00305697" w:rsidRDefault="0030569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A8FBA" wp14:editId="2594258A">
              <wp:simplePos x="0" y="0"/>
              <wp:positionH relativeFrom="column">
                <wp:posOffset>-349250</wp:posOffset>
              </wp:positionH>
              <wp:positionV relativeFrom="paragraph">
                <wp:posOffset>-102597</wp:posOffset>
              </wp:positionV>
              <wp:extent cx="2599055" cy="256540"/>
              <wp:effectExtent l="0" t="0" r="10795" b="1016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599055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61A3B9" w14:textId="5EA46F55" w:rsidR="00305697" w:rsidRPr="00783421" w:rsidRDefault="00305697">
                          <w:pPr>
                            <w:rPr>
                              <w:rFonts w:ascii="Ebrima" w:eastAsia="Arial Unicode MS" w:hAnsi="Ebrima" w:cs="Leelawadee UI"/>
                              <w:color w:val="AEAAAA" w:themeColor="background2" w:themeShade="BF"/>
                              <w:sz w:val="14"/>
                              <w:lang w:val="es-MX"/>
                            </w:rPr>
                          </w:pPr>
                          <w:r w:rsidRPr="00783421">
                            <w:rPr>
                              <w:rFonts w:ascii="Ebrima" w:eastAsia="Arial Unicode MS" w:hAnsi="Ebrima" w:cs="Leelawadee UI"/>
                              <w:color w:val="AEAAAA" w:themeColor="background2" w:themeShade="BF"/>
                              <w:sz w:val="14"/>
                              <w:lang w:val="es-MX"/>
                            </w:rPr>
                            <w:t>Reforma No. 118 Centro Histórico, Puebla, Pue. C.P. 72000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A8FB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.5pt;margin-top:-8.1pt;width:204.65pt;height:20.2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" strokecolor="white [3212]">
              <v:textbox>
                <w:txbxContent>
                  <w:p w14:paraId="7F61A3B9" w14:textId="5EA46F55" w:rsidR="00305697" w:rsidRPr="00783421" w:rsidRDefault="00305697">
                    <w:pPr>
                      <w:rPr>
                        <w:rFonts w:ascii="Ebrima" w:eastAsia="Arial Unicode MS" w:hAnsi="Ebrima" w:cs="Leelawadee UI"/>
                        <w:color w:val="AEAAAA" w:themeColor="background2" w:themeShade="BF"/>
                        <w:sz w:val="14"/>
                        <w:lang w:val="es-MX"/>
                      </w:rPr>
                    </w:pPr>
                    <w:r w:rsidRPr="00783421">
                      <w:rPr>
                        <w:rFonts w:ascii="Ebrima" w:eastAsia="Arial Unicode MS" w:hAnsi="Ebrima" w:cs="Leelawadee UI"/>
                        <w:color w:val="AEAAAA" w:themeColor="background2" w:themeShade="BF"/>
                        <w:sz w:val="14"/>
                        <w:lang w:val="es-MX"/>
                      </w:rPr>
                      <w:t>Reforma No. 118 Centro Histórico, Puebla, Pue. C.P. 72000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DD61" w14:textId="77777777" w:rsidR="000C518C" w:rsidRDefault="000C518C" w:rsidP="00A86CB8">
      <w:r>
        <w:separator/>
      </w:r>
    </w:p>
  </w:footnote>
  <w:footnote w:type="continuationSeparator" w:id="0">
    <w:p w14:paraId="4515776A" w14:textId="77777777" w:rsidR="000C518C" w:rsidRDefault="000C518C" w:rsidP="00A8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119E" w14:textId="0379AE35" w:rsidR="00305697" w:rsidRDefault="00305697" w:rsidP="00121736">
    <w:pPr>
      <w:pStyle w:val="Encabezado"/>
      <w:tabs>
        <w:tab w:val="clear" w:pos="4419"/>
        <w:tab w:val="clear" w:pos="8838"/>
        <w:tab w:val="left" w:pos="2895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776783B" wp14:editId="2607ABF9">
          <wp:simplePos x="0" y="0"/>
          <wp:positionH relativeFrom="column">
            <wp:posOffset>-1027372</wp:posOffset>
          </wp:positionH>
          <wp:positionV relativeFrom="paragraph">
            <wp:posOffset>-737870</wp:posOffset>
          </wp:positionV>
          <wp:extent cx="7777537" cy="1037690"/>
          <wp:effectExtent l="0" t="0" r="0" b="0"/>
          <wp:wrapNone/>
          <wp:docPr id="9" name="Imagen 9" descr="../JPG/HOJAS%20MEMBRET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PG/HOJAS%20MEMBRETADA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6" b="89683"/>
                  <a:stretch/>
                </pic:blipFill>
                <pic:spPr bwMode="auto">
                  <a:xfrm>
                    <a:off x="0" y="0"/>
                    <a:ext cx="7777537" cy="1037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2991">
      <w:rPr>
        <w:rFonts w:ascii="Calibri" w:eastAsia="Calibri" w:hAnsi="Calibri" w:cs="Times New Roman"/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C85FB6D" wp14:editId="5B2E4394">
          <wp:simplePos x="0" y="0"/>
          <wp:positionH relativeFrom="column">
            <wp:posOffset>-1615440</wp:posOffset>
          </wp:positionH>
          <wp:positionV relativeFrom="paragraph">
            <wp:posOffset>8670925</wp:posOffset>
          </wp:positionV>
          <wp:extent cx="8362950" cy="513080"/>
          <wp:effectExtent l="0" t="0" r="0" b="1270"/>
          <wp:wrapNone/>
          <wp:docPr id="8" name="Imagen 8" descr="../JPG/HOJAS%20MEMBRET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JPG/HOJAS%20MEMBRETADA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66" t="91013" r="-1" b="3875"/>
                  <a:stretch/>
                </pic:blipFill>
                <pic:spPr bwMode="auto">
                  <a:xfrm>
                    <a:off x="0" y="0"/>
                    <a:ext cx="83629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AB8"/>
    <w:multiLevelType w:val="multilevel"/>
    <w:tmpl w:val="428E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13C4A"/>
    <w:multiLevelType w:val="multilevel"/>
    <w:tmpl w:val="547A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A7F57"/>
    <w:multiLevelType w:val="hybridMultilevel"/>
    <w:tmpl w:val="0CDA7810"/>
    <w:lvl w:ilvl="0" w:tplc="9CB43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97D5C"/>
    <w:multiLevelType w:val="multilevel"/>
    <w:tmpl w:val="2392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0967"/>
    <w:multiLevelType w:val="multilevel"/>
    <w:tmpl w:val="CE2A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055B7"/>
    <w:multiLevelType w:val="multilevel"/>
    <w:tmpl w:val="0C2E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03969"/>
    <w:multiLevelType w:val="multilevel"/>
    <w:tmpl w:val="5B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1542F"/>
    <w:multiLevelType w:val="multilevel"/>
    <w:tmpl w:val="A9CE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272B8"/>
    <w:multiLevelType w:val="multilevel"/>
    <w:tmpl w:val="827C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63E9C"/>
    <w:multiLevelType w:val="hybridMultilevel"/>
    <w:tmpl w:val="DA2C8C22"/>
    <w:lvl w:ilvl="0" w:tplc="C77432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B5678"/>
    <w:multiLevelType w:val="multilevel"/>
    <w:tmpl w:val="F2F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D2EB2"/>
    <w:multiLevelType w:val="multilevel"/>
    <w:tmpl w:val="3D38F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7BC45300"/>
    <w:multiLevelType w:val="multilevel"/>
    <w:tmpl w:val="C5C6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66CEE"/>
    <w:multiLevelType w:val="hybridMultilevel"/>
    <w:tmpl w:val="6A02657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8"/>
    <w:rsid w:val="000272E4"/>
    <w:rsid w:val="00036713"/>
    <w:rsid w:val="0005360E"/>
    <w:rsid w:val="000762C1"/>
    <w:rsid w:val="00087F29"/>
    <w:rsid w:val="00095E94"/>
    <w:rsid w:val="000C518C"/>
    <w:rsid w:val="000E05E6"/>
    <w:rsid w:val="000F1D4C"/>
    <w:rsid w:val="00102D05"/>
    <w:rsid w:val="00121736"/>
    <w:rsid w:val="00132188"/>
    <w:rsid w:val="0015320D"/>
    <w:rsid w:val="00153F31"/>
    <w:rsid w:val="00197C71"/>
    <w:rsid w:val="001B41ED"/>
    <w:rsid w:val="001C0543"/>
    <w:rsid w:val="0022726D"/>
    <w:rsid w:val="00236C01"/>
    <w:rsid w:val="002403E8"/>
    <w:rsid w:val="00286117"/>
    <w:rsid w:val="00295418"/>
    <w:rsid w:val="002B72D1"/>
    <w:rsid w:val="002D1EA5"/>
    <w:rsid w:val="002D1F48"/>
    <w:rsid w:val="002D2F53"/>
    <w:rsid w:val="002D31E2"/>
    <w:rsid w:val="002F2CF2"/>
    <w:rsid w:val="00305697"/>
    <w:rsid w:val="003134FB"/>
    <w:rsid w:val="0032682E"/>
    <w:rsid w:val="003541A4"/>
    <w:rsid w:val="003B3CD2"/>
    <w:rsid w:val="003C1CFD"/>
    <w:rsid w:val="003E3270"/>
    <w:rsid w:val="00402981"/>
    <w:rsid w:val="00464198"/>
    <w:rsid w:val="0046663A"/>
    <w:rsid w:val="004A3CAA"/>
    <w:rsid w:val="004B11B0"/>
    <w:rsid w:val="004B191F"/>
    <w:rsid w:val="00502B80"/>
    <w:rsid w:val="00537B26"/>
    <w:rsid w:val="005A25EA"/>
    <w:rsid w:val="005C35BC"/>
    <w:rsid w:val="005D3E62"/>
    <w:rsid w:val="005F0F14"/>
    <w:rsid w:val="005F563E"/>
    <w:rsid w:val="006065D1"/>
    <w:rsid w:val="006109E5"/>
    <w:rsid w:val="00651EBC"/>
    <w:rsid w:val="0067732B"/>
    <w:rsid w:val="006B7CAC"/>
    <w:rsid w:val="007751BB"/>
    <w:rsid w:val="00783421"/>
    <w:rsid w:val="0078602B"/>
    <w:rsid w:val="007942F9"/>
    <w:rsid w:val="007B7D59"/>
    <w:rsid w:val="007F3EF7"/>
    <w:rsid w:val="008507A4"/>
    <w:rsid w:val="00862973"/>
    <w:rsid w:val="008636A9"/>
    <w:rsid w:val="00866124"/>
    <w:rsid w:val="00877E9B"/>
    <w:rsid w:val="008C5787"/>
    <w:rsid w:val="008C7CDA"/>
    <w:rsid w:val="009028C2"/>
    <w:rsid w:val="00906130"/>
    <w:rsid w:val="00937362"/>
    <w:rsid w:val="00942991"/>
    <w:rsid w:val="00954333"/>
    <w:rsid w:val="0099061E"/>
    <w:rsid w:val="009D46CD"/>
    <w:rsid w:val="009E6CC1"/>
    <w:rsid w:val="00A1135E"/>
    <w:rsid w:val="00A52EB6"/>
    <w:rsid w:val="00A61AA8"/>
    <w:rsid w:val="00A86CB8"/>
    <w:rsid w:val="00AB1C24"/>
    <w:rsid w:val="00B21E64"/>
    <w:rsid w:val="00B242F2"/>
    <w:rsid w:val="00B27A81"/>
    <w:rsid w:val="00B4086E"/>
    <w:rsid w:val="00B67CF6"/>
    <w:rsid w:val="00BC049E"/>
    <w:rsid w:val="00BD1C9F"/>
    <w:rsid w:val="00BF20ED"/>
    <w:rsid w:val="00C544BF"/>
    <w:rsid w:val="00C5505B"/>
    <w:rsid w:val="00C632F4"/>
    <w:rsid w:val="00C9667B"/>
    <w:rsid w:val="00CA0D71"/>
    <w:rsid w:val="00CA6292"/>
    <w:rsid w:val="00CB68A2"/>
    <w:rsid w:val="00CE196E"/>
    <w:rsid w:val="00CF1418"/>
    <w:rsid w:val="00CF4985"/>
    <w:rsid w:val="00CF6FE1"/>
    <w:rsid w:val="00D0363B"/>
    <w:rsid w:val="00D06D88"/>
    <w:rsid w:val="00D10C9E"/>
    <w:rsid w:val="00D54E1E"/>
    <w:rsid w:val="00D62181"/>
    <w:rsid w:val="00D8749D"/>
    <w:rsid w:val="00DB3110"/>
    <w:rsid w:val="00DB6B7C"/>
    <w:rsid w:val="00DD4AAF"/>
    <w:rsid w:val="00DF72DC"/>
    <w:rsid w:val="00E50243"/>
    <w:rsid w:val="00E67E48"/>
    <w:rsid w:val="00E71049"/>
    <w:rsid w:val="00E7457B"/>
    <w:rsid w:val="00E77DEF"/>
    <w:rsid w:val="00EB1606"/>
    <w:rsid w:val="00EB7340"/>
    <w:rsid w:val="00EC3F82"/>
    <w:rsid w:val="00F3531C"/>
    <w:rsid w:val="00F50608"/>
    <w:rsid w:val="00F73FB1"/>
    <w:rsid w:val="00F93E77"/>
    <w:rsid w:val="00FB5E21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E1556"/>
  <w14:defaultImageDpi w14:val="32767"/>
  <w15:docId w15:val="{9D63F342-A009-43E0-8AF5-EA2438B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569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9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9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MX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305697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CB8"/>
  </w:style>
  <w:style w:type="paragraph" w:styleId="Piedepgina">
    <w:name w:val="footer"/>
    <w:basedOn w:val="Normal"/>
    <w:link w:val="PiedepginaCar"/>
    <w:uiPriority w:val="99"/>
    <w:unhideWhenUsed/>
    <w:rsid w:val="00A86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B8"/>
  </w:style>
  <w:style w:type="paragraph" w:styleId="Textodeglobo">
    <w:name w:val="Balloon Text"/>
    <w:basedOn w:val="Normal"/>
    <w:link w:val="TextodegloboCar"/>
    <w:uiPriority w:val="99"/>
    <w:semiHidden/>
    <w:unhideWhenUsed/>
    <w:rsid w:val="00990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61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73FB1"/>
    <w:rPr>
      <w:rFonts w:ascii="Calibri" w:eastAsia="Calibri" w:hAnsi="Calibri" w:cs="Times New Roman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E77"/>
    <w:rPr>
      <w:rFonts w:ascii="Times New Roman" w:eastAsia="Times New Roman" w:hAnsi="Times New Roman" w:cs="Times New Roman"/>
      <w:b/>
      <w:bCs/>
      <w:lang w:val="es-MX" w:eastAsia="es-ES"/>
    </w:rPr>
  </w:style>
  <w:style w:type="paragraph" w:customStyle="1" w:styleId="Texto">
    <w:name w:val="Texto"/>
    <w:basedOn w:val="Normal"/>
    <w:link w:val="TextoCar"/>
    <w:qFormat/>
    <w:rsid w:val="00E74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7457B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0569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305697"/>
    <w:rPr>
      <w:rFonts w:ascii="Cambria" w:eastAsia="Times New Roman" w:hAnsi="Cambria" w:cs="Times New Roman"/>
      <w:b/>
      <w:bCs/>
      <w:color w:val="000000"/>
      <w:sz w:val="28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305697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5697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5697"/>
    <w:rPr>
      <w:rFonts w:ascii="Times New Roman" w:eastAsia="Times New Roman" w:hAnsi="Times New Roman" w:cs="Times New Roman"/>
      <w:b/>
      <w:bCs/>
      <w:sz w:val="20"/>
      <w:szCs w:val="20"/>
      <w:lang w:val="es-MX" w:eastAsia="zh-CN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305697"/>
    <w:rPr>
      <w:rFonts w:ascii="Times New Roman" w:eastAsia="Times New Roman" w:hAnsi="Times New Roman" w:cs="Times New Roman"/>
      <w:lang w:val="es-MX" w:eastAsia="zh-CN"/>
    </w:rPr>
  </w:style>
  <w:style w:type="character" w:styleId="Textoennegrita">
    <w:name w:val="Strong"/>
    <w:uiPriority w:val="22"/>
    <w:qFormat/>
    <w:rsid w:val="00305697"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5697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Prrafodelista">
    <w:name w:val="List Paragraph"/>
    <w:basedOn w:val="Normal"/>
    <w:uiPriority w:val="34"/>
    <w:qFormat/>
    <w:rsid w:val="003056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05697"/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30569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0569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305697"/>
  </w:style>
  <w:style w:type="paragraph" w:customStyle="1" w:styleId="Default">
    <w:name w:val="Default"/>
    <w:rsid w:val="0030569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  <w:style w:type="character" w:customStyle="1" w:styleId="xjh">
    <w:name w:val="_xjh"/>
    <w:basedOn w:val="Fuentedeprrafopredeter"/>
    <w:rsid w:val="00305697"/>
  </w:style>
  <w:style w:type="character" w:customStyle="1" w:styleId="ks">
    <w:name w:val="_ks"/>
    <w:basedOn w:val="Fuentedeprrafopredeter"/>
    <w:rsid w:val="00305697"/>
  </w:style>
  <w:style w:type="character" w:customStyle="1" w:styleId="vkgy">
    <w:name w:val="vk_gy"/>
    <w:basedOn w:val="Fuentedeprrafopredeter"/>
    <w:rsid w:val="00305697"/>
  </w:style>
  <w:style w:type="paragraph" w:customStyle="1" w:styleId="taskbuttondiv">
    <w:name w:val="taskbuttondiv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comentario">
    <w:name w:val="annotation text"/>
    <w:basedOn w:val="Normal"/>
    <w:link w:val="TextocomentarioCar"/>
    <w:uiPriority w:val="99"/>
    <w:unhideWhenUsed/>
    <w:rsid w:val="0030569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5697"/>
    <w:rPr>
      <w:rFonts w:ascii="Times New Roman" w:eastAsia="Times New Roman" w:hAnsi="Times New Roman" w:cs="Times New Roman"/>
      <w:sz w:val="20"/>
      <w:szCs w:val="20"/>
    </w:rPr>
  </w:style>
  <w:style w:type="character" w:styleId="Refdecomentario">
    <w:name w:val="annotation reference"/>
    <w:uiPriority w:val="99"/>
    <w:semiHidden/>
    <w:unhideWhenUsed/>
    <w:rsid w:val="0030569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697"/>
    <w:pPr>
      <w:spacing w:after="200"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697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305697"/>
    <w:rPr>
      <w:rFonts w:ascii="Calibri" w:eastAsia="Calibri" w:hAnsi="Calibri" w:cs="Times New Roman"/>
      <w:color w:val="000000"/>
      <w:sz w:val="22"/>
      <w:szCs w:val="22"/>
      <w:lang w:val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xl66">
    <w:name w:val="xl66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8">
    <w:name w:val="xl68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69">
    <w:name w:val="xl6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0">
    <w:name w:val="xl7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  <w:lang w:val="es-MX" w:eastAsia="es-MX"/>
    </w:rPr>
  </w:style>
  <w:style w:type="paragraph" w:customStyle="1" w:styleId="xl71">
    <w:name w:val="xl7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2">
    <w:name w:val="xl7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3">
    <w:name w:val="xl7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4">
    <w:name w:val="xl7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5">
    <w:name w:val="xl7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6">
    <w:name w:val="xl76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7">
    <w:name w:val="xl7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8">
    <w:name w:val="xl7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79">
    <w:name w:val="xl7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0">
    <w:name w:val="xl8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1">
    <w:name w:val="xl8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2">
    <w:name w:val="xl8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3">
    <w:name w:val="xl83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84">
    <w:name w:val="xl84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85">
    <w:name w:val="xl85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305697"/>
  </w:style>
  <w:style w:type="paragraph" w:customStyle="1" w:styleId="xl86">
    <w:name w:val="xl8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7">
    <w:name w:val="xl8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8">
    <w:name w:val="xl8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89">
    <w:name w:val="xl8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0">
    <w:name w:val="xl9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1">
    <w:name w:val="xl9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2">
    <w:name w:val="xl9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3">
    <w:name w:val="xl9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4">
    <w:name w:val="xl9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5">
    <w:name w:val="xl9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6">
    <w:name w:val="xl96"/>
    <w:basedOn w:val="Normal"/>
    <w:rsid w:val="00305697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97">
    <w:name w:val="xl9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98">
    <w:name w:val="xl98"/>
    <w:basedOn w:val="Normal"/>
    <w:rsid w:val="00305697"/>
    <w:pP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99">
    <w:name w:val="xl9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s-MX" w:eastAsia="es-MX"/>
    </w:rPr>
  </w:style>
  <w:style w:type="paragraph" w:customStyle="1" w:styleId="xl100">
    <w:name w:val="xl10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val="es-MX" w:eastAsia="es-MX"/>
    </w:rPr>
  </w:style>
  <w:style w:type="paragraph" w:customStyle="1" w:styleId="xl101">
    <w:name w:val="xl101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2">
    <w:name w:val="xl102"/>
    <w:basedOn w:val="Normal"/>
    <w:rsid w:val="003056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103">
    <w:name w:val="xl10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4">
    <w:name w:val="xl104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63">
    <w:name w:val="xl6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4">
    <w:name w:val="xl6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65">
    <w:name w:val="xl6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MX" w:eastAsia="es-MX"/>
    </w:rPr>
  </w:style>
  <w:style w:type="paragraph" w:customStyle="1" w:styleId="xl105">
    <w:name w:val="xl105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6">
    <w:name w:val="xl106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7">
    <w:name w:val="xl107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8">
    <w:name w:val="xl108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09">
    <w:name w:val="xl109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0">
    <w:name w:val="xl110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1">
    <w:name w:val="xl11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2">
    <w:name w:val="xl112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3">
    <w:name w:val="xl113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4">
    <w:name w:val="xl114"/>
    <w:basedOn w:val="Normal"/>
    <w:rsid w:val="003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5">
    <w:name w:val="xl11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6">
    <w:name w:val="xl11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7">
    <w:name w:val="xl11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8">
    <w:name w:val="xl11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19">
    <w:name w:val="xl11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0">
    <w:name w:val="xl12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1">
    <w:name w:val="xl121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2">
    <w:name w:val="xl12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3">
    <w:name w:val="xl12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4">
    <w:name w:val="xl12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5">
    <w:name w:val="xl125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6">
    <w:name w:val="xl12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7">
    <w:name w:val="xl12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8">
    <w:name w:val="xl128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29">
    <w:name w:val="xl129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0">
    <w:name w:val="xl130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1">
    <w:name w:val="xl131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2">
    <w:name w:val="xl132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3">
    <w:name w:val="xl133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40"/>
      <w:szCs w:val="40"/>
      <w:lang w:val="es-MX" w:eastAsia="es-MX"/>
    </w:rPr>
  </w:style>
  <w:style w:type="paragraph" w:customStyle="1" w:styleId="xl134">
    <w:name w:val="xl134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es-MX" w:eastAsia="es-MX"/>
    </w:rPr>
  </w:style>
  <w:style w:type="paragraph" w:customStyle="1" w:styleId="xl135">
    <w:name w:val="xl135"/>
    <w:basedOn w:val="Normal"/>
    <w:rsid w:val="003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6"/>
      <w:szCs w:val="6"/>
      <w:lang w:val="es-MX" w:eastAsia="es-MX"/>
    </w:rPr>
  </w:style>
  <w:style w:type="paragraph" w:customStyle="1" w:styleId="xl136">
    <w:name w:val="xl136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paragraph" w:customStyle="1" w:styleId="xl137">
    <w:name w:val="xl137"/>
    <w:basedOn w:val="Normal"/>
    <w:rsid w:val="003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6"/>
      <w:szCs w:val="6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05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biernoabierto.pueblacapital.gob.mx/informacion-complementaria/normatividad-presupuest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biernoabierto.pueblacapital.gob.mx/informacion-complementaria/normatividad-presupuest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biernoabierto.pueblacapital.gob.mx/informacion-complementaria/normatividad-presupues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5008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Secretaría Técnica Tesorería Municipal</cp:lastModifiedBy>
  <cp:revision>5</cp:revision>
  <cp:lastPrinted>2020-10-22T21:34:00Z</cp:lastPrinted>
  <dcterms:created xsi:type="dcterms:W3CDTF">2021-01-07T17:11:00Z</dcterms:created>
  <dcterms:modified xsi:type="dcterms:W3CDTF">2021-01-07T19:26:00Z</dcterms:modified>
</cp:coreProperties>
</file>