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11991" w:rsidRPr="001F607F" w:rsidRDefault="001F607F">
      <w:pPr>
        <w:pStyle w:val="Textoindependiente"/>
        <w:spacing w:before="93"/>
        <w:ind w:left="2577" w:right="1134" w:hanging="2028"/>
        <w:rPr>
          <w:rFonts w:ascii="Helvetica" w:hAnsi="Helvetica"/>
        </w:rPr>
      </w:pPr>
      <w:r w:rsidRPr="001F607F">
        <w:rPr>
          <w:rFonts w:ascii="Helvetica" w:hAnsi="Helvetica"/>
        </w:rPr>
        <w:t>Formato</w:t>
      </w:r>
      <w:r w:rsidRPr="001F607F">
        <w:rPr>
          <w:rFonts w:ascii="Helvetica" w:hAnsi="Helvetica"/>
          <w:spacing w:val="-3"/>
        </w:rPr>
        <w:t xml:space="preserve"> </w:t>
      </w:r>
      <w:r w:rsidRPr="001F607F">
        <w:rPr>
          <w:rFonts w:ascii="Helvetica" w:hAnsi="Helvetica"/>
        </w:rPr>
        <w:t>Norma para</w:t>
      </w:r>
      <w:r w:rsidRPr="001F607F">
        <w:rPr>
          <w:rFonts w:ascii="Helvetica" w:hAnsi="Helvetica"/>
          <w:spacing w:val="-5"/>
        </w:rPr>
        <w:t xml:space="preserve"> </w:t>
      </w:r>
      <w:r w:rsidRPr="001F607F">
        <w:rPr>
          <w:rFonts w:ascii="Helvetica" w:hAnsi="Helvetica"/>
        </w:rPr>
        <w:t>armonizar</w:t>
      </w:r>
      <w:r w:rsidRPr="001F607F">
        <w:rPr>
          <w:rFonts w:ascii="Helvetica" w:hAnsi="Helvetica"/>
          <w:spacing w:val="-1"/>
        </w:rPr>
        <w:t xml:space="preserve"> </w:t>
      </w:r>
      <w:r w:rsidRPr="001F607F">
        <w:rPr>
          <w:rFonts w:ascii="Helvetica" w:hAnsi="Helvetica"/>
        </w:rPr>
        <w:t>la</w:t>
      </w:r>
      <w:r w:rsidRPr="001F607F">
        <w:rPr>
          <w:rFonts w:ascii="Helvetica" w:hAnsi="Helvetica"/>
          <w:spacing w:val="-1"/>
        </w:rPr>
        <w:t xml:space="preserve"> </w:t>
      </w:r>
      <w:r w:rsidRPr="001F607F">
        <w:rPr>
          <w:rFonts w:ascii="Helvetica" w:hAnsi="Helvetica"/>
        </w:rPr>
        <w:t>presentación</w:t>
      </w:r>
      <w:r w:rsidRPr="001F607F">
        <w:rPr>
          <w:rFonts w:ascii="Helvetica" w:hAnsi="Helvetica"/>
          <w:spacing w:val="-1"/>
        </w:rPr>
        <w:t xml:space="preserve"> </w:t>
      </w:r>
      <w:r w:rsidRPr="001F607F">
        <w:rPr>
          <w:rFonts w:ascii="Helvetica" w:hAnsi="Helvetica"/>
        </w:rPr>
        <w:t>de</w:t>
      </w:r>
      <w:r w:rsidRPr="001F607F">
        <w:rPr>
          <w:rFonts w:ascii="Helvetica" w:hAnsi="Helvetica"/>
          <w:spacing w:val="-3"/>
        </w:rPr>
        <w:t xml:space="preserve"> </w:t>
      </w:r>
      <w:r w:rsidRPr="001F607F">
        <w:rPr>
          <w:rFonts w:ascii="Helvetica" w:hAnsi="Helvetica"/>
        </w:rPr>
        <w:t>la</w:t>
      </w:r>
      <w:r w:rsidRPr="001F607F">
        <w:rPr>
          <w:rFonts w:ascii="Helvetica" w:hAnsi="Helvetica"/>
          <w:spacing w:val="-3"/>
        </w:rPr>
        <w:t xml:space="preserve"> </w:t>
      </w:r>
      <w:r w:rsidRPr="001F607F">
        <w:rPr>
          <w:rFonts w:ascii="Helvetica" w:hAnsi="Helvetica"/>
        </w:rPr>
        <w:t>información</w:t>
      </w:r>
      <w:r w:rsidRPr="001F607F">
        <w:rPr>
          <w:rFonts w:ascii="Helvetica" w:hAnsi="Helvetica"/>
          <w:spacing w:val="-1"/>
        </w:rPr>
        <w:t xml:space="preserve"> </w:t>
      </w:r>
      <w:r w:rsidRPr="001F607F">
        <w:rPr>
          <w:rFonts w:ascii="Helvetica" w:hAnsi="Helvetica"/>
        </w:rPr>
        <w:t>adicional</w:t>
      </w:r>
      <w:r w:rsidRPr="001F607F">
        <w:rPr>
          <w:rFonts w:ascii="Helvetica" w:hAnsi="Helvetica"/>
          <w:spacing w:val="-1"/>
        </w:rPr>
        <w:t xml:space="preserve"> </w:t>
      </w:r>
      <w:r w:rsidRPr="001F607F">
        <w:rPr>
          <w:rFonts w:ascii="Helvetica" w:hAnsi="Helvetica"/>
        </w:rPr>
        <w:t>del</w:t>
      </w:r>
      <w:r w:rsidRPr="001F607F">
        <w:rPr>
          <w:rFonts w:ascii="Helvetica" w:hAnsi="Helvetica"/>
          <w:spacing w:val="-64"/>
        </w:rPr>
        <w:t xml:space="preserve"> </w:t>
      </w:r>
      <w:r w:rsidRPr="001F607F">
        <w:rPr>
          <w:rFonts w:ascii="Helvetica" w:hAnsi="Helvetica"/>
        </w:rPr>
        <w:t>Proyecto</w:t>
      </w:r>
      <w:r w:rsidRPr="001F607F">
        <w:rPr>
          <w:rFonts w:ascii="Helvetica" w:hAnsi="Helvetica"/>
          <w:spacing w:val="-2"/>
        </w:rPr>
        <w:t xml:space="preserve"> </w:t>
      </w:r>
      <w:r w:rsidRPr="001F607F">
        <w:rPr>
          <w:rFonts w:ascii="Helvetica" w:hAnsi="Helvetica"/>
        </w:rPr>
        <w:t>del Presupuesto</w:t>
      </w:r>
      <w:r w:rsidRPr="001F607F">
        <w:rPr>
          <w:rFonts w:ascii="Helvetica" w:hAnsi="Helvetica"/>
          <w:spacing w:val="-2"/>
        </w:rPr>
        <w:t xml:space="preserve"> </w:t>
      </w:r>
      <w:r w:rsidRPr="001F607F">
        <w:rPr>
          <w:rFonts w:ascii="Helvetica" w:hAnsi="Helvetica"/>
        </w:rPr>
        <w:t>de</w:t>
      </w:r>
      <w:r w:rsidRPr="001F607F">
        <w:rPr>
          <w:rFonts w:ascii="Helvetica" w:hAnsi="Helvetica"/>
          <w:spacing w:val="1"/>
        </w:rPr>
        <w:t xml:space="preserve"> </w:t>
      </w:r>
      <w:r w:rsidRPr="001F607F">
        <w:rPr>
          <w:rFonts w:ascii="Helvetica" w:hAnsi="Helvetica"/>
        </w:rPr>
        <w:t>Egresos</w:t>
      </w:r>
      <w:r w:rsidRPr="001F607F">
        <w:rPr>
          <w:rFonts w:ascii="Helvetica" w:hAnsi="Helvetica"/>
          <w:spacing w:val="3"/>
        </w:rPr>
        <w:t xml:space="preserve"> </w:t>
      </w:r>
      <w:r w:rsidRPr="001F607F">
        <w:rPr>
          <w:rFonts w:ascii="Helvetica" w:hAnsi="Helvetica"/>
        </w:rPr>
        <w:t>202</w:t>
      </w:r>
      <w:r w:rsidR="00EC5497">
        <w:rPr>
          <w:rFonts w:ascii="Helvetica" w:hAnsi="Helvetica"/>
        </w:rPr>
        <w:t>3</w:t>
      </w:r>
    </w:p>
    <w:p w:rsidR="00C11991" w:rsidRPr="001F607F" w:rsidRDefault="00C11991">
      <w:pPr>
        <w:pStyle w:val="Textoindependiente"/>
        <w:spacing w:before="4"/>
        <w:rPr>
          <w:rFonts w:ascii="Helvetica" w:hAnsi="Helvetica"/>
        </w:rPr>
      </w:pPr>
    </w:p>
    <w:p w:rsidR="00C11991" w:rsidRDefault="00C11991">
      <w:pPr>
        <w:jc w:val="right"/>
        <w:rPr>
          <w:rFonts w:ascii="Helvetica" w:hAnsi="Helvetica"/>
          <w:sz w:val="18"/>
        </w:rPr>
      </w:pPr>
    </w:p>
    <w:tbl>
      <w:tblPr>
        <w:tblW w:w="10408" w:type="dxa"/>
        <w:tblCellMar>
          <w:left w:w="70" w:type="dxa"/>
          <w:right w:w="70" w:type="dxa"/>
        </w:tblCellMar>
        <w:tblLook w:val="04A0" w:firstRow="1" w:lastRow="0" w:firstColumn="1" w:lastColumn="0" w:noHBand="0" w:noVBand="1"/>
      </w:tblPr>
      <w:tblGrid>
        <w:gridCol w:w="8212"/>
        <w:gridCol w:w="2196"/>
      </w:tblGrid>
      <w:tr w:rsidR="00F70565" w:rsidRPr="001D1C5A" w:rsidTr="0012145E">
        <w:trPr>
          <w:trHeight w:val="645"/>
          <w:tblHeader/>
        </w:trPr>
        <w:tc>
          <w:tcPr>
            <w:tcW w:w="10408" w:type="dxa"/>
            <w:gridSpan w:val="2"/>
            <w:tcBorders>
              <w:top w:val="single" w:sz="8" w:space="0" w:color="auto"/>
              <w:left w:val="single" w:sz="8" w:space="0" w:color="auto"/>
              <w:bottom w:val="single" w:sz="8" w:space="0" w:color="auto"/>
              <w:right w:val="single" w:sz="8" w:space="0" w:color="auto"/>
            </w:tcBorders>
            <w:shd w:val="clear" w:color="000000" w:fill="214061"/>
            <w:vAlign w:val="center"/>
          </w:tcPr>
          <w:p w:rsidR="00F70565" w:rsidRPr="00D11D2D" w:rsidRDefault="00F70565" w:rsidP="0012145E">
            <w:pPr>
              <w:jc w:val="center"/>
              <w:rPr>
                <w:rFonts w:ascii="Arial" w:eastAsia="Times New Roman" w:hAnsi="Arial" w:cs="Arial"/>
                <w:b/>
                <w:bCs/>
                <w:color w:val="FFFFFF"/>
                <w:lang w:eastAsia="es-MX"/>
              </w:rPr>
            </w:pPr>
            <w:r w:rsidRPr="00D11D2D">
              <w:rPr>
                <w:rFonts w:ascii="Arial" w:eastAsia="Times New Roman" w:hAnsi="Arial" w:cs="Arial"/>
                <w:b/>
                <w:bCs/>
                <w:color w:val="FFFFFF"/>
                <w:lang w:eastAsia="es-MX"/>
              </w:rPr>
              <w:t>Municipio de Puebla</w:t>
            </w:r>
          </w:p>
          <w:p w:rsidR="00F70565" w:rsidRPr="00D11D2D" w:rsidRDefault="00F70565" w:rsidP="0012145E">
            <w:pPr>
              <w:jc w:val="center"/>
              <w:rPr>
                <w:rFonts w:ascii="Arial" w:eastAsia="Times New Roman" w:hAnsi="Arial" w:cs="Arial"/>
                <w:b/>
                <w:bCs/>
                <w:color w:val="FFFFFF"/>
                <w:lang w:eastAsia="es-MX"/>
              </w:rPr>
            </w:pPr>
            <w:r w:rsidRPr="00D11D2D">
              <w:rPr>
                <w:rFonts w:ascii="Arial" w:eastAsia="Times New Roman" w:hAnsi="Arial" w:cs="Arial"/>
                <w:b/>
                <w:bCs/>
                <w:color w:val="FFFFFF"/>
                <w:lang w:eastAsia="es-MX"/>
              </w:rPr>
              <w:t xml:space="preserve">Presupuesto de Egresos para el Ejercicio Fiscal 2023 </w:t>
            </w:r>
          </w:p>
          <w:p w:rsidR="00F70565" w:rsidRPr="001D1C5A" w:rsidRDefault="00F70565" w:rsidP="00F70565">
            <w:pPr>
              <w:jc w:val="center"/>
              <w:rPr>
                <w:rFonts w:ascii="Arial" w:eastAsia="Times New Roman" w:hAnsi="Arial" w:cs="Arial"/>
                <w:b/>
                <w:bCs/>
                <w:color w:val="FFFFFF"/>
                <w:lang w:eastAsia="es-MX"/>
              </w:rPr>
            </w:pPr>
            <w:r w:rsidRPr="00D11D2D">
              <w:rPr>
                <w:rFonts w:ascii="Arial" w:eastAsia="Times New Roman" w:hAnsi="Arial" w:cs="Arial"/>
                <w:b/>
                <w:bCs/>
                <w:color w:val="FFFFFF"/>
                <w:lang w:eastAsia="es-MX"/>
              </w:rPr>
              <w:t>Clasificador por objeto del Gasto</w:t>
            </w:r>
          </w:p>
        </w:tc>
      </w:tr>
      <w:tr w:rsidR="00F70565" w:rsidRPr="001D1C5A" w:rsidTr="0012145E">
        <w:trPr>
          <w:trHeight w:val="645"/>
          <w:tblHeader/>
        </w:trPr>
        <w:tc>
          <w:tcPr>
            <w:tcW w:w="8212" w:type="dxa"/>
            <w:tcBorders>
              <w:top w:val="single" w:sz="8" w:space="0" w:color="auto"/>
              <w:left w:val="single" w:sz="8" w:space="0" w:color="auto"/>
              <w:bottom w:val="single" w:sz="8" w:space="0" w:color="auto"/>
              <w:right w:val="single" w:sz="8" w:space="0" w:color="auto"/>
            </w:tcBorders>
            <w:shd w:val="clear" w:color="000000" w:fill="214061"/>
            <w:vAlign w:val="center"/>
            <w:hideMark/>
          </w:tcPr>
          <w:p w:rsidR="00F70565" w:rsidRPr="001D1C5A" w:rsidRDefault="00F70565" w:rsidP="0012145E">
            <w:pPr>
              <w:jc w:val="center"/>
              <w:rPr>
                <w:rFonts w:ascii="Arial" w:eastAsia="Times New Roman" w:hAnsi="Arial" w:cs="Arial"/>
                <w:b/>
                <w:bCs/>
                <w:color w:val="FFFFFF"/>
                <w:lang w:eastAsia="es-MX"/>
              </w:rPr>
            </w:pPr>
            <w:r w:rsidRPr="001D1C5A">
              <w:rPr>
                <w:rFonts w:ascii="Arial" w:eastAsia="Times New Roman" w:hAnsi="Arial" w:cs="Arial"/>
                <w:b/>
                <w:bCs/>
                <w:color w:val="FFFFFF"/>
                <w:lang w:eastAsia="es-MX"/>
              </w:rPr>
              <w:t>Concepto</w:t>
            </w:r>
          </w:p>
        </w:tc>
        <w:tc>
          <w:tcPr>
            <w:tcW w:w="2196" w:type="dxa"/>
            <w:tcBorders>
              <w:top w:val="single" w:sz="8" w:space="0" w:color="auto"/>
              <w:left w:val="nil"/>
              <w:bottom w:val="single" w:sz="8" w:space="0" w:color="auto"/>
              <w:right w:val="single" w:sz="8" w:space="0" w:color="auto"/>
            </w:tcBorders>
            <w:shd w:val="clear" w:color="000000" w:fill="214061"/>
            <w:vAlign w:val="center"/>
            <w:hideMark/>
          </w:tcPr>
          <w:p w:rsidR="00F70565" w:rsidRPr="001D1C5A" w:rsidRDefault="00F70565" w:rsidP="0012145E">
            <w:pPr>
              <w:jc w:val="right"/>
              <w:rPr>
                <w:rFonts w:ascii="Arial" w:eastAsia="Times New Roman" w:hAnsi="Arial" w:cs="Arial"/>
                <w:b/>
                <w:bCs/>
                <w:color w:val="FFFFFF"/>
                <w:lang w:eastAsia="es-MX"/>
              </w:rPr>
            </w:pPr>
            <w:r w:rsidRPr="001D1C5A">
              <w:rPr>
                <w:rFonts w:ascii="Arial" w:eastAsia="Times New Roman" w:hAnsi="Arial" w:cs="Arial"/>
                <w:b/>
                <w:bCs/>
                <w:color w:val="FFFFFF"/>
                <w:lang w:eastAsia="es-MX"/>
              </w:rPr>
              <w:t>Presupuesto Aprobado</w:t>
            </w:r>
          </w:p>
        </w:tc>
      </w:tr>
      <w:tr w:rsidR="00F70565" w:rsidRPr="001D1C5A" w:rsidTr="0012145E">
        <w:trPr>
          <w:trHeight w:val="330"/>
        </w:trPr>
        <w:tc>
          <w:tcPr>
            <w:tcW w:w="8212" w:type="dxa"/>
            <w:tcBorders>
              <w:top w:val="nil"/>
              <w:left w:val="single" w:sz="8" w:space="0" w:color="auto"/>
              <w:bottom w:val="single" w:sz="8" w:space="0" w:color="auto"/>
              <w:right w:val="single" w:sz="8" w:space="0" w:color="auto"/>
            </w:tcBorders>
            <w:shd w:val="clear" w:color="000000" w:fill="305496"/>
            <w:vAlign w:val="center"/>
            <w:hideMark/>
          </w:tcPr>
          <w:p w:rsidR="00F70565" w:rsidRPr="001D1C5A" w:rsidRDefault="00F70565" w:rsidP="0012145E">
            <w:pPr>
              <w:rPr>
                <w:rFonts w:ascii="Arial" w:eastAsia="Times New Roman" w:hAnsi="Arial" w:cs="Arial"/>
                <w:b/>
                <w:bCs/>
                <w:color w:val="FFFFFF"/>
                <w:lang w:eastAsia="es-MX"/>
              </w:rPr>
            </w:pPr>
            <w:r w:rsidRPr="001D1C5A">
              <w:rPr>
                <w:rFonts w:ascii="Arial" w:eastAsia="Times New Roman" w:hAnsi="Arial" w:cs="Arial"/>
                <w:b/>
                <w:bCs/>
                <w:color w:val="FFFFFF"/>
                <w:lang w:eastAsia="es-MX"/>
              </w:rPr>
              <w:t>1000 SERVICIOS PERSONALES</w:t>
            </w:r>
          </w:p>
        </w:tc>
        <w:tc>
          <w:tcPr>
            <w:tcW w:w="2196" w:type="dxa"/>
            <w:tcBorders>
              <w:top w:val="nil"/>
              <w:left w:val="nil"/>
              <w:bottom w:val="single" w:sz="8" w:space="0" w:color="auto"/>
              <w:right w:val="single" w:sz="8" w:space="0" w:color="auto"/>
            </w:tcBorders>
            <w:shd w:val="clear" w:color="000000" w:fill="305496"/>
            <w:vAlign w:val="center"/>
            <w:hideMark/>
          </w:tcPr>
          <w:p w:rsidR="00F70565" w:rsidRPr="001D1C5A" w:rsidRDefault="00F70565" w:rsidP="0012145E">
            <w:pPr>
              <w:ind w:firstLineChars="100" w:firstLine="220"/>
              <w:jc w:val="right"/>
              <w:rPr>
                <w:rFonts w:ascii="Arial" w:eastAsia="Times New Roman" w:hAnsi="Arial" w:cs="Arial"/>
                <w:b/>
                <w:bCs/>
                <w:color w:val="FFFFFF"/>
                <w:lang w:eastAsia="es-MX"/>
              </w:rPr>
            </w:pPr>
            <w:r w:rsidRPr="001D1C5A">
              <w:rPr>
                <w:rFonts w:ascii="Arial" w:eastAsia="Times New Roman" w:hAnsi="Arial" w:cs="Arial"/>
                <w:b/>
                <w:bCs/>
                <w:color w:val="FFFFFF"/>
                <w:lang w:eastAsia="es-MX"/>
              </w:rPr>
              <w:t>$2,069,146,562.00</w:t>
            </w:r>
          </w:p>
        </w:tc>
      </w:tr>
      <w:tr w:rsidR="00F70565" w:rsidRPr="001D1C5A" w:rsidTr="0012145E">
        <w:trPr>
          <w:trHeight w:val="330"/>
        </w:trPr>
        <w:tc>
          <w:tcPr>
            <w:tcW w:w="8212" w:type="dxa"/>
            <w:tcBorders>
              <w:top w:val="nil"/>
              <w:left w:val="single" w:sz="8" w:space="0" w:color="auto"/>
              <w:bottom w:val="single" w:sz="8" w:space="0" w:color="auto"/>
              <w:right w:val="single" w:sz="8" w:space="0" w:color="auto"/>
            </w:tcBorders>
            <w:shd w:val="clear" w:color="auto" w:fill="auto"/>
            <w:vAlign w:val="center"/>
            <w:hideMark/>
          </w:tcPr>
          <w:p w:rsidR="00F70565" w:rsidRPr="00A7240E" w:rsidRDefault="00F70565" w:rsidP="0012145E">
            <w:pPr>
              <w:ind w:firstLineChars="100" w:firstLine="220"/>
              <w:rPr>
                <w:rFonts w:ascii="Arial" w:eastAsia="Times New Roman" w:hAnsi="Arial" w:cs="Arial"/>
                <w:bCs/>
                <w:color w:val="000000"/>
                <w:lang w:eastAsia="es-MX"/>
              </w:rPr>
            </w:pPr>
            <w:r w:rsidRPr="00A7240E">
              <w:rPr>
                <w:rFonts w:ascii="Arial" w:eastAsia="Times New Roman" w:hAnsi="Arial" w:cs="Arial"/>
                <w:bCs/>
                <w:color w:val="000000"/>
                <w:lang w:eastAsia="es-MX"/>
              </w:rPr>
              <w:t>1100 REMUNERACIONES AL PERSONAL DE CARACTER PERMANENTE</w:t>
            </w:r>
          </w:p>
        </w:tc>
        <w:tc>
          <w:tcPr>
            <w:tcW w:w="2196" w:type="dxa"/>
            <w:tcBorders>
              <w:top w:val="nil"/>
              <w:left w:val="nil"/>
              <w:bottom w:val="single" w:sz="8" w:space="0" w:color="auto"/>
              <w:right w:val="single" w:sz="8" w:space="0" w:color="auto"/>
            </w:tcBorders>
            <w:shd w:val="clear" w:color="auto" w:fill="auto"/>
            <w:vAlign w:val="center"/>
            <w:hideMark/>
          </w:tcPr>
          <w:p w:rsidR="00F70565" w:rsidRPr="00A7240E" w:rsidRDefault="00F70565" w:rsidP="0012145E">
            <w:pPr>
              <w:ind w:firstLineChars="100" w:firstLine="220"/>
              <w:jc w:val="right"/>
              <w:rPr>
                <w:rFonts w:ascii="Arial" w:eastAsia="Times New Roman" w:hAnsi="Arial" w:cs="Arial"/>
                <w:bCs/>
                <w:color w:val="000000"/>
                <w:lang w:eastAsia="es-MX"/>
              </w:rPr>
            </w:pPr>
            <w:r w:rsidRPr="00A7240E">
              <w:rPr>
                <w:rFonts w:ascii="Arial" w:eastAsia="Times New Roman" w:hAnsi="Arial" w:cs="Arial"/>
                <w:bCs/>
                <w:color w:val="000000"/>
                <w:lang w:eastAsia="es-MX"/>
              </w:rPr>
              <w:t>737,569,224.00</w:t>
            </w:r>
          </w:p>
        </w:tc>
      </w:tr>
      <w:tr w:rsidR="00F70565" w:rsidRPr="001D1C5A" w:rsidTr="0012145E">
        <w:trPr>
          <w:trHeight w:val="330"/>
        </w:trPr>
        <w:tc>
          <w:tcPr>
            <w:tcW w:w="8212" w:type="dxa"/>
            <w:tcBorders>
              <w:top w:val="nil"/>
              <w:left w:val="single" w:sz="8" w:space="0" w:color="auto"/>
              <w:bottom w:val="single" w:sz="8" w:space="0" w:color="auto"/>
              <w:right w:val="single" w:sz="8" w:space="0" w:color="auto"/>
            </w:tcBorders>
            <w:shd w:val="clear" w:color="auto" w:fill="auto"/>
            <w:vAlign w:val="center"/>
            <w:hideMark/>
          </w:tcPr>
          <w:p w:rsidR="00F70565" w:rsidRPr="00A7240E" w:rsidRDefault="00F70565" w:rsidP="0012145E">
            <w:pPr>
              <w:ind w:firstLineChars="100" w:firstLine="220"/>
              <w:rPr>
                <w:rFonts w:ascii="Arial" w:eastAsia="Times New Roman" w:hAnsi="Arial" w:cs="Arial"/>
                <w:bCs/>
                <w:color w:val="000000"/>
                <w:lang w:eastAsia="es-MX"/>
              </w:rPr>
            </w:pPr>
            <w:r w:rsidRPr="00A7240E">
              <w:rPr>
                <w:rFonts w:ascii="Arial" w:eastAsia="Times New Roman" w:hAnsi="Arial" w:cs="Arial"/>
                <w:bCs/>
                <w:color w:val="000000"/>
                <w:lang w:eastAsia="es-MX"/>
              </w:rPr>
              <w:t>1200 REMUNERACIONES AL PERSONAL DE CARACTER TRANSITORIO</w:t>
            </w:r>
          </w:p>
        </w:tc>
        <w:tc>
          <w:tcPr>
            <w:tcW w:w="2196" w:type="dxa"/>
            <w:tcBorders>
              <w:top w:val="nil"/>
              <w:left w:val="nil"/>
              <w:bottom w:val="single" w:sz="8" w:space="0" w:color="auto"/>
              <w:right w:val="single" w:sz="8" w:space="0" w:color="auto"/>
            </w:tcBorders>
            <w:shd w:val="clear" w:color="auto" w:fill="auto"/>
            <w:vAlign w:val="center"/>
            <w:hideMark/>
          </w:tcPr>
          <w:p w:rsidR="00F70565" w:rsidRPr="00A7240E" w:rsidRDefault="00F70565" w:rsidP="0012145E">
            <w:pPr>
              <w:ind w:firstLineChars="100" w:firstLine="220"/>
              <w:jc w:val="right"/>
              <w:rPr>
                <w:rFonts w:ascii="Arial" w:eastAsia="Times New Roman" w:hAnsi="Arial" w:cs="Arial"/>
                <w:bCs/>
                <w:color w:val="000000"/>
                <w:lang w:eastAsia="es-MX"/>
              </w:rPr>
            </w:pPr>
            <w:r w:rsidRPr="00A7240E">
              <w:rPr>
                <w:rFonts w:ascii="Arial" w:eastAsia="Times New Roman" w:hAnsi="Arial" w:cs="Arial"/>
                <w:bCs/>
                <w:color w:val="000000"/>
                <w:lang w:eastAsia="es-MX"/>
              </w:rPr>
              <w:t>12,745,668.00</w:t>
            </w:r>
          </w:p>
        </w:tc>
      </w:tr>
      <w:tr w:rsidR="00F70565" w:rsidRPr="001D1C5A" w:rsidTr="0012145E">
        <w:trPr>
          <w:trHeight w:val="330"/>
        </w:trPr>
        <w:tc>
          <w:tcPr>
            <w:tcW w:w="8212" w:type="dxa"/>
            <w:tcBorders>
              <w:top w:val="nil"/>
              <w:left w:val="single" w:sz="8" w:space="0" w:color="auto"/>
              <w:bottom w:val="single" w:sz="8" w:space="0" w:color="auto"/>
              <w:right w:val="single" w:sz="8" w:space="0" w:color="auto"/>
            </w:tcBorders>
            <w:shd w:val="clear" w:color="auto" w:fill="auto"/>
            <w:vAlign w:val="center"/>
            <w:hideMark/>
          </w:tcPr>
          <w:p w:rsidR="00F70565" w:rsidRPr="00A7240E" w:rsidRDefault="00F70565" w:rsidP="0012145E">
            <w:pPr>
              <w:ind w:firstLineChars="100" w:firstLine="220"/>
              <w:rPr>
                <w:rFonts w:ascii="Arial" w:eastAsia="Times New Roman" w:hAnsi="Arial" w:cs="Arial"/>
                <w:bCs/>
                <w:color w:val="000000"/>
                <w:lang w:eastAsia="es-MX"/>
              </w:rPr>
            </w:pPr>
            <w:r w:rsidRPr="00A7240E">
              <w:rPr>
                <w:rFonts w:ascii="Arial" w:eastAsia="Times New Roman" w:hAnsi="Arial" w:cs="Arial"/>
                <w:bCs/>
                <w:color w:val="000000"/>
                <w:lang w:eastAsia="es-MX"/>
              </w:rPr>
              <w:t>1300 REMUNERACIONES ADICIONALES Y ESPECIALES</w:t>
            </w:r>
          </w:p>
        </w:tc>
        <w:tc>
          <w:tcPr>
            <w:tcW w:w="2196" w:type="dxa"/>
            <w:tcBorders>
              <w:top w:val="nil"/>
              <w:left w:val="nil"/>
              <w:bottom w:val="single" w:sz="8" w:space="0" w:color="auto"/>
              <w:right w:val="single" w:sz="8" w:space="0" w:color="auto"/>
            </w:tcBorders>
            <w:shd w:val="clear" w:color="auto" w:fill="auto"/>
            <w:vAlign w:val="center"/>
            <w:hideMark/>
          </w:tcPr>
          <w:p w:rsidR="00F70565" w:rsidRPr="00A7240E" w:rsidRDefault="00F70565" w:rsidP="0012145E">
            <w:pPr>
              <w:ind w:firstLineChars="100" w:firstLine="220"/>
              <w:jc w:val="right"/>
              <w:rPr>
                <w:rFonts w:ascii="Arial" w:eastAsia="Times New Roman" w:hAnsi="Arial" w:cs="Arial"/>
                <w:bCs/>
                <w:color w:val="000000"/>
                <w:lang w:eastAsia="es-MX"/>
              </w:rPr>
            </w:pPr>
            <w:r w:rsidRPr="00A7240E">
              <w:rPr>
                <w:rFonts w:ascii="Arial" w:eastAsia="Times New Roman" w:hAnsi="Arial" w:cs="Arial"/>
                <w:bCs/>
                <w:color w:val="000000"/>
                <w:lang w:eastAsia="es-MX"/>
              </w:rPr>
              <w:t>521,856,015.00</w:t>
            </w:r>
          </w:p>
        </w:tc>
      </w:tr>
      <w:tr w:rsidR="00F70565" w:rsidRPr="001D1C5A" w:rsidTr="0012145E">
        <w:trPr>
          <w:trHeight w:val="330"/>
        </w:trPr>
        <w:tc>
          <w:tcPr>
            <w:tcW w:w="8212" w:type="dxa"/>
            <w:tcBorders>
              <w:top w:val="nil"/>
              <w:left w:val="single" w:sz="8" w:space="0" w:color="auto"/>
              <w:bottom w:val="single" w:sz="8" w:space="0" w:color="auto"/>
              <w:right w:val="single" w:sz="8" w:space="0" w:color="auto"/>
            </w:tcBorders>
            <w:shd w:val="clear" w:color="auto" w:fill="auto"/>
            <w:vAlign w:val="center"/>
            <w:hideMark/>
          </w:tcPr>
          <w:p w:rsidR="00F70565" w:rsidRPr="00A7240E" w:rsidRDefault="00F70565" w:rsidP="0012145E">
            <w:pPr>
              <w:ind w:firstLineChars="100" w:firstLine="220"/>
              <w:rPr>
                <w:rFonts w:ascii="Arial" w:eastAsia="Times New Roman" w:hAnsi="Arial" w:cs="Arial"/>
                <w:bCs/>
                <w:color w:val="000000"/>
                <w:lang w:eastAsia="es-MX"/>
              </w:rPr>
            </w:pPr>
            <w:r w:rsidRPr="00A7240E">
              <w:rPr>
                <w:rFonts w:ascii="Arial" w:eastAsia="Times New Roman" w:hAnsi="Arial" w:cs="Arial"/>
                <w:bCs/>
                <w:color w:val="000000"/>
                <w:lang w:eastAsia="es-MX"/>
              </w:rPr>
              <w:t>1400 SEGURIDAD SOCIAL</w:t>
            </w:r>
          </w:p>
        </w:tc>
        <w:tc>
          <w:tcPr>
            <w:tcW w:w="2196" w:type="dxa"/>
            <w:tcBorders>
              <w:top w:val="nil"/>
              <w:left w:val="nil"/>
              <w:bottom w:val="single" w:sz="8" w:space="0" w:color="auto"/>
              <w:right w:val="single" w:sz="8" w:space="0" w:color="auto"/>
            </w:tcBorders>
            <w:shd w:val="clear" w:color="auto" w:fill="auto"/>
            <w:vAlign w:val="center"/>
            <w:hideMark/>
          </w:tcPr>
          <w:p w:rsidR="00F70565" w:rsidRPr="00A7240E" w:rsidRDefault="00F70565" w:rsidP="0012145E">
            <w:pPr>
              <w:ind w:firstLineChars="100" w:firstLine="220"/>
              <w:jc w:val="right"/>
              <w:rPr>
                <w:rFonts w:ascii="Arial" w:eastAsia="Times New Roman" w:hAnsi="Arial" w:cs="Arial"/>
                <w:bCs/>
                <w:color w:val="000000"/>
                <w:lang w:eastAsia="es-MX"/>
              </w:rPr>
            </w:pPr>
            <w:r w:rsidRPr="00A7240E">
              <w:rPr>
                <w:rFonts w:ascii="Arial" w:eastAsia="Times New Roman" w:hAnsi="Arial" w:cs="Arial"/>
                <w:bCs/>
                <w:color w:val="000000"/>
                <w:lang w:eastAsia="es-MX"/>
              </w:rPr>
              <w:t>328,713,444.00</w:t>
            </w:r>
          </w:p>
        </w:tc>
      </w:tr>
      <w:tr w:rsidR="00F70565" w:rsidRPr="001D1C5A" w:rsidTr="0012145E">
        <w:trPr>
          <w:trHeight w:val="330"/>
        </w:trPr>
        <w:tc>
          <w:tcPr>
            <w:tcW w:w="8212" w:type="dxa"/>
            <w:tcBorders>
              <w:top w:val="nil"/>
              <w:left w:val="single" w:sz="8" w:space="0" w:color="auto"/>
              <w:bottom w:val="single" w:sz="8" w:space="0" w:color="auto"/>
              <w:right w:val="single" w:sz="8" w:space="0" w:color="auto"/>
            </w:tcBorders>
            <w:shd w:val="clear" w:color="auto" w:fill="auto"/>
            <w:vAlign w:val="center"/>
            <w:hideMark/>
          </w:tcPr>
          <w:p w:rsidR="00F70565" w:rsidRPr="00A7240E" w:rsidRDefault="00F70565" w:rsidP="0012145E">
            <w:pPr>
              <w:ind w:firstLineChars="100" w:firstLine="220"/>
              <w:rPr>
                <w:rFonts w:ascii="Arial" w:eastAsia="Times New Roman" w:hAnsi="Arial" w:cs="Arial"/>
                <w:bCs/>
                <w:color w:val="000000"/>
                <w:lang w:eastAsia="es-MX"/>
              </w:rPr>
            </w:pPr>
            <w:r w:rsidRPr="00A7240E">
              <w:rPr>
                <w:rFonts w:ascii="Arial" w:eastAsia="Times New Roman" w:hAnsi="Arial" w:cs="Arial"/>
                <w:bCs/>
                <w:color w:val="000000"/>
                <w:lang w:eastAsia="es-MX"/>
              </w:rPr>
              <w:t>1500 OTRAS PRESTACIONES SOCIALES Y ECONOMICAS</w:t>
            </w:r>
          </w:p>
        </w:tc>
        <w:tc>
          <w:tcPr>
            <w:tcW w:w="2196" w:type="dxa"/>
            <w:tcBorders>
              <w:top w:val="nil"/>
              <w:left w:val="nil"/>
              <w:bottom w:val="single" w:sz="8" w:space="0" w:color="auto"/>
              <w:right w:val="single" w:sz="8" w:space="0" w:color="auto"/>
            </w:tcBorders>
            <w:shd w:val="clear" w:color="auto" w:fill="auto"/>
            <w:vAlign w:val="center"/>
            <w:hideMark/>
          </w:tcPr>
          <w:p w:rsidR="00F70565" w:rsidRPr="00A7240E" w:rsidRDefault="00F70565" w:rsidP="0012145E">
            <w:pPr>
              <w:ind w:firstLineChars="100" w:firstLine="220"/>
              <w:jc w:val="right"/>
              <w:rPr>
                <w:rFonts w:ascii="Arial" w:eastAsia="Times New Roman" w:hAnsi="Arial" w:cs="Arial"/>
                <w:bCs/>
                <w:color w:val="000000"/>
                <w:lang w:eastAsia="es-MX"/>
              </w:rPr>
            </w:pPr>
            <w:r w:rsidRPr="00A7240E">
              <w:rPr>
                <w:rFonts w:ascii="Arial" w:eastAsia="Times New Roman" w:hAnsi="Arial" w:cs="Arial"/>
                <w:bCs/>
                <w:color w:val="000000"/>
                <w:lang w:eastAsia="es-MX"/>
              </w:rPr>
              <w:t>313,652,393.00</w:t>
            </w:r>
          </w:p>
        </w:tc>
      </w:tr>
      <w:tr w:rsidR="00F70565" w:rsidRPr="001D1C5A" w:rsidTr="0012145E">
        <w:trPr>
          <w:trHeight w:val="330"/>
        </w:trPr>
        <w:tc>
          <w:tcPr>
            <w:tcW w:w="8212" w:type="dxa"/>
            <w:tcBorders>
              <w:top w:val="nil"/>
              <w:left w:val="single" w:sz="8" w:space="0" w:color="auto"/>
              <w:bottom w:val="single" w:sz="8" w:space="0" w:color="auto"/>
              <w:right w:val="single" w:sz="8" w:space="0" w:color="auto"/>
            </w:tcBorders>
            <w:shd w:val="clear" w:color="auto" w:fill="auto"/>
            <w:vAlign w:val="center"/>
            <w:hideMark/>
          </w:tcPr>
          <w:p w:rsidR="00F70565" w:rsidRPr="00A7240E" w:rsidRDefault="00F70565" w:rsidP="0012145E">
            <w:pPr>
              <w:ind w:firstLineChars="100" w:firstLine="220"/>
              <w:rPr>
                <w:rFonts w:ascii="Arial" w:eastAsia="Times New Roman" w:hAnsi="Arial" w:cs="Arial"/>
                <w:bCs/>
                <w:color w:val="000000"/>
                <w:lang w:eastAsia="es-MX"/>
              </w:rPr>
            </w:pPr>
            <w:r w:rsidRPr="00A7240E">
              <w:rPr>
                <w:rFonts w:ascii="Arial" w:eastAsia="Times New Roman" w:hAnsi="Arial" w:cs="Arial"/>
                <w:bCs/>
                <w:color w:val="000000"/>
                <w:lang w:eastAsia="es-MX"/>
              </w:rPr>
              <w:t>1600 PREVISIONES</w:t>
            </w:r>
          </w:p>
        </w:tc>
        <w:tc>
          <w:tcPr>
            <w:tcW w:w="2196" w:type="dxa"/>
            <w:tcBorders>
              <w:top w:val="nil"/>
              <w:left w:val="nil"/>
              <w:bottom w:val="single" w:sz="8" w:space="0" w:color="auto"/>
              <w:right w:val="single" w:sz="8" w:space="0" w:color="auto"/>
            </w:tcBorders>
            <w:shd w:val="clear" w:color="auto" w:fill="auto"/>
            <w:vAlign w:val="center"/>
            <w:hideMark/>
          </w:tcPr>
          <w:p w:rsidR="00F70565" w:rsidRPr="00A7240E" w:rsidRDefault="00F70565" w:rsidP="0012145E">
            <w:pPr>
              <w:ind w:firstLineChars="100" w:firstLine="220"/>
              <w:jc w:val="right"/>
              <w:rPr>
                <w:rFonts w:ascii="Arial" w:eastAsia="Times New Roman" w:hAnsi="Arial" w:cs="Arial"/>
                <w:bCs/>
                <w:color w:val="000000"/>
                <w:lang w:eastAsia="es-MX"/>
              </w:rPr>
            </w:pPr>
            <w:r w:rsidRPr="00A7240E">
              <w:rPr>
                <w:rFonts w:ascii="Arial" w:eastAsia="Times New Roman" w:hAnsi="Arial" w:cs="Arial"/>
                <w:bCs/>
                <w:color w:val="000000"/>
                <w:lang w:eastAsia="es-MX"/>
              </w:rPr>
              <w:t>41,513,034.00</w:t>
            </w:r>
          </w:p>
        </w:tc>
      </w:tr>
      <w:tr w:rsidR="00F70565" w:rsidRPr="001D1C5A" w:rsidTr="0012145E">
        <w:trPr>
          <w:trHeight w:val="330"/>
        </w:trPr>
        <w:tc>
          <w:tcPr>
            <w:tcW w:w="8212" w:type="dxa"/>
            <w:tcBorders>
              <w:top w:val="nil"/>
              <w:left w:val="single" w:sz="8" w:space="0" w:color="auto"/>
              <w:bottom w:val="single" w:sz="8" w:space="0" w:color="auto"/>
              <w:right w:val="single" w:sz="8" w:space="0" w:color="auto"/>
            </w:tcBorders>
            <w:shd w:val="clear" w:color="auto" w:fill="auto"/>
            <w:vAlign w:val="center"/>
            <w:hideMark/>
          </w:tcPr>
          <w:p w:rsidR="00F70565" w:rsidRPr="00A7240E" w:rsidRDefault="00F70565" w:rsidP="0012145E">
            <w:pPr>
              <w:ind w:firstLineChars="100" w:firstLine="220"/>
              <w:rPr>
                <w:rFonts w:ascii="Arial" w:eastAsia="Times New Roman" w:hAnsi="Arial" w:cs="Arial"/>
                <w:bCs/>
                <w:color w:val="000000"/>
                <w:lang w:eastAsia="es-MX"/>
              </w:rPr>
            </w:pPr>
            <w:r w:rsidRPr="00A7240E">
              <w:rPr>
                <w:rFonts w:ascii="Arial" w:eastAsia="Times New Roman" w:hAnsi="Arial" w:cs="Arial"/>
                <w:bCs/>
                <w:color w:val="000000"/>
                <w:lang w:eastAsia="es-MX"/>
              </w:rPr>
              <w:t>1700 PAGO DE ESTIMULOS A SERVIDORES PUBLICOS</w:t>
            </w:r>
          </w:p>
        </w:tc>
        <w:tc>
          <w:tcPr>
            <w:tcW w:w="2196" w:type="dxa"/>
            <w:tcBorders>
              <w:top w:val="nil"/>
              <w:left w:val="nil"/>
              <w:bottom w:val="single" w:sz="8" w:space="0" w:color="auto"/>
              <w:right w:val="single" w:sz="8" w:space="0" w:color="auto"/>
            </w:tcBorders>
            <w:shd w:val="clear" w:color="auto" w:fill="auto"/>
            <w:vAlign w:val="center"/>
            <w:hideMark/>
          </w:tcPr>
          <w:p w:rsidR="00F70565" w:rsidRPr="00A7240E" w:rsidRDefault="00F70565" w:rsidP="0012145E">
            <w:pPr>
              <w:ind w:firstLineChars="100" w:firstLine="220"/>
              <w:jc w:val="right"/>
              <w:rPr>
                <w:rFonts w:ascii="Arial" w:eastAsia="Times New Roman" w:hAnsi="Arial" w:cs="Arial"/>
                <w:bCs/>
                <w:color w:val="000000"/>
                <w:lang w:eastAsia="es-MX"/>
              </w:rPr>
            </w:pPr>
            <w:r w:rsidRPr="00A7240E">
              <w:rPr>
                <w:rFonts w:ascii="Arial" w:eastAsia="Times New Roman" w:hAnsi="Arial" w:cs="Arial"/>
                <w:bCs/>
                <w:color w:val="000000"/>
                <w:lang w:eastAsia="es-MX"/>
              </w:rPr>
              <w:t>113,096,784.00</w:t>
            </w:r>
          </w:p>
        </w:tc>
      </w:tr>
      <w:tr w:rsidR="00F70565" w:rsidRPr="001D1C5A" w:rsidTr="0012145E">
        <w:trPr>
          <w:trHeight w:val="330"/>
        </w:trPr>
        <w:tc>
          <w:tcPr>
            <w:tcW w:w="8212" w:type="dxa"/>
            <w:tcBorders>
              <w:top w:val="nil"/>
              <w:left w:val="single" w:sz="8" w:space="0" w:color="auto"/>
              <w:bottom w:val="single" w:sz="8" w:space="0" w:color="auto"/>
              <w:right w:val="single" w:sz="8" w:space="0" w:color="auto"/>
            </w:tcBorders>
            <w:shd w:val="clear" w:color="000000" w:fill="305496"/>
            <w:vAlign w:val="center"/>
            <w:hideMark/>
          </w:tcPr>
          <w:p w:rsidR="00F70565" w:rsidRPr="001D1C5A" w:rsidRDefault="00F70565" w:rsidP="0012145E">
            <w:pPr>
              <w:rPr>
                <w:rFonts w:ascii="Arial" w:eastAsia="Times New Roman" w:hAnsi="Arial" w:cs="Arial"/>
                <w:b/>
                <w:bCs/>
                <w:color w:val="FFFFFF"/>
                <w:lang w:eastAsia="es-MX"/>
              </w:rPr>
            </w:pPr>
            <w:r w:rsidRPr="001D1C5A">
              <w:rPr>
                <w:rFonts w:ascii="Arial" w:eastAsia="Times New Roman" w:hAnsi="Arial" w:cs="Arial"/>
                <w:b/>
                <w:bCs/>
                <w:color w:val="FFFFFF"/>
                <w:lang w:eastAsia="es-MX"/>
              </w:rPr>
              <w:t>2000 MATERIALES Y SUMINISTROS</w:t>
            </w:r>
          </w:p>
        </w:tc>
        <w:tc>
          <w:tcPr>
            <w:tcW w:w="2196" w:type="dxa"/>
            <w:tcBorders>
              <w:top w:val="nil"/>
              <w:left w:val="nil"/>
              <w:bottom w:val="single" w:sz="8" w:space="0" w:color="auto"/>
              <w:right w:val="single" w:sz="8" w:space="0" w:color="auto"/>
            </w:tcBorders>
            <w:shd w:val="clear" w:color="000000" w:fill="305496"/>
            <w:vAlign w:val="center"/>
            <w:hideMark/>
          </w:tcPr>
          <w:p w:rsidR="00F70565" w:rsidRPr="001D1C5A" w:rsidRDefault="00F70565" w:rsidP="0012145E">
            <w:pPr>
              <w:ind w:firstLineChars="100" w:firstLine="220"/>
              <w:jc w:val="right"/>
              <w:rPr>
                <w:rFonts w:ascii="Arial" w:eastAsia="Times New Roman" w:hAnsi="Arial" w:cs="Arial"/>
                <w:b/>
                <w:bCs/>
                <w:color w:val="FFFFFF"/>
                <w:lang w:eastAsia="es-MX"/>
              </w:rPr>
            </w:pPr>
            <w:r w:rsidRPr="001D1C5A">
              <w:rPr>
                <w:rFonts w:ascii="Arial" w:eastAsia="Times New Roman" w:hAnsi="Arial" w:cs="Arial"/>
                <w:b/>
                <w:bCs/>
                <w:color w:val="FFFFFF"/>
                <w:lang w:eastAsia="es-MX"/>
              </w:rPr>
              <w:t>$536,687,489.00</w:t>
            </w:r>
          </w:p>
        </w:tc>
      </w:tr>
      <w:tr w:rsidR="00F70565" w:rsidRPr="001D1C5A" w:rsidTr="0012145E">
        <w:trPr>
          <w:trHeight w:val="645"/>
        </w:trPr>
        <w:tc>
          <w:tcPr>
            <w:tcW w:w="8212" w:type="dxa"/>
            <w:tcBorders>
              <w:top w:val="nil"/>
              <w:left w:val="single" w:sz="8" w:space="0" w:color="auto"/>
              <w:bottom w:val="single" w:sz="8" w:space="0" w:color="auto"/>
              <w:right w:val="single" w:sz="8" w:space="0" w:color="auto"/>
            </w:tcBorders>
            <w:shd w:val="clear" w:color="auto" w:fill="auto"/>
            <w:vAlign w:val="center"/>
            <w:hideMark/>
          </w:tcPr>
          <w:p w:rsidR="00F70565" w:rsidRPr="00374258" w:rsidRDefault="00F70565" w:rsidP="0012145E">
            <w:pPr>
              <w:ind w:firstLineChars="100" w:firstLine="220"/>
              <w:rPr>
                <w:rFonts w:ascii="Arial" w:eastAsia="Times New Roman" w:hAnsi="Arial" w:cs="Arial"/>
                <w:bCs/>
                <w:color w:val="000000"/>
                <w:lang w:eastAsia="es-MX"/>
              </w:rPr>
            </w:pPr>
            <w:r w:rsidRPr="00374258">
              <w:rPr>
                <w:rFonts w:ascii="Arial" w:eastAsia="Times New Roman" w:hAnsi="Arial" w:cs="Arial"/>
                <w:bCs/>
                <w:color w:val="000000"/>
                <w:lang w:eastAsia="es-MX"/>
              </w:rPr>
              <w:t>2100 MATERIALES DE ADMINISTRACION, EMISION DE DOCUMENTOS Y ARTICULOS OFICIALES</w:t>
            </w:r>
          </w:p>
        </w:tc>
        <w:tc>
          <w:tcPr>
            <w:tcW w:w="2196" w:type="dxa"/>
            <w:tcBorders>
              <w:top w:val="nil"/>
              <w:left w:val="nil"/>
              <w:bottom w:val="single" w:sz="8" w:space="0" w:color="auto"/>
              <w:right w:val="single" w:sz="8" w:space="0" w:color="auto"/>
            </w:tcBorders>
            <w:shd w:val="clear" w:color="auto" w:fill="auto"/>
            <w:vAlign w:val="center"/>
            <w:hideMark/>
          </w:tcPr>
          <w:p w:rsidR="00F70565" w:rsidRPr="00374258" w:rsidRDefault="00F70565" w:rsidP="0012145E">
            <w:pPr>
              <w:ind w:firstLineChars="100" w:firstLine="220"/>
              <w:jc w:val="right"/>
              <w:rPr>
                <w:rFonts w:ascii="Arial" w:eastAsia="Times New Roman" w:hAnsi="Arial" w:cs="Arial"/>
                <w:bCs/>
                <w:color w:val="000000"/>
                <w:lang w:eastAsia="es-MX"/>
              </w:rPr>
            </w:pPr>
            <w:r w:rsidRPr="00374258">
              <w:rPr>
                <w:rFonts w:ascii="Arial" w:eastAsia="Times New Roman" w:hAnsi="Arial" w:cs="Arial"/>
                <w:bCs/>
                <w:color w:val="000000"/>
                <w:lang w:eastAsia="es-MX"/>
              </w:rPr>
              <w:t>38,350,356.00</w:t>
            </w:r>
          </w:p>
        </w:tc>
      </w:tr>
      <w:tr w:rsidR="00F70565" w:rsidRPr="001D1C5A" w:rsidTr="0012145E">
        <w:trPr>
          <w:trHeight w:val="330"/>
        </w:trPr>
        <w:tc>
          <w:tcPr>
            <w:tcW w:w="8212" w:type="dxa"/>
            <w:tcBorders>
              <w:top w:val="nil"/>
              <w:left w:val="single" w:sz="8" w:space="0" w:color="auto"/>
              <w:bottom w:val="single" w:sz="8" w:space="0" w:color="auto"/>
              <w:right w:val="single" w:sz="8" w:space="0" w:color="auto"/>
            </w:tcBorders>
            <w:shd w:val="clear" w:color="auto" w:fill="auto"/>
            <w:vAlign w:val="center"/>
            <w:hideMark/>
          </w:tcPr>
          <w:p w:rsidR="00F70565" w:rsidRPr="00374258" w:rsidRDefault="00F70565" w:rsidP="0012145E">
            <w:pPr>
              <w:ind w:firstLineChars="100" w:firstLine="220"/>
              <w:rPr>
                <w:rFonts w:ascii="Arial" w:eastAsia="Times New Roman" w:hAnsi="Arial" w:cs="Arial"/>
                <w:bCs/>
                <w:color w:val="000000"/>
                <w:lang w:eastAsia="es-MX"/>
              </w:rPr>
            </w:pPr>
            <w:r w:rsidRPr="00374258">
              <w:rPr>
                <w:rFonts w:ascii="Arial" w:eastAsia="Times New Roman" w:hAnsi="Arial" w:cs="Arial"/>
                <w:bCs/>
                <w:color w:val="000000"/>
                <w:lang w:eastAsia="es-MX"/>
              </w:rPr>
              <w:t>2200 ALIMENTOS Y UTENSILIOS</w:t>
            </w:r>
          </w:p>
        </w:tc>
        <w:tc>
          <w:tcPr>
            <w:tcW w:w="2196" w:type="dxa"/>
            <w:tcBorders>
              <w:top w:val="nil"/>
              <w:left w:val="nil"/>
              <w:bottom w:val="single" w:sz="8" w:space="0" w:color="auto"/>
              <w:right w:val="single" w:sz="8" w:space="0" w:color="auto"/>
            </w:tcBorders>
            <w:shd w:val="clear" w:color="auto" w:fill="auto"/>
            <w:vAlign w:val="center"/>
            <w:hideMark/>
          </w:tcPr>
          <w:p w:rsidR="00F70565" w:rsidRPr="00374258" w:rsidRDefault="00F70565" w:rsidP="0012145E">
            <w:pPr>
              <w:ind w:firstLineChars="100" w:firstLine="220"/>
              <w:jc w:val="right"/>
              <w:rPr>
                <w:rFonts w:ascii="Arial" w:eastAsia="Times New Roman" w:hAnsi="Arial" w:cs="Arial"/>
                <w:bCs/>
                <w:color w:val="000000"/>
                <w:lang w:eastAsia="es-MX"/>
              </w:rPr>
            </w:pPr>
            <w:r w:rsidRPr="00374258">
              <w:rPr>
                <w:rFonts w:ascii="Arial" w:eastAsia="Times New Roman" w:hAnsi="Arial" w:cs="Arial"/>
                <w:bCs/>
                <w:color w:val="000000"/>
                <w:lang w:eastAsia="es-MX"/>
              </w:rPr>
              <w:t>36,722,986.00</w:t>
            </w:r>
          </w:p>
        </w:tc>
      </w:tr>
      <w:tr w:rsidR="00F70565" w:rsidRPr="001D1C5A" w:rsidTr="0012145E">
        <w:trPr>
          <w:trHeight w:val="645"/>
        </w:trPr>
        <w:tc>
          <w:tcPr>
            <w:tcW w:w="8212" w:type="dxa"/>
            <w:tcBorders>
              <w:top w:val="nil"/>
              <w:left w:val="single" w:sz="8" w:space="0" w:color="auto"/>
              <w:bottom w:val="single" w:sz="8" w:space="0" w:color="auto"/>
              <w:right w:val="single" w:sz="8" w:space="0" w:color="auto"/>
            </w:tcBorders>
            <w:shd w:val="clear" w:color="auto" w:fill="auto"/>
            <w:vAlign w:val="center"/>
            <w:hideMark/>
          </w:tcPr>
          <w:p w:rsidR="00F70565" w:rsidRPr="00374258" w:rsidRDefault="00F70565" w:rsidP="0012145E">
            <w:pPr>
              <w:ind w:firstLineChars="100" w:firstLine="220"/>
              <w:rPr>
                <w:rFonts w:ascii="Arial" w:eastAsia="Times New Roman" w:hAnsi="Arial" w:cs="Arial"/>
                <w:bCs/>
                <w:color w:val="000000"/>
                <w:lang w:eastAsia="es-MX"/>
              </w:rPr>
            </w:pPr>
            <w:r w:rsidRPr="00374258">
              <w:rPr>
                <w:rFonts w:ascii="Arial" w:eastAsia="Times New Roman" w:hAnsi="Arial" w:cs="Arial"/>
                <w:bCs/>
                <w:color w:val="000000"/>
                <w:lang w:eastAsia="es-MX"/>
              </w:rPr>
              <w:t>2300 MATERIAS PRIMAS Y MATERIALES DE PRODUCCION Y COMERCIALIZACION</w:t>
            </w:r>
          </w:p>
        </w:tc>
        <w:tc>
          <w:tcPr>
            <w:tcW w:w="2196" w:type="dxa"/>
            <w:tcBorders>
              <w:top w:val="nil"/>
              <w:left w:val="nil"/>
              <w:bottom w:val="single" w:sz="8" w:space="0" w:color="auto"/>
              <w:right w:val="single" w:sz="8" w:space="0" w:color="auto"/>
            </w:tcBorders>
            <w:shd w:val="clear" w:color="auto" w:fill="auto"/>
            <w:vAlign w:val="center"/>
            <w:hideMark/>
          </w:tcPr>
          <w:p w:rsidR="00F70565" w:rsidRPr="00374258" w:rsidRDefault="00F70565" w:rsidP="0012145E">
            <w:pPr>
              <w:ind w:firstLineChars="100" w:firstLine="220"/>
              <w:jc w:val="right"/>
              <w:rPr>
                <w:rFonts w:ascii="Arial" w:eastAsia="Times New Roman" w:hAnsi="Arial" w:cs="Arial"/>
                <w:bCs/>
                <w:color w:val="000000"/>
                <w:lang w:eastAsia="es-MX"/>
              </w:rPr>
            </w:pPr>
            <w:r w:rsidRPr="00374258">
              <w:rPr>
                <w:rFonts w:ascii="Arial" w:eastAsia="Times New Roman" w:hAnsi="Arial" w:cs="Arial"/>
                <w:bCs/>
                <w:color w:val="000000"/>
                <w:lang w:eastAsia="es-MX"/>
              </w:rPr>
              <w:t>509,600.00</w:t>
            </w:r>
          </w:p>
        </w:tc>
      </w:tr>
      <w:tr w:rsidR="00F70565" w:rsidRPr="001D1C5A" w:rsidTr="0012145E">
        <w:trPr>
          <w:trHeight w:val="330"/>
        </w:trPr>
        <w:tc>
          <w:tcPr>
            <w:tcW w:w="8212" w:type="dxa"/>
            <w:tcBorders>
              <w:top w:val="nil"/>
              <w:left w:val="single" w:sz="8" w:space="0" w:color="auto"/>
              <w:bottom w:val="single" w:sz="8" w:space="0" w:color="auto"/>
              <w:right w:val="single" w:sz="8" w:space="0" w:color="auto"/>
            </w:tcBorders>
            <w:shd w:val="clear" w:color="auto" w:fill="auto"/>
            <w:vAlign w:val="center"/>
            <w:hideMark/>
          </w:tcPr>
          <w:p w:rsidR="00F70565" w:rsidRPr="00374258" w:rsidRDefault="00F70565" w:rsidP="0012145E">
            <w:pPr>
              <w:ind w:firstLineChars="100" w:firstLine="220"/>
              <w:rPr>
                <w:rFonts w:ascii="Arial" w:eastAsia="Times New Roman" w:hAnsi="Arial" w:cs="Arial"/>
                <w:bCs/>
                <w:color w:val="000000"/>
                <w:lang w:eastAsia="es-MX"/>
              </w:rPr>
            </w:pPr>
            <w:r w:rsidRPr="00374258">
              <w:rPr>
                <w:rFonts w:ascii="Arial" w:eastAsia="Times New Roman" w:hAnsi="Arial" w:cs="Arial"/>
                <w:bCs/>
                <w:color w:val="000000"/>
                <w:lang w:eastAsia="es-MX"/>
              </w:rPr>
              <w:t>2400 MATERIALES Y ARTICULOS DE CONSTRUCCION Y DE REPARACION</w:t>
            </w:r>
          </w:p>
        </w:tc>
        <w:tc>
          <w:tcPr>
            <w:tcW w:w="2196" w:type="dxa"/>
            <w:tcBorders>
              <w:top w:val="nil"/>
              <w:left w:val="nil"/>
              <w:bottom w:val="single" w:sz="8" w:space="0" w:color="auto"/>
              <w:right w:val="single" w:sz="8" w:space="0" w:color="auto"/>
            </w:tcBorders>
            <w:shd w:val="clear" w:color="auto" w:fill="auto"/>
            <w:vAlign w:val="center"/>
            <w:hideMark/>
          </w:tcPr>
          <w:p w:rsidR="00F70565" w:rsidRPr="00374258" w:rsidRDefault="00F70565" w:rsidP="0012145E">
            <w:pPr>
              <w:ind w:firstLineChars="100" w:firstLine="220"/>
              <w:jc w:val="right"/>
              <w:rPr>
                <w:rFonts w:ascii="Arial" w:eastAsia="Times New Roman" w:hAnsi="Arial" w:cs="Arial"/>
                <w:bCs/>
                <w:color w:val="000000"/>
                <w:lang w:eastAsia="es-MX"/>
              </w:rPr>
            </w:pPr>
            <w:r w:rsidRPr="00374258">
              <w:rPr>
                <w:rFonts w:ascii="Arial" w:eastAsia="Times New Roman" w:hAnsi="Arial" w:cs="Arial"/>
                <w:bCs/>
                <w:color w:val="000000"/>
                <w:lang w:eastAsia="es-MX"/>
              </w:rPr>
              <w:t>41,416,715.00</w:t>
            </w:r>
          </w:p>
        </w:tc>
      </w:tr>
      <w:tr w:rsidR="00F70565" w:rsidRPr="001D1C5A" w:rsidTr="0012145E">
        <w:trPr>
          <w:trHeight w:val="330"/>
        </w:trPr>
        <w:tc>
          <w:tcPr>
            <w:tcW w:w="8212" w:type="dxa"/>
            <w:tcBorders>
              <w:top w:val="nil"/>
              <w:left w:val="single" w:sz="8" w:space="0" w:color="auto"/>
              <w:bottom w:val="single" w:sz="8" w:space="0" w:color="auto"/>
              <w:right w:val="single" w:sz="8" w:space="0" w:color="auto"/>
            </w:tcBorders>
            <w:shd w:val="clear" w:color="auto" w:fill="auto"/>
            <w:vAlign w:val="center"/>
            <w:hideMark/>
          </w:tcPr>
          <w:p w:rsidR="00F70565" w:rsidRPr="00374258" w:rsidRDefault="00F70565" w:rsidP="0012145E">
            <w:pPr>
              <w:ind w:firstLineChars="100" w:firstLine="220"/>
              <w:rPr>
                <w:rFonts w:ascii="Arial" w:eastAsia="Times New Roman" w:hAnsi="Arial" w:cs="Arial"/>
                <w:bCs/>
                <w:color w:val="000000"/>
                <w:lang w:eastAsia="es-MX"/>
              </w:rPr>
            </w:pPr>
            <w:r w:rsidRPr="00374258">
              <w:rPr>
                <w:rFonts w:ascii="Arial" w:eastAsia="Times New Roman" w:hAnsi="Arial" w:cs="Arial"/>
                <w:bCs/>
                <w:color w:val="000000"/>
                <w:lang w:eastAsia="es-MX"/>
              </w:rPr>
              <w:t>2500 PRODUCTOS QUIMICOS, FARMACEUTICOS Y DE LABORATORIO</w:t>
            </w:r>
          </w:p>
        </w:tc>
        <w:tc>
          <w:tcPr>
            <w:tcW w:w="2196" w:type="dxa"/>
            <w:tcBorders>
              <w:top w:val="nil"/>
              <w:left w:val="nil"/>
              <w:bottom w:val="single" w:sz="8" w:space="0" w:color="auto"/>
              <w:right w:val="single" w:sz="8" w:space="0" w:color="auto"/>
            </w:tcBorders>
            <w:shd w:val="clear" w:color="auto" w:fill="auto"/>
            <w:vAlign w:val="center"/>
            <w:hideMark/>
          </w:tcPr>
          <w:p w:rsidR="00F70565" w:rsidRPr="00374258" w:rsidRDefault="00F70565" w:rsidP="0012145E">
            <w:pPr>
              <w:ind w:firstLineChars="100" w:firstLine="220"/>
              <w:jc w:val="right"/>
              <w:rPr>
                <w:rFonts w:ascii="Arial" w:eastAsia="Times New Roman" w:hAnsi="Arial" w:cs="Arial"/>
                <w:bCs/>
                <w:color w:val="000000"/>
                <w:lang w:eastAsia="es-MX"/>
              </w:rPr>
            </w:pPr>
            <w:r w:rsidRPr="00374258">
              <w:rPr>
                <w:rFonts w:ascii="Arial" w:eastAsia="Times New Roman" w:hAnsi="Arial" w:cs="Arial"/>
                <w:bCs/>
                <w:color w:val="000000"/>
                <w:lang w:eastAsia="es-MX"/>
              </w:rPr>
              <w:t>16,533,756.00</w:t>
            </w:r>
          </w:p>
        </w:tc>
      </w:tr>
      <w:tr w:rsidR="00F70565" w:rsidRPr="001D1C5A" w:rsidTr="0012145E">
        <w:trPr>
          <w:trHeight w:val="330"/>
        </w:trPr>
        <w:tc>
          <w:tcPr>
            <w:tcW w:w="8212" w:type="dxa"/>
            <w:tcBorders>
              <w:top w:val="nil"/>
              <w:left w:val="single" w:sz="8" w:space="0" w:color="auto"/>
              <w:bottom w:val="single" w:sz="8" w:space="0" w:color="auto"/>
              <w:right w:val="single" w:sz="8" w:space="0" w:color="auto"/>
            </w:tcBorders>
            <w:shd w:val="clear" w:color="auto" w:fill="auto"/>
            <w:vAlign w:val="center"/>
            <w:hideMark/>
          </w:tcPr>
          <w:p w:rsidR="00F70565" w:rsidRPr="00374258" w:rsidRDefault="00F70565" w:rsidP="0012145E">
            <w:pPr>
              <w:ind w:firstLineChars="100" w:firstLine="220"/>
              <w:rPr>
                <w:rFonts w:ascii="Arial" w:eastAsia="Times New Roman" w:hAnsi="Arial" w:cs="Arial"/>
                <w:bCs/>
                <w:color w:val="000000"/>
                <w:lang w:eastAsia="es-MX"/>
              </w:rPr>
            </w:pPr>
            <w:r w:rsidRPr="00374258">
              <w:rPr>
                <w:rFonts w:ascii="Arial" w:eastAsia="Times New Roman" w:hAnsi="Arial" w:cs="Arial"/>
                <w:bCs/>
                <w:color w:val="000000"/>
                <w:lang w:eastAsia="es-MX"/>
              </w:rPr>
              <w:t>2600 COMBUSTIBLES, LUBRICANTES Y ADITIVOS</w:t>
            </w:r>
          </w:p>
        </w:tc>
        <w:tc>
          <w:tcPr>
            <w:tcW w:w="2196" w:type="dxa"/>
            <w:tcBorders>
              <w:top w:val="nil"/>
              <w:left w:val="nil"/>
              <w:bottom w:val="single" w:sz="8" w:space="0" w:color="auto"/>
              <w:right w:val="single" w:sz="8" w:space="0" w:color="auto"/>
            </w:tcBorders>
            <w:shd w:val="clear" w:color="auto" w:fill="auto"/>
            <w:vAlign w:val="center"/>
            <w:hideMark/>
          </w:tcPr>
          <w:p w:rsidR="00F70565" w:rsidRPr="00374258" w:rsidRDefault="00F70565" w:rsidP="0012145E">
            <w:pPr>
              <w:ind w:firstLineChars="100" w:firstLine="220"/>
              <w:jc w:val="right"/>
              <w:rPr>
                <w:rFonts w:ascii="Arial" w:eastAsia="Times New Roman" w:hAnsi="Arial" w:cs="Arial"/>
                <w:bCs/>
                <w:color w:val="000000"/>
                <w:lang w:eastAsia="es-MX"/>
              </w:rPr>
            </w:pPr>
            <w:r w:rsidRPr="00374258">
              <w:rPr>
                <w:rFonts w:ascii="Arial" w:eastAsia="Times New Roman" w:hAnsi="Arial" w:cs="Arial"/>
                <w:bCs/>
                <w:color w:val="000000"/>
                <w:lang w:eastAsia="es-MX"/>
              </w:rPr>
              <w:t>283,974,198.00</w:t>
            </w:r>
          </w:p>
        </w:tc>
      </w:tr>
      <w:tr w:rsidR="00F70565" w:rsidRPr="001D1C5A" w:rsidTr="0012145E">
        <w:trPr>
          <w:trHeight w:val="645"/>
        </w:trPr>
        <w:tc>
          <w:tcPr>
            <w:tcW w:w="8212" w:type="dxa"/>
            <w:tcBorders>
              <w:top w:val="nil"/>
              <w:left w:val="single" w:sz="8" w:space="0" w:color="auto"/>
              <w:bottom w:val="single" w:sz="8" w:space="0" w:color="auto"/>
              <w:right w:val="single" w:sz="8" w:space="0" w:color="auto"/>
            </w:tcBorders>
            <w:shd w:val="clear" w:color="auto" w:fill="auto"/>
            <w:vAlign w:val="center"/>
            <w:hideMark/>
          </w:tcPr>
          <w:p w:rsidR="00F70565" w:rsidRPr="00374258" w:rsidRDefault="00F70565" w:rsidP="0012145E">
            <w:pPr>
              <w:ind w:firstLineChars="100" w:firstLine="220"/>
              <w:rPr>
                <w:rFonts w:ascii="Arial" w:eastAsia="Times New Roman" w:hAnsi="Arial" w:cs="Arial"/>
                <w:bCs/>
                <w:color w:val="000000"/>
                <w:lang w:eastAsia="es-MX"/>
              </w:rPr>
            </w:pPr>
            <w:r w:rsidRPr="00374258">
              <w:rPr>
                <w:rFonts w:ascii="Arial" w:eastAsia="Times New Roman" w:hAnsi="Arial" w:cs="Arial"/>
                <w:bCs/>
                <w:color w:val="000000"/>
                <w:lang w:eastAsia="es-MX"/>
              </w:rPr>
              <w:t>2700 VESTUARIO, BLANCOS, PRENDAS DE PROTECCION Y ARTICULOS DEPORTIVOS</w:t>
            </w:r>
          </w:p>
        </w:tc>
        <w:tc>
          <w:tcPr>
            <w:tcW w:w="2196" w:type="dxa"/>
            <w:tcBorders>
              <w:top w:val="nil"/>
              <w:left w:val="nil"/>
              <w:bottom w:val="single" w:sz="8" w:space="0" w:color="auto"/>
              <w:right w:val="single" w:sz="8" w:space="0" w:color="auto"/>
            </w:tcBorders>
            <w:shd w:val="clear" w:color="auto" w:fill="auto"/>
            <w:vAlign w:val="center"/>
            <w:hideMark/>
          </w:tcPr>
          <w:p w:rsidR="00F70565" w:rsidRPr="00374258" w:rsidRDefault="00F70565" w:rsidP="0012145E">
            <w:pPr>
              <w:ind w:firstLineChars="100" w:firstLine="220"/>
              <w:jc w:val="right"/>
              <w:rPr>
                <w:rFonts w:ascii="Arial" w:eastAsia="Times New Roman" w:hAnsi="Arial" w:cs="Arial"/>
                <w:bCs/>
                <w:color w:val="000000"/>
                <w:lang w:eastAsia="es-MX"/>
              </w:rPr>
            </w:pPr>
            <w:r w:rsidRPr="00374258">
              <w:rPr>
                <w:rFonts w:ascii="Arial" w:eastAsia="Times New Roman" w:hAnsi="Arial" w:cs="Arial"/>
                <w:bCs/>
                <w:color w:val="000000"/>
                <w:lang w:eastAsia="es-MX"/>
              </w:rPr>
              <w:t>56,865,877.00</w:t>
            </w:r>
          </w:p>
        </w:tc>
      </w:tr>
      <w:tr w:rsidR="00F70565" w:rsidRPr="001D1C5A" w:rsidTr="0012145E">
        <w:trPr>
          <w:trHeight w:val="330"/>
        </w:trPr>
        <w:tc>
          <w:tcPr>
            <w:tcW w:w="8212" w:type="dxa"/>
            <w:tcBorders>
              <w:top w:val="nil"/>
              <w:left w:val="single" w:sz="8" w:space="0" w:color="auto"/>
              <w:bottom w:val="single" w:sz="8" w:space="0" w:color="auto"/>
              <w:right w:val="single" w:sz="8" w:space="0" w:color="auto"/>
            </w:tcBorders>
            <w:shd w:val="clear" w:color="auto" w:fill="auto"/>
            <w:vAlign w:val="center"/>
            <w:hideMark/>
          </w:tcPr>
          <w:p w:rsidR="00F70565" w:rsidRPr="00374258" w:rsidRDefault="00F70565" w:rsidP="0012145E">
            <w:pPr>
              <w:ind w:firstLineChars="100" w:firstLine="220"/>
              <w:rPr>
                <w:rFonts w:ascii="Arial" w:eastAsia="Times New Roman" w:hAnsi="Arial" w:cs="Arial"/>
                <w:bCs/>
                <w:color w:val="000000"/>
                <w:lang w:eastAsia="es-MX"/>
              </w:rPr>
            </w:pPr>
            <w:r w:rsidRPr="00374258">
              <w:rPr>
                <w:rFonts w:ascii="Arial" w:eastAsia="Times New Roman" w:hAnsi="Arial" w:cs="Arial"/>
                <w:bCs/>
                <w:color w:val="000000"/>
                <w:lang w:eastAsia="es-MX"/>
              </w:rPr>
              <w:t>2800 MATERIALES Y SUMINISTROS PARA SEGURIDAD</w:t>
            </w:r>
          </w:p>
        </w:tc>
        <w:tc>
          <w:tcPr>
            <w:tcW w:w="2196" w:type="dxa"/>
            <w:tcBorders>
              <w:top w:val="nil"/>
              <w:left w:val="nil"/>
              <w:bottom w:val="single" w:sz="8" w:space="0" w:color="auto"/>
              <w:right w:val="single" w:sz="8" w:space="0" w:color="auto"/>
            </w:tcBorders>
            <w:shd w:val="clear" w:color="auto" w:fill="auto"/>
            <w:vAlign w:val="center"/>
            <w:hideMark/>
          </w:tcPr>
          <w:p w:rsidR="00F70565" w:rsidRPr="00374258" w:rsidRDefault="00F70565" w:rsidP="0012145E">
            <w:pPr>
              <w:ind w:firstLineChars="100" w:firstLine="220"/>
              <w:jc w:val="right"/>
              <w:rPr>
                <w:rFonts w:ascii="Arial" w:eastAsia="Times New Roman" w:hAnsi="Arial" w:cs="Arial"/>
                <w:bCs/>
                <w:color w:val="000000"/>
                <w:lang w:eastAsia="es-MX"/>
              </w:rPr>
            </w:pPr>
            <w:r w:rsidRPr="00374258">
              <w:rPr>
                <w:rFonts w:ascii="Arial" w:eastAsia="Times New Roman" w:hAnsi="Arial" w:cs="Arial"/>
                <w:bCs/>
                <w:color w:val="000000"/>
                <w:lang w:eastAsia="es-MX"/>
              </w:rPr>
              <w:t>24,512,000.00</w:t>
            </w:r>
          </w:p>
        </w:tc>
      </w:tr>
      <w:tr w:rsidR="00F70565" w:rsidRPr="001D1C5A" w:rsidTr="0012145E">
        <w:trPr>
          <w:trHeight w:val="330"/>
        </w:trPr>
        <w:tc>
          <w:tcPr>
            <w:tcW w:w="8212" w:type="dxa"/>
            <w:tcBorders>
              <w:top w:val="nil"/>
              <w:left w:val="single" w:sz="8" w:space="0" w:color="auto"/>
              <w:bottom w:val="single" w:sz="8" w:space="0" w:color="auto"/>
              <w:right w:val="single" w:sz="8" w:space="0" w:color="auto"/>
            </w:tcBorders>
            <w:shd w:val="clear" w:color="auto" w:fill="auto"/>
            <w:vAlign w:val="center"/>
            <w:hideMark/>
          </w:tcPr>
          <w:p w:rsidR="00F70565" w:rsidRPr="00374258" w:rsidRDefault="00F70565" w:rsidP="0012145E">
            <w:pPr>
              <w:ind w:firstLineChars="100" w:firstLine="220"/>
              <w:rPr>
                <w:rFonts w:ascii="Arial" w:eastAsia="Times New Roman" w:hAnsi="Arial" w:cs="Arial"/>
                <w:bCs/>
                <w:color w:val="000000"/>
                <w:lang w:eastAsia="es-MX"/>
              </w:rPr>
            </w:pPr>
            <w:r w:rsidRPr="00374258">
              <w:rPr>
                <w:rFonts w:ascii="Arial" w:eastAsia="Times New Roman" w:hAnsi="Arial" w:cs="Arial"/>
                <w:bCs/>
                <w:color w:val="000000"/>
                <w:lang w:eastAsia="es-MX"/>
              </w:rPr>
              <w:t>2900 HERRAMIENTAS, REFACCIONES Y ACCESORIOS MENORES</w:t>
            </w:r>
          </w:p>
        </w:tc>
        <w:tc>
          <w:tcPr>
            <w:tcW w:w="2196" w:type="dxa"/>
            <w:tcBorders>
              <w:top w:val="nil"/>
              <w:left w:val="nil"/>
              <w:bottom w:val="single" w:sz="8" w:space="0" w:color="auto"/>
              <w:right w:val="single" w:sz="8" w:space="0" w:color="auto"/>
            </w:tcBorders>
            <w:shd w:val="clear" w:color="auto" w:fill="auto"/>
            <w:vAlign w:val="center"/>
            <w:hideMark/>
          </w:tcPr>
          <w:p w:rsidR="00F70565" w:rsidRPr="00374258" w:rsidRDefault="00F70565" w:rsidP="0012145E">
            <w:pPr>
              <w:ind w:firstLineChars="100" w:firstLine="220"/>
              <w:jc w:val="right"/>
              <w:rPr>
                <w:rFonts w:ascii="Arial" w:eastAsia="Times New Roman" w:hAnsi="Arial" w:cs="Arial"/>
                <w:bCs/>
                <w:color w:val="000000"/>
                <w:lang w:eastAsia="es-MX"/>
              </w:rPr>
            </w:pPr>
            <w:r w:rsidRPr="00374258">
              <w:rPr>
                <w:rFonts w:ascii="Arial" w:eastAsia="Times New Roman" w:hAnsi="Arial" w:cs="Arial"/>
                <w:bCs/>
                <w:color w:val="000000"/>
                <w:lang w:eastAsia="es-MX"/>
              </w:rPr>
              <w:t>37,802,001.00</w:t>
            </w:r>
          </w:p>
        </w:tc>
      </w:tr>
      <w:tr w:rsidR="00F70565" w:rsidRPr="001D1C5A" w:rsidTr="0012145E">
        <w:trPr>
          <w:trHeight w:val="330"/>
        </w:trPr>
        <w:tc>
          <w:tcPr>
            <w:tcW w:w="8212" w:type="dxa"/>
            <w:tcBorders>
              <w:top w:val="nil"/>
              <w:left w:val="single" w:sz="8" w:space="0" w:color="auto"/>
              <w:bottom w:val="single" w:sz="8" w:space="0" w:color="auto"/>
              <w:right w:val="single" w:sz="8" w:space="0" w:color="auto"/>
            </w:tcBorders>
            <w:shd w:val="clear" w:color="000000" w:fill="305496"/>
            <w:vAlign w:val="center"/>
            <w:hideMark/>
          </w:tcPr>
          <w:p w:rsidR="00F70565" w:rsidRPr="001D1C5A" w:rsidRDefault="00F70565" w:rsidP="0012145E">
            <w:pPr>
              <w:rPr>
                <w:rFonts w:ascii="Arial" w:eastAsia="Times New Roman" w:hAnsi="Arial" w:cs="Arial"/>
                <w:b/>
                <w:bCs/>
                <w:color w:val="FFFFFF"/>
                <w:lang w:eastAsia="es-MX"/>
              </w:rPr>
            </w:pPr>
            <w:r w:rsidRPr="001D1C5A">
              <w:rPr>
                <w:rFonts w:ascii="Arial" w:eastAsia="Times New Roman" w:hAnsi="Arial" w:cs="Arial"/>
                <w:b/>
                <w:bCs/>
                <w:color w:val="FFFFFF"/>
                <w:lang w:eastAsia="es-MX"/>
              </w:rPr>
              <w:t>3000 SERVICIOS GENERALES</w:t>
            </w:r>
          </w:p>
        </w:tc>
        <w:tc>
          <w:tcPr>
            <w:tcW w:w="2196" w:type="dxa"/>
            <w:tcBorders>
              <w:top w:val="nil"/>
              <w:left w:val="nil"/>
              <w:bottom w:val="single" w:sz="8" w:space="0" w:color="auto"/>
              <w:right w:val="single" w:sz="8" w:space="0" w:color="auto"/>
            </w:tcBorders>
            <w:shd w:val="clear" w:color="000000" w:fill="305496"/>
            <w:vAlign w:val="center"/>
            <w:hideMark/>
          </w:tcPr>
          <w:p w:rsidR="00F70565" w:rsidRPr="001D1C5A" w:rsidRDefault="00F70565" w:rsidP="0012145E">
            <w:pPr>
              <w:ind w:firstLineChars="100" w:firstLine="220"/>
              <w:jc w:val="right"/>
              <w:rPr>
                <w:rFonts w:ascii="Arial" w:eastAsia="Times New Roman" w:hAnsi="Arial" w:cs="Arial"/>
                <w:b/>
                <w:bCs/>
                <w:color w:val="FFFFFF"/>
                <w:lang w:eastAsia="es-MX"/>
              </w:rPr>
            </w:pPr>
            <w:r w:rsidRPr="001D1C5A">
              <w:rPr>
                <w:rFonts w:ascii="Arial" w:eastAsia="Times New Roman" w:hAnsi="Arial" w:cs="Arial"/>
                <w:b/>
                <w:bCs/>
                <w:color w:val="FFFFFF"/>
                <w:lang w:eastAsia="es-MX"/>
              </w:rPr>
              <w:t>$1,817,763,444.00</w:t>
            </w:r>
          </w:p>
        </w:tc>
      </w:tr>
      <w:tr w:rsidR="00F70565" w:rsidRPr="001D1C5A" w:rsidTr="0012145E">
        <w:trPr>
          <w:trHeight w:val="330"/>
        </w:trPr>
        <w:tc>
          <w:tcPr>
            <w:tcW w:w="8212" w:type="dxa"/>
            <w:tcBorders>
              <w:top w:val="nil"/>
              <w:left w:val="single" w:sz="8" w:space="0" w:color="auto"/>
              <w:bottom w:val="single" w:sz="8" w:space="0" w:color="auto"/>
              <w:right w:val="single" w:sz="8" w:space="0" w:color="auto"/>
            </w:tcBorders>
            <w:shd w:val="clear" w:color="000000" w:fill="FFFFFF"/>
            <w:vAlign w:val="center"/>
            <w:hideMark/>
          </w:tcPr>
          <w:p w:rsidR="00F70565" w:rsidRPr="004A1D30" w:rsidRDefault="00F70565" w:rsidP="0012145E">
            <w:pPr>
              <w:ind w:firstLineChars="100" w:firstLine="220"/>
              <w:rPr>
                <w:rFonts w:ascii="Arial" w:eastAsia="Times New Roman" w:hAnsi="Arial" w:cs="Arial"/>
                <w:bCs/>
                <w:color w:val="000000"/>
                <w:lang w:eastAsia="es-MX"/>
              </w:rPr>
            </w:pPr>
            <w:r w:rsidRPr="004A1D30">
              <w:rPr>
                <w:rFonts w:ascii="Arial" w:eastAsia="Times New Roman" w:hAnsi="Arial" w:cs="Arial"/>
                <w:bCs/>
                <w:color w:val="000000"/>
                <w:lang w:eastAsia="es-MX"/>
              </w:rPr>
              <w:t>3100 SERVICIOS BASICOS</w:t>
            </w:r>
          </w:p>
        </w:tc>
        <w:tc>
          <w:tcPr>
            <w:tcW w:w="2196" w:type="dxa"/>
            <w:tcBorders>
              <w:top w:val="nil"/>
              <w:left w:val="nil"/>
              <w:bottom w:val="single" w:sz="8" w:space="0" w:color="auto"/>
              <w:right w:val="single" w:sz="8" w:space="0" w:color="auto"/>
            </w:tcBorders>
            <w:shd w:val="clear" w:color="000000" w:fill="FFFFFF"/>
            <w:vAlign w:val="center"/>
            <w:hideMark/>
          </w:tcPr>
          <w:p w:rsidR="00F70565" w:rsidRPr="004A1D30" w:rsidRDefault="00F70565" w:rsidP="0012145E">
            <w:pPr>
              <w:ind w:firstLineChars="100" w:firstLine="220"/>
              <w:jc w:val="right"/>
              <w:rPr>
                <w:rFonts w:ascii="Arial" w:eastAsia="Times New Roman" w:hAnsi="Arial" w:cs="Arial"/>
                <w:bCs/>
                <w:color w:val="000000"/>
                <w:lang w:eastAsia="es-MX"/>
              </w:rPr>
            </w:pPr>
            <w:r w:rsidRPr="004A1D30">
              <w:rPr>
                <w:rFonts w:ascii="Arial" w:eastAsia="Times New Roman" w:hAnsi="Arial" w:cs="Arial"/>
                <w:bCs/>
                <w:color w:val="000000"/>
                <w:lang w:eastAsia="es-MX"/>
              </w:rPr>
              <w:t>630,083,829.00</w:t>
            </w:r>
          </w:p>
        </w:tc>
      </w:tr>
      <w:tr w:rsidR="00F70565" w:rsidRPr="001D1C5A" w:rsidTr="0012145E">
        <w:trPr>
          <w:trHeight w:val="330"/>
        </w:trPr>
        <w:tc>
          <w:tcPr>
            <w:tcW w:w="8212" w:type="dxa"/>
            <w:tcBorders>
              <w:top w:val="nil"/>
              <w:left w:val="single" w:sz="8" w:space="0" w:color="auto"/>
              <w:bottom w:val="single" w:sz="8" w:space="0" w:color="auto"/>
              <w:right w:val="single" w:sz="8" w:space="0" w:color="auto"/>
            </w:tcBorders>
            <w:shd w:val="clear" w:color="000000" w:fill="FFFFFF"/>
            <w:vAlign w:val="center"/>
            <w:hideMark/>
          </w:tcPr>
          <w:p w:rsidR="00F70565" w:rsidRPr="004A1D30" w:rsidRDefault="00F70565" w:rsidP="0012145E">
            <w:pPr>
              <w:ind w:firstLineChars="100" w:firstLine="220"/>
              <w:rPr>
                <w:rFonts w:ascii="Arial" w:eastAsia="Times New Roman" w:hAnsi="Arial" w:cs="Arial"/>
                <w:bCs/>
                <w:color w:val="000000"/>
                <w:lang w:eastAsia="es-MX"/>
              </w:rPr>
            </w:pPr>
            <w:r w:rsidRPr="004A1D30">
              <w:rPr>
                <w:rFonts w:ascii="Arial" w:eastAsia="Times New Roman" w:hAnsi="Arial" w:cs="Arial"/>
                <w:bCs/>
                <w:color w:val="000000"/>
                <w:lang w:eastAsia="es-MX"/>
              </w:rPr>
              <w:t>3200 SERVICIOS DE ARRENDAMIENTO</w:t>
            </w:r>
          </w:p>
        </w:tc>
        <w:tc>
          <w:tcPr>
            <w:tcW w:w="2196" w:type="dxa"/>
            <w:tcBorders>
              <w:top w:val="nil"/>
              <w:left w:val="nil"/>
              <w:bottom w:val="single" w:sz="8" w:space="0" w:color="auto"/>
              <w:right w:val="single" w:sz="8" w:space="0" w:color="auto"/>
            </w:tcBorders>
            <w:shd w:val="clear" w:color="000000" w:fill="FFFFFF"/>
            <w:vAlign w:val="center"/>
            <w:hideMark/>
          </w:tcPr>
          <w:p w:rsidR="00F70565" w:rsidRPr="004A1D30" w:rsidRDefault="00F70565" w:rsidP="0012145E">
            <w:pPr>
              <w:ind w:firstLineChars="100" w:firstLine="220"/>
              <w:jc w:val="right"/>
              <w:rPr>
                <w:rFonts w:ascii="Arial" w:eastAsia="Times New Roman" w:hAnsi="Arial" w:cs="Arial"/>
                <w:bCs/>
                <w:color w:val="000000"/>
                <w:lang w:eastAsia="es-MX"/>
              </w:rPr>
            </w:pPr>
            <w:r w:rsidRPr="004A1D30">
              <w:rPr>
                <w:rFonts w:ascii="Arial" w:eastAsia="Times New Roman" w:hAnsi="Arial" w:cs="Arial"/>
                <w:bCs/>
                <w:color w:val="000000"/>
                <w:lang w:eastAsia="es-MX"/>
              </w:rPr>
              <w:t>165,192,275.00</w:t>
            </w:r>
          </w:p>
        </w:tc>
      </w:tr>
      <w:tr w:rsidR="00F70565" w:rsidRPr="001D1C5A" w:rsidTr="0012145E">
        <w:trPr>
          <w:trHeight w:val="645"/>
        </w:trPr>
        <w:tc>
          <w:tcPr>
            <w:tcW w:w="8212" w:type="dxa"/>
            <w:tcBorders>
              <w:top w:val="nil"/>
              <w:left w:val="single" w:sz="8" w:space="0" w:color="auto"/>
              <w:bottom w:val="single" w:sz="8" w:space="0" w:color="auto"/>
              <w:right w:val="single" w:sz="8" w:space="0" w:color="auto"/>
            </w:tcBorders>
            <w:shd w:val="clear" w:color="000000" w:fill="FFFFFF"/>
            <w:vAlign w:val="center"/>
            <w:hideMark/>
          </w:tcPr>
          <w:p w:rsidR="00F70565" w:rsidRPr="004A1D30" w:rsidRDefault="00F70565" w:rsidP="0012145E">
            <w:pPr>
              <w:ind w:firstLineChars="100" w:firstLine="220"/>
              <w:rPr>
                <w:rFonts w:ascii="Arial" w:eastAsia="Times New Roman" w:hAnsi="Arial" w:cs="Arial"/>
                <w:bCs/>
                <w:color w:val="000000"/>
                <w:lang w:eastAsia="es-MX"/>
              </w:rPr>
            </w:pPr>
            <w:r w:rsidRPr="004A1D30">
              <w:rPr>
                <w:rFonts w:ascii="Arial" w:eastAsia="Times New Roman" w:hAnsi="Arial" w:cs="Arial"/>
                <w:bCs/>
                <w:color w:val="000000"/>
                <w:lang w:eastAsia="es-MX"/>
              </w:rPr>
              <w:t>3300 SERVICIOS PROFESIONALES, CIENTIFICOS, TECNICOS Y OTROS SERVICIOS</w:t>
            </w:r>
          </w:p>
        </w:tc>
        <w:tc>
          <w:tcPr>
            <w:tcW w:w="2196" w:type="dxa"/>
            <w:tcBorders>
              <w:top w:val="nil"/>
              <w:left w:val="nil"/>
              <w:bottom w:val="single" w:sz="8" w:space="0" w:color="auto"/>
              <w:right w:val="single" w:sz="8" w:space="0" w:color="auto"/>
            </w:tcBorders>
            <w:shd w:val="clear" w:color="000000" w:fill="FFFFFF"/>
            <w:vAlign w:val="center"/>
            <w:hideMark/>
          </w:tcPr>
          <w:p w:rsidR="00F70565" w:rsidRPr="004A1D30" w:rsidRDefault="00F70565" w:rsidP="0012145E">
            <w:pPr>
              <w:ind w:firstLineChars="100" w:firstLine="220"/>
              <w:jc w:val="right"/>
              <w:rPr>
                <w:rFonts w:ascii="Arial" w:eastAsia="Times New Roman" w:hAnsi="Arial" w:cs="Arial"/>
                <w:bCs/>
                <w:color w:val="000000"/>
                <w:lang w:eastAsia="es-MX"/>
              </w:rPr>
            </w:pPr>
            <w:r w:rsidRPr="004A1D30">
              <w:rPr>
                <w:rFonts w:ascii="Arial" w:eastAsia="Times New Roman" w:hAnsi="Arial" w:cs="Arial"/>
                <w:bCs/>
                <w:color w:val="000000"/>
                <w:lang w:eastAsia="es-MX"/>
              </w:rPr>
              <w:t>420,969,149.00</w:t>
            </w:r>
          </w:p>
        </w:tc>
      </w:tr>
      <w:tr w:rsidR="00F70565" w:rsidRPr="001D1C5A" w:rsidTr="0012145E">
        <w:trPr>
          <w:trHeight w:val="330"/>
        </w:trPr>
        <w:tc>
          <w:tcPr>
            <w:tcW w:w="8212" w:type="dxa"/>
            <w:tcBorders>
              <w:top w:val="nil"/>
              <w:left w:val="single" w:sz="8" w:space="0" w:color="auto"/>
              <w:bottom w:val="single" w:sz="8" w:space="0" w:color="auto"/>
              <w:right w:val="single" w:sz="8" w:space="0" w:color="auto"/>
            </w:tcBorders>
            <w:shd w:val="clear" w:color="000000" w:fill="FFFFFF"/>
            <w:vAlign w:val="center"/>
            <w:hideMark/>
          </w:tcPr>
          <w:p w:rsidR="00F70565" w:rsidRPr="004A1D30" w:rsidRDefault="00F70565" w:rsidP="0012145E">
            <w:pPr>
              <w:ind w:firstLineChars="100" w:firstLine="220"/>
              <w:rPr>
                <w:rFonts w:ascii="Arial" w:eastAsia="Times New Roman" w:hAnsi="Arial" w:cs="Arial"/>
                <w:bCs/>
                <w:color w:val="000000"/>
                <w:lang w:eastAsia="es-MX"/>
              </w:rPr>
            </w:pPr>
            <w:r w:rsidRPr="004A1D30">
              <w:rPr>
                <w:rFonts w:ascii="Arial" w:eastAsia="Times New Roman" w:hAnsi="Arial" w:cs="Arial"/>
                <w:bCs/>
                <w:color w:val="000000"/>
                <w:lang w:eastAsia="es-MX"/>
              </w:rPr>
              <w:t>3400 SERVICIOS FINANCIEROS, BANCARIOS Y COMERCIALES</w:t>
            </w:r>
          </w:p>
        </w:tc>
        <w:tc>
          <w:tcPr>
            <w:tcW w:w="2196" w:type="dxa"/>
            <w:tcBorders>
              <w:top w:val="nil"/>
              <w:left w:val="nil"/>
              <w:bottom w:val="single" w:sz="8" w:space="0" w:color="auto"/>
              <w:right w:val="single" w:sz="8" w:space="0" w:color="auto"/>
            </w:tcBorders>
            <w:shd w:val="clear" w:color="000000" w:fill="FFFFFF"/>
            <w:vAlign w:val="center"/>
            <w:hideMark/>
          </w:tcPr>
          <w:p w:rsidR="00F70565" w:rsidRPr="004A1D30" w:rsidRDefault="00F70565" w:rsidP="0012145E">
            <w:pPr>
              <w:ind w:firstLineChars="100" w:firstLine="220"/>
              <w:jc w:val="right"/>
              <w:rPr>
                <w:rFonts w:ascii="Arial" w:eastAsia="Times New Roman" w:hAnsi="Arial" w:cs="Arial"/>
                <w:bCs/>
                <w:color w:val="000000"/>
                <w:lang w:eastAsia="es-MX"/>
              </w:rPr>
            </w:pPr>
            <w:r w:rsidRPr="004A1D30">
              <w:rPr>
                <w:rFonts w:ascii="Arial" w:eastAsia="Times New Roman" w:hAnsi="Arial" w:cs="Arial"/>
                <w:bCs/>
                <w:color w:val="000000"/>
                <w:lang w:eastAsia="es-MX"/>
              </w:rPr>
              <w:t>53,211,162.00</w:t>
            </w:r>
          </w:p>
        </w:tc>
      </w:tr>
      <w:tr w:rsidR="00F70565" w:rsidRPr="001D1C5A" w:rsidTr="0012145E">
        <w:trPr>
          <w:trHeight w:val="645"/>
        </w:trPr>
        <w:tc>
          <w:tcPr>
            <w:tcW w:w="8212" w:type="dxa"/>
            <w:tcBorders>
              <w:top w:val="nil"/>
              <w:left w:val="single" w:sz="8" w:space="0" w:color="auto"/>
              <w:bottom w:val="single" w:sz="8" w:space="0" w:color="auto"/>
              <w:right w:val="single" w:sz="8" w:space="0" w:color="auto"/>
            </w:tcBorders>
            <w:shd w:val="clear" w:color="000000" w:fill="FFFFFF"/>
            <w:vAlign w:val="center"/>
            <w:hideMark/>
          </w:tcPr>
          <w:p w:rsidR="00F70565" w:rsidRPr="004A1D30" w:rsidRDefault="00F70565" w:rsidP="0012145E">
            <w:pPr>
              <w:ind w:firstLineChars="100" w:firstLine="220"/>
              <w:rPr>
                <w:rFonts w:ascii="Arial" w:eastAsia="Times New Roman" w:hAnsi="Arial" w:cs="Arial"/>
                <w:bCs/>
                <w:color w:val="000000"/>
                <w:lang w:eastAsia="es-MX"/>
              </w:rPr>
            </w:pPr>
            <w:r w:rsidRPr="004A1D30">
              <w:rPr>
                <w:rFonts w:ascii="Arial" w:eastAsia="Times New Roman" w:hAnsi="Arial" w:cs="Arial"/>
                <w:bCs/>
                <w:color w:val="000000"/>
                <w:lang w:eastAsia="es-MX"/>
              </w:rPr>
              <w:lastRenderedPageBreak/>
              <w:t>3500 SERVICIOS DE INSTALACION, REPARACION, MANTENIMIENTO Y CONSERVACION</w:t>
            </w:r>
          </w:p>
        </w:tc>
        <w:tc>
          <w:tcPr>
            <w:tcW w:w="2196" w:type="dxa"/>
            <w:tcBorders>
              <w:top w:val="nil"/>
              <w:left w:val="nil"/>
              <w:bottom w:val="single" w:sz="8" w:space="0" w:color="auto"/>
              <w:right w:val="single" w:sz="8" w:space="0" w:color="auto"/>
            </w:tcBorders>
            <w:shd w:val="clear" w:color="000000" w:fill="FFFFFF"/>
            <w:vAlign w:val="center"/>
            <w:hideMark/>
          </w:tcPr>
          <w:p w:rsidR="00F70565" w:rsidRPr="004A1D30" w:rsidRDefault="00F70565" w:rsidP="0012145E">
            <w:pPr>
              <w:ind w:firstLineChars="100" w:firstLine="220"/>
              <w:jc w:val="right"/>
              <w:rPr>
                <w:rFonts w:ascii="Arial" w:eastAsia="Times New Roman" w:hAnsi="Arial" w:cs="Arial"/>
                <w:bCs/>
                <w:color w:val="000000"/>
                <w:lang w:eastAsia="es-MX"/>
              </w:rPr>
            </w:pPr>
            <w:r w:rsidRPr="004A1D30">
              <w:rPr>
                <w:rFonts w:ascii="Arial" w:eastAsia="Times New Roman" w:hAnsi="Arial" w:cs="Arial"/>
                <w:bCs/>
                <w:color w:val="000000"/>
                <w:lang w:eastAsia="es-MX"/>
              </w:rPr>
              <w:t>239,034,681.00</w:t>
            </w:r>
          </w:p>
        </w:tc>
      </w:tr>
      <w:tr w:rsidR="00F70565" w:rsidRPr="001D1C5A" w:rsidTr="0012145E">
        <w:trPr>
          <w:trHeight w:val="330"/>
        </w:trPr>
        <w:tc>
          <w:tcPr>
            <w:tcW w:w="8212" w:type="dxa"/>
            <w:tcBorders>
              <w:top w:val="nil"/>
              <w:left w:val="single" w:sz="8" w:space="0" w:color="auto"/>
              <w:bottom w:val="single" w:sz="8" w:space="0" w:color="auto"/>
              <w:right w:val="single" w:sz="8" w:space="0" w:color="auto"/>
            </w:tcBorders>
            <w:shd w:val="clear" w:color="000000" w:fill="FFFFFF"/>
            <w:vAlign w:val="center"/>
            <w:hideMark/>
          </w:tcPr>
          <w:p w:rsidR="00F70565" w:rsidRPr="004A1D30" w:rsidRDefault="00F70565" w:rsidP="0012145E">
            <w:pPr>
              <w:ind w:firstLineChars="100" w:firstLine="220"/>
              <w:rPr>
                <w:rFonts w:ascii="Arial" w:eastAsia="Times New Roman" w:hAnsi="Arial" w:cs="Arial"/>
                <w:bCs/>
                <w:color w:val="000000"/>
                <w:lang w:eastAsia="es-MX"/>
              </w:rPr>
            </w:pPr>
            <w:r w:rsidRPr="004A1D30">
              <w:rPr>
                <w:rFonts w:ascii="Arial" w:eastAsia="Times New Roman" w:hAnsi="Arial" w:cs="Arial"/>
                <w:bCs/>
                <w:color w:val="000000"/>
                <w:lang w:eastAsia="es-MX"/>
              </w:rPr>
              <w:t>3600 SERVICIOS DE COMUNICACION SOCIAL Y PUBLICIDAD</w:t>
            </w:r>
          </w:p>
        </w:tc>
        <w:tc>
          <w:tcPr>
            <w:tcW w:w="2196" w:type="dxa"/>
            <w:tcBorders>
              <w:top w:val="nil"/>
              <w:left w:val="nil"/>
              <w:bottom w:val="single" w:sz="8" w:space="0" w:color="auto"/>
              <w:right w:val="single" w:sz="8" w:space="0" w:color="auto"/>
            </w:tcBorders>
            <w:shd w:val="clear" w:color="000000" w:fill="FFFFFF"/>
            <w:vAlign w:val="center"/>
            <w:hideMark/>
          </w:tcPr>
          <w:p w:rsidR="00F70565" w:rsidRPr="004A1D30" w:rsidRDefault="00F70565" w:rsidP="0012145E">
            <w:pPr>
              <w:ind w:firstLineChars="100" w:firstLine="220"/>
              <w:jc w:val="right"/>
              <w:rPr>
                <w:rFonts w:ascii="Arial" w:eastAsia="Times New Roman" w:hAnsi="Arial" w:cs="Arial"/>
                <w:bCs/>
                <w:color w:val="000000"/>
                <w:lang w:eastAsia="es-MX"/>
              </w:rPr>
            </w:pPr>
            <w:r w:rsidRPr="004A1D30">
              <w:rPr>
                <w:rFonts w:ascii="Arial" w:eastAsia="Times New Roman" w:hAnsi="Arial" w:cs="Arial"/>
                <w:bCs/>
                <w:color w:val="000000"/>
                <w:lang w:eastAsia="es-MX"/>
              </w:rPr>
              <w:t>127,272,200.00</w:t>
            </w:r>
          </w:p>
        </w:tc>
      </w:tr>
      <w:tr w:rsidR="00F70565" w:rsidRPr="001D1C5A" w:rsidTr="0012145E">
        <w:trPr>
          <w:trHeight w:val="330"/>
        </w:trPr>
        <w:tc>
          <w:tcPr>
            <w:tcW w:w="8212" w:type="dxa"/>
            <w:tcBorders>
              <w:top w:val="nil"/>
              <w:left w:val="single" w:sz="8" w:space="0" w:color="auto"/>
              <w:bottom w:val="single" w:sz="8" w:space="0" w:color="auto"/>
              <w:right w:val="single" w:sz="8" w:space="0" w:color="auto"/>
            </w:tcBorders>
            <w:shd w:val="clear" w:color="auto" w:fill="auto"/>
            <w:vAlign w:val="center"/>
            <w:hideMark/>
          </w:tcPr>
          <w:p w:rsidR="00F70565" w:rsidRPr="004A1D30" w:rsidRDefault="00F70565" w:rsidP="0012145E">
            <w:pPr>
              <w:ind w:firstLineChars="100" w:firstLine="220"/>
              <w:rPr>
                <w:rFonts w:ascii="Arial" w:eastAsia="Times New Roman" w:hAnsi="Arial" w:cs="Arial"/>
                <w:bCs/>
                <w:color w:val="000000"/>
                <w:lang w:eastAsia="es-MX"/>
              </w:rPr>
            </w:pPr>
            <w:r w:rsidRPr="004A1D30">
              <w:rPr>
                <w:rFonts w:ascii="Arial" w:eastAsia="Times New Roman" w:hAnsi="Arial" w:cs="Arial"/>
                <w:bCs/>
                <w:color w:val="000000"/>
                <w:lang w:eastAsia="es-MX"/>
              </w:rPr>
              <w:t>3700 SERVICIOS DE TRASLADO Y VIATICOS</w:t>
            </w:r>
          </w:p>
        </w:tc>
        <w:tc>
          <w:tcPr>
            <w:tcW w:w="2196" w:type="dxa"/>
            <w:tcBorders>
              <w:top w:val="nil"/>
              <w:left w:val="nil"/>
              <w:bottom w:val="single" w:sz="8" w:space="0" w:color="auto"/>
              <w:right w:val="single" w:sz="8" w:space="0" w:color="auto"/>
            </w:tcBorders>
            <w:shd w:val="clear" w:color="auto" w:fill="auto"/>
            <w:vAlign w:val="center"/>
            <w:hideMark/>
          </w:tcPr>
          <w:p w:rsidR="00F70565" w:rsidRPr="004A1D30" w:rsidRDefault="00F70565" w:rsidP="0012145E">
            <w:pPr>
              <w:ind w:firstLineChars="100" w:firstLine="220"/>
              <w:jc w:val="right"/>
              <w:rPr>
                <w:rFonts w:ascii="Arial" w:eastAsia="Times New Roman" w:hAnsi="Arial" w:cs="Arial"/>
                <w:bCs/>
                <w:color w:val="000000"/>
                <w:lang w:eastAsia="es-MX"/>
              </w:rPr>
            </w:pPr>
            <w:r w:rsidRPr="004A1D30">
              <w:rPr>
                <w:rFonts w:ascii="Arial" w:eastAsia="Times New Roman" w:hAnsi="Arial" w:cs="Arial"/>
                <w:bCs/>
                <w:color w:val="000000"/>
                <w:lang w:eastAsia="es-MX"/>
              </w:rPr>
              <w:t>8,202,375.00</w:t>
            </w:r>
          </w:p>
        </w:tc>
      </w:tr>
      <w:tr w:rsidR="00F70565" w:rsidRPr="001D1C5A" w:rsidTr="0012145E">
        <w:trPr>
          <w:trHeight w:val="330"/>
        </w:trPr>
        <w:tc>
          <w:tcPr>
            <w:tcW w:w="8212" w:type="dxa"/>
            <w:tcBorders>
              <w:top w:val="nil"/>
              <w:left w:val="single" w:sz="8" w:space="0" w:color="auto"/>
              <w:bottom w:val="single" w:sz="8" w:space="0" w:color="auto"/>
              <w:right w:val="single" w:sz="8" w:space="0" w:color="auto"/>
            </w:tcBorders>
            <w:shd w:val="clear" w:color="000000" w:fill="FFFFFF"/>
            <w:vAlign w:val="center"/>
            <w:hideMark/>
          </w:tcPr>
          <w:p w:rsidR="00F70565" w:rsidRPr="004A1D30" w:rsidRDefault="00F70565" w:rsidP="0012145E">
            <w:pPr>
              <w:ind w:firstLineChars="100" w:firstLine="220"/>
              <w:rPr>
                <w:rFonts w:ascii="Arial" w:eastAsia="Times New Roman" w:hAnsi="Arial" w:cs="Arial"/>
                <w:bCs/>
                <w:color w:val="000000"/>
                <w:lang w:eastAsia="es-MX"/>
              </w:rPr>
            </w:pPr>
            <w:r w:rsidRPr="004A1D30">
              <w:rPr>
                <w:rFonts w:ascii="Arial" w:eastAsia="Times New Roman" w:hAnsi="Arial" w:cs="Arial"/>
                <w:bCs/>
                <w:color w:val="000000"/>
                <w:lang w:eastAsia="es-MX"/>
              </w:rPr>
              <w:t>3800 SERVICIOS OFICIALES</w:t>
            </w:r>
          </w:p>
        </w:tc>
        <w:tc>
          <w:tcPr>
            <w:tcW w:w="2196" w:type="dxa"/>
            <w:tcBorders>
              <w:top w:val="nil"/>
              <w:left w:val="nil"/>
              <w:bottom w:val="single" w:sz="8" w:space="0" w:color="auto"/>
              <w:right w:val="single" w:sz="8" w:space="0" w:color="auto"/>
            </w:tcBorders>
            <w:shd w:val="clear" w:color="000000" w:fill="FFFFFF"/>
            <w:vAlign w:val="center"/>
            <w:hideMark/>
          </w:tcPr>
          <w:p w:rsidR="00F70565" w:rsidRPr="004A1D30" w:rsidRDefault="00F70565" w:rsidP="0012145E">
            <w:pPr>
              <w:ind w:firstLineChars="100" w:firstLine="220"/>
              <w:jc w:val="right"/>
              <w:rPr>
                <w:rFonts w:ascii="Arial" w:eastAsia="Times New Roman" w:hAnsi="Arial" w:cs="Arial"/>
                <w:bCs/>
                <w:color w:val="000000"/>
                <w:lang w:eastAsia="es-MX"/>
              </w:rPr>
            </w:pPr>
            <w:r w:rsidRPr="004A1D30">
              <w:rPr>
                <w:rFonts w:ascii="Arial" w:eastAsia="Times New Roman" w:hAnsi="Arial" w:cs="Arial"/>
                <w:bCs/>
                <w:color w:val="000000"/>
                <w:lang w:eastAsia="es-MX"/>
              </w:rPr>
              <w:t>55,781,287.00</w:t>
            </w:r>
          </w:p>
        </w:tc>
      </w:tr>
      <w:tr w:rsidR="00F70565" w:rsidRPr="001D1C5A" w:rsidTr="0012145E">
        <w:trPr>
          <w:trHeight w:val="330"/>
        </w:trPr>
        <w:tc>
          <w:tcPr>
            <w:tcW w:w="8212" w:type="dxa"/>
            <w:tcBorders>
              <w:top w:val="nil"/>
              <w:left w:val="single" w:sz="8" w:space="0" w:color="auto"/>
              <w:bottom w:val="single" w:sz="8" w:space="0" w:color="auto"/>
              <w:right w:val="single" w:sz="8" w:space="0" w:color="auto"/>
            </w:tcBorders>
            <w:shd w:val="clear" w:color="000000" w:fill="FFFFFF"/>
            <w:vAlign w:val="center"/>
            <w:hideMark/>
          </w:tcPr>
          <w:p w:rsidR="00F70565" w:rsidRPr="004A1D30" w:rsidRDefault="00F70565" w:rsidP="0012145E">
            <w:pPr>
              <w:ind w:firstLineChars="100" w:firstLine="220"/>
              <w:rPr>
                <w:rFonts w:ascii="Arial" w:eastAsia="Times New Roman" w:hAnsi="Arial" w:cs="Arial"/>
                <w:bCs/>
                <w:color w:val="000000"/>
                <w:lang w:eastAsia="es-MX"/>
              </w:rPr>
            </w:pPr>
            <w:r w:rsidRPr="004A1D30">
              <w:rPr>
                <w:rFonts w:ascii="Arial" w:eastAsia="Times New Roman" w:hAnsi="Arial" w:cs="Arial"/>
                <w:bCs/>
                <w:color w:val="000000"/>
                <w:lang w:eastAsia="es-MX"/>
              </w:rPr>
              <w:t>3900 OTROS SERVICIOS GENERALES</w:t>
            </w:r>
          </w:p>
        </w:tc>
        <w:tc>
          <w:tcPr>
            <w:tcW w:w="2196" w:type="dxa"/>
            <w:tcBorders>
              <w:top w:val="nil"/>
              <w:left w:val="nil"/>
              <w:bottom w:val="single" w:sz="8" w:space="0" w:color="auto"/>
              <w:right w:val="single" w:sz="8" w:space="0" w:color="auto"/>
            </w:tcBorders>
            <w:shd w:val="clear" w:color="000000" w:fill="FFFFFF"/>
            <w:vAlign w:val="center"/>
            <w:hideMark/>
          </w:tcPr>
          <w:p w:rsidR="00F70565" w:rsidRPr="004A1D30" w:rsidRDefault="00F70565" w:rsidP="0012145E">
            <w:pPr>
              <w:ind w:firstLineChars="100" w:firstLine="220"/>
              <w:jc w:val="right"/>
              <w:rPr>
                <w:rFonts w:ascii="Arial" w:eastAsia="Times New Roman" w:hAnsi="Arial" w:cs="Arial"/>
                <w:bCs/>
                <w:color w:val="000000"/>
                <w:lang w:eastAsia="es-MX"/>
              </w:rPr>
            </w:pPr>
            <w:r w:rsidRPr="004A1D30">
              <w:rPr>
                <w:rFonts w:ascii="Arial" w:eastAsia="Times New Roman" w:hAnsi="Arial" w:cs="Arial"/>
                <w:bCs/>
                <w:color w:val="000000"/>
                <w:lang w:eastAsia="es-MX"/>
              </w:rPr>
              <w:t>118,016,486.00</w:t>
            </w:r>
          </w:p>
        </w:tc>
      </w:tr>
      <w:tr w:rsidR="00F70565" w:rsidRPr="001D1C5A" w:rsidTr="0012145E">
        <w:trPr>
          <w:trHeight w:val="330"/>
        </w:trPr>
        <w:tc>
          <w:tcPr>
            <w:tcW w:w="8212" w:type="dxa"/>
            <w:tcBorders>
              <w:top w:val="nil"/>
              <w:left w:val="single" w:sz="8" w:space="0" w:color="auto"/>
              <w:bottom w:val="single" w:sz="8" w:space="0" w:color="auto"/>
              <w:right w:val="single" w:sz="8" w:space="0" w:color="auto"/>
            </w:tcBorders>
            <w:shd w:val="clear" w:color="000000" w:fill="305496"/>
            <w:vAlign w:val="center"/>
            <w:hideMark/>
          </w:tcPr>
          <w:p w:rsidR="00F70565" w:rsidRPr="001D1C5A" w:rsidRDefault="00F70565" w:rsidP="0012145E">
            <w:pPr>
              <w:rPr>
                <w:rFonts w:ascii="Arial" w:eastAsia="Times New Roman" w:hAnsi="Arial" w:cs="Arial"/>
                <w:b/>
                <w:bCs/>
                <w:color w:val="FFFFFF"/>
                <w:lang w:eastAsia="es-MX"/>
              </w:rPr>
            </w:pPr>
            <w:r w:rsidRPr="001D1C5A">
              <w:rPr>
                <w:rFonts w:ascii="Arial" w:eastAsia="Times New Roman" w:hAnsi="Arial" w:cs="Arial"/>
                <w:b/>
                <w:bCs/>
                <w:color w:val="FFFFFF"/>
                <w:lang w:eastAsia="es-MX"/>
              </w:rPr>
              <w:t>4000 TRANSFERENCIAS, ASIGNACIONES, SUBSIDIOS Y OTRAS AYUDAS</w:t>
            </w:r>
          </w:p>
        </w:tc>
        <w:tc>
          <w:tcPr>
            <w:tcW w:w="2196" w:type="dxa"/>
            <w:tcBorders>
              <w:top w:val="nil"/>
              <w:left w:val="nil"/>
              <w:bottom w:val="single" w:sz="8" w:space="0" w:color="auto"/>
              <w:right w:val="single" w:sz="8" w:space="0" w:color="auto"/>
            </w:tcBorders>
            <w:shd w:val="clear" w:color="000000" w:fill="305496"/>
            <w:vAlign w:val="center"/>
            <w:hideMark/>
          </w:tcPr>
          <w:p w:rsidR="00F70565" w:rsidRPr="001D1C5A" w:rsidRDefault="00F70565" w:rsidP="0012145E">
            <w:pPr>
              <w:ind w:firstLineChars="100" w:firstLine="220"/>
              <w:jc w:val="right"/>
              <w:rPr>
                <w:rFonts w:ascii="Arial" w:eastAsia="Times New Roman" w:hAnsi="Arial" w:cs="Arial"/>
                <w:b/>
                <w:bCs/>
                <w:color w:val="FFFFFF"/>
                <w:lang w:eastAsia="es-MX"/>
              </w:rPr>
            </w:pPr>
            <w:r w:rsidRPr="001D1C5A">
              <w:rPr>
                <w:rFonts w:ascii="Arial" w:eastAsia="Times New Roman" w:hAnsi="Arial" w:cs="Arial"/>
                <w:b/>
                <w:bCs/>
                <w:color w:val="FFFFFF"/>
                <w:lang w:eastAsia="es-MX"/>
              </w:rPr>
              <w:t>$873,094,668.00</w:t>
            </w:r>
          </w:p>
        </w:tc>
      </w:tr>
      <w:tr w:rsidR="00F70565" w:rsidRPr="001D1C5A" w:rsidTr="0012145E">
        <w:trPr>
          <w:trHeight w:val="330"/>
        </w:trPr>
        <w:tc>
          <w:tcPr>
            <w:tcW w:w="8212" w:type="dxa"/>
            <w:tcBorders>
              <w:top w:val="nil"/>
              <w:left w:val="single" w:sz="8" w:space="0" w:color="auto"/>
              <w:bottom w:val="single" w:sz="8" w:space="0" w:color="auto"/>
              <w:right w:val="single" w:sz="8" w:space="0" w:color="auto"/>
            </w:tcBorders>
            <w:shd w:val="clear" w:color="000000" w:fill="FFFFFF"/>
            <w:vAlign w:val="center"/>
            <w:hideMark/>
          </w:tcPr>
          <w:p w:rsidR="00F70565" w:rsidRPr="00784F63" w:rsidRDefault="00F70565" w:rsidP="0012145E">
            <w:pPr>
              <w:ind w:firstLineChars="100" w:firstLine="220"/>
              <w:rPr>
                <w:rFonts w:ascii="Arial" w:eastAsia="Times New Roman" w:hAnsi="Arial" w:cs="Arial"/>
                <w:bCs/>
                <w:color w:val="000000"/>
                <w:lang w:eastAsia="es-MX"/>
              </w:rPr>
            </w:pPr>
            <w:r w:rsidRPr="00784F63">
              <w:rPr>
                <w:rFonts w:ascii="Arial" w:eastAsia="Times New Roman" w:hAnsi="Arial" w:cs="Arial"/>
                <w:bCs/>
                <w:color w:val="000000"/>
                <w:lang w:eastAsia="es-MX"/>
              </w:rPr>
              <w:t>4100 TRANSFERENCIAS INTERNAS Y ASIGNACIONES AL SECTOR PÚBLICO</w:t>
            </w:r>
          </w:p>
        </w:tc>
        <w:tc>
          <w:tcPr>
            <w:tcW w:w="2196" w:type="dxa"/>
            <w:tcBorders>
              <w:top w:val="nil"/>
              <w:left w:val="nil"/>
              <w:bottom w:val="single" w:sz="8" w:space="0" w:color="auto"/>
              <w:right w:val="single" w:sz="8" w:space="0" w:color="auto"/>
            </w:tcBorders>
            <w:shd w:val="clear" w:color="000000" w:fill="FFFFFF"/>
            <w:vAlign w:val="center"/>
            <w:hideMark/>
          </w:tcPr>
          <w:p w:rsidR="00F70565" w:rsidRPr="00784F63" w:rsidRDefault="00F70565" w:rsidP="0012145E">
            <w:pPr>
              <w:ind w:firstLineChars="100" w:firstLine="220"/>
              <w:jc w:val="right"/>
              <w:rPr>
                <w:rFonts w:ascii="Arial" w:eastAsia="Times New Roman" w:hAnsi="Arial" w:cs="Arial"/>
                <w:bCs/>
                <w:color w:val="000000"/>
                <w:lang w:eastAsia="es-MX"/>
              </w:rPr>
            </w:pPr>
            <w:r w:rsidRPr="00784F63">
              <w:rPr>
                <w:rFonts w:ascii="Arial" w:eastAsia="Times New Roman" w:hAnsi="Arial" w:cs="Arial"/>
                <w:bCs/>
                <w:color w:val="000000"/>
                <w:lang w:eastAsia="es-MX"/>
              </w:rPr>
              <w:t>755,219,537.00</w:t>
            </w:r>
          </w:p>
        </w:tc>
      </w:tr>
      <w:tr w:rsidR="00F70565" w:rsidRPr="001D1C5A" w:rsidTr="0012145E">
        <w:trPr>
          <w:trHeight w:val="330"/>
        </w:trPr>
        <w:tc>
          <w:tcPr>
            <w:tcW w:w="8212" w:type="dxa"/>
            <w:tcBorders>
              <w:top w:val="nil"/>
              <w:left w:val="single" w:sz="8" w:space="0" w:color="auto"/>
              <w:bottom w:val="single" w:sz="8" w:space="0" w:color="auto"/>
              <w:right w:val="single" w:sz="8" w:space="0" w:color="auto"/>
            </w:tcBorders>
            <w:shd w:val="clear" w:color="auto" w:fill="auto"/>
            <w:vAlign w:val="center"/>
            <w:hideMark/>
          </w:tcPr>
          <w:p w:rsidR="00F70565" w:rsidRPr="00784F63" w:rsidRDefault="00F70565" w:rsidP="0012145E">
            <w:pPr>
              <w:ind w:firstLineChars="100" w:firstLine="220"/>
              <w:rPr>
                <w:rFonts w:ascii="Arial" w:eastAsia="Times New Roman" w:hAnsi="Arial" w:cs="Arial"/>
                <w:bCs/>
                <w:color w:val="000000"/>
                <w:lang w:eastAsia="es-MX"/>
              </w:rPr>
            </w:pPr>
            <w:r w:rsidRPr="00784F63">
              <w:rPr>
                <w:rFonts w:ascii="Arial" w:eastAsia="Times New Roman" w:hAnsi="Arial" w:cs="Arial"/>
                <w:bCs/>
                <w:color w:val="000000"/>
                <w:lang w:eastAsia="es-MX"/>
              </w:rPr>
              <w:t>4200 TRANSFERENCIAS AL RESTO DEL SECTOR PÚBLICO</w:t>
            </w:r>
          </w:p>
        </w:tc>
        <w:tc>
          <w:tcPr>
            <w:tcW w:w="2196" w:type="dxa"/>
            <w:tcBorders>
              <w:top w:val="nil"/>
              <w:left w:val="nil"/>
              <w:bottom w:val="single" w:sz="8" w:space="0" w:color="auto"/>
              <w:right w:val="single" w:sz="8" w:space="0" w:color="auto"/>
            </w:tcBorders>
            <w:shd w:val="clear" w:color="auto" w:fill="auto"/>
            <w:vAlign w:val="center"/>
            <w:hideMark/>
          </w:tcPr>
          <w:p w:rsidR="00F70565" w:rsidRPr="00784F63" w:rsidRDefault="00F70565" w:rsidP="0012145E">
            <w:pPr>
              <w:ind w:firstLineChars="100" w:firstLine="220"/>
              <w:jc w:val="right"/>
              <w:rPr>
                <w:rFonts w:ascii="Arial" w:eastAsia="Times New Roman" w:hAnsi="Arial" w:cs="Arial"/>
                <w:bCs/>
                <w:color w:val="000000"/>
                <w:lang w:eastAsia="es-MX"/>
              </w:rPr>
            </w:pPr>
            <w:r w:rsidRPr="00784F63">
              <w:rPr>
                <w:rFonts w:ascii="Arial" w:eastAsia="Times New Roman" w:hAnsi="Arial" w:cs="Arial"/>
                <w:bCs/>
                <w:color w:val="000000"/>
                <w:lang w:eastAsia="es-MX"/>
              </w:rPr>
              <w:t>1,425,975.00</w:t>
            </w:r>
          </w:p>
        </w:tc>
      </w:tr>
      <w:tr w:rsidR="00F70565" w:rsidRPr="001D1C5A" w:rsidTr="0012145E">
        <w:trPr>
          <w:trHeight w:val="330"/>
        </w:trPr>
        <w:tc>
          <w:tcPr>
            <w:tcW w:w="8212" w:type="dxa"/>
            <w:tcBorders>
              <w:top w:val="nil"/>
              <w:left w:val="single" w:sz="8" w:space="0" w:color="auto"/>
              <w:bottom w:val="single" w:sz="8" w:space="0" w:color="auto"/>
              <w:right w:val="single" w:sz="8" w:space="0" w:color="auto"/>
            </w:tcBorders>
            <w:shd w:val="clear" w:color="auto" w:fill="auto"/>
            <w:vAlign w:val="center"/>
            <w:hideMark/>
          </w:tcPr>
          <w:p w:rsidR="00F70565" w:rsidRPr="00784F63" w:rsidRDefault="00F70565" w:rsidP="0012145E">
            <w:pPr>
              <w:ind w:firstLineChars="100" w:firstLine="220"/>
              <w:rPr>
                <w:rFonts w:ascii="Arial" w:eastAsia="Times New Roman" w:hAnsi="Arial" w:cs="Arial"/>
                <w:bCs/>
                <w:color w:val="000000"/>
                <w:lang w:eastAsia="es-MX"/>
              </w:rPr>
            </w:pPr>
            <w:r w:rsidRPr="00784F63">
              <w:rPr>
                <w:rFonts w:ascii="Arial" w:eastAsia="Times New Roman" w:hAnsi="Arial" w:cs="Arial"/>
                <w:bCs/>
                <w:color w:val="000000"/>
                <w:lang w:eastAsia="es-MX"/>
              </w:rPr>
              <w:t>4300 SUBSIDIOS Y SUBVENCIONES</w:t>
            </w:r>
          </w:p>
        </w:tc>
        <w:tc>
          <w:tcPr>
            <w:tcW w:w="2196" w:type="dxa"/>
            <w:tcBorders>
              <w:top w:val="nil"/>
              <w:left w:val="nil"/>
              <w:bottom w:val="single" w:sz="8" w:space="0" w:color="auto"/>
              <w:right w:val="single" w:sz="8" w:space="0" w:color="auto"/>
            </w:tcBorders>
            <w:shd w:val="clear" w:color="auto" w:fill="auto"/>
            <w:vAlign w:val="center"/>
            <w:hideMark/>
          </w:tcPr>
          <w:p w:rsidR="00F70565" w:rsidRPr="00784F63" w:rsidRDefault="00F70565" w:rsidP="0012145E">
            <w:pPr>
              <w:ind w:firstLineChars="100" w:firstLine="220"/>
              <w:jc w:val="right"/>
              <w:rPr>
                <w:rFonts w:ascii="Arial" w:eastAsia="Times New Roman" w:hAnsi="Arial" w:cs="Arial"/>
                <w:bCs/>
                <w:color w:val="000000"/>
                <w:lang w:eastAsia="es-MX"/>
              </w:rPr>
            </w:pPr>
            <w:r w:rsidRPr="00784F63">
              <w:rPr>
                <w:rFonts w:ascii="Arial" w:eastAsia="Times New Roman" w:hAnsi="Arial" w:cs="Arial"/>
                <w:bCs/>
                <w:color w:val="000000"/>
                <w:lang w:eastAsia="es-MX"/>
              </w:rPr>
              <w:t>36,507,644.00</w:t>
            </w:r>
          </w:p>
        </w:tc>
      </w:tr>
      <w:tr w:rsidR="00F70565" w:rsidRPr="001D1C5A" w:rsidTr="0012145E">
        <w:trPr>
          <w:trHeight w:val="330"/>
        </w:trPr>
        <w:tc>
          <w:tcPr>
            <w:tcW w:w="8212" w:type="dxa"/>
            <w:tcBorders>
              <w:top w:val="nil"/>
              <w:left w:val="single" w:sz="8" w:space="0" w:color="auto"/>
              <w:bottom w:val="single" w:sz="8" w:space="0" w:color="auto"/>
              <w:right w:val="single" w:sz="8" w:space="0" w:color="auto"/>
            </w:tcBorders>
            <w:shd w:val="clear" w:color="000000" w:fill="FFFFFF"/>
            <w:vAlign w:val="center"/>
            <w:hideMark/>
          </w:tcPr>
          <w:p w:rsidR="00F70565" w:rsidRPr="00784F63" w:rsidRDefault="00F70565" w:rsidP="0012145E">
            <w:pPr>
              <w:ind w:firstLineChars="100" w:firstLine="220"/>
              <w:rPr>
                <w:rFonts w:ascii="Arial" w:eastAsia="Times New Roman" w:hAnsi="Arial" w:cs="Arial"/>
                <w:bCs/>
                <w:color w:val="000000"/>
                <w:lang w:eastAsia="es-MX"/>
              </w:rPr>
            </w:pPr>
            <w:r w:rsidRPr="00784F63">
              <w:rPr>
                <w:rFonts w:ascii="Arial" w:eastAsia="Times New Roman" w:hAnsi="Arial" w:cs="Arial"/>
                <w:bCs/>
                <w:color w:val="000000"/>
                <w:lang w:eastAsia="es-MX"/>
              </w:rPr>
              <w:t>4400 AYUDAS SOCIALES</w:t>
            </w:r>
          </w:p>
        </w:tc>
        <w:tc>
          <w:tcPr>
            <w:tcW w:w="2196" w:type="dxa"/>
            <w:tcBorders>
              <w:top w:val="nil"/>
              <w:left w:val="nil"/>
              <w:bottom w:val="single" w:sz="8" w:space="0" w:color="auto"/>
              <w:right w:val="single" w:sz="8" w:space="0" w:color="auto"/>
            </w:tcBorders>
            <w:shd w:val="clear" w:color="000000" w:fill="FFFFFF"/>
            <w:vAlign w:val="center"/>
            <w:hideMark/>
          </w:tcPr>
          <w:p w:rsidR="00F70565" w:rsidRPr="00784F63" w:rsidRDefault="00F70565" w:rsidP="0012145E">
            <w:pPr>
              <w:ind w:firstLineChars="100" w:firstLine="220"/>
              <w:jc w:val="right"/>
              <w:rPr>
                <w:rFonts w:ascii="Arial" w:eastAsia="Times New Roman" w:hAnsi="Arial" w:cs="Arial"/>
                <w:bCs/>
                <w:color w:val="000000"/>
                <w:lang w:eastAsia="es-MX"/>
              </w:rPr>
            </w:pPr>
            <w:r w:rsidRPr="00784F63">
              <w:rPr>
                <w:rFonts w:ascii="Arial" w:eastAsia="Times New Roman" w:hAnsi="Arial" w:cs="Arial"/>
                <w:bCs/>
                <w:color w:val="000000"/>
                <w:lang w:eastAsia="es-MX"/>
              </w:rPr>
              <w:t>67,363,462.00</w:t>
            </w:r>
          </w:p>
        </w:tc>
      </w:tr>
      <w:tr w:rsidR="00F70565" w:rsidRPr="001D1C5A" w:rsidTr="0012145E">
        <w:trPr>
          <w:trHeight w:val="330"/>
        </w:trPr>
        <w:tc>
          <w:tcPr>
            <w:tcW w:w="8212" w:type="dxa"/>
            <w:tcBorders>
              <w:top w:val="nil"/>
              <w:left w:val="single" w:sz="8" w:space="0" w:color="auto"/>
              <w:bottom w:val="single" w:sz="8" w:space="0" w:color="auto"/>
              <w:right w:val="single" w:sz="8" w:space="0" w:color="auto"/>
            </w:tcBorders>
            <w:shd w:val="clear" w:color="auto" w:fill="auto"/>
            <w:vAlign w:val="center"/>
            <w:hideMark/>
          </w:tcPr>
          <w:p w:rsidR="00F70565" w:rsidRPr="00784F63" w:rsidRDefault="00F70565" w:rsidP="0012145E">
            <w:pPr>
              <w:ind w:firstLineChars="100" w:firstLine="220"/>
              <w:rPr>
                <w:rFonts w:ascii="Arial" w:eastAsia="Times New Roman" w:hAnsi="Arial" w:cs="Arial"/>
                <w:bCs/>
                <w:color w:val="000000"/>
                <w:lang w:eastAsia="es-MX"/>
              </w:rPr>
            </w:pPr>
            <w:r w:rsidRPr="00784F63">
              <w:rPr>
                <w:rFonts w:ascii="Arial" w:eastAsia="Times New Roman" w:hAnsi="Arial" w:cs="Arial"/>
                <w:bCs/>
                <w:color w:val="000000"/>
                <w:lang w:eastAsia="es-MX"/>
              </w:rPr>
              <w:t>4500 PENSIONES Y JUBILACIONES</w:t>
            </w:r>
          </w:p>
        </w:tc>
        <w:tc>
          <w:tcPr>
            <w:tcW w:w="2196" w:type="dxa"/>
            <w:tcBorders>
              <w:top w:val="nil"/>
              <w:left w:val="nil"/>
              <w:bottom w:val="single" w:sz="8" w:space="0" w:color="auto"/>
              <w:right w:val="single" w:sz="8" w:space="0" w:color="auto"/>
            </w:tcBorders>
            <w:shd w:val="clear" w:color="auto" w:fill="auto"/>
            <w:vAlign w:val="center"/>
            <w:hideMark/>
          </w:tcPr>
          <w:p w:rsidR="00F70565" w:rsidRPr="00784F63" w:rsidRDefault="00F70565" w:rsidP="0012145E">
            <w:pPr>
              <w:ind w:firstLineChars="100" w:firstLine="220"/>
              <w:jc w:val="right"/>
              <w:rPr>
                <w:rFonts w:ascii="Arial" w:eastAsia="Times New Roman" w:hAnsi="Arial" w:cs="Arial"/>
                <w:bCs/>
                <w:color w:val="000000"/>
                <w:lang w:eastAsia="es-MX"/>
              </w:rPr>
            </w:pPr>
            <w:r w:rsidRPr="00784F63">
              <w:rPr>
                <w:rFonts w:ascii="Arial" w:eastAsia="Times New Roman" w:hAnsi="Arial" w:cs="Arial"/>
                <w:bCs/>
                <w:color w:val="000000"/>
                <w:lang w:eastAsia="es-MX"/>
              </w:rPr>
              <w:t>0.00</w:t>
            </w:r>
          </w:p>
        </w:tc>
      </w:tr>
      <w:tr w:rsidR="00F70565" w:rsidRPr="001D1C5A" w:rsidTr="0012145E">
        <w:trPr>
          <w:trHeight w:val="645"/>
        </w:trPr>
        <w:tc>
          <w:tcPr>
            <w:tcW w:w="8212" w:type="dxa"/>
            <w:tcBorders>
              <w:top w:val="nil"/>
              <w:left w:val="single" w:sz="8" w:space="0" w:color="auto"/>
              <w:bottom w:val="single" w:sz="8" w:space="0" w:color="auto"/>
              <w:right w:val="single" w:sz="8" w:space="0" w:color="auto"/>
            </w:tcBorders>
            <w:shd w:val="clear" w:color="auto" w:fill="auto"/>
            <w:vAlign w:val="center"/>
            <w:hideMark/>
          </w:tcPr>
          <w:p w:rsidR="00F70565" w:rsidRPr="00784F63" w:rsidRDefault="00F70565" w:rsidP="0012145E">
            <w:pPr>
              <w:ind w:firstLineChars="100" w:firstLine="220"/>
              <w:rPr>
                <w:rFonts w:ascii="Arial" w:eastAsia="Times New Roman" w:hAnsi="Arial" w:cs="Arial"/>
                <w:bCs/>
                <w:color w:val="000000"/>
                <w:lang w:eastAsia="es-MX"/>
              </w:rPr>
            </w:pPr>
            <w:r w:rsidRPr="00784F63">
              <w:rPr>
                <w:rFonts w:ascii="Arial" w:eastAsia="Times New Roman" w:hAnsi="Arial" w:cs="Arial"/>
                <w:bCs/>
                <w:color w:val="000000"/>
                <w:lang w:eastAsia="es-MX"/>
              </w:rPr>
              <w:t>4600 TRANSFERENCIAS A FIDEICOMISOS, MANDATOS Y OTROS ANALOGOS</w:t>
            </w:r>
          </w:p>
        </w:tc>
        <w:tc>
          <w:tcPr>
            <w:tcW w:w="2196" w:type="dxa"/>
            <w:tcBorders>
              <w:top w:val="nil"/>
              <w:left w:val="nil"/>
              <w:bottom w:val="single" w:sz="8" w:space="0" w:color="auto"/>
              <w:right w:val="single" w:sz="8" w:space="0" w:color="auto"/>
            </w:tcBorders>
            <w:shd w:val="clear" w:color="auto" w:fill="auto"/>
            <w:vAlign w:val="center"/>
            <w:hideMark/>
          </w:tcPr>
          <w:p w:rsidR="00F70565" w:rsidRPr="00784F63" w:rsidRDefault="00F70565" w:rsidP="0012145E">
            <w:pPr>
              <w:ind w:firstLineChars="100" w:firstLine="220"/>
              <w:jc w:val="right"/>
              <w:rPr>
                <w:rFonts w:ascii="Arial" w:eastAsia="Times New Roman" w:hAnsi="Arial" w:cs="Arial"/>
                <w:bCs/>
                <w:color w:val="000000"/>
                <w:lang w:eastAsia="es-MX"/>
              </w:rPr>
            </w:pPr>
            <w:r w:rsidRPr="00784F63">
              <w:rPr>
                <w:rFonts w:ascii="Arial" w:eastAsia="Times New Roman" w:hAnsi="Arial" w:cs="Arial"/>
                <w:bCs/>
                <w:color w:val="000000"/>
                <w:lang w:eastAsia="es-MX"/>
              </w:rPr>
              <w:t>11,546,500.00</w:t>
            </w:r>
          </w:p>
        </w:tc>
      </w:tr>
      <w:tr w:rsidR="00F70565" w:rsidRPr="001D1C5A" w:rsidTr="0012145E">
        <w:trPr>
          <w:trHeight w:val="330"/>
        </w:trPr>
        <w:tc>
          <w:tcPr>
            <w:tcW w:w="8212" w:type="dxa"/>
            <w:tcBorders>
              <w:top w:val="nil"/>
              <w:left w:val="single" w:sz="8" w:space="0" w:color="auto"/>
              <w:bottom w:val="single" w:sz="8" w:space="0" w:color="auto"/>
              <w:right w:val="single" w:sz="8" w:space="0" w:color="auto"/>
            </w:tcBorders>
            <w:shd w:val="clear" w:color="auto" w:fill="auto"/>
            <w:vAlign w:val="center"/>
            <w:hideMark/>
          </w:tcPr>
          <w:p w:rsidR="00F70565" w:rsidRPr="00784F63" w:rsidRDefault="00F70565" w:rsidP="0012145E">
            <w:pPr>
              <w:ind w:firstLineChars="100" w:firstLine="220"/>
              <w:rPr>
                <w:rFonts w:ascii="Arial" w:eastAsia="Times New Roman" w:hAnsi="Arial" w:cs="Arial"/>
                <w:bCs/>
                <w:color w:val="000000"/>
                <w:lang w:eastAsia="es-MX"/>
              </w:rPr>
            </w:pPr>
            <w:r w:rsidRPr="00784F63">
              <w:rPr>
                <w:rFonts w:ascii="Arial" w:eastAsia="Times New Roman" w:hAnsi="Arial" w:cs="Arial"/>
                <w:bCs/>
                <w:color w:val="000000"/>
                <w:lang w:eastAsia="es-MX"/>
              </w:rPr>
              <w:t>4700 TRANSFERENCIAS A LA SEGURIDAD SOCIAL</w:t>
            </w:r>
          </w:p>
        </w:tc>
        <w:tc>
          <w:tcPr>
            <w:tcW w:w="2196" w:type="dxa"/>
            <w:tcBorders>
              <w:top w:val="nil"/>
              <w:left w:val="nil"/>
              <w:bottom w:val="single" w:sz="8" w:space="0" w:color="auto"/>
              <w:right w:val="single" w:sz="8" w:space="0" w:color="auto"/>
            </w:tcBorders>
            <w:shd w:val="clear" w:color="auto" w:fill="auto"/>
            <w:vAlign w:val="center"/>
            <w:hideMark/>
          </w:tcPr>
          <w:p w:rsidR="00F70565" w:rsidRPr="00784F63" w:rsidRDefault="00F70565" w:rsidP="0012145E">
            <w:pPr>
              <w:ind w:firstLineChars="100" w:firstLine="220"/>
              <w:jc w:val="right"/>
              <w:rPr>
                <w:rFonts w:ascii="Arial" w:eastAsia="Times New Roman" w:hAnsi="Arial" w:cs="Arial"/>
                <w:bCs/>
                <w:color w:val="000000"/>
                <w:lang w:eastAsia="es-MX"/>
              </w:rPr>
            </w:pPr>
            <w:r w:rsidRPr="00784F63">
              <w:rPr>
                <w:rFonts w:ascii="Arial" w:eastAsia="Times New Roman" w:hAnsi="Arial" w:cs="Arial"/>
                <w:bCs/>
                <w:color w:val="000000"/>
                <w:lang w:eastAsia="es-MX"/>
              </w:rPr>
              <w:t>0.00</w:t>
            </w:r>
          </w:p>
        </w:tc>
      </w:tr>
      <w:tr w:rsidR="00F70565" w:rsidRPr="001D1C5A" w:rsidTr="0012145E">
        <w:trPr>
          <w:trHeight w:val="330"/>
        </w:trPr>
        <w:tc>
          <w:tcPr>
            <w:tcW w:w="8212" w:type="dxa"/>
            <w:tcBorders>
              <w:top w:val="nil"/>
              <w:left w:val="single" w:sz="8" w:space="0" w:color="auto"/>
              <w:bottom w:val="single" w:sz="8" w:space="0" w:color="auto"/>
              <w:right w:val="single" w:sz="8" w:space="0" w:color="auto"/>
            </w:tcBorders>
            <w:shd w:val="clear" w:color="auto" w:fill="auto"/>
            <w:vAlign w:val="center"/>
            <w:hideMark/>
          </w:tcPr>
          <w:p w:rsidR="00F70565" w:rsidRPr="00784F63" w:rsidRDefault="00F70565" w:rsidP="0012145E">
            <w:pPr>
              <w:ind w:firstLineChars="100" w:firstLine="220"/>
              <w:rPr>
                <w:rFonts w:ascii="Arial" w:eastAsia="Times New Roman" w:hAnsi="Arial" w:cs="Arial"/>
                <w:bCs/>
                <w:color w:val="000000"/>
                <w:lang w:eastAsia="es-MX"/>
              </w:rPr>
            </w:pPr>
            <w:r w:rsidRPr="00784F63">
              <w:rPr>
                <w:rFonts w:ascii="Arial" w:eastAsia="Times New Roman" w:hAnsi="Arial" w:cs="Arial"/>
                <w:bCs/>
                <w:color w:val="000000"/>
                <w:lang w:eastAsia="es-MX"/>
              </w:rPr>
              <w:t>4800 DONATIVOS</w:t>
            </w:r>
          </w:p>
        </w:tc>
        <w:tc>
          <w:tcPr>
            <w:tcW w:w="2196" w:type="dxa"/>
            <w:tcBorders>
              <w:top w:val="nil"/>
              <w:left w:val="nil"/>
              <w:bottom w:val="single" w:sz="8" w:space="0" w:color="auto"/>
              <w:right w:val="single" w:sz="8" w:space="0" w:color="auto"/>
            </w:tcBorders>
            <w:shd w:val="clear" w:color="auto" w:fill="auto"/>
            <w:vAlign w:val="center"/>
            <w:hideMark/>
          </w:tcPr>
          <w:p w:rsidR="00F70565" w:rsidRPr="00784F63" w:rsidRDefault="00F70565" w:rsidP="0012145E">
            <w:pPr>
              <w:ind w:firstLineChars="100" w:firstLine="220"/>
              <w:jc w:val="right"/>
              <w:rPr>
                <w:rFonts w:ascii="Arial" w:eastAsia="Times New Roman" w:hAnsi="Arial" w:cs="Arial"/>
                <w:bCs/>
                <w:color w:val="000000"/>
                <w:lang w:eastAsia="es-MX"/>
              </w:rPr>
            </w:pPr>
            <w:r w:rsidRPr="00784F63">
              <w:rPr>
                <w:rFonts w:ascii="Arial" w:eastAsia="Times New Roman" w:hAnsi="Arial" w:cs="Arial"/>
                <w:bCs/>
                <w:color w:val="000000"/>
                <w:lang w:eastAsia="es-MX"/>
              </w:rPr>
              <w:t>0.00</w:t>
            </w:r>
          </w:p>
        </w:tc>
      </w:tr>
      <w:tr w:rsidR="00F70565" w:rsidRPr="001D1C5A" w:rsidTr="0012145E">
        <w:trPr>
          <w:trHeight w:val="330"/>
        </w:trPr>
        <w:tc>
          <w:tcPr>
            <w:tcW w:w="8212" w:type="dxa"/>
            <w:tcBorders>
              <w:top w:val="nil"/>
              <w:left w:val="single" w:sz="8" w:space="0" w:color="auto"/>
              <w:bottom w:val="single" w:sz="8" w:space="0" w:color="auto"/>
              <w:right w:val="single" w:sz="8" w:space="0" w:color="auto"/>
            </w:tcBorders>
            <w:shd w:val="clear" w:color="auto" w:fill="auto"/>
            <w:vAlign w:val="center"/>
            <w:hideMark/>
          </w:tcPr>
          <w:p w:rsidR="00F70565" w:rsidRPr="00784F63" w:rsidRDefault="00F70565" w:rsidP="0012145E">
            <w:pPr>
              <w:ind w:firstLineChars="100" w:firstLine="220"/>
              <w:rPr>
                <w:rFonts w:ascii="Arial" w:eastAsia="Times New Roman" w:hAnsi="Arial" w:cs="Arial"/>
                <w:bCs/>
                <w:color w:val="000000"/>
                <w:lang w:eastAsia="es-MX"/>
              </w:rPr>
            </w:pPr>
            <w:r w:rsidRPr="00784F63">
              <w:rPr>
                <w:rFonts w:ascii="Arial" w:eastAsia="Times New Roman" w:hAnsi="Arial" w:cs="Arial"/>
                <w:bCs/>
                <w:color w:val="000000"/>
                <w:lang w:eastAsia="es-MX"/>
              </w:rPr>
              <w:t>4900 TRANSFERENCIAS AL EXTERIOR</w:t>
            </w:r>
          </w:p>
        </w:tc>
        <w:tc>
          <w:tcPr>
            <w:tcW w:w="2196" w:type="dxa"/>
            <w:tcBorders>
              <w:top w:val="nil"/>
              <w:left w:val="nil"/>
              <w:bottom w:val="single" w:sz="8" w:space="0" w:color="auto"/>
              <w:right w:val="single" w:sz="8" w:space="0" w:color="auto"/>
            </w:tcBorders>
            <w:shd w:val="clear" w:color="auto" w:fill="auto"/>
            <w:vAlign w:val="center"/>
            <w:hideMark/>
          </w:tcPr>
          <w:p w:rsidR="00F70565" w:rsidRPr="00784F63" w:rsidRDefault="00F70565" w:rsidP="0012145E">
            <w:pPr>
              <w:ind w:firstLineChars="100" w:firstLine="220"/>
              <w:jc w:val="right"/>
              <w:rPr>
                <w:rFonts w:ascii="Arial" w:eastAsia="Times New Roman" w:hAnsi="Arial" w:cs="Arial"/>
                <w:bCs/>
                <w:color w:val="000000"/>
                <w:lang w:eastAsia="es-MX"/>
              </w:rPr>
            </w:pPr>
            <w:r w:rsidRPr="00784F63">
              <w:rPr>
                <w:rFonts w:ascii="Arial" w:eastAsia="Times New Roman" w:hAnsi="Arial" w:cs="Arial"/>
                <w:bCs/>
                <w:color w:val="000000"/>
                <w:lang w:eastAsia="es-MX"/>
              </w:rPr>
              <w:t>1,031,550.00</w:t>
            </w:r>
          </w:p>
        </w:tc>
      </w:tr>
      <w:tr w:rsidR="00F70565" w:rsidRPr="001D1C5A" w:rsidTr="0012145E">
        <w:trPr>
          <w:trHeight w:val="330"/>
        </w:trPr>
        <w:tc>
          <w:tcPr>
            <w:tcW w:w="8212" w:type="dxa"/>
            <w:tcBorders>
              <w:top w:val="nil"/>
              <w:left w:val="single" w:sz="8" w:space="0" w:color="auto"/>
              <w:bottom w:val="single" w:sz="8" w:space="0" w:color="auto"/>
              <w:right w:val="single" w:sz="8" w:space="0" w:color="auto"/>
            </w:tcBorders>
            <w:shd w:val="clear" w:color="000000" w:fill="305496"/>
            <w:vAlign w:val="center"/>
            <w:hideMark/>
          </w:tcPr>
          <w:p w:rsidR="00F70565" w:rsidRPr="001D1C5A" w:rsidRDefault="00F70565" w:rsidP="0012145E">
            <w:pPr>
              <w:rPr>
                <w:rFonts w:ascii="Arial" w:eastAsia="Times New Roman" w:hAnsi="Arial" w:cs="Arial"/>
                <w:b/>
                <w:bCs/>
                <w:color w:val="FFFFFF"/>
                <w:lang w:eastAsia="es-MX"/>
              </w:rPr>
            </w:pPr>
            <w:r w:rsidRPr="001D1C5A">
              <w:rPr>
                <w:rFonts w:ascii="Arial" w:eastAsia="Times New Roman" w:hAnsi="Arial" w:cs="Arial"/>
                <w:b/>
                <w:bCs/>
                <w:color w:val="FFFFFF"/>
                <w:lang w:eastAsia="es-MX"/>
              </w:rPr>
              <w:t>5000 BIENES MUEBLES, INMUEBLES E INTANGIBLES</w:t>
            </w:r>
          </w:p>
        </w:tc>
        <w:tc>
          <w:tcPr>
            <w:tcW w:w="2196" w:type="dxa"/>
            <w:tcBorders>
              <w:top w:val="nil"/>
              <w:left w:val="nil"/>
              <w:bottom w:val="single" w:sz="8" w:space="0" w:color="auto"/>
              <w:right w:val="single" w:sz="8" w:space="0" w:color="auto"/>
            </w:tcBorders>
            <w:shd w:val="clear" w:color="000000" w:fill="305496"/>
            <w:vAlign w:val="center"/>
            <w:hideMark/>
          </w:tcPr>
          <w:p w:rsidR="00F70565" w:rsidRPr="001D1C5A" w:rsidRDefault="00F70565" w:rsidP="0012145E">
            <w:pPr>
              <w:ind w:firstLineChars="100" w:firstLine="220"/>
              <w:jc w:val="right"/>
              <w:rPr>
                <w:rFonts w:ascii="Arial" w:eastAsia="Times New Roman" w:hAnsi="Arial" w:cs="Arial"/>
                <w:b/>
                <w:bCs/>
                <w:color w:val="FFFFFF"/>
                <w:lang w:eastAsia="es-MX"/>
              </w:rPr>
            </w:pPr>
            <w:r w:rsidRPr="001D1C5A">
              <w:rPr>
                <w:rFonts w:ascii="Arial" w:eastAsia="Times New Roman" w:hAnsi="Arial" w:cs="Arial"/>
                <w:b/>
                <w:bCs/>
                <w:color w:val="FFFFFF"/>
                <w:lang w:eastAsia="es-MX"/>
              </w:rPr>
              <w:t>$68,880,973.00</w:t>
            </w:r>
          </w:p>
        </w:tc>
      </w:tr>
      <w:tr w:rsidR="00F70565" w:rsidRPr="001D1C5A" w:rsidTr="0012145E">
        <w:trPr>
          <w:trHeight w:val="330"/>
        </w:trPr>
        <w:tc>
          <w:tcPr>
            <w:tcW w:w="8212" w:type="dxa"/>
            <w:tcBorders>
              <w:top w:val="nil"/>
              <w:left w:val="single" w:sz="8" w:space="0" w:color="auto"/>
              <w:bottom w:val="single" w:sz="8" w:space="0" w:color="auto"/>
              <w:right w:val="single" w:sz="8" w:space="0" w:color="auto"/>
            </w:tcBorders>
            <w:shd w:val="clear" w:color="000000" w:fill="FFFFFF"/>
            <w:vAlign w:val="center"/>
            <w:hideMark/>
          </w:tcPr>
          <w:p w:rsidR="00F70565" w:rsidRPr="002D17F6" w:rsidRDefault="00F70565" w:rsidP="0012145E">
            <w:pPr>
              <w:ind w:firstLineChars="100" w:firstLine="220"/>
              <w:rPr>
                <w:rFonts w:ascii="Arial" w:eastAsia="Times New Roman" w:hAnsi="Arial" w:cs="Arial"/>
                <w:bCs/>
                <w:color w:val="000000"/>
                <w:lang w:eastAsia="es-MX"/>
              </w:rPr>
            </w:pPr>
            <w:r w:rsidRPr="002D17F6">
              <w:rPr>
                <w:rFonts w:ascii="Arial" w:eastAsia="Times New Roman" w:hAnsi="Arial" w:cs="Arial"/>
                <w:bCs/>
                <w:color w:val="000000"/>
                <w:lang w:eastAsia="es-MX"/>
              </w:rPr>
              <w:t>5100 MOBILIARIO Y EQUIPO DE ADMINISTRACION</w:t>
            </w:r>
          </w:p>
        </w:tc>
        <w:tc>
          <w:tcPr>
            <w:tcW w:w="2196" w:type="dxa"/>
            <w:tcBorders>
              <w:top w:val="nil"/>
              <w:left w:val="nil"/>
              <w:bottom w:val="single" w:sz="8" w:space="0" w:color="auto"/>
              <w:right w:val="single" w:sz="8" w:space="0" w:color="auto"/>
            </w:tcBorders>
            <w:shd w:val="clear" w:color="000000" w:fill="FFFFFF"/>
            <w:vAlign w:val="center"/>
            <w:hideMark/>
          </w:tcPr>
          <w:p w:rsidR="00F70565" w:rsidRPr="002D17F6" w:rsidRDefault="00F70565" w:rsidP="0012145E">
            <w:pPr>
              <w:ind w:firstLineChars="100" w:firstLine="220"/>
              <w:jc w:val="right"/>
              <w:rPr>
                <w:rFonts w:ascii="Arial" w:eastAsia="Times New Roman" w:hAnsi="Arial" w:cs="Arial"/>
                <w:bCs/>
                <w:color w:val="000000"/>
                <w:lang w:eastAsia="es-MX"/>
              </w:rPr>
            </w:pPr>
            <w:r w:rsidRPr="002D17F6">
              <w:rPr>
                <w:rFonts w:ascii="Arial" w:eastAsia="Times New Roman" w:hAnsi="Arial" w:cs="Arial"/>
                <w:bCs/>
                <w:color w:val="000000"/>
                <w:lang w:eastAsia="es-MX"/>
              </w:rPr>
              <w:t>14,006,235.00</w:t>
            </w:r>
          </w:p>
        </w:tc>
      </w:tr>
      <w:tr w:rsidR="00F70565" w:rsidRPr="001D1C5A" w:rsidTr="0012145E">
        <w:trPr>
          <w:trHeight w:val="330"/>
        </w:trPr>
        <w:tc>
          <w:tcPr>
            <w:tcW w:w="8212" w:type="dxa"/>
            <w:tcBorders>
              <w:top w:val="nil"/>
              <w:left w:val="single" w:sz="8" w:space="0" w:color="auto"/>
              <w:bottom w:val="single" w:sz="8" w:space="0" w:color="auto"/>
              <w:right w:val="single" w:sz="8" w:space="0" w:color="auto"/>
            </w:tcBorders>
            <w:shd w:val="clear" w:color="000000" w:fill="FFFFFF"/>
            <w:vAlign w:val="center"/>
            <w:hideMark/>
          </w:tcPr>
          <w:p w:rsidR="00F70565" w:rsidRPr="002D17F6" w:rsidRDefault="00F70565" w:rsidP="0012145E">
            <w:pPr>
              <w:ind w:firstLineChars="100" w:firstLine="220"/>
              <w:rPr>
                <w:rFonts w:ascii="Arial" w:eastAsia="Times New Roman" w:hAnsi="Arial" w:cs="Arial"/>
                <w:bCs/>
                <w:color w:val="000000"/>
                <w:lang w:eastAsia="es-MX"/>
              </w:rPr>
            </w:pPr>
            <w:r w:rsidRPr="002D17F6">
              <w:rPr>
                <w:rFonts w:ascii="Arial" w:eastAsia="Times New Roman" w:hAnsi="Arial" w:cs="Arial"/>
                <w:bCs/>
                <w:color w:val="000000"/>
                <w:lang w:eastAsia="es-MX"/>
              </w:rPr>
              <w:t>5200 MOBILIARIO Y EQUIPO EDUCACIONAL Y RECREATIVO</w:t>
            </w:r>
          </w:p>
        </w:tc>
        <w:tc>
          <w:tcPr>
            <w:tcW w:w="2196" w:type="dxa"/>
            <w:tcBorders>
              <w:top w:val="nil"/>
              <w:left w:val="nil"/>
              <w:bottom w:val="single" w:sz="8" w:space="0" w:color="auto"/>
              <w:right w:val="single" w:sz="8" w:space="0" w:color="auto"/>
            </w:tcBorders>
            <w:shd w:val="clear" w:color="000000" w:fill="FFFFFF"/>
            <w:vAlign w:val="center"/>
            <w:hideMark/>
          </w:tcPr>
          <w:p w:rsidR="00F70565" w:rsidRPr="002D17F6" w:rsidRDefault="00F70565" w:rsidP="0012145E">
            <w:pPr>
              <w:ind w:firstLineChars="100" w:firstLine="220"/>
              <w:jc w:val="right"/>
              <w:rPr>
                <w:rFonts w:ascii="Arial" w:eastAsia="Times New Roman" w:hAnsi="Arial" w:cs="Arial"/>
                <w:bCs/>
                <w:color w:val="000000"/>
                <w:lang w:eastAsia="es-MX"/>
              </w:rPr>
            </w:pPr>
            <w:r w:rsidRPr="002D17F6">
              <w:rPr>
                <w:rFonts w:ascii="Arial" w:eastAsia="Times New Roman" w:hAnsi="Arial" w:cs="Arial"/>
                <w:bCs/>
                <w:color w:val="000000"/>
                <w:lang w:eastAsia="es-MX"/>
              </w:rPr>
              <w:t>3,234,149.00</w:t>
            </w:r>
          </w:p>
        </w:tc>
      </w:tr>
      <w:tr w:rsidR="00F70565" w:rsidRPr="001D1C5A" w:rsidTr="0012145E">
        <w:trPr>
          <w:trHeight w:val="330"/>
        </w:trPr>
        <w:tc>
          <w:tcPr>
            <w:tcW w:w="8212" w:type="dxa"/>
            <w:tcBorders>
              <w:top w:val="nil"/>
              <w:left w:val="single" w:sz="8" w:space="0" w:color="auto"/>
              <w:bottom w:val="single" w:sz="8" w:space="0" w:color="auto"/>
              <w:right w:val="single" w:sz="8" w:space="0" w:color="auto"/>
            </w:tcBorders>
            <w:shd w:val="clear" w:color="auto" w:fill="auto"/>
            <w:vAlign w:val="center"/>
            <w:hideMark/>
          </w:tcPr>
          <w:p w:rsidR="00F70565" w:rsidRPr="002D17F6" w:rsidRDefault="00F70565" w:rsidP="0012145E">
            <w:pPr>
              <w:ind w:firstLineChars="100" w:firstLine="220"/>
              <w:rPr>
                <w:rFonts w:ascii="Arial" w:eastAsia="Times New Roman" w:hAnsi="Arial" w:cs="Arial"/>
                <w:bCs/>
                <w:color w:val="000000"/>
                <w:lang w:eastAsia="es-MX"/>
              </w:rPr>
            </w:pPr>
            <w:r w:rsidRPr="002D17F6">
              <w:rPr>
                <w:rFonts w:ascii="Arial" w:eastAsia="Times New Roman" w:hAnsi="Arial" w:cs="Arial"/>
                <w:bCs/>
                <w:color w:val="000000"/>
                <w:lang w:eastAsia="es-MX"/>
              </w:rPr>
              <w:t>5300 EQUIPO E INSTRUMENTAL MEDICO Y DE LABORATORIO</w:t>
            </w:r>
          </w:p>
        </w:tc>
        <w:tc>
          <w:tcPr>
            <w:tcW w:w="2196" w:type="dxa"/>
            <w:tcBorders>
              <w:top w:val="nil"/>
              <w:left w:val="nil"/>
              <w:bottom w:val="single" w:sz="8" w:space="0" w:color="auto"/>
              <w:right w:val="single" w:sz="8" w:space="0" w:color="auto"/>
            </w:tcBorders>
            <w:shd w:val="clear" w:color="auto" w:fill="auto"/>
            <w:vAlign w:val="center"/>
            <w:hideMark/>
          </w:tcPr>
          <w:p w:rsidR="00F70565" w:rsidRPr="002D17F6" w:rsidRDefault="00F70565" w:rsidP="0012145E">
            <w:pPr>
              <w:ind w:firstLineChars="100" w:firstLine="220"/>
              <w:jc w:val="right"/>
              <w:rPr>
                <w:rFonts w:ascii="Arial" w:eastAsia="Times New Roman" w:hAnsi="Arial" w:cs="Arial"/>
                <w:bCs/>
                <w:color w:val="000000"/>
                <w:lang w:eastAsia="es-MX"/>
              </w:rPr>
            </w:pPr>
            <w:r w:rsidRPr="002D17F6">
              <w:rPr>
                <w:rFonts w:ascii="Arial" w:eastAsia="Times New Roman" w:hAnsi="Arial" w:cs="Arial"/>
                <w:bCs/>
                <w:color w:val="000000"/>
                <w:lang w:eastAsia="es-MX"/>
              </w:rPr>
              <w:t>244,000.00</w:t>
            </w:r>
          </w:p>
        </w:tc>
      </w:tr>
      <w:tr w:rsidR="00F70565" w:rsidRPr="001D1C5A" w:rsidTr="0012145E">
        <w:trPr>
          <w:trHeight w:val="330"/>
        </w:trPr>
        <w:tc>
          <w:tcPr>
            <w:tcW w:w="8212" w:type="dxa"/>
            <w:tcBorders>
              <w:top w:val="nil"/>
              <w:left w:val="single" w:sz="8" w:space="0" w:color="auto"/>
              <w:bottom w:val="single" w:sz="8" w:space="0" w:color="auto"/>
              <w:right w:val="single" w:sz="8" w:space="0" w:color="auto"/>
            </w:tcBorders>
            <w:shd w:val="clear" w:color="000000" w:fill="FFFFFF"/>
            <w:vAlign w:val="center"/>
            <w:hideMark/>
          </w:tcPr>
          <w:p w:rsidR="00F70565" w:rsidRPr="002D17F6" w:rsidRDefault="00F70565" w:rsidP="0012145E">
            <w:pPr>
              <w:ind w:firstLineChars="100" w:firstLine="220"/>
              <w:rPr>
                <w:rFonts w:ascii="Arial" w:eastAsia="Times New Roman" w:hAnsi="Arial" w:cs="Arial"/>
                <w:bCs/>
                <w:color w:val="000000"/>
                <w:lang w:eastAsia="es-MX"/>
              </w:rPr>
            </w:pPr>
            <w:r w:rsidRPr="002D17F6">
              <w:rPr>
                <w:rFonts w:ascii="Arial" w:eastAsia="Times New Roman" w:hAnsi="Arial" w:cs="Arial"/>
                <w:bCs/>
                <w:color w:val="000000"/>
                <w:lang w:eastAsia="es-MX"/>
              </w:rPr>
              <w:t>5400 VEHICULOS Y EQUIPO DE TRANSPORTE</w:t>
            </w:r>
          </w:p>
        </w:tc>
        <w:tc>
          <w:tcPr>
            <w:tcW w:w="2196" w:type="dxa"/>
            <w:tcBorders>
              <w:top w:val="nil"/>
              <w:left w:val="nil"/>
              <w:bottom w:val="single" w:sz="8" w:space="0" w:color="auto"/>
              <w:right w:val="single" w:sz="8" w:space="0" w:color="auto"/>
            </w:tcBorders>
            <w:shd w:val="clear" w:color="000000" w:fill="FFFFFF"/>
            <w:vAlign w:val="center"/>
            <w:hideMark/>
          </w:tcPr>
          <w:p w:rsidR="00F70565" w:rsidRPr="002D17F6" w:rsidRDefault="00F70565" w:rsidP="0012145E">
            <w:pPr>
              <w:ind w:firstLineChars="100" w:firstLine="220"/>
              <w:jc w:val="right"/>
              <w:rPr>
                <w:rFonts w:ascii="Arial" w:eastAsia="Times New Roman" w:hAnsi="Arial" w:cs="Arial"/>
                <w:bCs/>
                <w:color w:val="000000"/>
                <w:lang w:eastAsia="es-MX"/>
              </w:rPr>
            </w:pPr>
            <w:r w:rsidRPr="002D17F6">
              <w:rPr>
                <w:rFonts w:ascii="Arial" w:eastAsia="Times New Roman" w:hAnsi="Arial" w:cs="Arial"/>
                <w:bCs/>
                <w:color w:val="000000"/>
                <w:lang w:eastAsia="es-MX"/>
              </w:rPr>
              <w:t>17,615,200.00</w:t>
            </w:r>
          </w:p>
        </w:tc>
      </w:tr>
      <w:tr w:rsidR="00F70565" w:rsidRPr="001D1C5A" w:rsidTr="0012145E">
        <w:trPr>
          <w:trHeight w:val="330"/>
        </w:trPr>
        <w:tc>
          <w:tcPr>
            <w:tcW w:w="8212" w:type="dxa"/>
            <w:tcBorders>
              <w:top w:val="nil"/>
              <w:left w:val="single" w:sz="8" w:space="0" w:color="auto"/>
              <w:bottom w:val="single" w:sz="8" w:space="0" w:color="auto"/>
              <w:right w:val="single" w:sz="8" w:space="0" w:color="auto"/>
            </w:tcBorders>
            <w:shd w:val="clear" w:color="auto" w:fill="auto"/>
            <w:vAlign w:val="center"/>
            <w:hideMark/>
          </w:tcPr>
          <w:p w:rsidR="00F70565" w:rsidRPr="002D17F6" w:rsidRDefault="00F70565" w:rsidP="0012145E">
            <w:pPr>
              <w:ind w:firstLineChars="100" w:firstLine="220"/>
              <w:rPr>
                <w:rFonts w:ascii="Arial" w:eastAsia="Times New Roman" w:hAnsi="Arial" w:cs="Arial"/>
                <w:bCs/>
                <w:color w:val="000000"/>
                <w:lang w:eastAsia="es-MX"/>
              </w:rPr>
            </w:pPr>
            <w:r w:rsidRPr="002D17F6">
              <w:rPr>
                <w:rFonts w:ascii="Arial" w:eastAsia="Times New Roman" w:hAnsi="Arial" w:cs="Arial"/>
                <w:bCs/>
                <w:color w:val="000000"/>
                <w:lang w:eastAsia="es-MX"/>
              </w:rPr>
              <w:t>5500 EQUIPO DE DEFENSA Y SEGURIDAD</w:t>
            </w:r>
          </w:p>
        </w:tc>
        <w:tc>
          <w:tcPr>
            <w:tcW w:w="2196" w:type="dxa"/>
            <w:tcBorders>
              <w:top w:val="nil"/>
              <w:left w:val="nil"/>
              <w:bottom w:val="single" w:sz="8" w:space="0" w:color="auto"/>
              <w:right w:val="single" w:sz="8" w:space="0" w:color="auto"/>
            </w:tcBorders>
            <w:shd w:val="clear" w:color="auto" w:fill="auto"/>
            <w:vAlign w:val="center"/>
            <w:hideMark/>
          </w:tcPr>
          <w:p w:rsidR="00F70565" w:rsidRPr="002D17F6" w:rsidRDefault="00F70565" w:rsidP="0012145E">
            <w:pPr>
              <w:ind w:firstLineChars="100" w:firstLine="220"/>
              <w:jc w:val="right"/>
              <w:rPr>
                <w:rFonts w:ascii="Arial" w:eastAsia="Times New Roman" w:hAnsi="Arial" w:cs="Arial"/>
                <w:bCs/>
                <w:color w:val="000000"/>
                <w:lang w:eastAsia="es-MX"/>
              </w:rPr>
            </w:pPr>
            <w:r w:rsidRPr="002D17F6">
              <w:rPr>
                <w:rFonts w:ascii="Arial" w:eastAsia="Times New Roman" w:hAnsi="Arial" w:cs="Arial"/>
                <w:bCs/>
                <w:color w:val="000000"/>
                <w:lang w:eastAsia="es-MX"/>
              </w:rPr>
              <w:t>2,307,372.00</w:t>
            </w:r>
          </w:p>
        </w:tc>
      </w:tr>
      <w:tr w:rsidR="00F70565" w:rsidRPr="001D1C5A" w:rsidTr="0012145E">
        <w:trPr>
          <w:trHeight w:val="330"/>
        </w:trPr>
        <w:tc>
          <w:tcPr>
            <w:tcW w:w="8212" w:type="dxa"/>
            <w:tcBorders>
              <w:top w:val="nil"/>
              <w:left w:val="single" w:sz="8" w:space="0" w:color="auto"/>
              <w:bottom w:val="single" w:sz="8" w:space="0" w:color="auto"/>
              <w:right w:val="single" w:sz="8" w:space="0" w:color="auto"/>
            </w:tcBorders>
            <w:shd w:val="clear" w:color="auto" w:fill="auto"/>
            <w:vAlign w:val="center"/>
            <w:hideMark/>
          </w:tcPr>
          <w:p w:rsidR="00F70565" w:rsidRPr="002D17F6" w:rsidRDefault="00F70565" w:rsidP="0012145E">
            <w:pPr>
              <w:ind w:firstLineChars="100" w:firstLine="220"/>
              <w:rPr>
                <w:rFonts w:ascii="Arial" w:eastAsia="Times New Roman" w:hAnsi="Arial" w:cs="Arial"/>
                <w:bCs/>
                <w:color w:val="000000"/>
                <w:lang w:eastAsia="es-MX"/>
              </w:rPr>
            </w:pPr>
            <w:r w:rsidRPr="002D17F6">
              <w:rPr>
                <w:rFonts w:ascii="Arial" w:eastAsia="Times New Roman" w:hAnsi="Arial" w:cs="Arial"/>
                <w:bCs/>
                <w:color w:val="000000"/>
                <w:lang w:eastAsia="es-MX"/>
              </w:rPr>
              <w:t>5600 MAQUINARIA, OTROS EQUIPOS Y HERRAMIENTAS</w:t>
            </w:r>
          </w:p>
        </w:tc>
        <w:tc>
          <w:tcPr>
            <w:tcW w:w="2196" w:type="dxa"/>
            <w:tcBorders>
              <w:top w:val="nil"/>
              <w:left w:val="nil"/>
              <w:bottom w:val="single" w:sz="8" w:space="0" w:color="auto"/>
              <w:right w:val="single" w:sz="8" w:space="0" w:color="auto"/>
            </w:tcBorders>
            <w:shd w:val="clear" w:color="auto" w:fill="auto"/>
            <w:vAlign w:val="center"/>
            <w:hideMark/>
          </w:tcPr>
          <w:p w:rsidR="00F70565" w:rsidRPr="002D17F6" w:rsidRDefault="00F70565" w:rsidP="0012145E">
            <w:pPr>
              <w:ind w:firstLineChars="100" w:firstLine="220"/>
              <w:jc w:val="right"/>
              <w:rPr>
                <w:rFonts w:ascii="Arial" w:eastAsia="Times New Roman" w:hAnsi="Arial" w:cs="Arial"/>
                <w:bCs/>
                <w:color w:val="000000"/>
                <w:lang w:eastAsia="es-MX"/>
              </w:rPr>
            </w:pPr>
            <w:r w:rsidRPr="002D17F6">
              <w:rPr>
                <w:rFonts w:ascii="Arial" w:eastAsia="Times New Roman" w:hAnsi="Arial" w:cs="Arial"/>
                <w:bCs/>
                <w:color w:val="000000"/>
                <w:lang w:eastAsia="es-MX"/>
              </w:rPr>
              <w:t>26,332,617.00</w:t>
            </w:r>
          </w:p>
        </w:tc>
      </w:tr>
      <w:tr w:rsidR="00F70565" w:rsidRPr="001D1C5A" w:rsidTr="0012145E">
        <w:trPr>
          <w:trHeight w:val="330"/>
        </w:trPr>
        <w:tc>
          <w:tcPr>
            <w:tcW w:w="8212" w:type="dxa"/>
            <w:tcBorders>
              <w:top w:val="nil"/>
              <w:left w:val="single" w:sz="8" w:space="0" w:color="auto"/>
              <w:bottom w:val="single" w:sz="8" w:space="0" w:color="auto"/>
              <w:right w:val="single" w:sz="8" w:space="0" w:color="auto"/>
            </w:tcBorders>
            <w:shd w:val="clear" w:color="auto" w:fill="auto"/>
            <w:vAlign w:val="center"/>
            <w:hideMark/>
          </w:tcPr>
          <w:p w:rsidR="00F70565" w:rsidRPr="002D17F6" w:rsidRDefault="00F70565" w:rsidP="0012145E">
            <w:pPr>
              <w:ind w:firstLineChars="100" w:firstLine="220"/>
              <w:rPr>
                <w:rFonts w:ascii="Arial" w:eastAsia="Times New Roman" w:hAnsi="Arial" w:cs="Arial"/>
                <w:bCs/>
                <w:color w:val="000000"/>
                <w:lang w:eastAsia="es-MX"/>
              </w:rPr>
            </w:pPr>
            <w:r w:rsidRPr="002D17F6">
              <w:rPr>
                <w:rFonts w:ascii="Arial" w:eastAsia="Times New Roman" w:hAnsi="Arial" w:cs="Arial"/>
                <w:bCs/>
                <w:color w:val="000000"/>
                <w:lang w:eastAsia="es-MX"/>
              </w:rPr>
              <w:t>5700 ACTIVOS BIOLOGICOS</w:t>
            </w:r>
          </w:p>
        </w:tc>
        <w:tc>
          <w:tcPr>
            <w:tcW w:w="2196" w:type="dxa"/>
            <w:tcBorders>
              <w:top w:val="nil"/>
              <w:left w:val="nil"/>
              <w:bottom w:val="single" w:sz="8" w:space="0" w:color="auto"/>
              <w:right w:val="single" w:sz="8" w:space="0" w:color="auto"/>
            </w:tcBorders>
            <w:shd w:val="clear" w:color="auto" w:fill="auto"/>
            <w:vAlign w:val="center"/>
            <w:hideMark/>
          </w:tcPr>
          <w:p w:rsidR="00F70565" w:rsidRPr="002D17F6" w:rsidRDefault="00F70565" w:rsidP="0012145E">
            <w:pPr>
              <w:ind w:firstLineChars="100" w:firstLine="220"/>
              <w:jc w:val="right"/>
              <w:rPr>
                <w:rFonts w:ascii="Arial" w:eastAsia="Times New Roman" w:hAnsi="Arial" w:cs="Arial"/>
                <w:bCs/>
                <w:color w:val="000000"/>
                <w:lang w:eastAsia="es-MX"/>
              </w:rPr>
            </w:pPr>
            <w:r w:rsidRPr="002D17F6">
              <w:rPr>
                <w:rFonts w:ascii="Arial" w:eastAsia="Times New Roman" w:hAnsi="Arial" w:cs="Arial"/>
                <w:bCs/>
                <w:color w:val="000000"/>
                <w:lang w:eastAsia="es-MX"/>
              </w:rPr>
              <w:t>1,000,000.00</w:t>
            </w:r>
          </w:p>
        </w:tc>
      </w:tr>
      <w:tr w:rsidR="00F70565" w:rsidRPr="001D1C5A" w:rsidTr="0012145E">
        <w:trPr>
          <w:trHeight w:val="330"/>
        </w:trPr>
        <w:tc>
          <w:tcPr>
            <w:tcW w:w="8212" w:type="dxa"/>
            <w:tcBorders>
              <w:top w:val="nil"/>
              <w:left w:val="single" w:sz="8" w:space="0" w:color="auto"/>
              <w:bottom w:val="single" w:sz="8" w:space="0" w:color="auto"/>
              <w:right w:val="single" w:sz="8" w:space="0" w:color="auto"/>
            </w:tcBorders>
            <w:shd w:val="clear" w:color="auto" w:fill="auto"/>
            <w:vAlign w:val="center"/>
            <w:hideMark/>
          </w:tcPr>
          <w:p w:rsidR="00F70565" w:rsidRPr="002D17F6" w:rsidRDefault="00F70565" w:rsidP="0012145E">
            <w:pPr>
              <w:ind w:firstLineChars="100" w:firstLine="220"/>
              <w:rPr>
                <w:rFonts w:ascii="Arial" w:eastAsia="Times New Roman" w:hAnsi="Arial" w:cs="Arial"/>
                <w:bCs/>
                <w:color w:val="000000"/>
                <w:lang w:eastAsia="es-MX"/>
              </w:rPr>
            </w:pPr>
            <w:r w:rsidRPr="002D17F6">
              <w:rPr>
                <w:rFonts w:ascii="Arial" w:eastAsia="Times New Roman" w:hAnsi="Arial" w:cs="Arial"/>
                <w:bCs/>
                <w:color w:val="000000"/>
                <w:lang w:eastAsia="es-MX"/>
              </w:rPr>
              <w:t>5800 BIENES INMUEBLES</w:t>
            </w:r>
          </w:p>
        </w:tc>
        <w:tc>
          <w:tcPr>
            <w:tcW w:w="2196" w:type="dxa"/>
            <w:tcBorders>
              <w:top w:val="nil"/>
              <w:left w:val="nil"/>
              <w:bottom w:val="single" w:sz="8" w:space="0" w:color="auto"/>
              <w:right w:val="single" w:sz="8" w:space="0" w:color="auto"/>
            </w:tcBorders>
            <w:shd w:val="clear" w:color="auto" w:fill="auto"/>
            <w:vAlign w:val="center"/>
            <w:hideMark/>
          </w:tcPr>
          <w:p w:rsidR="00F70565" w:rsidRPr="002D17F6" w:rsidRDefault="00F70565" w:rsidP="0012145E">
            <w:pPr>
              <w:ind w:firstLineChars="100" w:firstLine="220"/>
              <w:jc w:val="right"/>
              <w:rPr>
                <w:rFonts w:ascii="Arial" w:eastAsia="Times New Roman" w:hAnsi="Arial" w:cs="Arial"/>
                <w:bCs/>
                <w:color w:val="000000"/>
                <w:lang w:eastAsia="es-MX"/>
              </w:rPr>
            </w:pPr>
            <w:r w:rsidRPr="002D17F6">
              <w:rPr>
                <w:rFonts w:ascii="Arial" w:eastAsia="Times New Roman" w:hAnsi="Arial" w:cs="Arial"/>
                <w:bCs/>
                <w:color w:val="000000"/>
                <w:lang w:eastAsia="es-MX"/>
              </w:rPr>
              <w:t>0.00</w:t>
            </w:r>
          </w:p>
        </w:tc>
      </w:tr>
      <w:tr w:rsidR="00F70565" w:rsidRPr="001D1C5A" w:rsidTr="0012145E">
        <w:trPr>
          <w:trHeight w:val="330"/>
        </w:trPr>
        <w:tc>
          <w:tcPr>
            <w:tcW w:w="8212" w:type="dxa"/>
            <w:tcBorders>
              <w:top w:val="nil"/>
              <w:left w:val="single" w:sz="8" w:space="0" w:color="auto"/>
              <w:bottom w:val="single" w:sz="8" w:space="0" w:color="auto"/>
              <w:right w:val="single" w:sz="8" w:space="0" w:color="auto"/>
            </w:tcBorders>
            <w:shd w:val="clear" w:color="auto" w:fill="auto"/>
            <w:vAlign w:val="center"/>
            <w:hideMark/>
          </w:tcPr>
          <w:p w:rsidR="00F70565" w:rsidRPr="002D17F6" w:rsidRDefault="00F70565" w:rsidP="0012145E">
            <w:pPr>
              <w:ind w:firstLineChars="100" w:firstLine="220"/>
              <w:rPr>
                <w:rFonts w:ascii="Arial" w:eastAsia="Times New Roman" w:hAnsi="Arial" w:cs="Arial"/>
                <w:bCs/>
                <w:color w:val="000000"/>
                <w:lang w:eastAsia="es-MX"/>
              </w:rPr>
            </w:pPr>
            <w:r w:rsidRPr="002D17F6">
              <w:rPr>
                <w:rFonts w:ascii="Arial" w:eastAsia="Times New Roman" w:hAnsi="Arial" w:cs="Arial"/>
                <w:bCs/>
                <w:color w:val="000000"/>
                <w:lang w:eastAsia="es-MX"/>
              </w:rPr>
              <w:t>5900 ACTIVOS INTANGIBLES</w:t>
            </w:r>
          </w:p>
        </w:tc>
        <w:tc>
          <w:tcPr>
            <w:tcW w:w="2196" w:type="dxa"/>
            <w:tcBorders>
              <w:top w:val="nil"/>
              <w:left w:val="nil"/>
              <w:bottom w:val="single" w:sz="8" w:space="0" w:color="auto"/>
              <w:right w:val="single" w:sz="8" w:space="0" w:color="auto"/>
            </w:tcBorders>
            <w:shd w:val="clear" w:color="000000" w:fill="FFFFFF"/>
            <w:vAlign w:val="center"/>
            <w:hideMark/>
          </w:tcPr>
          <w:p w:rsidR="00F70565" w:rsidRPr="002D17F6" w:rsidRDefault="00F70565" w:rsidP="0012145E">
            <w:pPr>
              <w:ind w:firstLineChars="100" w:firstLine="220"/>
              <w:jc w:val="right"/>
              <w:rPr>
                <w:rFonts w:ascii="Arial" w:eastAsia="Times New Roman" w:hAnsi="Arial" w:cs="Arial"/>
                <w:bCs/>
                <w:color w:val="000000"/>
                <w:lang w:eastAsia="es-MX"/>
              </w:rPr>
            </w:pPr>
            <w:r w:rsidRPr="002D17F6">
              <w:rPr>
                <w:rFonts w:ascii="Arial" w:eastAsia="Times New Roman" w:hAnsi="Arial" w:cs="Arial"/>
                <w:bCs/>
                <w:color w:val="000000"/>
                <w:lang w:eastAsia="es-MX"/>
              </w:rPr>
              <w:t>4,141,400.00</w:t>
            </w:r>
          </w:p>
        </w:tc>
      </w:tr>
      <w:tr w:rsidR="00F70565" w:rsidRPr="001D1C5A" w:rsidTr="0012145E">
        <w:trPr>
          <w:trHeight w:val="330"/>
        </w:trPr>
        <w:tc>
          <w:tcPr>
            <w:tcW w:w="8212" w:type="dxa"/>
            <w:tcBorders>
              <w:top w:val="nil"/>
              <w:left w:val="single" w:sz="8" w:space="0" w:color="auto"/>
              <w:bottom w:val="single" w:sz="8" w:space="0" w:color="auto"/>
              <w:right w:val="single" w:sz="8" w:space="0" w:color="auto"/>
            </w:tcBorders>
            <w:shd w:val="clear" w:color="000000" w:fill="305496"/>
            <w:vAlign w:val="center"/>
            <w:hideMark/>
          </w:tcPr>
          <w:p w:rsidR="00F70565" w:rsidRPr="001D1C5A" w:rsidRDefault="00F70565" w:rsidP="0012145E">
            <w:pPr>
              <w:rPr>
                <w:rFonts w:ascii="Arial" w:eastAsia="Times New Roman" w:hAnsi="Arial" w:cs="Arial"/>
                <w:b/>
                <w:bCs/>
                <w:color w:val="FFFFFF"/>
                <w:lang w:eastAsia="es-MX"/>
              </w:rPr>
            </w:pPr>
            <w:r w:rsidRPr="001D1C5A">
              <w:rPr>
                <w:rFonts w:ascii="Arial" w:eastAsia="Times New Roman" w:hAnsi="Arial" w:cs="Arial"/>
                <w:b/>
                <w:bCs/>
                <w:color w:val="FFFFFF"/>
                <w:lang w:eastAsia="es-MX"/>
              </w:rPr>
              <w:t>6000 INVERSION PÚBLICA</w:t>
            </w:r>
          </w:p>
        </w:tc>
        <w:tc>
          <w:tcPr>
            <w:tcW w:w="2196" w:type="dxa"/>
            <w:tcBorders>
              <w:top w:val="nil"/>
              <w:left w:val="nil"/>
              <w:bottom w:val="single" w:sz="8" w:space="0" w:color="auto"/>
              <w:right w:val="single" w:sz="8" w:space="0" w:color="auto"/>
            </w:tcBorders>
            <w:shd w:val="clear" w:color="000000" w:fill="305496"/>
            <w:vAlign w:val="center"/>
            <w:hideMark/>
          </w:tcPr>
          <w:p w:rsidR="00F70565" w:rsidRPr="001D1C5A" w:rsidRDefault="00F70565" w:rsidP="0012145E">
            <w:pPr>
              <w:ind w:firstLineChars="100" w:firstLine="220"/>
              <w:jc w:val="right"/>
              <w:rPr>
                <w:rFonts w:ascii="Arial" w:eastAsia="Times New Roman" w:hAnsi="Arial" w:cs="Arial"/>
                <w:b/>
                <w:bCs/>
                <w:color w:val="FFFFFF"/>
                <w:lang w:eastAsia="es-MX"/>
              </w:rPr>
            </w:pPr>
            <w:r w:rsidRPr="001D1C5A">
              <w:rPr>
                <w:rFonts w:ascii="Arial" w:eastAsia="Times New Roman" w:hAnsi="Arial" w:cs="Arial"/>
                <w:b/>
                <w:bCs/>
                <w:color w:val="FFFFFF"/>
                <w:lang w:eastAsia="es-MX"/>
              </w:rPr>
              <w:t>$570,304,656.00</w:t>
            </w:r>
          </w:p>
        </w:tc>
      </w:tr>
      <w:tr w:rsidR="00F70565" w:rsidRPr="001D1C5A" w:rsidTr="0012145E">
        <w:trPr>
          <w:trHeight w:val="330"/>
        </w:trPr>
        <w:tc>
          <w:tcPr>
            <w:tcW w:w="8212" w:type="dxa"/>
            <w:tcBorders>
              <w:top w:val="nil"/>
              <w:left w:val="single" w:sz="8" w:space="0" w:color="auto"/>
              <w:bottom w:val="single" w:sz="8" w:space="0" w:color="auto"/>
              <w:right w:val="single" w:sz="8" w:space="0" w:color="auto"/>
            </w:tcBorders>
            <w:shd w:val="clear" w:color="auto" w:fill="auto"/>
            <w:vAlign w:val="center"/>
            <w:hideMark/>
          </w:tcPr>
          <w:p w:rsidR="00F70565" w:rsidRPr="004829B0" w:rsidRDefault="00F70565" w:rsidP="0012145E">
            <w:pPr>
              <w:ind w:firstLineChars="100" w:firstLine="220"/>
              <w:rPr>
                <w:rFonts w:ascii="Arial" w:eastAsia="Times New Roman" w:hAnsi="Arial" w:cs="Arial"/>
                <w:bCs/>
                <w:color w:val="000000"/>
                <w:lang w:eastAsia="es-MX"/>
              </w:rPr>
            </w:pPr>
            <w:r w:rsidRPr="004829B0">
              <w:rPr>
                <w:rFonts w:ascii="Arial" w:eastAsia="Times New Roman" w:hAnsi="Arial" w:cs="Arial"/>
                <w:bCs/>
                <w:color w:val="000000"/>
                <w:lang w:eastAsia="es-MX"/>
              </w:rPr>
              <w:t>6100 OBRA PÚBLICA EN BIENES DE DOMINIO PÚBLICO</w:t>
            </w:r>
          </w:p>
        </w:tc>
        <w:tc>
          <w:tcPr>
            <w:tcW w:w="2196" w:type="dxa"/>
            <w:tcBorders>
              <w:top w:val="nil"/>
              <w:left w:val="nil"/>
              <w:bottom w:val="single" w:sz="8" w:space="0" w:color="auto"/>
              <w:right w:val="single" w:sz="8" w:space="0" w:color="auto"/>
            </w:tcBorders>
            <w:shd w:val="clear" w:color="auto" w:fill="auto"/>
            <w:vAlign w:val="center"/>
            <w:hideMark/>
          </w:tcPr>
          <w:p w:rsidR="00F70565" w:rsidRPr="004829B0" w:rsidRDefault="00F70565" w:rsidP="0012145E">
            <w:pPr>
              <w:ind w:firstLineChars="100" w:firstLine="220"/>
              <w:jc w:val="right"/>
              <w:rPr>
                <w:rFonts w:ascii="Arial" w:eastAsia="Times New Roman" w:hAnsi="Arial" w:cs="Arial"/>
                <w:bCs/>
                <w:color w:val="000000"/>
                <w:lang w:eastAsia="es-MX"/>
              </w:rPr>
            </w:pPr>
            <w:r w:rsidRPr="004829B0">
              <w:rPr>
                <w:rFonts w:ascii="Arial" w:eastAsia="Times New Roman" w:hAnsi="Arial" w:cs="Arial"/>
                <w:bCs/>
                <w:color w:val="000000"/>
                <w:lang w:eastAsia="es-MX"/>
              </w:rPr>
              <w:t>565,624,656.00</w:t>
            </w:r>
          </w:p>
        </w:tc>
      </w:tr>
      <w:tr w:rsidR="00F70565" w:rsidRPr="001D1C5A" w:rsidTr="0012145E">
        <w:trPr>
          <w:trHeight w:val="330"/>
        </w:trPr>
        <w:tc>
          <w:tcPr>
            <w:tcW w:w="8212" w:type="dxa"/>
            <w:tcBorders>
              <w:top w:val="nil"/>
              <w:left w:val="single" w:sz="8" w:space="0" w:color="auto"/>
              <w:bottom w:val="single" w:sz="8" w:space="0" w:color="auto"/>
              <w:right w:val="single" w:sz="8" w:space="0" w:color="auto"/>
            </w:tcBorders>
            <w:shd w:val="clear" w:color="auto" w:fill="auto"/>
            <w:vAlign w:val="center"/>
            <w:hideMark/>
          </w:tcPr>
          <w:p w:rsidR="00F70565" w:rsidRPr="004829B0" w:rsidRDefault="00F70565" w:rsidP="0012145E">
            <w:pPr>
              <w:ind w:firstLineChars="100" w:firstLine="220"/>
              <w:rPr>
                <w:rFonts w:ascii="Arial" w:eastAsia="Times New Roman" w:hAnsi="Arial" w:cs="Arial"/>
                <w:bCs/>
                <w:color w:val="000000"/>
                <w:lang w:eastAsia="es-MX"/>
              </w:rPr>
            </w:pPr>
            <w:r w:rsidRPr="004829B0">
              <w:rPr>
                <w:rFonts w:ascii="Arial" w:eastAsia="Times New Roman" w:hAnsi="Arial" w:cs="Arial"/>
                <w:bCs/>
                <w:color w:val="000000"/>
                <w:lang w:eastAsia="es-MX"/>
              </w:rPr>
              <w:t>6200 OBRA PÚBLICA EN BIENES PROPIOS</w:t>
            </w:r>
          </w:p>
        </w:tc>
        <w:tc>
          <w:tcPr>
            <w:tcW w:w="2196" w:type="dxa"/>
            <w:tcBorders>
              <w:top w:val="nil"/>
              <w:left w:val="nil"/>
              <w:bottom w:val="single" w:sz="8" w:space="0" w:color="auto"/>
              <w:right w:val="single" w:sz="8" w:space="0" w:color="auto"/>
            </w:tcBorders>
            <w:shd w:val="clear" w:color="auto" w:fill="auto"/>
            <w:vAlign w:val="center"/>
            <w:hideMark/>
          </w:tcPr>
          <w:p w:rsidR="00F70565" w:rsidRPr="004829B0" w:rsidRDefault="00F70565" w:rsidP="0012145E">
            <w:pPr>
              <w:ind w:firstLineChars="100" w:firstLine="220"/>
              <w:jc w:val="right"/>
              <w:rPr>
                <w:rFonts w:ascii="Arial" w:eastAsia="Times New Roman" w:hAnsi="Arial" w:cs="Arial"/>
                <w:bCs/>
                <w:color w:val="000000"/>
                <w:lang w:eastAsia="es-MX"/>
              </w:rPr>
            </w:pPr>
            <w:r w:rsidRPr="004829B0">
              <w:rPr>
                <w:rFonts w:ascii="Arial" w:eastAsia="Times New Roman" w:hAnsi="Arial" w:cs="Arial"/>
                <w:bCs/>
                <w:color w:val="000000"/>
                <w:lang w:eastAsia="es-MX"/>
              </w:rPr>
              <w:t>4,680,000.00</w:t>
            </w:r>
          </w:p>
        </w:tc>
      </w:tr>
      <w:tr w:rsidR="00F70565" w:rsidRPr="001D1C5A" w:rsidTr="0012145E">
        <w:trPr>
          <w:trHeight w:val="330"/>
        </w:trPr>
        <w:tc>
          <w:tcPr>
            <w:tcW w:w="8212" w:type="dxa"/>
            <w:tcBorders>
              <w:top w:val="nil"/>
              <w:left w:val="single" w:sz="8" w:space="0" w:color="auto"/>
              <w:bottom w:val="single" w:sz="8" w:space="0" w:color="auto"/>
              <w:right w:val="single" w:sz="8" w:space="0" w:color="auto"/>
            </w:tcBorders>
            <w:shd w:val="clear" w:color="auto" w:fill="auto"/>
            <w:vAlign w:val="center"/>
            <w:hideMark/>
          </w:tcPr>
          <w:p w:rsidR="00F70565" w:rsidRPr="001D7534" w:rsidRDefault="00F70565" w:rsidP="0012145E">
            <w:pPr>
              <w:ind w:firstLineChars="100" w:firstLine="220"/>
              <w:rPr>
                <w:rFonts w:ascii="Arial" w:eastAsia="Times New Roman" w:hAnsi="Arial" w:cs="Arial"/>
                <w:bCs/>
                <w:color w:val="000000"/>
                <w:lang w:eastAsia="es-MX"/>
              </w:rPr>
            </w:pPr>
            <w:r w:rsidRPr="001D7534">
              <w:rPr>
                <w:rFonts w:ascii="Arial" w:eastAsia="Times New Roman" w:hAnsi="Arial" w:cs="Arial"/>
                <w:bCs/>
                <w:color w:val="000000"/>
                <w:lang w:eastAsia="es-MX"/>
              </w:rPr>
              <w:lastRenderedPageBreak/>
              <w:t>6300 PROYECTOS PRODUCTIVOS Y ACCIONES DE FOMENTO</w:t>
            </w:r>
          </w:p>
        </w:tc>
        <w:tc>
          <w:tcPr>
            <w:tcW w:w="2196" w:type="dxa"/>
            <w:tcBorders>
              <w:top w:val="nil"/>
              <w:left w:val="nil"/>
              <w:bottom w:val="single" w:sz="8" w:space="0" w:color="auto"/>
              <w:right w:val="single" w:sz="8" w:space="0" w:color="auto"/>
            </w:tcBorders>
            <w:shd w:val="clear" w:color="auto" w:fill="auto"/>
            <w:vAlign w:val="center"/>
            <w:hideMark/>
          </w:tcPr>
          <w:p w:rsidR="00F70565" w:rsidRPr="001D7534" w:rsidRDefault="00F70565" w:rsidP="0012145E">
            <w:pPr>
              <w:ind w:firstLineChars="100" w:firstLine="220"/>
              <w:jc w:val="right"/>
              <w:rPr>
                <w:rFonts w:ascii="Arial" w:eastAsia="Times New Roman" w:hAnsi="Arial" w:cs="Arial"/>
                <w:bCs/>
                <w:color w:val="000000"/>
                <w:lang w:eastAsia="es-MX"/>
              </w:rPr>
            </w:pPr>
            <w:r w:rsidRPr="001D7534">
              <w:rPr>
                <w:rFonts w:ascii="Arial" w:eastAsia="Times New Roman" w:hAnsi="Arial" w:cs="Arial"/>
                <w:bCs/>
                <w:color w:val="000000"/>
                <w:lang w:eastAsia="es-MX"/>
              </w:rPr>
              <w:t>0.00</w:t>
            </w:r>
          </w:p>
        </w:tc>
      </w:tr>
      <w:tr w:rsidR="00F70565" w:rsidRPr="001D1C5A" w:rsidTr="0012145E">
        <w:trPr>
          <w:trHeight w:val="330"/>
        </w:trPr>
        <w:tc>
          <w:tcPr>
            <w:tcW w:w="8212" w:type="dxa"/>
            <w:tcBorders>
              <w:top w:val="nil"/>
              <w:left w:val="single" w:sz="8" w:space="0" w:color="auto"/>
              <w:bottom w:val="single" w:sz="8" w:space="0" w:color="auto"/>
              <w:right w:val="single" w:sz="8" w:space="0" w:color="auto"/>
            </w:tcBorders>
            <w:shd w:val="clear" w:color="000000" w:fill="305496"/>
            <w:vAlign w:val="center"/>
            <w:hideMark/>
          </w:tcPr>
          <w:p w:rsidR="00F70565" w:rsidRPr="001D1C5A" w:rsidRDefault="00F70565" w:rsidP="0012145E">
            <w:pPr>
              <w:rPr>
                <w:rFonts w:ascii="Arial" w:eastAsia="Times New Roman" w:hAnsi="Arial" w:cs="Arial"/>
                <w:b/>
                <w:bCs/>
                <w:color w:val="FFFFFF"/>
                <w:lang w:eastAsia="es-MX"/>
              </w:rPr>
            </w:pPr>
            <w:r w:rsidRPr="001D1C5A">
              <w:rPr>
                <w:rFonts w:ascii="Arial" w:eastAsia="Times New Roman" w:hAnsi="Arial" w:cs="Arial"/>
                <w:b/>
                <w:bCs/>
                <w:color w:val="FFFFFF"/>
                <w:lang w:eastAsia="es-MX"/>
              </w:rPr>
              <w:t>7000 INVERSIONES FINANCIERAS Y OTRAS PROVISIONES</w:t>
            </w:r>
          </w:p>
        </w:tc>
        <w:tc>
          <w:tcPr>
            <w:tcW w:w="2196" w:type="dxa"/>
            <w:tcBorders>
              <w:top w:val="nil"/>
              <w:left w:val="nil"/>
              <w:bottom w:val="single" w:sz="8" w:space="0" w:color="auto"/>
              <w:right w:val="single" w:sz="8" w:space="0" w:color="auto"/>
            </w:tcBorders>
            <w:shd w:val="clear" w:color="000000" w:fill="305496"/>
            <w:vAlign w:val="center"/>
            <w:hideMark/>
          </w:tcPr>
          <w:p w:rsidR="00F70565" w:rsidRPr="001D1C5A" w:rsidRDefault="00F70565" w:rsidP="0012145E">
            <w:pPr>
              <w:jc w:val="right"/>
              <w:rPr>
                <w:rFonts w:ascii="Arial" w:eastAsia="Times New Roman" w:hAnsi="Arial" w:cs="Arial"/>
                <w:b/>
                <w:bCs/>
                <w:color w:val="FFFFFF"/>
                <w:lang w:eastAsia="es-MX"/>
              </w:rPr>
            </w:pPr>
            <w:r w:rsidRPr="001D1C5A">
              <w:rPr>
                <w:rFonts w:ascii="Arial" w:eastAsia="Times New Roman" w:hAnsi="Arial" w:cs="Arial"/>
                <w:b/>
                <w:bCs/>
                <w:color w:val="FFFFFF"/>
                <w:lang w:eastAsia="es-MX"/>
              </w:rPr>
              <w:t>$40,000,000.00</w:t>
            </w:r>
          </w:p>
        </w:tc>
      </w:tr>
      <w:tr w:rsidR="00F70565" w:rsidRPr="001D1C5A" w:rsidTr="0012145E">
        <w:trPr>
          <w:trHeight w:val="330"/>
        </w:trPr>
        <w:tc>
          <w:tcPr>
            <w:tcW w:w="8212" w:type="dxa"/>
            <w:tcBorders>
              <w:top w:val="nil"/>
              <w:left w:val="single" w:sz="8" w:space="0" w:color="auto"/>
              <w:bottom w:val="single" w:sz="8" w:space="0" w:color="auto"/>
              <w:right w:val="single" w:sz="8" w:space="0" w:color="auto"/>
            </w:tcBorders>
            <w:shd w:val="clear" w:color="000000" w:fill="FFFFFF"/>
            <w:vAlign w:val="center"/>
            <w:hideMark/>
          </w:tcPr>
          <w:p w:rsidR="00F70565" w:rsidRPr="00AC77E2" w:rsidRDefault="00F70565" w:rsidP="0012145E">
            <w:pPr>
              <w:ind w:firstLineChars="100" w:firstLine="220"/>
              <w:rPr>
                <w:rFonts w:ascii="Arial" w:eastAsia="Times New Roman" w:hAnsi="Arial" w:cs="Arial"/>
                <w:bCs/>
                <w:color w:val="000000"/>
                <w:lang w:eastAsia="es-MX"/>
              </w:rPr>
            </w:pPr>
            <w:r w:rsidRPr="00AC77E2">
              <w:rPr>
                <w:rFonts w:ascii="Arial" w:eastAsia="Times New Roman" w:hAnsi="Arial" w:cs="Arial"/>
                <w:bCs/>
                <w:color w:val="000000"/>
                <w:lang w:eastAsia="es-MX"/>
              </w:rPr>
              <w:t>7100 INVERSIONES PARA EL FOMENTO DE ACTIVIDADES PRODUCTIVAS</w:t>
            </w:r>
          </w:p>
        </w:tc>
        <w:tc>
          <w:tcPr>
            <w:tcW w:w="2196" w:type="dxa"/>
            <w:tcBorders>
              <w:top w:val="nil"/>
              <w:left w:val="nil"/>
              <w:bottom w:val="single" w:sz="8" w:space="0" w:color="auto"/>
              <w:right w:val="single" w:sz="8" w:space="0" w:color="auto"/>
            </w:tcBorders>
            <w:shd w:val="clear" w:color="auto" w:fill="auto"/>
            <w:vAlign w:val="center"/>
            <w:hideMark/>
          </w:tcPr>
          <w:p w:rsidR="00F70565" w:rsidRPr="00AC77E2" w:rsidRDefault="00F70565" w:rsidP="0012145E">
            <w:pPr>
              <w:ind w:firstLineChars="100" w:firstLine="220"/>
              <w:jc w:val="right"/>
              <w:rPr>
                <w:rFonts w:ascii="Arial" w:eastAsia="Times New Roman" w:hAnsi="Arial" w:cs="Arial"/>
                <w:bCs/>
                <w:color w:val="000000"/>
                <w:lang w:eastAsia="es-MX"/>
              </w:rPr>
            </w:pPr>
            <w:r w:rsidRPr="00AC77E2">
              <w:rPr>
                <w:rFonts w:ascii="Arial" w:eastAsia="Times New Roman" w:hAnsi="Arial" w:cs="Arial"/>
                <w:bCs/>
                <w:color w:val="000000"/>
                <w:lang w:eastAsia="es-MX"/>
              </w:rPr>
              <w:t>0.00</w:t>
            </w:r>
          </w:p>
        </w:tc>
      </w:tr>
      <w:tr w:rsidR="00F70565" w:rsidRPr="001D1C5A" w:rsidTr="0012145E">
        <w:trPr>
          <w:trHeight w:val="330"/>
        </w:trPr>
        <w:tc>
          <w:tcPr>
            <w:tcW w:w="8212" w:type="dxa"/>
            <w:tcBorders>
              <w:top w:val="nil"/>
              <w:left w:val="single" w:sz="8" w:space="0" w:color="auto"/>
              <w:bottom w:val="single" w:sz="8" w:space="0" w:color="auto"/>
              <w:right w:val="single" w:sz="8" w:space="0" w:color="auto"/>
            </w:tcBorders>
            <w:shd w:val="clear" w:color="000000" w:fill="FFFFFF"/>
            <w:vAlign w:val="center"/>
            <w:hideMark/>
          </w:tcPr>
          <w:p w:rsidR="00F70565" w:rsidRPr="00AC77E2" w:rsidRDefault="00F70565" w:rsidP="0012145E">
            <w:pPr>
              <w:ind w:firstLineChars="100" w:firstLine="220"/>
              <w:rPr>
                <w:rFonts w:ascii="Arial" w:eastAsia="Times New Roman" w:hAnsi="Arial" w:cs="Arial"/>
                <w:bCs/>
                <w:color w:val="000000"/>
                <w:lang w:eastAsia="es-MX"/>
              </w:rPr>
            </w:pPr>
            <w:r w:rsidRPr="00AC77E2">
              <w:rPr>
                <w:rFonts w:ascii="Arial" w:eastAsia="Times New Roman" w:hAnsi="Arial" w:cs="Arial"/>
                <w:bCs/>
                <w:color w:val="000000"/>
                <w:lang w:eastAsia="es-MX"/>
              </w:rPr>
              <w:t>7200 ACCIONES Y PARTICIPACIONES DE CAPITAL</w:t>
            </w:r>
          </w:p>
        </w:tc>
        <w:tc>
          <w:tcPr>
            <w:tcW w:w="2196" w:type="dxa"/>
            <w:tcBorders>
              <w:top w:val="nil"/>
              <w:left w:val="nil"/>
              <w:bottom w:val="single" w:sz="8" w:space="0" w:color="auto"/>
              <w:right w:val="single" w:sz="8" w:space="0" w:color="auto"/>
            </w:tcBorders>
            <w:shd w:val="clear" w:color="auto" w:fill="auto"/>
            <w:vAlign w:val="center"/>
            <w:hideMark/>
          </w:tcPr>
          <w:p w:rsidR="00F70565" w:rsidRPr="00AC77E2" w:rsidRDefault="00F70565" w:rsidP="0012145E">
            <w:pPr>
              <w:ind w:firstLineChars="100" w:firstLine="220"/>
              <w:jc w:val="right"/>
              <w:rPr>
                <w:rFonts w:ascii="Arial" w:eastAsia="Times New Roman" w:hAnsi="Arial" w:cs="Arial"/>
                <w:bCs/>
                <w:color w:val="000000"/>
                <w:lang w:eastAsia="es-MX"/>
              </w:rPr>
            </w:pPr>
            <w:r w:rsidRPr="00AC77E2">
              <w:rPr>
                <w:rFonts w:ascii="Arial" w:eastAsia="Times New Roman" w:hAnsi="Arial" w:cs="Arial"/>
                <w:bCs/>
                <w:color w:val="000000"/>
                <w:lang w:eastAsia="es-MX"/>
              </w:rPr>
              <w:t>0.00</w:t>
            </w:r>
          </w:p>
        </w:tc>
      </w:tr>
      <w:tr w:rsidR="00F70565" w:rsidRPr="001D1C5A" w:rsidTr="0012145E">
        <w:trPr>
          <w:trHeight w:val="330"/>
        </w:trPr>
        <w:tc>
          <w:tcPr>
            <w:tcW w:w="8212" w:type="dxa"/>
            <w:tcBorders>
              <w:top w:val="nil"/>
              <w:left w:val="single" w:sz="8" w:space="0" w:color="auto"/>
              <w:bottom w:val="single" w:sz="8" w:space="0" w:color="auto"/>
              <w:right w:val="single" w:sz="8" w:space="0" w:color="auto"/>
            </w:tcBorders>
            <w:shd w:val="clear" w:color="auto" w:fill="auto"/>
            <w:vAlign w:val="center"/>
            <w:hideMark/>
          </w:tcPr>
          <w:p w:rsidR="00F70565" w:rsidRPr="00AC77E2" w:rsidRDefault="00F70565" w:rsidP="0012145E">
            <w:pPr>
              <w:ind w:firstLineChars="100" w:firstLine="220"/>
              <w:rPr>
                <w:rFonts w:ascii="Arial" w:eastAsia="Times New Roman" w:hAnsi="Arial" w:cs="Arial"/>
                <w:bCs/>
                <w:color w:val="000000"/>
                <w:lang w:eastAsia="es-MX"/>
              </w:rPr>
            </w:pPr>
            <w:r w:rsidRPr="00AC77E2">
              <w:rPr>
                <w:rFonts w:ascii="Arial" w:eastAsia="Times New Roman" w:hAnsi="Arial" w:cs="Arial"/>
                <w:bCs/>
                <w:color w:val="000000"/>
                <w:lang w:eastAsia="es-MX"/>
              </w:rPr>
              <w:t>7300 COMPRA DE TITULOS Y VALORES</w:t>
            </w:r>
          </w:p>
        </w:tc>
        <w:tc>
          <w:tcPr>
            <w:tcW w:w="2196" w:type="dxa"/>
            <w:tcBorders>
              <w:top w:val="nil"/>
              <w:left w:val="nil"/>
              <w:bottom w:val="single" w:sz="8" w:space="0" w:color="auto"/>
              <w:right w:val="single" w:sz="8" w:space="0" w:color="auto"/>
            </w:tcBorders>
            <w:shd w:val="clear" w:color="auto" w:fill="auto"/>
            <w:vAlign w:val="center"/>
            <w:hideMark/>
          </w:tcPr>
          <w:p w:rsidR="00F70565" w:rsidRPr="00AC77E2" w:rsidRDefault="00F70565" w:rsidP="0012145E">
            <w:pPr>
              <w:ind w:firstLineChars="100" w:firstLine="220"/>
              <w:jc w:val="right"/>
              <w:rPr>
                <w:rFonts w:ascii="Arial" w:eastAsia="Times New Roman" w:hAnsi="Arial" w:cs="Arial"/>
                <w:bCs/>
                <w:color w:val="000000"/>
                <w:lang w:eastAsia="es-MX"/>
              </w:rPr>
            </w:pPr>
            <w:r w:rsidRPr="00AC77E2">
              <w:rPr>
                <w:rFonts w:ascii="Arial" w:eastAsia="Times New Roman" w:hAnsi="Arial" w:cs="Arial"/>
                <w:bCs/>
                <w:color w:val="000000"/>
                <w:lang w:eastAsia="es-MX"/>
              </w:rPr>
              <w:t>0.00</w:t>
            </w:r>
          </w:p>
        </w:tc>
      </w:tr>
      <w:tr w:rsidR="00F70565" w:rsidRPr="001D1C5A" w:rsidTr="0012145E">
        <w:trPr>
          <w:trHeight w:val="330"/>
        </w:trPr>
        <w:tc>
          <w:tcPr>
            <w:tcW w:w="8212" w:type="dxa"/>
            <w:tcBorders>
              <w:top w:val="nil"/>
              <w:left w:val="single" w:sz="8" w:space="0" w:color="auto"/>
              <w:bottom w:val="single" w:sz="8" w:space="0" w:color="auto"/>
              <w:right w:val="single" w:sz="8" w:space="0" w:color="auto"/>
            </w:tcBorders>
            <w:shd w:val="clear" w:color="auto" w:fill="auto"/>
            <w:vAlign w:val="center"/>
            <w:hideMark/>
          </w:tcPr>
          <w:p w:rsidR="00F70565" w:rsidRPr="00AC77E2" w:rsidRDefault="00F70565" w:rsidP="0012145E">
            <w:pPr>
              <w:ind w:firstLineChars="100" w:firstLine="220"/>
              <w:rPr>
                <w:rFonts w:ascii="Arial" w:eastAsia="Times New Roman" w:hAnsi="Arial" w:cs="Arial"/>
                <w:bCs/>
                <w:color w:val="000000"/>
                <w:lang w:eastAsia="es-MX"/>
              </w:rPr>
            </w:pPr>
            <w:r w:rsidRPr="00AC77E2">
              <w:rPr>
                <w:rFonts w:ascii="Arial" w:eastAsia="Times New Roman" w:hAnsi="Arial" w:cs="Arial"/>
                <w:bCs/>
                <w:color w:val="000000"/>
                <w:lang w:eastAsia="es-MX"/>
              </w:rPr>
              <w:t>7400 CONCESION DE PRÉSTAMOS</w:t>
            </w:r>
          </w:p>
        </w:tc>
        <w:tc>
          <w:tcPr>
            <w:tcW w:w="2196" w:type="dxa"/>
            <w:tcBorders>
              <w:top w:val="nil"/>
              <w:left w:val="nil"/>
              <w:bottom w:val="single" w:sz="8" w:space="0" w:color="auto"/>
              <w:right w:val="single" w:sz="8" w:space="0" w:color="auto"/>
            </w:tcBorders>
            <w:shd w:val="clear" w:color="auto" w:fill="auto"/>
            <w:vAlign w:val="center"/>
            <w:hideMark/>
          </w:tcPr>
          <w:p w:rsidR="00F70565" w:rsidRPr="00AC77E2" w:rsidRDefault="00F70565" w:rsidP="0012145E">
            <w:pPr>
              <w:ind w:firstLineChars="100" w:firstLine="220"/>
              <w:jc w:val="right"/>
              <w:rPr>
                <w:rFonts w:ascii="Arial" w:eastAsia="Times New Roman" w:hAnsi="Arial" w:cs="Arial"/>
                <w:bCs/>
                <w:color w:val="000000"/>
                <w:lang w:eastAsia="es-MX"/>
              </w:rPr>
            </w:pPr>
            <w:r w:rsidRPr="00AC77E2">
              <w:rPr>
                <w:rFonts w:ascii="Arial" w:eastAsia="Times New Roman" w:hAnsi="Arial" w:cs="Arial"/>
                <w:bCs/>
                <w:color w:val="000000"/>
                <w:lang w:eastAsia="es-MX"/>
              </w:rPr>
              <w:t>0.00</w:t>
            </w:r>
          </w:p>
        </w:tc>
      </w:tr>
      <w:tr w:rsidR="00F70565" w:rsidRPr="001D1C5A" w:rsidTr="0012145E">
        <w:trPr>
          <w:trHeight w:val="330"/>
        </w:trPr>
        <w:tc>
          <w:tcPr>
            <w:tcW w:w="8212" w:type="dxa"/>
            <w:tcBorders>
              <w:top w:val="nil"/>
              <w:left w:val="single" w:sz="8" w:space="0" w:color="auto"/>
              <w:bottom w:val="single" w:sz="8" w:space="0" w:color="auto"/>
              <w:right w:val="single" w:sz="8" w:space="0" w:color="auto"/>
            </w:tcBorders>
            <w:shd w:val="clear" w:color="auto" w:fill="auto"/>
            <w:vAlign w:val="center"/>
            <w:hideMark/>
          </w:tcPr>
          <w:p w:rsidR="00F70565" w:rsidRPr="00AC77E2" w:rsidRDefault="00F70565" w:rsidP="0012145E">
            <w:pPr>
              <w:ind w:firstLineChars="100" w:firstLine="220"/>
              <w:rPr>
                <w:rFonts w:ascii="Arial" w:eastAsia="Times New Roman" w:hAnsi="Arial" w:cs="Arial"/>
                <w:bCs/>
                <w:color w:val="000000"/>
                <w:lang w:eastAsia="es-MX"/>
              </w:rPr>
            </w:pPr>
            <w:r w:rsidRPr="00AC77E2">
              <w:rPr>
                <w:rFonts w:ascii="Arial" w:eastAsia="Times New Roman" w:hAnsi="Arial" w:cs="Arial"/>
                <w:bCs/>
                <w:color w:val="000000"/>
                <w:lang w:eastAsia="es-MX"/>
              </w:rPr>
              <w:t>7500 INVERSIONES EN FIDEICOMISOS, MANDATOS Y OTROS ANALOGOS</w:t>
            </w:r>
          </w:p>
        </w:tc>
        <w:tc>
          <w:tcPr>
            <w:tcW w:w="2196" w:type="dxa"/>
            <w:tcBorders>
              <w:top w:val="nil"/>
              <w:left w:val="nil"/>
              <w:bottom w:val="single" w:sz="8" w:space="0" w:color="auto"/>
              <w:right w:val="single" w:sz="8" w:space="0" w:color="auto"/>
            </w:tcBorders>
            <w:shd w:val="clear" w:color="auto" w:fill="auto"/>
            <w:vAlign w:val="center"/>
            <w:hideMark/>
          </w:tcPr>
          <w:p w:rsidR="00F70565" w:rsidRPr="00AC77E2" w:rsidRDefault="00F70565" w:rsidP="0012145E">
            <w:pPr>
              <w:ind w:firstLineChars="100" w:firstLine="220"/>
              <w:jc w:val="right"/>
              <w:rPr>
                <w:rFonts w:ascii="Arial" w:eastAsia="Times New Roman" w:hAnsi="Arial" w:cs="Arial"/>
                <w:bCs/>
                <w:color w:val="000000"/>
                <w:lang w:eastAsia="es-MX"/>
              </w:rPr>
            </w:pPr>
            <w:r w:rsidRPr="00AC77E2">
              <w:rPr>
                <w:rFonts w:ascii="Arial" w:eastAsia="Times New Roman" w:hAnsi="Arial" w:cs="Arial"/>
                <w:bCs/>
                <w:color w:val="000000"/>
                <w:lang w:eastAsia="es-MX"/>
              </w:rPr>
              <w:t>0.00</w:t>
            </w:r>
          </w:p>
        </w:tc>
      </w:tr>
      <w:tr w:rsidR="00F70565" w:rsidRPr="001D1C5A" w:rsidTr="0012145E">
        <w:trPr>
          <w:trHeight w:val="330"/>
        </w:trPr>
        <w:tc>
          <w:tcPr>
            <w:tcW w:w="8212" w:type="dxa"/>
            <w:tcBorders>
              <w:top w:val="nil"/>
              <w:left w:val="single" w:sz="8" w:space="0" w:color="auto"/>
              <w:bottom w:val="single" w:sz="8" w:space="0" w:color="auto"/>
              <w:right w:val="single" w:sz="8" w:space="0" w:color="auto"/>
            </w:tcBorders>
            <w:shd w:val="clear" w:color="auto" w:fill="auto"/>
            <w:vAlign w:val="center"/>
            <w:hideMark/>
          </w:tcPr>
          <w:p w:rsidR="00F70565" w:rsidRPr="00AC77E2" w:rsidRDefault="00F70565" w:rsidP="0012145E">
            <w:pPr>
              <w:ind w:firstLineChars="100" w:firstLine="220"/>
              <w:rPr>
                <w:rFonts w:ascii="Arial" w:eastAsia="Times New Roman" w:hAnsi="Arial" w:cs="Arial"/>
                <w:bCs/>
                <w:color w:val="000000"/>
                <w:lang w:eastAsia="es-MX"/>
              </w:rPr>
            </w:pPr>
            <w:r w:rsidRPr="00AC77E2">
              <w:rPr>
                <w:rFonts w:ascii="Arial" w:eastAsia="Times New Roman" w:hAnsi="Arial" w:cs="Arial"/>
                <w:bCs/>
                <w:color w:val="000000"/>
                <w:lang w:eastAsia="es-MX"/>
              </w:rPr>
              <w:t>7600 OTRAS INVERSIONES FINANCIERAS</w:t>
            </w:r>
          </w:p>
        </w:tc>
        <w:tc>
          <w:tcPr>
            <w:tcW w:w="2196" w:type="dxa"/>
            <w:tcBorders>
              <w:top w:val="nil"/>
              <w:left w:val="nil"/>
              <w:bottom w:val="single" w:sz="8" w:space="0" w:color="auto"/>
              <w:right w:val="single" w:sz="8" w:space="0" w:color="auto"/>
            </w:tcBorders>
            <w:shd w:val="clear" w:color="auto" w:fill="auto"/>
            <w:vAlign w:val="center"/>
            <w:hideMark/>
          </w:tcPr>
          <w:p w:rsidR="00F70565" w:rsidRPr="00AC77E2" w:rsidRDefault="00F70565" w:rsidP="0012145E">
            <w:pPr>
              <w:ind w:firstLineChars="100" w:firstLine="220"/>
              <w:jc w:val="right"/>
              <w:rPr>
                <w:rFonts w:ascii="Arial" w:eastAsia="Times New Roman" w:hAnsi="Arial" w:cs="Arial"/>
                <w:bCs/>
                <w:color w:val="000000"/>
                <w:lang w:eastAsia="es-MX"/>
              </w:rPr>
            </w:pPr>
            <w:r w:rsidRPr="00AC77E2">
              <w:rPr>
                <w:rFonts w:ascii="Arial" w:eastAsia="Times New Roman" w:hAnsi="Arial" w:cs="Arial"/>
                <w:bCs/>
                <w:color w:val="000000"/>
                <w:lang w:eastAsia="es-MX"/>
              </w:rPr>
              <w:t>0.00</w:t>
            </w:r>
          </w:p>
        </w:tc>
      </w:tr>
      <w:tr w:rsidR="00F70565" w:rsidRPr="001D1C5A" w:rsidTr="0012145E">
        <w:trPr>
          <w:trHeight w:val="645"/>
        </w:trPr>
        <w:tc>
          <w:tcPr>
            <w:tcW w:w="8212" w:type="dxa"/>
            <w:tcBorders>
              <w:top w:val="nil"/>
              <w:left w:val="single" w:sz="8" w:space="0" w:color="auto"/>
              <w:bottom w:val="single" w:sz="8" w:space="0" w:color="auto"/>
              <w:right w:val="single" w:sz="8" w:space="0" w:color="auto"/>
            </w:tcBorders>
            <w:shd w:val="clear" w:color="auto" w:fill="auto"/>
            <w:vAlign w:val="center"/>
            <w:hideMark/>
          </w:tcPr>
          <w:p w:rsidR="00F70565" w:rsidRPr="00AC77E2" w:rsidRDefault="00F70565" w:rsidP="0012145E">
            <w:pPr>
              <w:ind w:firstLineChars="100" w:firstLine="220"/>
              <w:rPr>
                <w:rFonts w:ascii="Arial" w:eastAsia="Times New Roman" w:hAnsi="Arial" w:cs="Arial"/>
                <w:bCs/>
                <w:color w:val="000000"/>
                <w:lang w:eastAsia="es-MX"/>
              </w:rPr>
            </w:pPr>
            <w:r w:rsidRPr="00AC77E2">
              <w:rPr>
                <w:rFonts w:ascii="Arial" w:eastAsia="Times New Roman" w:hAnsi="Arial" w:cs="Arial"/>
                <w:bCs/>
                <w:color w:val="000000"/>
                <w:lang w:eastAsia="es-MX"/>
              </w:rPr>
              <w:t>7900 PROVISIONES PARA CONTINGENCIAS Y OTRAS EROGACIONES ESPECIALES</w:t>
            </w:r>
          </w:p>
        </w:tc>
        <w:tc>
          <w:tcPr>
            <w:tcW w:w="2196" w:type="dxa"/>
            <w:tcBorders>
              <w:top w:val="nil"/>
              <w:left w:val="nil"/>
              <w:bottom w:val="single" w:sz="8" w:space="0" w:color="auto"/>
              <w:right w:val="single" w:sz="8" w:space="0" w:color="auto"/>
            </w:tcBorders>
            <w:shd w:val="clear" w:color="auto" w:fill="auto"/>
            <w:vAlign w:val="center"/>
            <w:hideMark/>
          </w:tcPr>
          <w:p w:rsidR="00F70565" w:rsidRPr="00AC77E2" w:rsidRDefault="00F70565" w:rsidP="0012145E">
            <w:pPr>
              <w:ind w:firstLineChars="100" w:firstLine="220"/>
              <w:jc w:val="right"/>
              <w:rPr>
                <w:rFonts w:ascii="Arial" w:eastAsia="Times New Roman" w:hAnsi="Arial" w:cs="Arial"/>
                <w:bCs/>
                <w:color w:val="000000"/>
                <w:lang w:eastAsia="es-MX"/>
              </w:rPr>
            </w:pPr>
            <w:r w:rsidRPr="00AC77E2">
              <w:rPr>
                <w:rFonts w:ascii="Arial" w:eastAsia="Times New Roman" w:hAnsi="Arial" w:cs="Arial"/>
                <w:bCs/>
                <w:color w:val="000000"/>
                <w:lang w:eastAsia="es-MX"/>
              </w:rPr>
              <w:t>40,000,000.00</w:t>
            </w:r>
          </w:p>
        </w:tc>
      </w:tr>
      <w:tr w:rsidR="00F70565" w:rsidRPr="001D1C5A" w:rsidTr="0012145E">
        <w:trPr>
          <w:trHeight w:val="330"/>
        </w:trPr>
        <w:tc>
          <w:tcPr>
            <w:tcW w:w="8212" w:type="dxa"/>
            <w:tcBorders>
              <w:top w:val="nil"/>
              <w:left w:val="single" w:sz="8" w:space="0" w:color="auto"/>
              <w:bottom w:val="single" w:sz="8" w:space="0" w:color="auto"/>
              <w:right w:val="single" w:sz="8" w:space="0" w:color="auto"/>
            </w:tcBorders>
            <w:shd w:val="clear" w:color="000000" w:fill="305496"/>
            <w:vAlign w:val="center"/>
            <w:hideMark/>
          </w:tcPr>
          <w:p w:rsidR="00F70565" w:rsidRPr="001D1C5A" w:rsidRDefault="00F70565" w:rsidP="0012145E">
            <w:pPr>
              <w:rPr>
                <w:rFonts w:ascii="Arial" w:eastAsia="Times New Roman" w:hAnsi="Arial" w:cs="Arial"/>
                <w:b/>
                <w:bCs/>
                <w:color w:val="FFFFFF"/>
                <w:lang w:eastAsia="es-MX"/>
              </w:rPr>
            </w:pPr>
            <w:r w:rsidRPr="001D1C5A">
              <w:rPr>
                <w:rFonts w:ascii="Arial" w:eastAsia="Times New Roman" w:hAnsi="Arial" w:cs="Arial"/>
                <w:b/>
                <w:bCs/>
                <w:color w:val="FFFFFF"/>
                <w:lang w:eastAsia="es-MX"/>
              </w:rPr>
              <w:t>8000 PARTICIPACIONES Y APORTACIONES</w:t>
            </w:r>
          </w:p>
        </w:tc>
        <w:tc>
          <w:tcPr>
            <w:tcW w:w="2196" w:type="dxa"/>
            <w:tcBorders>
              <w:top w:val="nil"/>
              <w:left w:val="nil"/>
              <w:bottom w:val="single" w:sz="8" w:space="0" w:color="auto"/>
              <w:right w:val="single" w:sz="8" w:space="0" w:color="auto"/>
            </w:tcBorders>
            <w:shd w:val="clear" w:color="000000" w:fill="305496"/>
            <w:vAlign w:val="center"/>
            <w:hideMark/>
          </w:tcPr>
          <w:p w:rsidR="00F70565" w:rsidRPr="001D1C5A" w:rsidRDefault="00F70565" w:rsidP="0012145E">
            <w:pPr>
              <w:ind w:firstLineChars="100" w:firstLine="220"/>
              <w:jc w:val="right"/>
              <w:rPr>
                <w:rFonts w:ascii="Arial" w:eastAsia="Times New Roman" w:hAnsi="Arial" w:cs="Arial"/>
                <w:color w:val="FFFFFF"/>
                <w:lang w:eastAsia="es-MX"/>
              </w:rPr>
            </w:pPr>
            <w:r w:rsidRPr="001D1C5A">
              <w:rPr>
                <w:rFonts w:ascii="Arial" w:eastAsia="Times New Roman" w:hAnsi="Arial" w:cs="Arial"/>
                <w:color w:val="FFFFFF"/>
                <w:lang w:eastAsia="es-MX"/>
              </w:rPr>
              <w:t>$0.00</w:t>
            </w:r>
          </w:p>
        </w:tc>
      </w:tr>
      <w:tr w:rsidR="00F70565" w:rsidRPr="001D1C5A" w:rsidTr="0012145E">
        <w:trPr>
          <w:trHeight w:val="330"/>
        </w:trPr>
        <w:tc>
          <w:tcPr>
            <w:tcW w:w="8212" w:type="dxa"/>
            <w:tcBorders>
              <w:top w:val="nil"/>
              <w:left w:val="single" w:sz="8" w:space="0" w:color="auto"/>
              <w:bottom w:val="single" w:sz="8" w:space="0" w:color="auto"/>
              <w:right w:val="single" w:sz="8" w:space="0" w:color="auto"/>
            </w:tcBorders>
            <w:shd w:val="clear" w:color="000000" w:fill="FFFFFF"/>
            <w:vAlign w:val="center"/>
            <w:hideMark/>
          </w:tcPr>
          <w:p w:rsidR="00F70565" w:rsidRPr="000C4E78" w:rsidRDefault="00F70565" w:rsidP="0012145E">
            <w:pPr>
              <w:ind w:firstLineChars="100" w:firstLine="220"/>
              <w:rPr>
                <w:rFonts w:ascii="Arial" w:eastAsia="Times New Roman" w:hAnsi="Arial" w:cs="Arial"/>
                <w:bCs/>
                <w:color w:val="000000"/>
                <w:lang w:eastAsia="es-MX"/>
              </w:rPr>
            </w:pPr>
            <w:r w:rsidRPr="000C4E78">
              <w:rPr>
                <w:rFonts w:ascii="Arial" w:eastAsia="Times New Roman" w:hAnsi="Arial" w:cs="Arial"/>
                <w:bCs/>
                <w:color w:val="000000"/>
                <w:lang w:eastAsia="es-MX"/>
              </w:rPr>
              <w:t>8100 PARTICIPACIONES</w:t>
            </w:r>
          </w:p>
        </w:tc>
        <w:tc>
          <w:tcPr>
            <w:tcW w:w="2196" w:type="dxa"/>
            <w:tcBorders>
              <w:top w:val="nil"/>
              <w:left w:val="nil"/>
              <w:bottom w:val="single" w:sz="8" w:space="0" w:color="auto"/>
              <w:right w:val="single" w:sz="8" w:space="0" w:color="auto"/>
            </w:tcBorders>
            <w:shd w:val="clear" w:color="auto" w:fill="auto"/>
            <w:vAlign w:val="center"/>
            <w:hideMark/>
          </w:tcPr>
          <w:p w:rsidR="00F70565" w:rsidRPr="000C4E78" w:rsidRDefault="00F70565" w:rsidP="0012145E">
            <w:pPr>
              <w:ind w:firstLineChars="100" w:firstLine="220"/>
              <w:jc w:val="right"/>
              <w:rPr>
                <w:rFonts w:ascii="Arial" w:eastAsia="Times New Roman" w:hAnsi="Arial" w:cs="Arial"/>
                <w:bCs/>
                <w:color w:val="000000"/>
                <w:lang w:eastAsia="es-MX"/>
              </w:rPr>
            </w:pPr>
            <w:r w:rsidRPr="000C4E78">
              <w:rPr>
                <w:rFonts w:ascii="Arial" w:eastAsia="Times New Roman" w:hAnsi="Arial" w:cs="Arial"/>
                <w:bCs/>
                <w:color w:val="000000"/>
                <w:lang w:eastAsia="es-MX"/>
              </w:rPr>
              <w:t>0.00</w:t>
            </w:r>
          </w:p>
        </w:tc>
      </w:tr>
      <w:tr w:rsidR="00F70565" w:rsidRPr="001D1C5A" w:rsidTr="0012145E">
        <w:trPr>
          <w:trHeight w:val="330"/>
        </w:trPr>
        <w:tc>
          <w:tcPr>
            <w:tcW w:w="8212" w:type="dxa"/>
            <w:tcBorders>
              <w:top w:val="nil"/>
              <w:left w:val="single" w:sz="8" w:space="0" w:color="auto"/>
              <w:bottom w:val="single" w:sz="8" w:space="0" w:color="auto"/>
              <w:right w:val="single" w:sz="8" w:space="0" w:color="auto"/>
            </w:tcBorders>
            <w:shd w:val="clear" w:color="auto" w:fill="auto"/>
            <w:vAlign w:val="center"/>
            <w:hideMark/>
          </w:tcPr>
          <w:p w:rsidR="00F70565" w:rsidRPr="000C4E78" w:rsidRDefault="00F70565" w:rsidP="0012145E">
            <w:pPr>
              <w:ind w:firstLineChars="100" w:firstLine="220"/>
              <w:rPr>
                <w:rFonts w:ascii="Arial" w:eastAsia="Times New Roman" w:hAnsi="Arial" w:cs="Arial"/>
                <w:bCs/>
                <w:color w:val="000000"/>
                <w:lang w:eastAsia="es-MX"/>
              </w:rPr>
            </w:pPr>
            <w:r w:rsidRPr="000C4E78">
              <w:rPr>
                <w:rFonts w:ascii="Arial" w:eastAsia="Times New Roman" w:hAnsi="Arial" w:cs="Arial"/>
                <w:bCs/>
                <w:color w:val="000000"/>
                <w:lang w:eastAsia="es-MX"/>
              </w:rPr>
              <w:t>8300 APORTACIONES</w:t>
            </w:r>
          </w:p>
        </w:tc>
        <w:tc>
          <w:tcPr>
            <w:tcW w:w="2196" w:type="dxa"/>
            <w:tcBorders>
              <w:top w:val="nil"/>
              <w:left w:val="nil"/>
              <w:bottom w:val="single" w:sz="8" w:space="0" w:color="auto"/>
              <w:right w:val="single" w:sz="8" w:space="0" w:color="auto"/>
            </w:tcBorders>
            <w:shd w:val="clear" w:color="auto" w:fill="auto"/>
            <w:vAlign w:val="center"/>
            <w:hideMark/>
          </w:tcPr>
          <w:p w:rsidR="00F70565" w:rsidRPr="000C4E78" w:rsidRDefault="00F70565" w:rsidP="0012145E">
            <w:pPr>
              <w:ind w:firstLineChars="100" w:firstLine="220"/>
              <w:jc w:val="right"/>
              <w:rPr>
                <w:rFonts w:ascii="Arial" w:eastAsia="Times New Roman" w:hAnsi="Arial" w:cs="Arial"/>
                <w:bCs/>
                <w:color w:val="000000"/>
                <w:lang w:eastAsia="es-MX"/>
              </w:rPr>
            </w:pPr>
            <w:r w:rsidRPr="000C4E78">
              <w:rPr>
                <w:rFonts w:ascii="Arial" w:eastAsia="Times New Roman" w:hAnsi="Arial" w:cs="Arial"/>
                <w:bCs/>
                <w:color w:val="000000"/>
                <w:lang w:eastAsia="es-MX"/>
              </w:rPr>
              <w:t>0.00</w:t>
            </w:r>
          </w:p>
        </w:tc>
      </w:tr>
      <w:tr w:rsidR="00F70565" w:rsidRPr="001D1C5A" w:rsidTr="0012145E">
        <w:trPr>
          <w:trHeight w:val="330"/>
        </w:trPr>
        <w:tc>
          <w:tcPr>
            <w:tcW w:w="8212" w:type="dxa"/>
            <w:tcBorders>
              <w:top w:val="nil"/>
              <w:left w:val="single" w:sz="8" w:space="0" w:color="auto"/>
              <w:bottom w:val="single" w:sz="8" w:space="0" w:color="auto"/>
              <w:right w:val="single" w:sz="8" w:space="0" w:color="auto"/>
            </w:tcBorders>
            <w:shd w:val="clear" w:color="auto" w:fill="auto"/>
            <w:vAlign w:val="center"/>
            <w:hideMark/>
          </w:tcPr>
          <w:p w:rsidR="00F70565" w:rsidRPr="000C4E78" w:rsidRDefault="00F70565" w:rsidP="0012145E">
            <w:pPr>
              <w:ind w:firstLineChars="100" w:firstLine="220"/>
              <w:rPr>
                <w:rFonts w:ascii="Arial" w:eastAsia="Times New Roman" w:hAnsi="Arial" w:cs="Arial"/>
                <w:bCs/>
                <w:color w:val="000000"/>
                <w:lang w:eastAsia="es-MX"/>
              </w:rPr>
            </w:pPr>
            <w:r w:rsidRPr="000C4E78">
              <w:rPr>
                <w:rFonts w:ascii="Arial" w:eastAsia="Times New Roman" w:hAnsi="Arial" w:cs="Arial"/>
                <w:bCs/>
                <w:color w:val="000000"/>
                <w:lang w:eastAsia="es-MX"/>
              </w:rPr>
              <w:t>8500 CONVENIOS</w:t>
            </w:r>
          </w:p>
        </w:tc>
        <w:tc>
          <w:tcPr>
            <w:tcW w:w="2196" w:type="dxa"/>
            <w:tcBorders>
              <w:top w:val="nil"/>
              <w:left w:val="nil"/>
              <w:bottom w:val="single" w:sz="8" w:space="0" w:color="auto"/>
              <w:right w:val="single" w:sz="8" w:space="0" w:color="auto"/>
            </w:tcBorders>
            <w:shd w:val="clear" w:color="auto" w:fill="auto"/>
            <w:vAlign w:val="center"/>
            <w:hideMark/>
          </w:tcPr>
          <w:p w:rsidR="00F70565" w:rsidRPr="000C4E78" w:rsidRDefault="00F70565" w:rsidP="0012145E">
            <w:pPr>
              <w:ind w:firstLineChars="100" w:firstLine="220"/>
              <w:jc w:val="right"/>
              <w:rPr>
                <w:rFonts w:ascii="Arial" w:eastAsia="Times New Roman" w:hAnsi="Arial" w:cs="Arial"/>
                <w:bCs/>
                <w:color w:val="000000"/>
                <w:lang w:eastAsia="es-MX"/>
              </w:rPr>
            </w:pPr>
            <w:r w:rsidRPr="000C4E78">
              <w:rPr>
                <w:rFonts w:ascii="Arial" w:eastAsia="Times New Roman" w:hAnsi="Arial" w:cs="Arial"/>
                <w:bCs/>
                <w:color w:val="000000"/>
                <w:lang w:eastAsia="es-MX"/>
              </w:rPr>
              <w:t>0.00</w:t>
            </w:r>
          </w:p>
        </w:tc>
      </w:tr>
      <w:tr w:rsidR="00F70565" w:rsidRPr="001D1C5A" w:rsidTr="0012145E">
        <w:trPr>
          <w:trHeight w:val="330"/>
        </w:trPr>
        <w:tc>
          <w:tcPr>
            <w:tcW w:w="8212" w:type="dxa"/>
            <w:tcBorders>
              <w:top w:val="nil"/>
              <w:left w:val="single" w:sz="8" w:space="0" w:color="auto"/>
              <w:bottom w:val="single" w:sz="8" w:space="0" w:color="auto"/>
              <w:right w:val="single" w:sz="8" w:space="0" w:color="auto"/>
            </w:tcBorders>
            <w:shd w:val="clear" w:color="000000" w:fill="305496"/>
            <w:vAlign w:val="center"/>
            <w:hideMark/>
          </w:tcPr>
          <w:p w:rsidR="00F70565" w:rsidRPr="001D1C5A" w:rsidRDefault="00F70565" w:rsidP="0012145E">
            <w:pPr>
              <w:rPr>
                <w:rFonts w:ascii="Arial" w:eastAsia="Times New Roman" w:hAnsi="Arial" w:cs="Arial"/>
                <w:b/>
                <w:bCs/>
                <w:color w:val="FFFFFF"/>
                <w:lang w:eastAsia="es-MX"/>
              </w:rPr>
            </w:pPr>
            <w:r w:rsidRPr="001D1C5A">
              <w:rPr>
                <w:rFonts w:ascii="Arial" w:eastAsia="Times New Roman" w:hAnsi="Arial" w:cs="Arial"/>
                <w:b/>
                <w:bCs/>
                <w:color w:val="FFFFFF"/>
                <w:lang w:eastAsia="es-MX"/>
              </w:rPr>
              <w:t>9000 DEUDA PÚBLICA</w:t>
            </w:r>
          </w:p>
        </w:tc>
        <w:tc>
          <w:tcPr>
            <w:tcW w:w="2196" w:type="dxa"/>
            <w:tcBorders>
              <w:top w:val="nil"/>
              <w:left w:val="nil"/>
              <w:bottom w:val="single" w:sz="8" w:space="0" w:color="auto"/>
              <w:right w:val="single" w:sz="8" w:space="0" w:color="auto"/>
            </w:tcBorders>
            <w:shd w:val="clear" w:color="000000" w:fill="305496"/>
            <w:vAlign w:val="center"/>
            <w:hideMark/>
          </w:tcPr>
          <w:p w:rsidR="00F70565" w:rsidRPr="001D1C5A" w:rsidRDefault="00F70565" w:rsidP="0012145E">
            <w:pPr>
              <w:ind w:firstLineChars="100" w:firstLine="220"/>
              <w:jc w:val="right"/>
              <w:rPr>
                <w:rFonts w:ascii="Arial" w:eastAsia="Times New Roman" w:hAnsi="Arial" w:cs="Arial"/>
                <w:b/>
                <w:bCs/>
                <w:color w:val="FFFFFF"/>
                <w:lang w:eastAsia="es-MX"/>
              </w:rPr>
            </w:pPr>
            <w:r w:rsidRPr="001D1C5A">
              <w:rPr>
                <w:rFonts w:ascii="Arial" w:eastAsia="Times New Roman" w:hAnsi="Arial" w:cs="Arial"/>
                <w:b/>
                <w:bCs/>
                <w:color w:val="FFFFFF"/>
                <w:lang w:eastAsia="es-MX"/>
              </w:rPr>
              <w:t>$85,642,008.00</w:t>
            </w:r>
          </w:p>
        </w:tc>
      </w:tr>
      <w:tr w:rsidR="00F70565" w:rsidRPr="001D1C5A" w:rsidTr="0012145E">
        <w:trPr>
          <w:trHeight w:val="330"/>
        </w:trPr>
        <w:tc>
          <w:tcPr>
            <w:tcW w:w="8212" w:type="dxa"/>
            <w:tcBorders>
              <w:top w:val="nil"/>
              <w:left w:val="single" w:sz="8" w:space="0" w:color="auto"/>
              <w:bottom w:val="single" w:sz="8" w:space="0" w:color="auto"/>
              <w:right w:val="single" w:sz="8" w:space="0" w:color="auto"/>
            </w:tcBorders>
            <w:shd w:val="clear" w:color="000000" w:fill="FFFFFF"/>
            <w:vAlign w:val="center"/>
            <w:hideMark/>
          </w:tcPr>
          <w:p w:rsidR="00F70565" w:rsidRPr="000C4E78" w:rsidRDefault="00F70565" w:rsidP="0012145E">
            <w:pPr>
              <w:ind w:firstLineChars="100" w:firstLine="220"/>
              <w:rPr>
                <w:rFonts w:ascii="Arial" w:eastAsia="Times New Roman" w:hAnsi="Arial" w:cs="Arial"/>
                <w:bCs/>
                <w:color w:val="000000"/>
                <w:lang w:eastAsia="es-MX"/>
              </w:rPr>
            </w:pPr>
            <w:r w:rsidRPr="000C4E78">
              <w:rPr>
                <w:rFonts w:ascii="Arial" w:eastAsia="Times New Roman" w:hAnsi="Arial" w:cs="Arial"/>
                <w:bCs/>
                <w:color w:val="000000"/>
                <w:lang w:eastAsia="es-MX"/>
              </w:rPr>
              <w:t>9100 AMORTIZACION DE LA DEUDA PÚBLICA</w:t>
            </w:r>
          </w:p>
        </w:tc>
        <w:tc>
          <w:tcPr>
            <w:tcW w:w="2196" w:type="dxa"/>
            <w:tcBorders>
              <w:top w:val="nil"/>
              <w:left w:val="nil"/>
              <w:bottom w:val="single" w:sz="8" w:space="0" w:color="auto"/>
              <w:right w:val="single" w:sz="8" w:space="0" w:color="auto"/>
            </w:tcBorders>
            <w:shd w:val="clear" w:color="auto" w:fill="auto"/>
            <w:vAlign w:val="center"/>
            <w:hideMark/>
          </w:tcPr>
          <w:p w:rsidR="00F70565" w:rsidRPr="000C4E78" w:rsidRDefault="00F70565" w:rsidP="0012145E">
            <w:pPr>
              <w:ind w:firstLineChars="100" w:firstLine="220"/>
              <w:jc w:val="right"/>
              <w:rPr>
                <w:rFonts w:ascii="Arial" w:eastAsia="Times New Roman" w:hAnsi="Arial" w:cs="Arial"/>
                <w:bCs/>
                <w:color w:val="000000"/>
                <w:lang w:eastAsia="es-MX"/>
              </w:rPr>
            </w:pPr>
            <w:r w:rsidRPr="000C4E78">
              <w:rPr>
                <w:rFonts w:ascii="Arial" w:eastAsia="Times New Roman" w:hAnsi="Arial" w:cs="Arial"/>
                <w:bCs/>
                <w:color w:val="000000"/>
                <w:lang w:eastAsia="es-MX"/>
              </w:rPr>
              <w:t>73,028,543.00</w:t>
            </w:r>
          </w:p>
        </w:tc>
      </w:tr>
      <w:tr w:rsidR="00F70565" w:rsidRPr="001D1C5A" w:rsidTr="0012145E">
        <w:trPr>
          <w:trHeight w:val="330"/>
        </w:trPr>
        <w:tc>
          <w:tcPr>
            <w:tcW w:w="8212" w:type="dxa"/>
            <w:tcBorders>
              <w:top w:val="nil"/>
              <w:left w:val="single" w:sz="8" w:space="0" w:color="auto"/>
              <w:bottom w:val="single" w:sz="8" w:space="0" w:color="auto"/>
              <w:right w:val="single" w:sz="8" w:space="0" w:color="auto"/>
            </w:tcBorders>
            <w:shd w:val="clear" w:color="000000" w:fill="FFFFFF"/>
            <w:vAlign w:val="center"/>
            <w:hideMark/>
          </w:tcPr>
          <w:p w:rsidR="00F70565" w:rsidRPr="000C4E78" w:rsidRDefault="00F70565" w:rsidP="0012145E">
            <w:pPr>
              <w:ind w:firstLineChars="100" w:firstLine="220"/>
              <w:rPr>
                <w:rFonts w:ascii="Arial" w:eastAsia="Times New Roman" w:hAnsi="Arial" w:cs="Arial"/>
                <w:bCs/>
                <w:color w:val="000000"/>
                <w:lang w:eastAsia="es-MX"/>
              </w:rPr>
            </w:pPr>
            <w:r w:rsidRPr="000C4E78">
              <w:rPr>
                <w:rFonts w:ascii="Arial" w:eastAsia="Times New Roman" w:hAnsi="Arial" w:cs="Arial"/>
                <w:bCs/>
                <w:color w:val="000000"/>
                <w:lang w:eastAsia="es-MX"/>
              </w:rPr>
              <w:t>9200 INTERESES DE LA DEUDA PÚBLICA</w:t>
            </w:r>
          </w:p>
        </w:tc>
        <w:tc>
          <w:tcPr>
            <w:tcW w:w="2196" w:type="dxa"/>
            <w:tcBorders>
              <w:top w:val="nil"/>
              <w:left w:val="nil"/>
              <w:bottom w:val="single" w:sz="8" w:space="0" w:color="auto"/>
              <w:right w:val="single" w:sz="8" w:space="0" w:color="auto"/>
            </w:tcBorders>
            <w:shd w:val="clear" w:color="auto" w:fill="auto"/>
            <w:vAlign w:val="center"/>
            <w:hideMark/>
          </w:tcPr>
          <w:p w:rsidR="00F70565" w:rsidRPr="000C4E78" w:rsidRDefault="00F70565" w:rsidP="0012145E">
            <w:pPr>
              <w:ind w:firstLineChars="100" w:firstLine="220"/>
              <w:jc w:val="right"/>
              <w:rPr>
                <w:rFonts w:ascii="Arial" w:eastAsia="Times New Roman" w:hAnsi="Arial" w:cs="Arial"/>
                <w:bCs/>
                <w:color w:val="000000"/>
                <w:lang w:eastAsia="es-MX"/>
              </w:rPr>
            </w:pPr>
            <w:r w:rsidRPr="000C4E78">
              <w:rPr>
                <w:rFonts w:ascii="Arial" w:eastAsia="Times New Roman" w:hAnsi="Arial" w:cs="Arial"/>
                <w:bCs/>
                <w:color w:val="000000"/>
                <w:lang w:eastAsia="es-MX"/>
              </w:rPr>
              <w:t>12,613,465.00</w:t>
            </w:r>
          </w:p>
        </w:tc>
      </w:tr>
      <w:tr w:rsidR="00F70565" w:rsidRPr="001D1C5A" w:rsidTr="0012145E">
        <w:trPr>
          <w:trHeight w:val="330"/>
        </w:trPr>
        <w:tc>
          <w:tcPr>
            <w:tcW w:w="8212" w:type="dxa"/>
            <w:tcBorders>
              <w:top w:val="nil"/>
              <w:left w:val="single" w:sz="8" w:space="0" w:color="auto"/>
              <w:bottom w:val="single" w:sz="8" w:space="0" w:color="auto"/>
              <w:right w:val="single" w:sz="8" w:space="0" w:color="auto"/>
            </w:tcBorders>
            <w:shd w:val="clear" w:color="auto" w:fill="auto"/>
            <w:vAlign w:val="center"/>
            <w:hideMark/>
          </w:tcPr>
          <w:p w:rsidR="00F70565" w:rsidRPr="000C4E78" w:rsidRDefault="00F70565" w:rsidP="0012145E">
            <w:pPr>
              <w:ind w:firstLineChars="100" w:firstLine="220"/>
              <w:rPr>
                <w:rFonts w:ascii="Arial" w:eastAsia="Times New Roman" w:hAnsi="Arial" w:cs="Arial"/>
                <w:bCs/>
                <w:color w:val="000000"/>
                <w:lang w:eastAsia="es-MX"/>
              </w:rPr>
            </w:pPr>
            <w:r w:rsidRPr="000C4E78">
              <w:rPr>
                <w:rFonts w:ascii="Arial" w:eastAsia="Times New Roman" w:hAnsi="Arial" w:cs="Arial"/>
                <w:bCs/>
                <w:color w:val="000000"/>
                <w:lang w:eastAsia="es-MX"/>
              </w:rPr>
              <w:t>9300 COMISIONES DE LA DEUDA PÚBLICA</w:t>
            </w:r>
          </w:p>
        </w:tc>
        <w:tc>
          <w:tcPr>
            <w:tcW w:w="2196" w:type="dxa"/>
            <w:tcBorders>
              <w:top w:val="nil"/>
              <w:left w:val="nil"/>
              <w:bottom w:val="single" w:sz="8" w:space="0" w:color="auto"/>
              <w:right w:val="single" w:sz="8" w:space="0" w:color="auto"/>
            </w:tcBorders>
            <w:shd w:val="clear" w:color="auto" w:fill="auto"/>
            <w:vAlign w:val="center"/>
            <w:hideMark/>
          </w:tcPr>
          <w:p w:rsidR="00F70565" w:rsidRPr="000C4E78" w:rsidRDefault="00F70565" w:rsidP="0012145E">
            <w:pPr>
              <w:ind w:firstLineChars="100" w:firstLine="220"/>
              <w:jc w:val="right"/>
              <w:rPr>
                <w:rFonts w:ascii="Arial" w:eastAsia="Times New Roman" w:hAnsi="Arial" w:cs="Arial"/>
                <w:bCs/>
                <w:color w:val="000000"/>
                <w:lang w:eastAsia="es-MX"/>
              </w:rPr>
            </w:pPr>
            <w:r w:rsidRPr="000C4E78">
              <w:rPr>
                <w:rFonts w:ascii="Arial" w:eastAsia="Times New Roman" w:hAnsi="Arial" w:cs="Arial"/>
                <w:bCs/>
                <w:color w:val="000000"/>
                <w:lang w:eastAsia="es-MX"/>
              </w:rPr>
              <w:t>0.00</w:t>
            </w:r>
          </w:p>
        </w:tc>
      </w:tr>
      <w:tr w:rsidR="00F70565" w:rsidRPr="001D1C5A" w:rsidTr="0012145E">
        <w:trPr>
          <w:trHeight w:val="330"/>
        </w:trPr>
        <w:tc>
          <w:tcPr>
            <w:tcW w:w="8212" w:type="dxa"/>
            <w:tcBorders>
              <w:top w:val="nil"/>
              <w:left w:val="single" w:sz="8" w:space="0" w:color="auto"/>
              <w:bottom w:val="single" w:sz="8" w:space="0" w:color="auto"/>
              <w:right w:val="single" w:sz="8" w:space="0" w:color="auto"/>
            </w:tcBorders>
            <w:shd w:val="clear" w:color="auto" w:fill="auto"/>
            <w:vAlign w:val="center"/>
            <w:hideMark/>
          </w:tcPr>
          <w:p w:rsidR="00F70565" w:rsidRPr="000C4E78" w:rsidRDefault="00F70565" w:rsidP="0012145E">
            <w:pPr>
              <w:ind w:firstLineChars="100" w:firstLine="220"/>
              <w:rPr>
                <w:rFonts w:ascii="Arial" w:eastAsia="Times New Roman" w:hAnsi="Arial" w:cs="Arial"/>
                <w:bCs/>
                <w:color w:val="000000"/>
                <w:lang w:eastAsia="es-MX"/>
              </w:rPr>
            </w:pPr>
            <w:r w:rsidRPr="000C4E78">
              <w:rPr>
                <w:rFonts w:ascii="Arial" w:eastAsia="Times New Roman" w:hAnsi="Arial" w:cs="Arial"/>
                <w:bCs/>
                <w:color w:val="000000"/>
                <w:lang w:eastAsia="es-MX"/>
              </w:rPr>
              <w:t>9400 GASTOS DE LA DEUDA PÚBLICA</w:t>
            </w:r>
          </w:p>
        </w:tc>
        <w:tc>
          <w:tcPr>
            <w:tcW w:w="2196" w:type="dxa"/>
            <w:tcBorders>
              <w:top w:val="nil"/>
              <w:left w:val="nil"/>
              <w:bottom w:val="single" w:sz="8" w:space="0" w:color="auto"/>
              <w:right w:val="single" w:sz="8" w:space="0" w:color="auto"/>
            </w:tcBorders>
            <w:shd w:val="clear" w:color="auto" w:fill="auto"/>
            <w:vAlign w:val="center"/>
            <w:hideMark/>
          </w:tcPr>
          <w:p w:rsidR="00F70565" w:rsidRPr="000C4E78" w:rsidRDefault="00F70565" w:rsidP="0012145E">
            <w:pPr>
              <w:ind w:firstLineChars="100" w:firstLine="220"/>
              <w:jc w:val="right"/>
              <w:rPr>
                <w:rFonts w:ascii="Arial" w:eastAsia="Times New Roman" w:hAnsi="Arial" w:cs="Arial"/>
                <w:bCs/>
                <w:color w:val="000000"/>
                <w:lang w:eastAsia="es-MX"/>
              </w:rPr>
            </w:pPr>
            <w:r w:rsidRPr="000C4E78">
              <w:rPr>
                <w:rFonts w:ascii="Arial" w:eastAsia="Times New Roman" w:hAnsi="Arial" w:cs="Arial"/>
                <w:bCs/>
                <w:color w:val="000000"/>
                <w:lang w:eastAsia="es-MX"/>
              </w:rPr>
              <w:t>0.00</w:t>
            </w:r>
          </w:p>
        </w:tc>
      </w:tr>
      <w:tr w:rsidR="00F70565" w:rsidRPr="001D1C5A" w:rsidTr="0012145E">
        <w:trPr>
          <w:trHeight w:val="330"/>
        </w:trPr>
        <w:tc>
          <w:tcPr>
            <w:tcW w:w="8212" w:type="dxa"/>
            <w:tcBorders>
              <w:top w:val="nil"/>
              <w:left w:val="single" w:sz="8" w:space="0" w:color="auto"/>
              <w:bottom w:val="single" w:sz="8" w:space="0" w:color="auto"/>
              <w:right w:val="single" w:sz="8" w:space="0" w:color="auto"/>
            </w:tcBorders>
            <w:shd w:val="clear" w:color="auto" w:fill="auto"/>
            <w:vAlign w:val="center"/>
            <w:hideMark/>
          </w:tcPr>
          <w:p w:rsidR="00F70565" w:rsidRPr="000C4E78" w:rsidRDefault="00F70565" w:rsidP="0012145E">
            <w:pPr>
              <w:ind w:firstLineChars="100" w:firstLine="220"/>
              <w:rPr>
                <w:rFonts w:ascii="Arial" w:eastAsia="Times New Roman" w:hAnsi="Arial" w:cs="Arial"/>
                <w:bCs/>
                <w:color w:val="000000"/>
                <w:lang w:eastAsia="es-MX"/>
              </w:rPr>
            </w:pPr>
            <w:r w:rsidRPr="000C4E78">
              <w:rPr>
                <w:rFonts w:ascii="Arial" w:eastAsia="Times New Roman" w:hAnsi="Arial" w:cs="Arial"/>
                <w:bCs/>
                <w:color w:val="000000"/>
                <w:lang w:eastAsia="es-MX"/>
              </w:rPr>
              <w:t>9500 COSTO POR COBERTURAS</w:t>
            </w:r>
          </w:p>
        </w:tc>
        <w:tc>
          <w:tcPr>
            <w:tcW w:w="2196" w:type="dxa"/>
            <w:tcBorders>
              <w:top w:val="nil"/>
              <w:left w:val="nil"/>
              <w:bottom w:val="single" w:sz="8" w:space="0" w:color="auto"/>
              <w:right w:val="single" w:sz="8" w:space="0" w:color="auto"/>
            </w:tcBorders>
            <w:shd w:val="clear" w:color="auto" w:fill="auto"/>
            <w:vAlign w:val="center"/>
            <w:hideMark/>
          </w:tcPr>
          <w:p w:rsidR="00F70565" w:rsidRPr="000C4E78" w:rsidRDefault="00F70565" w:rsidP="0012145E">
            <w:pPr>
              <w:ind w:firstLineChars="100" w:firstLine="220"/>
              <w:jc w:val="right"/>
              <w:rPr>
                <w:rFonts w:ascii="Arial" w:eastAsia="Times New Roman" w:hAnsi="Arial" w:cs="Arial"/>
                <w:bCs/>
                <w:color w:val="000000"/>
                <w:lang w:eastAsia="es-MX"/>
              </w:rPr>
            </w:pPr>
            <w:r w:rsidRPr="000C4E78">
              <w:rPr>
                <w:rFonts w:ascii="Arial" w:eastAsia="Times New Roman" w:hAnsi="Arial" w:cs="Arial"/>
                <w:bCs/>
                <w:color w:val="000000"/>
                <w:lang w:eastAsia="es-MX"/>
              </w:rPr>
              <w:t>0.00</w:t>
            </w:r>
          </w:p>
        </w:tc>
      </w:tr>
      <w:tr w:rsidR="00F70565" w:rsidRPr="001D1C5A" w:rsidTr="0012145E">
        <w:trPr>
          <w:trHeight w:val="330"/>
        </w:trPr>
        <w:tc>
          <w:tcPr>
            <w:tcW w:w="8212" w:type="dxa"/>
            <w:tcBorders>
              <w:top w:val="nil"/>
              <w:left w:val="single" w:sz="8" w:space="0" w:color="auto"/>
              <w:bottom w:val="single" w:sz="8" w:space="0" w:color="auto"/>
              <w:right w:val="single" w:sz="8" w:space="0" w:color="auto"/>
            </w:tcBorders>
            <w:shd w:val="clear" w:color="auto" w:fill="auto"/>
            <w:vAlign w:val="center"/>
            <w:hideMark/>
          </w:tcPr>
          <w:p w:rsidR="00F70565" w:rsidRPr="000C4E78" w:rsidRDefault="00F70565" w:rsidP="0012145E">
            <w:pPr>
              <w:ind w:firstLineChars="100" w:firstLine="220"/>
              <w:rPr>
                <w:rFonts w:ascii="Arial" w:eastAsia="Times New Roman" w:hAnsi="Arial" w:cs="Arial"/>
                <w:bCs/>
                <w:color w:val="000000"/>
                <w:lang w:eastAsia="es-MX"/>
              </w:rPr>
            </w:pPr>
            <w:r w:rsidRPr="000C4E78">
              <w:rPr>
                <w:rFonts w:ascii="Arial" w:eastAsia="Times New Roman" w:hAnsi="Arial" w:cs="Arial"/>
                <w:bCs/>
                <w:color w:val="000000"/>
                <w:lang w:eastAsia="es-MX"/>
              </w:rPr>
              <w:t>9600 APOYOS FINANCIEROS</w:t>
            </w:r>
          </w:p>
        </w:tc>
        <w:tc>
          <w:tcPr>
            <w:tcW w:w="2196" w:type="dxa"/>
            <w:tcBorders>
              <w:top w:val="nil"/>
              <w:left w:val="nil"/>
              <w:bottom w:val="single" w:sz="8" w:space="0" w:color="auto"/>
              <w:right w:val="single" w:sz="8" w:space="0" w:color="auto"/>
            </w:tcBorders>
            <w:shd w:val="clear" w:color="auto" w:fill="auto"/>
            <w:vAlign w:val="center"/>
            <w:hideMark/>
          </w:tcPr>
          <w:p w:rsidR="00F70565" w:rsidRPr="000C4E78" w:rsidRDefault="00F70565" w:rsidP="0012145E">
            <w:pPr>
              <w:ind w:firstLineChars="100" w:firstLine="220"/>
              <w:jc w:val="right"/>
              <w:rPr>
                <w:rFonts w:ascii="Arial" w:eastAsia="Times New Roman" w:hAnsi="Arial" w:cs="Arial"/>
                <w:bCs/>
                <w:color w:val="000000"/>
                <w:lang w:eastAsia="es-MX"/>
              </w:rPr>
            </w:pPr>
            <w:r w:rsidRPr="000C4E78">
              <w:rPr>
                <w:rFonts w:ascii="Arial" w:eastAsia="Times New Roman" w:hAnsi="Arial" w:cs="Arial"/>
                <w:bCs/>
                <w:color w:val="000000"/>
                <w:lang w:eastAsia="es-MX"/>
              </w:rPr>
              <w:t>0.00</w:t>
            </w:r>
          </w:p>
        </w:tc>
      </w:tr>
      <w:tr w:rsidR="00F70565" w:rsidRPr="001D1C5A" w:rsidTr="0012145E">
        <w:trPr>
          <w:trHeight w:val="330"/>
        </w:trPr>
        <w:tc>
          <w:tcPr>
            <w:tcW w:w="8212" w:type="dxa"/>
            <w:tcBorders>
              <w:top w:val="nil"/>
              <w:left w:val="single" w:sz="8" w:space="0" w:color="auto"/>
              <w:bottom w:val="single" w:sz="8" w:space="0" w:color="auto"/>
              <w:right w:val="single" w:sz="8" w:space="0" w:color="auto"/>
            </w:tcBorders>
            <w:shd w:val="clear" w:color="auto" w:fill="auto"/>
            <w:vAlign w:val="center"/>
            <w:hideMark/>
          </w:tcPr>
          <w:p w:rsidR="00F70565" w:rsidRPr="000C4E78" w:rsidRDefault="00F70565" w:rsidP="0012145E">
            <w:pPr>
              <w:ind w:firstLineChars="100" w:firstLine="220"/>
              <w:rPr>
                <w:rFonts w:ascii="Arial" w:eastAsia="Times New Roman" w:hAnsi="Arial" w:cs="Arial"/>
                <w:bCs/>
                <w:color w:val="000000"/>
                <w:lang w:eastAsia="es-MX"/>
              </w:rPr>
            </w:pPr>
            <w:r w:rsidRPr="000C4E78">
              <w:rPr>
                <w:rFonts w:ascii="Arial" w:eastAsia="Times New Roman" w:hAnsi="Arial" w:cs="Arial"/>
                <w:bCs/>
                <w:color w:val="000000"/>
                <w:lang w:eastAsia="es-MX"/>
              </w:rPr>
              <w:t>9900 ADEUDOS DE EJERCICIOS FISCALES ANTERIORES (ADEFAS)</w:t>
            </w:r>
          </w:p>
        </w:tc>
        <w:tc>
          <w:tcPr>
            <w:tcW w:w="2196" w:type="dxa"/>
            <w:tcBorders>
              <w:top w:val="nil"/>
              <w:left w:val="nil"/>
              <w:bottom w:val="single" w:sz="8" w:space="0" w:color="auto"/>
              <w:right w:val="single" w:sz="8" w:space="0" w:color="auto"/>
            </w:tcBorders>
            <w:shd w:val="clear" w:color="auto" w:fill="auto"/>
            <w:vAlign w:val="center"/>
            <w:hideMark/>
          </w:tcPr>
          <w:p w:rsidR="00F70565" w:rsidRPr="000C4E78" w:rsidRDefault="00F70565" w:rsidP="0012145E">
            <w:pPr>
              <w:ind w:firstLineChars="100" w:firstLine="220"/>
              <w:jc w:val="right"/>
              <w:rPr>
                <w:rFonts w:ascii="Arial" w:eastAsia="Times New Roman" w:hAnsi="Arial" w:cs="Arial"/>
                <w:bCs/>
                <w:color w:val="000000"/>
                <w:lang w:eastAsia="es-MX"/>
              </w:rPr>
            </w:pPr>
            <w:r w:rsidRPr="000C4E78">
              <w:rPr>
                <w:rFonts w:ascii="Arial" w:eastAsia="Times New Roman" w:hAnsi="Arial" w:cs="Arial"/>
                <w:bCs/>
                <w:color w:val="000000"/>
                <w:lang w:eastAsia="es-MX"/>
              </w:rPr>
              <w:t>0.00</w:t>
            </w:r>
          </w:p>
        </w:tc>
      </w:tr>
      <w:tr w:rsidR="00F70565" w:rsidRPr="001D1C5A" w:rsidTr="0012145E">
        <w:trPr>
          <w:trHeight w:val="330"/>
        </w:trPr>
        <w:tc>
          <w:tcPr>
            <w:tcW w:w="8212" w:type="dxa"/>
            <w:tcBorders>
              <w:top w:val="nil"/>
              <w:left w:val="single" w:sz="8" w:space="0" w:color="auto"/>
              <w:bottom w:val="single" w:sz="8" w:space="0" w:color="auto"/>
              <w:right w:val="single" w:sz="8" w:space="0" w:color="auto"/>
            </w:tcBorders>
            <w:shd w:val="clear" w:color="000000" w:fill="214061"/>
            <w:noWrap/>
            <w:vAlign w:val="center"/>
            <w:hideMark/>
          </w:tcPr>
          <w:p w:rsidR="00F70565" w:rsidRPr="001D1C5A" w:rsidRDefault="00F70565" w:rsidP="0012145E">
            <w:pPr>
              <w:jc w:val="center"/>
              <w:rPr>
                <w:rFonts w:ascii="Arial" w:eastAsia="Times New Roman" w:hAnsi="Arial" w:cs="Arial"/>
                <w:b/>
                <w:bCs/>
                <w:color w:val="FFFFFF"/>
                <w:lang w:eastAsia="es-MX"/>
              </w:rPr>
            </w:pPr>
            <w:r w:rsidRPr="001D1C5A">
              <w:rPr>
                <w:rFonts w:ascii="Arial" w:eastAsia="Times New Roman" w:hAnsi="Arial" w:cs="Arial"/>
                <w:b/>
                <w:bCs/>
                <w:color w:val="FFFFFF"/>
                <w:lang w:eastAsia="es-MX"/>
              </w:rPr>
              <w:t>TOTAL</w:t>
            </w:r>
          </w:p>
        </w:tc>
        <w:tc>
          <w:tcPr>
            <w:tcW w:w="2196" w:type="dxa"/>
            <w:tcBorders>
              <w:top w:val="nil"/>
              <w:left w:val="nil"/>
              <w:bottom w:val="single" w:sz="8" w:space="0" w:color="auto"/>
              <w:right w:val="single" w:sz="8" w:space="0" w:color="auto"/>
            </w:tcBorders>
            <w:shd w:val="clear" w:color="000000" w:fill="214061"/>
            <w:noWrap/>
            <w:vAlign w:val="center"/>
            <w:hideMark/>
          </w:tcPr>
          <w:p w:rsidR="00F70565" w:rsidRPr="001D1C5A" w:rsidRDefault="00F70565" w:rsidP="0012145E">
            <w:pPr>
              <w:jc w:val="right"/>
              <w:rPr>
                <w:rFonts w:ascii="Arial" w:eastAsia="Times New Roman" w:hAnsi="Arial" w:cs="Arial"/>
                <w:b/>
                <w:bCs/>
                <w:color w:val="FFFFFF"/>
                <w:lang w:eastAsia="es-MX"/>
              </w:rPr>
            </w:pPr>
            <w:r w:rsidRPr="001D1C5A">
              <w:rPr>
                <w:rFonts w:ascii="Arial" w:eastAsia="Times New Roman" w:hAnsi="Arial" w:cs="Arial"/>
                <w:b/>
                <w:bCs/>
                <w:color w:val="FFFFFF"/>
                <w:lang w:eastAsia="es-MX"/>
              </w:rPr>
              <w:t>$6,061,519,800.00</w:t>
            </w:r>
          </w:p>
        </w:tc>
      </w:tr>
      <w:tr w:rsidR="00F70565" w:rsidRPr="001D1C5A" w:rsidTr="00305296">
        <w:trPr>
          <w:trHeight w:val="315"/>
        </w:trPr>
        <w:tc>
          <w:tcPr>
            <w:tcW w:w="8212" w:type="dxa"/>
            <w:tcBorders>
              <w:top w:val="nil"/>
              <w:left w:val="nil"/>
              <w:bottom w:val="nil"/>
              <w:right w:val="nil"/>
            </w:tcBorders>
            <w:shd w:val="clear" w:color="auto" w:fill="auto"/>
            <w:noWrap/>
            <w:vAlign w:val="bottom"/>
          </w:tcPr>
          <w:p w:rsidR="00F70565" w:rsidRPr="001D1C5A" w:rsidRDefault="00F70565" w:rsidP="0012145E">
            <w:pPr>
              <w:jc w:val="right"/>
              <w:rPr>
                <w:rFonts w:ascii="Arial" w:eastAsia="Times New Roman" w:hAnsi="Arial" w:cs="Arial"/>
                <w:b/>
                <w:bCs/>
                <w:color w:val="FFFFFF"/>
                <w:lang w:eastAsia="es-MX"/>
              </w:rPr>
            </w:pPr>
          </w:p>
        </w:tc>
        <w:tc>
          <w:tcPr>
            <w:tcW w:w="2196" w:type="dxa"/>
            <w:tcBorders>
              <w:top w:val="nil"/>
              <w:left w:val="nil"/>
              <w:bottom w:val="nil"/>
              <w:right w:val="nil"/>
            </w:tcBorders>
            <w:shd w:val="clear" w:color="auto" w:fill="auto"/>
            <w:noWrap/>
            <w:vAlign w:val="bottom"/>
            <w:hideMark/>
          </w:tcPr>
          <w:p w:rsidR="00F70565" w:rsidRPr="001D1C5A" w:rsidRDefault="00F70565" w:rsidP="0012145E">
            <w:pPr>
              <w:rPr>
                <w:rFonts w:ascii="Times New Roman" w:eastAsia="Times New Roman" w:hAnsi="Times New Roman" w:cs="Times New Roman"/>
                <w:lang w:eastAsia="es-MX"/>
              </w:rPr>
            </w:pPr>
          </w:p>
        </w:tc>
      </w:tr>
    </w:tbl>
    <w:p w:rsidR="00B20D02" w:rsidRDefault="00B20D02" w:rsidP="0007438E">
      <w:pPr>
        <w:rPr>
          <w:rFonts w:ascii="Helvetica" w:hAnsi="Helvetica"/>
          <w:sz w:val="18"/>
        </w:rPr>
      </w:pPr>
    </w:p>
    <w:p w:rsidR="001A414D" w:rsidRDefault="001A414D" w:rsidP="0007438E">
      <w:pPr>
        <w:rPr>
          <w:rFonts w:ascii="Helvetica" w:hAnsi="Helvetica"/>
          <w:sz w:val="18"/>
        </w:rPr>
      </w:pPr>
    </w:p>
    <w:p w:rsidR="001A414D" w:rsidRDefault="001A414D" w:rsidP="0007438E">
      <w:pPr>
        <w:rPr>
          <w:rFonts w:ascii="Helvetica" w:hAnsi="Helvetica"/>
          <w:sz w:val="18"/>
        </w:rPr>
      </w:pPr>
    </w:p>
    <w:p w:rsidR="005E617A" w:rsidRDefault="005E617A" w:rsidP="0007438E">
      <w:pPr>
        <w:rPr>
          <w:rFonts w:ascii="Helvetica" w:hAnsi="Helvetica"/>
          <w:sz w:val="18"/>
        </w:rPr>
      </w:pPr>
    </w:p>
    <w:p w:rsidR="005E617A" w:rsidRDefault="005E617A" w:rsidP="0007438E">
      <w:pPr>
        <w:rPr>
          <w:rFonts w:ascii="Helvetica" w:hAnsi="Helvetica"/>
          <w:sz w:val="18"/>
        </w:rPr>
      </w:pPr>
    </w:p>
    <w:p w:rsidR="005E617A" w:rsidRDefault="005E617A" w:rsidP="0007438E">
      <w:pPr>
        <w:rPr>
          <w:rFonts w:ascii="Helvetica" w:hAnsi="Helvetica"/>
          <w:sz w:val="18"/>
        </w:rPr>
      </w:pPr>
    </w:p>
    <w:p w:rsidR="005E617A" w:rsidRDefault="005E617A" w:rsidP="0007438E">
      <w:pPr>
        <w:rPr>
          <w:rFonts w:ascii="Helvetica" w:hAnsi="Helvetica"/>
          <w:sz w:val="18"/>
        </w:rPr>
      </w:pPr>
    </w:p>
    <w:p w:rsidR="005E617A" w:rsidRDefault="005E617A" w:rsidP="0007438E">
      <w:pPr>
        <w:rPr>
          <w:rFonts w:ascii="Helvetica" w:hAnsi="Helvetica"/>
          <w:sz w:val="18"/>
        </w:rPr>
      </w:pPr>
    </w:p>
    <w:p w:rsidR="005E617A" w:rsidRDefault="005E617A" w:rsidP="0007438E">
      <w:pPr>
        <w:rPr>
          <w:rFonts w:ascii="Helvetica" w:hAnsi="Helvetica"/>
          <w:sz w:val="18"/>
        </w:rPr>
      </w:pPr>
    </w:p>
    <w:p w:rsidR="005E617A" w:rsidRDefault="005E617A" w:rsidP="0007438E">
      <w:pPr>
        <w:rPr>
          <w:rFonts w:ascii="Helvetica" w:hAnsi="Helvetica"/>
          <w:sz w:val="18"/>
        </w:rPr>
      </w:pPr>
    </w:p>
    <w:p w:rsidR="005E617A" w:rsidRDefault="005E617A" w:rsidP="0007438E">
      <w:pPr>
        <w:rPr>
          <w:rFonts w:ascii="Helvetica" w:hAnsi="Helvetica"/>
          <w:sz w:val="18"/>
        </w:rPr>
      </w:pPr>
    </w:p>
    <w:tbl>
      <w:tblPr>
        <w:tblW w:w="10907" w:type="dxa"/>
        <w:tblCellMar>
          <w:left w:w="70" w:type="dxa"/>
          <w:right w:w="70" w:type="dxa"/>
        </w:tblCellMar>
        <w:tblLook w:val="04A0" w:firstRow="1" w:lastRow="0" w:firstColumn="1" w:lastColumn="0" w:noHBand="0" w:noVBand="1"/>
      </w:tblPr>
      <w:tblGrid>
        <w:gridCol w:w="8781"/>
        <w:gridCol w:w="2126"/>
      </w:tblGrid>
      <w:tr w:rsidR="00B55AE2" w:rsidRPr="00DE4389" w:rsidTr="0012145E">
        <w:trPr>
          <w:trHeight w:val="705"/>
          <w:tblHeader/>
        </w:trPr>
        <w:tc>
          <w:tcPr>
            <w:tcW w:w="10907" w:type="dxa"/>
            <w:gridSpan w:val="2"/>
            <w:tcBorders>
              <w:top w:val="single" w:sz="8" w:space="0" w:color="000000"/>
              <w:left w:val="single" w:sz="8" w:space="0" w:color="000000"/>
              <w:bottom w:val="single" w:sz="8" w:space="0" w:color="000000"/>
              <w:right w:val="single" w:sz="8" w:space="0" w:color="000000"/>
            </w:tcBorders>
            <w:shd w:val="clear" w:color="000000" w:fill="244061"/>
            <w:vAlign w:val="center"/>
          </w:tcPr>
          <w:p w:rsidR="00B55AE2" w:rsidRPr="00D11D2D" w:rsidRDefault="00B55AE2" w:rsidP="00B55AE2">
            <w:pPr>
              <w:jc w:val="center"/>
              <w:rPr>
                <w:rFonts w:ascii="Arial" w:eastAsia="Times New Roman" w:hAnsi="Arial" w:cs="Arial"/>
                <w:b/>
                <w:bCs/>
                <w:color w:val="FFFFFF"/>
                <w:lang w:eastAsia="es-MX"/>
              </w:rPr>
            </w:pPr>
            <w:r w:rsidRPr="00D11D2D">
              <w:rPr>
                <w:rFonts w:ascii="Arial" w:eastAsia="Times New Roman" w:hAnsi="Arial" w:cs="Arial"/>
                <w:b/>
                <w:bCs/>
                <w:color w:val="FFFFFF"/>
                <w:lang w:eastAsia="es-MX"/>
              </w:rPr>
              <w:lastRenderedPageBreak/>
              <w:t>Municipio de Puebla</w:t>
            </w:r>
          </w:p>
          <w:p w:rsidR="00B55AE2" w:rsidRPr="00D11D2D" w:rsidRDefault="00B55AE2" w:rsidP="00B55AE2">
            <w:pPr>
              <w:jc w:val="center"/>
              <w:rPr>
                <w:rFonts w:ascii="Arial" w:eastAsia="Times New Roman" w:hAnsi="Arial" w:cs="Arial"/>
                <w:b/>
                <w:bCs/>
                <w:color w:val="FFFFFF"/>
                <w:lang w:eastAsia="es-MX"/>
              </w:rPr>
            </w:pPr>
            <w:r w:rsidRPr="00D11D2D">
              <w:rPr>
                <w:rFonts w:ascii="Arial" w:eastAsia="Times New Roman" w:hAnsi="Arial" w:cs="Arial"/>
                <w:b/>
                <w:bCs/>
                <w:color w:val="FFFFFF"/>
                <w:lang w:eastAsia="es-MX"/>
              </w:rPr>
              <w:t xml:space="preserve">Presupuesto de Egresos para el Ejercicio Fiscal 2023 </w:t>
            </w:r>
          </w:p>
          <w:p w:rsidR="00B55AE2" w:rsidRPr="001D1C5A" w:rsidRDefault="00B55AE2" w:rsidP="00B55AE2">
            <w:pPr>
              <w:jc w:val="center"/>
              <w:rPr>
                <w:rFonts w:ascii="Arial" w:eastAsia="Times New Roman" w:hAnsi="Arial" w:cs="Arial"/>
                <w:b/>
                <w:bCs/>
                <w:color w:val="FFFFFF"/>
                <w:lang w:eastAsia="es-MX"/>
              </w:rPr>
            </w:pPr>
            <w:r w:rsidRPr="00D11D2D">
              <w:rPr>
                <w:rFonts w:ascii="Arial" w:eastAsia="Times New Roman" w:hAnsi="Arial" w:cs="Arial"/>
                <w:b/>
                <w:bCs/>
                <w:color w:val="FFFFFF"/>
                <w:lang w:eastAsia="es-MX"/>
              </w:rPr>
              <w:t>C</w:t>
            </w:r>
            <w:r>
              <w:rPr>
                <w:rFonts w:ascii="Arial" w:eastAsia="Times New Roman" w:hAnsi="Arial" w:cs="Arial"/>
                <w:b/>
                <w:bCs/>
                <w:color w:val="FFFFFF"/>
                <w:lang w:eastAsia="es-MX"/>
              </w:rPr>
              <w:t>lasificación Administrativa</w:t>
            </w:r>
          </w:p>
        </w:tc>
      </w:tr>
      <w:tr w:rsidR="00B55AE2" w:rsidRPr="00DE4389" w:rsidTr="0012145E">
        <w:trPr>
          <w:trHeight w:val="705"/>
          <w:tblHeader/>
        </w:trPr>
        <w:tc>
          <w:tcPr>
            <w:tcW w:w="8781" w:type="dxa"/>
            <w:tcBorders>
              <w:top w:val="single" w:sz="8" w:space="0" w:color="000000"/>
              <w:left w:val="single" w:sz="8" w:space="0" w:color="000000"/>
              <w:bottom w:val="single" w:sz="8" w:space="0" w:color="000000"/>
              <w:right w:val="single" w:sz="8" w:space="0" w:color="000000"/>
            </w:tcBorders>
            <w:shd w:val="clear" w:color="000000" w:fill="244061"/>
            <w:vAlign w:val="center"/>
            <w:hideMark/>
          </w:tcPr>
          <w:p w:rsidR="00B55AE2" w:rsidRPr="00DE4389" w:rsidRDefault="00B55AE2" w:rsidP="00B55AE2">
            <w:pPr>
              <w:jc w:val="center"/>
              <w:rPr>
                <w:rFonts w:ascii="Arial" w:eastAsia="Times New Roman" w:hAnsi="Arial" w:cs="Arial"/>
                <w:b/>
                <w:bCs/>
                <w:color w:val="FFFFFF"/>
                <w:sz w:val="24"/>
                <w:szCs w:val="24"/>
                <w:lang w:eastAsia="es-MX"/>
              </w:rPr>
            </w:pPr>
            <w:r w:rsidRPr="00DE4389">
              <w:rPr>
                <w:rFonts w:ascii="Arial" w:eastAsia="Times New Roman" w:hAnsi="Arial" w:cs="Arial"/>
                <w:b/>
                <w:bCs/>
                <w:color w:val="FFFFFF"/>
                <w:sz w:val="24"/>
                <w:szCs w:val="24"/>
                <w:lang w:eastAsia="es-MX"/>
              </w:rPr>
              <w:t>CONCEPTO</w:t>
            </w:r>
          </w:p>
        </w:tc>
        <w:tc>
          <w:tcPr>
            <w:tcW w:w="2126" w:type="dxa"/>
            <w:tcBorders>
              <w:top w:val="single" w:sz="8" w:space="0" w:color="000000"/>
              <w:left w:val="nil"/>
              <w:bottom w:val="single" w:sz="8" w:space="0" w:color="000000"/>
              <w:right w:val="single" w:sz="8" w:space="0" w:color="000000"/>
            </w:tcBorders>
            <w:shd w:val="clear" w:color="000000" w:fill="244061"/>
            <w:vAlign w:val="center"/>
            <w:hideMark/>
          </w:tcPr>
          <w:p w:rsidR="00B55AE2" w:rsidRPr="00DE4389" w:rsidRDefault="00B55AE2" w:rsidP="00B55AE2">
            <w:pPr>
              <w:jc w:val="center"/>
              <w:rPr>
                <w:rFonts w:ascii="Arial" w:eastAsia="Times New Roman" w:hAnsi="Arial" w:cs="Arial"/>
                <w:b/>
                <w:bCs/>
                <w:color w:val="FFFFFF"/>
                <w:sz w:val="24"/>
                <w:szCs w:val="24"/>
                <w:lang w:eastAsia="es-MX"/>
              </w:rPr>
            </w:pPr>
            <w:r w:rsidRPr="00DE4389">
              <w:rPr>
                <w:rFonts w:ascii="Arial" w:eastAsia="Times New Roman" w:hAnsi="Arial" w:cs="Arial"/>
                <w:b/>
                <w:bCs/>
                <w:color w:val="FFFFFF"/>
                <w:sz w:val="24"/>
                <w:szCs w:val="24"/>
                <w:lang w:eastAsia="es-MX"/>
              </w:rPr>
              <w:t>PRESUPUESTO APROBADO</w:t>
            </w:r>
          </w:p>
        </w:tc>
      </w:tr>
      <w:tr w:rsidR="00B55AE2" w:rsidRPr="00DE4389" w:rsidTr="0012145E">
        <w:trPr>
          <w:trHeight w:val="330"/>
        </w:trPr>
        <w:tc>
          <w:tcPr>
            <w:tcW w:w="8781" w:type="dxa"/>
            <w:tcBorders>
              <w:top w:val="nil"/>
              <w:left w:val="single" w:sz="8" w:space="0" w:color="000000"/>
              <w:bottom w:val="single" w:sz="8" w:space="0" w:color="000000"/>
              <w:right w:val="single" w:sz="8" w:space="0" w:color="000000"/>
            </w:tcBorders>
            <w:shd w:val="clear" w:color="000000" w:fill="244061"/>
            <w:noWrap/>
            <w:vAlign w:val="center"/>
            <w:hideMark/>
          </w:tcPr>
          <w:p w:rsidR="00B55AE2" w:rsidRPr="00DE4389" w:rsidRDefault="00B55AE2" w:rsidP="00B55AE2">
            <w:pPr>
              <w:jc w:val="both"/>
              <w:rPr>
                <w:rFonts w:ascii="Arial" w:eastAsia="Times New Roman" w:hAnsi="Arial" w:cs="Arial"/>
                <w:b/>
                <w:bCs/>
                <w:color w:val="FFFFFF"/>
                <w:lang w:eastAsia="es-MX"/>
              </w:rPr>
            </w:pPr>
            <w:r w:rsidRPr="00DE4389">
              <w:rPr>
                <w:rFonts w:ascii="Arial" w:eastAsia="Times New Roman" w:hAnsi="Arial" w:cs="Arial"/>
                <w:b/>
                <w:bCs/>
                <w:color w:val="FFFFFF"/>
                <w:lang w:eastAsia="es-MX"/>
              </w:rPr>
              <w:t xml:space="preserve">3.0.0.0.0. SECTOR PÚBLICO MUNICIPAL </w:t>
            </w:r>
          </w:p>
        </w:tc>
        <w:tc>
          <w:tcPr>
            <w:tcW w:w="2126" w:type="dxa"/>
            <w:tcBorders>
              <w:top w:val="nil"/>
              <w:left w:val="nil"/>
              <w:bottom w:val="single" w:sz="8" w:space="0" w:color="000000"/>
              <w:right w:val="single" w:sz="8" w:space="0" w:color="000000"/>
            </w:tcBorders>
            <w:shd w:val="clear" w:color="000000" w:fill="244061"/>
            <w:noWrap/>
            <w:vAlign w:val="center"/>
            <w:hideMark/>
          </w:tcPr>
          <w:p w:rsidR="00B55AE2" w:rsidRPr="00DE4389" w:rsidRDefault="00B55AE2" w:rsidP="00B55AE2">
            <w:pPr>
              <w:jc w:val="right"/>
              <w:rPr>
                <w:rFonts w:ascii="Arial" w:eastAsia="Times New Roman" w:hAnsi="Arial" w:cs="Arial"/>
                <w:b/>
                <w:bCs/>
                <w:color w:val="FFFFFF"/>
                <w:sz w:val="24"/>
                <w:szCs w:val="24"/>
                <w:lang w:eastAsia="es-MX"/>
              </w:rPr>
            </w:pPr>
            <w:r w:rsidRPr="00DE4389">
              <w:rPr>
                <w:rFonts w:ascii="Arial" w:eastAsia="Times New Roman" w:hAnsi="Arial" w:cs="Arial"/>
                <w:b/>
                <w:bCs/>
                <w:color w:val="FFFFFF"/>
                <w:sz w:val="24"/>
                <w:szCs w:val="24"/>
                <w:lang w:eastAsia="es-MX"/>
              </w:rPr>
              <w:t>6,061,519,800.00</w:t>
            </w:r>
          </w:p>
        </w:tc>
      </w:tr>
      <w:tr w:rsidR="00B55AE2" w:rsidRPr="00DE4389" w:rsidTr="0012145E">
        <w:trPr>
          <w:trHeight w:val="315"/>
        </w:trPr>
        <w:tc>
          <w:tcPr>
            <w:tcW w:w="8781" w:type="dxa"/>
            <w:tcBorders>
              <w:top w:val="nil"/>
              <w:left w:val="single" w:sz="8" w:space="0" w:color="000000"/>
              <w:bottom w:val="single" w:sz="8" w:space="0" w:color="000000"/>
              <w:right w:val="single" w:sz="8" w:space="0" w:color="000000"/>
            </w:tcBorders>
            <w:shd w:val="clear" w:color="000000" w:fill="244061"/>
            <w:noWrap/>
            <w:vAlign w:val="center"/>
            <w:hideMark/>
          </w:tcPr>
          <w:p w:rsidR="00B55AE2" w:rsidRPr="00DE4389" w:rsidRDefault="00B55AE2" w:rsidP="00B55AE2">
            <w:pPr>
              <w:jc w:val="both"/>
              <w:rPr>
                <w:rFonts w:ascii="Arial" w:eastAsia="Times New Roman" w:hAnsi="Arial" w:cs="Arial"/>
                <w:b/>
                <w:bCs/>
                <w:color w:val="FFFFFF"/>
                <w:lang w:eastAsia="es-MX"/>
              </w:rPr>
            </w:pPr>
            <w:r w:rsidRPr="00DE4389">
              <w:rPr>
                <w:rFonts w:ascii="Arial" w:eastAsia="Times New Roman" w:hAnsi="Arial" w:cs="Arial"/>
                <w:b/>
                <w:bCs/>
                <w:color w:val="FFFFFF"/>
                <w:lang w:eastAsia="es-MX"/>
              </w:rPr>
              <w:t xml:space="preserve">3.1.0.0.0. SECTOR PÚBLICO NO FINANCIERO </w:t>
            </w:r>
          </w:p>
        </w:tc>
        <w:tc>
          <w:tcPr>
            <w:tcW w:w="2126" w:type="dxa"/>
            <w:tcBorders>
              <w:top w:val="nil"/>
              <w:left w:val="nil"/>
              <w:bottom w:val="single" w:sz="8" w:space="0" w:color="000000"/>
              <w:right w:val="single" w:sz="8" w:space="0" w:color="000000"/>
            </w:tcBorders>
            <w:shd w:val="clear" w:color="000000" w:fill="244061"/>
            <w:noWrap/>
            <w:vAlign w:val="center"/>
            <w:hideMark/>
          </w:tcPr>
          <w:p w:rsidR="00B55AE2" w:rsidRPr="00DE4389" w:rsidRDefault="00B55AE2" w:rsidP="00B55AE2">
            <w:pPr>
              <w:jc w:val="right"/>
              <w:rPr>
                <w:rFonts w:ascii="Arial" w:eastAsia="Times New Roman" w:hAnsi="Arial" w:cs="Arial"/>
                <w:color w:val="FFFFFF"/>
                <w:sz w:val="24"/>
                <w:szCs w:val="24"/>
                <w:lang w:eastAsia="es-MX"/>
              </w:rPr>
            </w:pPr>
            <w:r w:rsidRPr="00DE4389">
              <w:rPr>
                <w:rFonts w:ascii="Arial" w:eastAsia="Times New Roman" w:hAnsi="Arial" w:cs="Arial"/>
                <w:color w:val="FFFFFF"/>
                <w:sz w:val="24"/>
                <w:szCs w:val="24"/>
                <w:lang w:eastAsia="es-MX"/>
              </w:rPr>
              <w:t>6,061,519,800.00</w:t>
            </w:r>
          </w:p>
        </w:tc>
      </w:tr>
      <w:tr w:rsidR="00B55AE2" w:rsidRPr="00DE4389" w:rsidTr="0012145E">
        <w:trPr>
          <w:trHeight w:val="330"/>
        </w:trPr>
        <w:tc>
          <w:tcPr>
            <w:tcW w:w="8781" w:type="dxa"/>
            <w:tcBorders>
              <w:top w:val="nil"/>
              <w:left w:val="single" w:sz="8" w:space="0" w:color="000000"/>
              <w:bottom w:val="single" w:sz="8" w:space="0" w:color="000000"/>
              <w:right w:val="single" w:sz="8" w:space="0" w:color="000000"/>
            </w:tcBorders>
            <w:shd w:val="clear" w:color="000000" w:fill="2F75B5"/>
            <w:noWrap/>
            <w:vAlign w:val="center"/>
            <w:hideMark/>
          </w:tcPr>
          <w:p w:rsidR="00B55AE2" w:rsidRPr="00DE4389" w:rsidRDefault="00B55AE2" w:rsidP="00B55AE2">
            <w:pPr>
              <w:jc w:val="both"/>
              <w:rPr>
                <w:rFonts w:ascii="Arial" w:eastAsia="Times New Roman" w:hAnsi="Arial" w:cs="Arial"/>
                <w:b/>
                <w:bCs/>
                <w:color w:val="FFFFFF"/>
                <w:lang w:eastAsia="es-MX"/>
              </w:rPr>
            </w:pPr>
            <w:r w:rsidRPr="00DE4389">
              <w:rPr>
                <w:rFonts w:ascii="Arial" w:eastAsia="Times New Roman" w:hAnsi="Arial" w:cs="Arial"/>
                <w:b/>
                <w:bCs/>
                <w:color w:val="FFFFFF"/>
                <w:lang w:eastAsia="es-MX"/>
              </w:rPr>
              <w:t xml:space="preserve">3.1.1.0.0. GOBIERNO GENERAL MUNICIPAL </w:t>
            </w:r>
          </w:p>
        </w:tc>
        <w:tc>
          <w:tcPr>
            <w:tcW w:w="2126" w:type="dxa"/>
            <w:tcBorders>
              <w:top w:val="nil"/>
              <w:left w:val="nil"/>
              <w:bottom w:val="single" w:sz="8" w:space="0" w:color="000000"/>
              <w:right w:val="single" w:sz="8" w:space="0" w:color="000000"/>
            </w:tcBorders>
            <w:shd w:val="clear" w:color="000000" w:fill="2F75B5"/>
            <w:vAlign w:val="center"/>
            <w:hideMark/>
          </w:tcPr>
          <w:p w:rsidR="00B55AE2" w:rsidRPr="00DE4389" w:rsidRDefault="00B55AE2" w:rsidP="00B55AE2">
            <w:pPr>
              <w:jc w:val="right"/>
              <w:rPr>
                <w:rFonts w:ascii="Arial" w:eastAsia="Times New Roman" w:hAnsi="Arial" w:cs="Arial"/>
                <w:b/>
                <w:bCs/>
                <w:color w:val="FFFFFF"/>
                <w:sz w:val="24"/>
                <w:szCs w:val="24"/>
                <w:lang w:eastAsia="es-MX"/>
              </w:rPr>
            </w:pPr>
            <w:r w:rsidRPr="00DE4389">
              <w:rPr>
                <w:rFonts w:ascii="Arial" w:eastAsia="Times New Roman" w:hAnsi="Arial" w:cs="Arial"/>
                <w:b/>
                <w:bCs/>
                <w:color w:val="FFFFFF"/>
                <w:sz w:val="24"/>
                <w:szCs w:val="24"/>
                <w:lang w:eastAsia="es-MX"/>
              </w:rPr>
              <w:t>5,306,300,263.00</w:t>
            </w:r>
          </w:p>
        </w:tc>
      </w:tr>
      <w:tr w:rsidR="00B55AE2" w:rsidRPr="00DE4389" w:rsidTr="0012145E">
        <w:trPr>
          <w:trHeight w:val="315"/>
        </w:trPr>
        <w:tc>
          <w:tcPr>
            <w:tcW w:w="8781" w:type="dxa"/>
            <w:tcBorders>
              <w:top w:val="nil"/>
              <w:left w:val="single" w:sz="8" w:space="0" w:color="000000"/>
              <w:bottom w:val="single" w:sz="8" w:space="0" w:color="000000"/>
              <w:right w:val="single" w:sz="8" w:space="0" w:color="000000"/>
            </w:tcBorders>
            <w:shd w:val="clear" w:color="000000" w:fill="9BC2E6"/>
            <w:noWrap/>
            <w:vAlign w:val="center"/>
            <w:hideMark/>
          </w:tcPr>
          <w:p w:rsidR="00B55AE2" w:rsidRPr="00DE4389" w:rsidRDefault="00B55AE2" w:rsidP="00B55AE2">
            <w:pPr>
              <w:jc w:val="both"/>
              <w:rPr>
                <w:rFonts w:ascii="Arial" w:eastAsia="Times New Roman" w:hAnsi="Arial" w:cs="Arial"/>
                <w:color w:val="000000"/>
                <w:lang w:eastAsia="es-MX"/>
              </w:rPr>
            </w:pPr>
            <w:r w:rsidRPr="00DE4389">
              <w:rPr>
                <w:rFonts w:ascii="Arial" w:eastAsia="Times New Roman" w:hAnsi="Arial" w:cs="Arial"/>
                <w:color w:val="000000"/>
                <w:lang w:eastAsia="es-MX"/>
              </w:rPr>
              <w:t xml:space="preserve">3.1.1.1.0. GOBIERNO MUNICIPAL </w:t>
            </w:r>
          </w:p>
        </w:tc>
        <w:tc>
          <w:tcPr>
            <w:tcW w:w="2126" w:type="dxa"/>
            <w:tcBorders>
              <w:top w:val="nil"/>
              <w:left w:val="nil"/>
              <w:bottom w:val="single" w:sz="8" w:space="0" w:color="000000"/>
              <w:right w:val="single" w:sz="8" w:space="0" w:color="000000"/>
            </w:tcBorders>
            <w:shd w:val="clear" w:color="000000" w:fill="9BC2E6"/>
            <w:vAlign w:val="center"/>
            <w:hideMark/>
          </w:tcPr>
          <w:p w:rsidR="00B55AE2" w:rsidRPr="00DE4389" w:rsidRDefault="00B55AE2" w:rsidP="00B55AE2">
            <w:pPr>
              <w:jc w:val="right"/>
              <w:rPr>
                <w:rFonts w:ascii="Arial" w:eastAsia="Times New Roman" w:hAnsi="Arial" w:cs="Arial"/>
                <w:color w:val="000000"/>
                <w:sz w:val="24"/>
                <w:szCs w:val="24"/>
                <w:lang w:eastAsia="es-MX"/>
              </w:rPr>
            </w:pPr>
            <w:r w:rsidRPr="00DE4389">
              <w:rPr>
                <w:rFonts w:ascii="Arial" w:eastAsia="Times New Roman" w:hAnsi="Arial" w:cs="Arial"/>
                <w:color w:val="000000"/>
                <w:sz w:val="24"/>
                <w:szCs w:val="24"/>
                <w:lang w:eastAsia="es-MX"/>
              </w:rPr>
              <w:t>5,306,300,263.00</w:t>
            </w:r>
          </w:p>
        </w:tc>
      </w:tr>
      <w:tr w:rsidR="00B55AE2" w:rsidRPr="00DE4389" w:rsidTr="0012145E">
        <w:trPr>
          <w:trHeight w:val="315"/>
        </w:trPr>
        <w:tc>
          <w:tcPr>
            <w:tcW w:w="8781" w:type="dxa"/>
            <w:tcBorders>
              <w:top w:val="nil"/>
              <w:left w:val="single" w:sz="8" w:space="0" w:color="000000"/>
              <w:bottom w:val="single" w:sz="8" w:space="0" w:color="000000"/>
              <w:right w:val="single" w:sz="8" w:space="0" w:color="000000"/>
            </w:tcBorders>
            <w:shd w:val="clear" w:color="000000" w:fill="B5D2ED"/>
            <w:noWrap/>
            <w:vAlign w:val="center"/>
            <w:hideMark/>
          </w:tcPr>
          <w:p w:rsidR="00B55AE2" w:rsidRPr="00DE4389" w:rsidRDefault="00B55AE2" w:rsidP="00B55AE2">
            <w:pPr>
              <w:jc w:val="both"/>
              <w:rPr>
                <w:rFonts w:ascii="Arial" w:eastAsia="Times New Roman" w:hAnsi="Arial" w:cs="Arial"/>
                <w:color w:val="000000"/>
                <w:lang w:eastAsia="es-MX"/>
              </w:rPr>
            </w:pPr>
            <w:r w:rsidRPr="00DE4389">
              <w:rPr>
                <w:rFonts w:ascii="Arial" w:eastAsia="Times New Roman" w:hAnsi="Arial" w:cs="Arial"/>
                <w:color w:val="000000"/>
                <w:lang w:eastAsia="es-MX"/>
              </w:rPr>
              <w:t>3.1.1.1.1. ÓRGANO EJECUTIVO MUNICIPAL (AYUNTAMIENTO)</w:t>
            </w:r>
          </w:p>
        </w:tc>
        <w:tc>
          <w:tcPr>
            <w:tcW w:w="2126" w:type="dxa"/>
            <w:tcBorders>
              <w:top w:val="nil"/>
              <w:left w:val="nil"/>
              <w:bottom w:val="single" w:sz="8" w:space="0" w:color="000000"/>
              <w:right w:val="single" w:sz="8" w:space="0" w:color="000000"/>
            </w:tcBorders>
            <w:shd w:val="clear" w:color="000000" w:fill="B5D2ED"/>
            <w:vAlign w:val="center"/>
            <w:hideMark/>
          </w:tcPr>
          <w:p w:rsidR="00B55AE2" w:rsidRPr="00DE4389" w:rsidRDefault="00B55AE2" w:rsidP="00B55AE2">
            <w:pPr>
              <w:jc w:val="right"/>
              <w:rPr>
                <w:rFonts w:ascii="Arial" w:eastAsia="Times New Roman" w:hAnsi="Arial" w:cs="Arial"/>
                <w:color w:val="000000"/>
                <w:sz w:val="24"/>
                <w:szCs w:val="24"/>
                <w:lang w:eastAsia="es-MX"/>
              </w:rPr>
            </w:pPr>
            <w:r w:rsidRPr="00DE4389">
              <w:rPr>
                <w:rFonts w:ascii="Arial" w:eastAsia="Times New Roman" w:hAnsi="Arial" w:cs="Arial"/>
                <w:color w:val="000000"/>
                <w:sz w:val="24"/>
                <w:szCs w:val="24"/>
                <w:lang w:eastAsia="es-MX"/>
              </w:rPr>
              <w:t>5,306,300,263.00</w:t>
            </w:r>
          </w:p>
        </w:tc>
      </w:tr>
      <w:tr w:rsidR="00B55AE2" w:rsidRPr="00DE4389" w:rsidTr="00886022">
        <w:trPr>
          <w:trHeight w:val="330"/>
        </w:trPr>
        <w:tc>
          <w:tcPr>
            <w:tcW w:w="8781" w:type="dxa"/>
            <w:tcBorders>
              <w:top w:val="nil"/>
              <w:left w:val="single" w:sz="8" w:space="0" w:color="000000"/>
              <w:bottom w:val="single" w:sz="8" w:space="0" w:color="000000"/>
              <w:right w:val="single" w:sz="8" w:space="0" w:color="000000"/>
            </w:tcBorders>
            <w:shd w:val="clear" w:color="auto" w:fill="auto"/>
            <w:vAlign w:val="center"/>
            <w:hideMark/>
          </w:tcPr>
          <w:p w:rsidR="00B55AE2" w:rsidRPr="00886022" w:rsidRDefault="00B55AE2" w:rsidP="00B55AE2">
            <w:pPr>
              <w:jc w:val="both"/>
              <w:rPr>
                <w:rFonts w:ascii="Arial" w:eastAsia="Times New Roman" w:hAnsi="Arial" w:cs="Arial"/>
                <w:bCs/>
                <w:color w:val="000000" w:themeColor="text1"/>
                <w:lang w:eastAsia="es-MX"/>
              </w:rPr>
            </w:pPr>
            <w:r w:rsidRPr="00886022">
              <w:rPr>
                <w:rFonts w:ascii="Arial" w:eastAsia="Times New Roman" w:hAnsi="Arial" w:cs="Arial"/>
                <w:bCs/>
                <w:color w:val="000000" w:themeColor="text1"/>
                <w:lang w:eastAsia="es-MX"/>
              </w:rPr>
              <w:t>301 COORDINACION DE LAS REGIDURIAS</w:t>
            </w:r>
          </w:p>
        </w:tc>
        <w:tc>
          <w:tcPr>
            <w:tcW w:w="2126" w:type="dxa"/>
            <w:tcBorders>
              <w:top w:val="nil"/>
              <w:left w:val="nil"/>
              <w:bottom w:val="single" w:sz="8" w:space="0" w:color="000000"/>
              <w:right w:val="single" w:sz="8" w:space="0" w:color="000000"/>
            </w:tcBorders>
            <w:shd w:val="clear" w:color="auto" w:fill="auto"/>
            <w:vAlign w:val="center"/>
            <w:hideMark/>
          </w:tcPr>
          <w:p w:rsidR="00B55AE2" w:rsidRPr="00886022" w:rsidRDefault="00B55AE2" w:rsidP="00B55AE2">
            <w:pPr>
              <w:jc w:val="right"/>
              <w:rPr>
                <w:rFonts w:ascii="Arial" w:eastAsia="Times New Roman" w:hAnsi="Arial" w:cs="Arial"/>
                <w:bCs/>
                <w:color w:val="000000" w:themeColor="text1"/>
                <w:sz w:val="24"/>
                <w:szCs w:val="24"/>
                <w:lang w:eastAsia="es-MX"/>
              </w:rPr>
            </w:pPr>
            <w:r w:rsidRPr="00886022">
              <w:rPr>
                <w:rFonts w:ascii="Arial" w:eastAsia="Times New Roman" w:hAnsi="Arial" w:cs="Arial"/>
                <w:bCs/>
                <w:color w:val="000000" w:themeColor="text1"/>
                <w:sz w:val="24"/>
                <w:szCs w:val="24"/>
                <w:lang w:eastAsia="es-MX"/>
              </w:rPr>
              <w:t>95,444,375.00</w:t>
            </w:r>
          </w:p>
        </w:tc>
      </w:tr>
      <w:tr w:rsidR="00B55AE2" w:rsidRPr="00DE4389" w:rsidTr="00886022">
        <w:trPr>
          <w:trHeight w:val="330"/>
        </w:trPr>
        <w:tc>
          <w:tcPr>
            <w:tcW w:w="8781" w:type="dxa"/>
            <w:tcBorders>
              <w:top w:val="nil"/>
              <w:left w:val="single" w:sz="8" w:space="0" w:color="000000"/>
              <w:bottom w:val="single" w:sz="8" w:space="0" w:color="000000"/>
              <w:right w:val="single" w:sz="8" w:space="0" w:color="000000"/>
            </w:tcBorders>
            <w:shd w:val="clear" w:color="auto" w:fill="auto"/>
            <w:vAlign w:val="center"/>
            <w:hideMark/>
          </w:tcPr>
          <w:p w:rsidR="00B55AE2" w:rsidRPr="00886022" w:rsidRDefault="00B55AE2" w:rsidP="00B55AE2">
            <w:pPr>
              <w:jc w:val="both"/>
              <w:rPr>
                <w:rFonts w:ascii="Arial" w:eastAsia="Times New Roman" w:hAnsi="Arial" w:cs="Arial"/>
                <w:bCs/>
                <w:color w:val="000000" w:themeColor="text1"/>
                <w:lang w:eastAsia="es-MX"/>
              </w:rPr>
            </w:pPr>
            <w:r w:rsidRPr="00886022">
              <w:rPr>
                <w:rFonts w:ascii="Arial" w:eastAsia="Times New Roman" w:hAnsi="Arial" w:cs="Arial"/>
                <w:bCs/>
                <w:color w:val="000000" w:themeColor="text1"/>
                <w:lang w:eastAsia="es-MX"/>
              </w:rPr>
              <w:t>302 PRESIDENCIA MUNICIPAL</w:t>
            </w:r>
          </w:p>
        </w:tc>
        <w:tc>
          <w:tcPr>
            <w:tcW w:w="2126" w:type="dxa"/>
            <w:tcBorders>
              <w:top w:val="nil"/>
              <w:left w:val="nil"/>
              <w:bottom w:val="single" w:sz="8" w:space="0" w:color="000000"/>
              <w:right w:val="single" w:sz="8" w:space="0" w:color="000000"/>
            </w:tcBorders>
            <w:shd w:val="clear" w:color="auto" w:fill="auto"/>
            <w:vAlign w:val="center"/>
            <w:hideMark/>
          </w:tcPr>
          <w:p w:rsidR="00B55AE2" w:rsidRPr="00886022" w:rsidRDefault="00B55AE2" w:rsidP="00B55AE2">
            <w:pPr>
              <w:jc w:val="right"/>
              <w:rPr>
                <w:rFonts w:ascii="Arial" w:eastAsia="Times New Roman" w:hAnsi="Arial" w:cs="Arial"/>
                <w:bCs/>
                <w:color w:val="000000" w:themeColor="text1"/>
                <w:sz w:val="24"/>
                <w:szCs w:val="24"/>
                <w:lang w:eastAsia="es-MX"/>
              </w:rPr>
            </w:pPr>
            <w:r w:rsidRPr="00886022">
              <w:rPr>
                <w:rFonts w:ascii="Arial" w:eastAsia="Times New Roman" w:hAnsi="Arial" w:cs="Arial"/>
                <w:bCs/>
                <w:color w:val="000000" w:themeColor="text1"/>
                <w:sz w:val="24"/>
                <w:szCs w:val="24"/>
                <w:lang w:eastAsia="es-MX"/>
              </w:rPr>
              <w:t>36,064,626.00</w:t>
            </w:r>
          </w:p>
        </w:tc>
      </w:tr>
      <w:tr w:rsidR="00B55AE2" w:rsidRPr="00DE4389" w:rsidTr="00886022">
        <w:trPr>
          <w:trHeight w:val="330"/>
        </w:trPr>
        <w:tc>
          <w:tcPr>
            <w:tcW w:w="8781" w:type="dxa"/>
            <w:tcBorders>
              <w:top w:val="nil"/>
              <w:left w:val="single" w:sz="8" w:space="0" w:color="000000"/>
              <w:bottom w:val="single" w:sz="8" w:space="0" w:color="000000"/>
              <w:right w:val="single" w:sz="8" w:space="0" w:color="000000"/>
            </w:tcBorders>
            <w:shd w:val="clear" w:color="auto" w:fill="auto"/>
            <w:vAlign w:val="center"/>
            <w:hideMark/>
          </w:tcPr>
          <w:p w:rsidR="00B55AE2" w:rsidRPr="00886022" w:rsidRDefault="00B55AE2" w:rsidP="00B55AE2">
            <w:pPr>
              <w:jc w:val="both"/>
              <w:rPr>
                <w:rFonts w:ascii="Arial" w:eastAsia="Times New Roman" w:hAnsi="Arial" w:cs="Arial"/>
                <w:bCs/>
                <w:color w:val="000000" w:themeColor="text1"/>
                <w:lang w:eastAsia="es-MX"/>
              </w:rPr>
            </w:pPr>
            <w:r w:rsidRPr="00886022">
              <w:rPr>
                <w:rFonts w:ascii="Arial" w:eastAsia="Times New Roman" w:hAnsi="Arial" w:cs="Arial"/>
                <w:bCs/>
                <w:color w:val="000000" w:themeColor="text1"/>
                <w:lang w:eastAsia="es-MX"/>
              </w:rPr>
              <w:t>303 SINDICATURA MUNICIPAL.</w:t>
            </w:r>
          </w:p>
        </w:tc>
        <w:tc>
          <w:tcPr>
            <w:tcW w:w="2126" w:type="dxa"/>
            <w:tcBorders>
              <w:top w:val="nil"/>
              <w:left w:val="nil"/>
              <w:bottom w:val="single" w:sz="8" w:space="0" w:color="000000"/>
              <w:right w:val="single" w:sz="8" w:space="0" w:color="000000"/>
            </w:tcBorders>
            <w:shd w:val="clear" w:color="auto" w:fill="auto"/>
            <w:vAlign w:val="center"/>
            <w:hideMark/>
          </w:tcPr>
          <w:p w:rsidR="00B55AE2" w:rsidRPr="00886022" w:rsidRDefault="00B55AE2" w:rsidP="00B55AE2">
            <w:pPr>
              <w:jc w:val="right"/>
              <w:rPr>
                <w:rFonts w:ascii="Arial" w:eastAsia="Times New Roman" w:hAnsi="Arial" w:cs="Arial"/>
                <w:bCs/>
                <w:color w:val="000000" w:themeColor="text1"/>
                <w:sz w:val="24"/>
                <w:szCs w:val="24"/>
                <w:lang w:eastAsia="es-MX"/>
              </w:rPr>
            </w:pPr>
            <w:r w:rsidRPr="00886022">
              <w:rPr>
                <w:rFonts w:ascii="Arial" w:eastAsia="Times New Roman" w:hAnsi="Arial" w:cs="Arial"/>
                <w:bCs/>
                <w:color w:val="000000" w:themeColor="text1"/>
                <w:sz w:val="24"/>
                <w:szCs w:val="24"/>
                <w:lang w:eastAsia="es-MX"/>
              </w:rPr>
              <w:t>52,496,355.00</w:t>
            </w:r>
          </w:p>
        </w:tc>
      </w:tr>
      <w:tr w:rsidR="00B55AE2" w:rsidRPr="00DE4389" w:rsidTr="00886022">
        <w:trPr>
          <w:trHeight w:val="330"/>
        </w:trPr>
        <w:tc>
          <w:tcPr>
            <w:tcW w:w="8781" w:type="dxa"/>
            <w:tcBorders>
              <w:top w:val="nil"/>
              <w:left w:val="single" w:sz="8" w:space="0" w:color="000000"/>
              <w:bottom w:val="single" w:sz="8" w:space="0" w:color="000000"/>
              <w:right w:val="single" w:sz="8" w:space="0" w:color="000000"/>
            </w:tcBorders>
            <w:shd w:val="clear" w:color="auto" w:fill="auto"/>
            <w:vAlign w:val="center"/>
            <w:hideMark/>
          </w:tcPr>
          <w:p w:rsidR="00B55AE2" w:rsidRPr="00886022" w:rsidRDefault="00B55AE2" w:rsidP="00B55AE2">
            <w:pPr>
              <w:jc w:val="both"/>
              <w:rPr>
                <w:rFonts w:ascii="Arial" w:eastAsia="Times New Roman" w:hAnsi="Arial" w:cs="Arial"/>
                <w:bCs/>
                <w:color w:val="000000" w:themeColor="text1"/>
                <w:lang w:eastAsia="es-MX"/>
              </w:rPr>
            </w:pPr>
            <w:r w:rsidRPr="00886022">
              <w:rPr>
                <w:rFonts w:ascii="Arial" w:eastAsia="Times New Roman" w:hAnsi="Arial" w:cs="Arial"/>
                <w:bCs/>
                <w:color w:val="000000" w:themeColor="text1"/>
                <w:lang w:eastAsia="es-MX"/>
              </w:rPr>
              <w:t>304 SECRETARIA DEL AYUNTAMIENTO</w:t>
            </w:r>
          </w:p>
        </w:tc>
        <w:tc>
          <w:tcPr>
            <w:tcW w:w="2126" w:type="dxa"/>
            <w:tcBorders>
              <w:top w:val="nil"/>
              <w:left w:val="nil"/>
              <w:bottom w:val="single" w:sz="8" w:space="0" w:color="000000"/>
              <w:right w:val="single" w:sz="8" w:space="0" w:color="000000"/>
            </w:tcBorders>
            <w:shd w:val="clear" w:color="auto" w:fill="auto"/>
            <w:vAlign w:val="center"/>
            <w:hideMark/>
          </w:tcPr>
          <w:p w:rsidR="00B55AE2" w:rsidRPr="00886022" w:rsidRDefault="00B55AE2" w:rsidP="00B55AE2">
            <w:pPr>
              <w:jc w:val="right"/>
              <w:rPr>
                <w:rFonts w:ascii="Arial" w:eastAsia="Times New Roman" w:hAnsi="Arial" w:cs="Arial"/>
                <w:bCs/>
                <w:color w:val="000000" w:themeColor="text1"/>
                <w:sz w:val="24"/>
                <w:szCs w:val="24"/>
                <w:lang w:eastAsia="es-MX"/>
              </w:rPr>
            </w:pPr>
            <w:r w:rsidRPr="00886022">
              <w:rPr>
                <w:rFonts w:ascii="Arial" w:eastAsia="Times New Roman" w:hAnsi="Arial" w:cs="Arial"/>
                <w:bCs/>
                <w:color w:val="000000" w:themeColor="text1"/>
                <w:sz w:val="24"/>
                <w:szCs w:val="24"/>
                <w:lang w:eastAsia="es-MX"/>
              </w:rPr>
              <w:t>63,052,770.00</w:t>
            </w:r>
          </w:p>
        </w:tc>
      </w:tr>
      <w:tr w:rsidR="00B55AE2" w:rsidRPr="00DE4389" w:rsidTr="00886022">
        <w:trPr>
          <w:trHeight w:val="330"/>
        </w:trPr>
        <w:tc>
          <w:tcPr>
            <w:tcW w:w="8781" w:type="dxa"/>
            <w:tcBorders>
              <w:top w:val="nil"/>
              <w:left w:val="single" w:sz="8" w:space="0" w:color="000000"/>
              <w:bottom w:val="single" w:sz="8" w:space="0" w:color="000000"/>
              <w:right w:val="single" w:sz="8" w:space="0" w:color="000000"/>
            </w:tcBorders>
            <w:shd w:val="clear" w:color="auto" w:fill="auto"/>
            <w:vAlign w:val="center"/>
            <w:hideMark/>
          </w:tcPr>
          <w:p w:rsidR="00B55AE2" w:rsidRPr="00886022" w:rsidRDefault="00B55AE2" w:rsidP="00B55AE2">
            <w:pPr>
              <w:jc w:val="both"/>
              <w:rPr>
                <w:rFonts w:ascii="Arial" w:eastAsia="Times New Roman" w:hAnsi="Arial" w:cs="Arial"/>
                <w:bCs/>
                <w:color w:val="000000" w:themeColor="text1"/>
                <w:lang w:eastAsia="es-MX"/>
              </w:rPr>
            </w:pPr>
            <w:r w:rsidRPr="00886022">
              <w:rPr>
                <w:rFonts w:ascii="Arial" w:eastAsia="Times New Roman" w:hAnsi="Arial" w:cs="Arial"/>
                <w:bCs/>
                <w:color w:val="000000" w:themeColor="text1"/>
                <w:lang w:eastAsia="es-MX"/>
              </w:rPr>
              <w:t>305 TESORERIA MUNICIPAL</w:t>
            </w:r>
          </w:p>
        </w:tc>
        <w:tc>
          <w:tcPr>
            <w:tcW w:w="2126" w:type="dxa"/>
            <w:tcBorders>
              <w:top w:val="nil"/>
              <w:left w:val="nil"/>
              <w:bottom w:val="single" w:sz="8" w:space="0" w:color="000000"/>
              <w:right w:val="single" w:sz="8" w:space="0" w:color="000000"/>
            </w:tcBorders>
            <w:shd w:val="clear" w:color="auto" w:fill="auto"/>
            <w:vAlign w:val="center"/>
            <w:hideMark/>
          </w:tcPr>
          <w:p w:rsidR="00B55AE2" w:rsidRPr="00886022" w:rsidRDefault="00B55AE2" w:rsidP="00B55AE2">
            <w:pPr>
              <w:jc w:val="right"/>
              <w:rPr>
                <w:rFonts w:ascii="Arial" w:eastAsia="Times New Roman" w:hAnsi="Arial" w:cs="Arial"/>
                <w:bCs/>
                <w:color w:val="000000" w:themeColor="text1"/>
                <w:sz w:val="24"/>
                <w:szCs w:val="24"/>
                <w:lang w:eastAsia="es-MX"/>
              </w:rPr>
            </w:pPr>
            <w:r w:rsidRPr="00886022">
              <w:rPr>
                <w:rFonts w:ascii="Arial" w:eastAsia="Times New Roman" w:hAnsi="Arial" w:cs="Arial"/>
                <w:bCs/>
                <w:color w:val="000000" w:themeColor="text1"/>
                <w:sz w:val="24"/>
                <w:szCs w:val="24"/>
                <w:lang w:eastAsia="es-MX"/>
              </w:rPr>
              <w:t>306,845,477.00</w:t>
            </w:r>
          </w:p>
        </w:tc>
      </w:tr>
      <w:tr w:rsidR="00B55AE2" w:rsidRPr="00DE4389" w:rsidTr="00886022">
        <w:trPr>
          <w:trHeight w:val="330"/>
        </w:trPr>
        <w:tc>
          <w:tcPr>
            <w:tcW w:w="8781" w:type="dxa"/>
            <w:tcBorders>
              <w:top w:val="nil"/>
              <w:left w:val="single" w:sz="8" w:space="0" w:color="000000"/>
              <w:bottom w:val="single" w:sz="8" w:space="0" w:color="000000"/>
              <w:right w:val="single" w:sz="8" w:space="0" w:color="000000"/>
            </w:tcBorders>
            <w:shd w:val="clear" w:color="auto" w:fill="auto"/>
            <w:vAlign w:val="center"/>
            <w:hideMark/>
          </w:tcPr>
          <w:p w:rsidR="00B55AE2" w:rsidRPr="00886022" w:rsidRDefault="00B55AE2" w:rsidP="00B55AE2">
            <w:pPr>
              <w:jc w:val="both"/>
              <w:rPr>
                <w:rFonts w:ascii="Arial" w:eastAsia="Times New Roman" w:hAnsi="Arial" w:cs="Arial"/>
                <w:bCs/>
                <w:color w:val="000000" w:themeColor="text1"/>
                <w:lang w:eastAsia="es-MX"/>
              </w:rPr>
            </w:pPr>
            <w:r w:rsidRPr="00886022">
              <w:rPr>
                <w:rFonts w:ascii="Arial" w:eastAsia="Times New Roman" w:hAnsi="Arial" w:cs="Arial"/>
                <w:bCs/>
                <w:color w:val="000000" w:themeColor="text1"/>
                <w:lang w:eastAsia="es-MX"/>
              </w:rPr>
              <w:t>306 CONTRALORIA MUNICIPAL</w:t>
            </w:r>
          </w:p>
        </w:tc>
        <w:tc>
          <w:tcPr>
            <w:tcW w:w="2126" w:type="dxa"/>
            <w:tcBorders>
              <w:top w:val="nil"/>
              <w:left w:val="nil"/>
              <w:bottom w:val="single" w:sz="8" w:space="0" w:color="000000"/>
              <w:right w:val="single" w:sz="8" w:space="0" w:color="000000"/>
            </w:tcBorders>
            <w:shd w:val="clear" w:color="auto" w:fill="auto"/>
            <w:vAlign w:val="center"/>
            <w:hideMark/>
          </w:tcPr>
          <w:p w:rsidR="00B55AE2" w:rsidRPr="00886022" w:rsidRDefault="00B55AE2" w:rsidP="00B55AE2">
            <w:pPr>
              <w:jc w:val="right"/>
              <w:rPr>
                <w:rFonts w:ascii="Arial" w:eastAsia="Times New Roman" w:hAnsi="Arial" w:cs="Arial"/>
                <w:bCs/>
                <w:color w:val="000000" w:themeColor="text1"/>
                <w:sz w:val="24"/>
                <w:szCs w:val="24"/>
                <w:lang w:eastAsia="es-MX"/>
              </w:rPr>
            </w:pPr>
            <w:r w:rsidRPr="00886022">
              <w:rPr>
                <w:rFonts w:ascii="Arial" w:eastAsia="Times New Roman" w:hAnsi="Arial" w:cs="Arial"/>
                <w:bCs/>
                <w:color w:val="000000" w:themeColor="text1"/>
                <w:sz w:val="24"/>
                <w:szCs w:val="24"/>
                <w:lang w:eastAsia="es-MX"/>
              </w:rPr>
              <w:t>42,062,992.00</w:t>
            </w:r>
          </w:p>
        </w:tc>
      </w:tr>
      <w:tr w:rsidR="00B55AE2" w:rsidRPr="00DE4389" w:rsidTr="00886022">
        <w:trPr>
          <w:trHeight w:val="330"/>
        </w:trPr>
        <w:tc>
          <w:tcPr>
            <w:tcW w:w="8781" w:type="dxa"/>
            <w:tcBorders>
              <w:top w:val="nil"/>
              <w:left w:val="single" w:sz="8" w:space="0" w:color="000000"/>
              <w:bottom w:val="single" w:sz="8" w:space="0" w:color="000000"/>
              <w:right w:val="single" w:sz="8" w:space="0" w:color="000000"/>
            </w:tcBorders>
            <w:shd w:val="clear" w:color="auto" w:fill="auto"/>
            <w:vAlign w:val="center"/>
            <w:hideMark/>
          </w:tcPr>
          <w:p w:rsidR="00B55AE2" w:rsidRPr="00886022" w:rsidRDefault="00B55AE2" w:rsidP="00B55AE2">
            <w:pPr>
              <w:jc w:val="both"/>
              <w:rPr>
                <w:rFonts w:ascii="Arial" w:eastAsia="Times New Roman" w:hAnsi="Arial" w:cs="Arial"/>
                <w:bCs/>
                <w:color w:val="000000" w:themeColor="text1"/>
                <w:lang w:eastAsia="es-MX"/>
              </w:rPr>
            </w:pPr>
            <w:r w:rsidRPr="00886022">
              <w:rPr>
                <w:rFonts w:ascii="Arial" w:eastAsia="Times New Roman" w:hAnsi="Arial" w:cs="Arial"/>
                <w:bCs/>
                <w:color w:val="000000" w:themeColor="text1"/>
                <w:lang w:eastAsia="es-MX"/>
              </w:rPr>
              <w:t>307 SECRETARIA DE GOBERNACION</w:t>
            </w:r>
          </w:p>
        </w:tc>
        <w:tc>
          <w:tcPr>
            <w:tcW w:w="2126" w:type="dxa"/>
            <w:tcBorders>
              <w:top w:val="nil"/>
              <w:left w:val="nil"/>
              <w:bottom w:val="single" w:sz="8" w:space="0" w:color="000000"/>
              <w:right w:val="single" w:sz="8" w:space="0" w:color="000000"/>
            </w:tcBorders>
            <w:shd w:val="clear" w:color="auto" w:fill="auto"/>
            <w:vAlign w:val="center"/>
            <w:hideMark/>
          </w:tcPr>
          <w:p w:rsidR="00B55AE2" w:rsidRPr="00886022" w:rsidRDefault="00B55AE2" w:rsidP="00B55AE2">
            <w:pPr>
              <w:jc w:val="right"/>
              <w:rPr>
                <w:rFonts w:ascii="Arial" w:eastAsia="Times New Roman" w:hAnsi="Arial" w:cs="Arial"/>
                <w:bCs/>
                <w:color w:val="000000" w:themeColor="text1"/>
                <w:sz w:val="24"/>
                <w:szCs w:val="24"/>
                <w:lang w:eastAsia="es-MX"/>
              </w:rPr>
            </w:pPr>
            <w:r w:rsidRPr="00886022">
              <w:rPr>
                <w:rFonts w:ascii="Arial" w:eastAsia="Times New Roman" w:hAnsi="Arial" w:cs="Arial"/>
                <w:bCs/>
                <w:color w:val="000000" w:themeColor="text1"/>
                <w:sz w:val="24"/>
                <w:szCs w:val="24"/>
                <w:lang w:eastAsia="es-MX"/>
              </w:rPr>
              <w:t>107,159,668.00</w:t>
            </w:r>
          </w:p>
        </w:tc>
      </w:tr>
      <w:tr w:rsidR="00B55AE2" w:rsidRPr="00DE4389" w:rsidTr="00886022">
        <w:trPr>
          <w:trHeight w:val="330"/>
        </w:trPr>
        <w:tc>
          <w:tcPr>
            <w:tcW w:w="8781" w:type="dxa"/>
            <w:tcBorders>
              <w:top w:val="nil"/>
              <w:left w:val="single" w:sz="8" w:space="0" w:color="000000"/>
              <w:bottom w:val="single" w:sz="8" w:space="0" w:color="000000"/>
              <w:right w:val="single" w:sz="8" w:space="0" w:color="000000"/>
            </w:tcBorders>
            <w:shd w:val="clear" w:color="auto" w:fill="auto"/>
            <w:vAlign w:val="center"/>
            <w:hideMark/>
          </w:tcPr>
          <w:p w:rsidR="00B55AE2" w:rsidRPr="00886022" w:rsidRDefault="00B55AE2" w:rsidP="00B55AE2">
            <w:pPr>
              <w:jc w:val="both"/>
              <w:rPr>
                <w:rFonts w:ascii="Arial" w:eastAsia="Times New Roman" w:hAnsi="Arial" w:cs="Arial"/>
                <w:bCs/>
                <w:color w:val="000000" w:themeColor="text1"/>
                <w:lang w:eastAsia="es-MX"/>
              </w:rPr>
            </w:pPr>
            <w:r w:rsidRPr="00886022">
              <w:rPr>
                <w:rFonts w:ascii="Arial" w:eastAsia="Times New Roman" w:hAnsi="Arial" w:cs="Arial"/>
                <w:bCs/>
                <w:color w:val="000000" w:themeColor="text1"/>
                <w:lang w:eastAsia="es-MX"/>
              </w:rPr>
              <w:t>308 SECRETARIA DE BIENESTAR Y PARTICIPACIÓN CIUDADANA</w:t>
            </w:r>
          </w:p>
        </w:tc>
        <w:tc>
          <w:tcPr>
            <w:tcW w:w="2126" w:type="dxa"/>
            <w:tcBorders>
              <w:top w:val="nil"/>
              <w:left w:val="nil"/>
              <w:bottom w:val="single" w:sz="8" w:space="0" w:color="000000"/>
              <w:right w:val="single" w:sz="8" w:space="0" w:color="000000"/>
            </w:tcBorders>
            <w:shd w:val="clear" w:color="auto" w:fill="auto"/>
            <w:vAlign w:val="center"/>
            <w:hideMark/>
          </w:tcPr>
          <w:p w:rsidR="00B55AE2" w:rsidRPr="00886022" w:rsidRDefault="00B55AE2" w:rsidP="00B55AE2">
            <w:pPr>
              <w:jc w:val="right"/>
              <w:rPr>
                <w:rFonts w:ascii="Arial" w:eastAsia="Times New Roman" w:hAnsi="Arial" w:cs="Arial"/>
                <w:bCs/>
                <w:color w:val="000000" w:themeColor="text1"/>
                <w:sz w:val="24"/>
                <w:szCs w:val="24"/>
                <w:lang w:eastAsia="es-MX"/>
              </w:rPr>
            </w:pPr>
            <w:r w:rsidRPr="00886022">
              <w:rPr>
                <w:rFonts w:ascii="Arial" w:eastAsia="Times New Roman" w:hAnsi="Arial" w:cs="Arial"/>
                <w:bCs/>
                <w:color w:val="000000" w:themeColor="text1"/>
                <w:sz w:val="24"/>
                <w:szCs w:val="24"/>
                <w:lang w:eastAsia="es-MX"/>
              </w:rPr>
              <w:t>93,739,113.00</w:t>
            </w:r>
          </w:p>
        </w:tc>
      </w:tr>
      <w:tr w:rsidR="00B55AE2" w:rsidRPr="00DE4389" w:rsidTr="00886022">
        <w:trPr>
          <w:trHeight w:val="330"/>
        </w:trPr>
        <w:tc>
          <w:tcPr>
            <w:tcW w:w="8781" w:type="dxa"/>
            <w:tcBorders>
              <w:top w:val="nil"/>
              <w:left w:val="single" w:sz="8" w:space="0" w:color="000000"/>
              <w:bottom w:val="single" w:sz="8" w:space="0" w:color="000000"/>
              <w:right w:val="single" w:sz="8" w:space="0" w:color="000000"/>
            </w:tcBorders>
            <w:shd w:val="clear" w:color="auto" w:fill="auto"/>
            <w:vAlign w:val="center"/>
            <w:hideMark/>
          </w:tcPr>
          <w:p w:rsidR="00B55AE2" w:rsidRPr="00886022" w:rsidRDefault="00B55AE2" w:rsidP="00B55AE2">
            <w:pPr>
              <w:jc w:val="both"/>
              <w:rPr>
                <w:rFonts w:ascii="Arial" w:eastAsia="Times New Roman" w:hAnsi="Arial" w:cs="Arial"/>
                <w:bCs/>
                <w:color w:val="000000" w:themeColor="text1"/>
                <w:lang w:eastAsia="es-MX"/>
              </w:rPr>
            </w:pPr>
            <w:r w:rsidRPr="00886022">
              <w:rPr>
                <w:rFonts w:ascii="Arial" w:eastAsia="Times New Roman" w:hAnsi="Arial" w:cs="Arial"/>
                <w:bCs/>
                <w:color w:val="000000" w:themeColor="text1"/>
                <w:lang w:eastAsia="es-MX"/>
              </w:rPr>
              <w:t>309 SECRETARIA DE MOVILIDAD E INFRAESTRUCTURA</w:t>
            </w:r>
          </w:p>
        </w:tc>
        <w:tc>
          <w:tcPr>
            <w:tcW w:w="2126" w:type="dxa"/>
            <w:tcBorders>
              <w:top w:val="nil"/>
              <w:left w:val="nil"/>
              <w:bottom w:val="single" w:sz="8" w:space="0" w:color="000000"/>
              <w:right w:val="single" w:sz="8" w:space="0" w:color="000000"/>
            </w:tcBorders>
            <w:shd w:val="clear" w:color="auto" w:fill="auto"/>
            <w:vAlign w:val="center"/>
            <w:hideMark/>
          </w:tcPr>
          <w:p w:rsidR="00B55AE2" w:rsidRPr="00886022" w:rsidRDefault="00B55AE2" w:rsidP="00B55AE2">
            <w:pPr>
              <w:jc w:val="right"/>
              <w:rPr>
                <w:rFonts w:ascii="Arial" w:eastAsia="Times New Roman" w:hAnsi="Arial" w:cs="Arial"/>
                <w:bCs/>
                <w:color w:val="000000" w:themeColor="text1"/>
                <w:sz w:val="24"/>
                <w:szCs w:val="24"/>
                <w:lang w:eastAsia="es-MX"/>
              </w:rPr>
            </w:pPr>
            <w:r w:rsidRPr="00886022">
              <w:rPr>
                <w:rFonts w:ascii="Arial" w:eastAsia="Times New Roman" w:hAnsi="Arial" w:cs="Arial"/>
                <w:bCs/>
                <w:color w:val="000000" w:themeColor="text1"/>
                <w:sz w:val="24"/>
                <w:szCs w:val="24"/>
                <w:lang w:eastAsia="es-MX"/>
              </w:rPr>
              <w:t>778,510,970.00</w:t>
            </w:r>
          </w:p>
        </w:tc>
      </w:tr>
      <w:tr w:rsidR="00B55AE2" w:rsidRPr="00DE4389" w:rsidTr="00886022">
        <w:trPr>
          <w:trHeight w:val="330"/>
        </w:trPr>
        <w:tc>
          <w:tcPr>
            <w:tcW w:w="8781" w:type="dxa"/>
            <w:tcBorders>
              <w:top w:val="nil"/>
              <w:left w:val="single" w:sz="8" w:space="0" w:color="000000"/>
              <w:bottom w:val="single" w:sz="8" w:space="0" w:color="000000"/>
              <w:right w:val="single" w:sz="8" w:space="0" w:color="000000"/>
            </w:tcBorders>
            <w:shd w:val="clear" w:color="auto" w:fill="auto"/>
            <w:vAlign w:val="center"/>
            <w:hideMark/>
          </w:tcPr>
          <w:p w:rsidR="00B55AE2" w:rsidRPr="00886022" w:rsidRDefault="00B55AE2" w:rsidP="00B55AE2">
            <w:pPr>
              <w:jc w:val="both"/>
              <w:rPr>
                <w:rFonts w:ascii="Arial" w:eastAsia="Times New Roman" w:hAnsi="Arial" w:cs="Arial"/>
                <w:bCs/>
                <w:color w:val="000000" w:themeColor="text1"/>
                <w:lang w:eastAsia="es-MX"/>
              </w:rPr>
            </w:pPr>
            <w:r w:rsidRPr="00886022">
              <w:rPr>
                <w:rFonts w:ascii="Arial" w:eastAsia="Times New Roman" w:hAnsi="Arial" w:cs="Arial"/>
                <w:bCs/>
                <w:color w:val="000000" w:themeColor="text1"/>
                <w:lang w:eastAsia="es-MX"/>
              </w:rPr>
              <w:t>310 SECRETARIA DE GESTION Y DESARROLLO URBANO</w:t>
            </w:r>
          </w:p>
        </w:tc>
        <w:tc>
          <w:tcPr>
            <w:tcW w:w="2126" w:type="dxa"/>
            <w:tcBorders>
              <w:top w:val="nil"/>
              <w:left w:val="nil"/>
              <w:bottom w:val="single" w:sz="8" w:space="0" w:color="000000"/>
              <w:right w:val="single" w:sz="8" w:space="0" w:color="000000"/>
            </w:tcBorders>
            <w:shd w:val="clear" w:color="auto" w:fill="auto"/>
            <w:vAlign w:val="center"/>
            <w:hideMark/>
          </w:tcPr>
          <w:p w:rsidR="00B55AE2" w:rsidRPr="00886022" w:rsidRDefault="00B55AE2" w:rsidP="00B55AE2">
            <w:pPr>
              <w:jc w:val="right"/>
              <w:rPr>
                <w:rFonts w:ascii="Arial" w:eastAsia="Times New Roman" w:hAnsi="Arial" w:cs="Arial"/>
                <w:bCs/>
                <w:color w:val="000000" w:themeColor="text1"/>
                <w:sz w:val="24"/>
                <w:szCs w:val="24"/>
                <w:lang w:eastAsia="es-MX"/>
              </w:rPr>
            </w:pPr>
            <w:r w:rsidRPr="00886022">
              <w:rPr>
                <w:rFonts w:ascii="Arial" w:eastAsia="Times New Roman" w:hAnsi="Arial" w:cs="Arial"/>
                <w:bCs/>
                <w:color w:val="000000" w:themeColor="text1"/>
                <w:sz w:val="24"/>
                <w:szCs w:val="24"/>
                <w:lang w:eastAsia="es-MX"/>
              </w:rPr>
              <w:t>102,918,655.00</w:t>
            </w:r>
          </w:p>
        </w:tc>
      </w:tr>
      <w:tr w:rsidR="00B55AE2" w:rsidRPr="00DE4389" w:rsidTr="00886022">
        <w:trPr>
          <w:trHeight w:val="330"/>
        </w:trPr>
        <w:tc>
          <w:tcPr>
            <w:tcW w:w="8781" w:type="dxa"/>
            <w:tcBorders>
              <w:top w:val="nil"/>
              <w:left w:val="single" w:sz="8" w:space="0" w:color="000000"/>
              <w:bottom w:val="single" w:sz="8" w:space="0" w:color="000000"/>
              <w:right w:val="single" w:sz="8" w:space="0" w:color="000000"/>
            </w:tcBorders>
            <w:shd w:val="clear" w:color="auto" w:fill="auto"/>
            <w:vAlign w:val="center"/>
            <w:hideMark/>
          </w:tcPr>
          <w:p w:rsidR="00B55AE2" w:rsidRPr="00886022" w:rsidRDefault="00B55AE2" w:rsidP="00B55AE2">
            <w:pPr>
              <w:jc w:val="both"/>
              <w:rPr>
                <w:rFonts w:ascii="Arial" w:eastAsia="Times New Roman" w:hAnsi="Arial" w:cs="Arial"/>
                <w:bCs/>
                <w:color w:val="000000" w:themeColor="text1"/>
                <w:lang w:eastAsia="es-MX"/>
              </w:rPr>
            </w:pPr>
            <w:r w:rsidRPr="00886022">
              <w:rPr>
                <w:rFonts w:ascii="Arial" w:eastAsia="Times New Roman" w:hAnsi="Arial" w:cs="Arial"/>
                <w:bCs/>
                <w:color w:val="000000" w:themeColor="text1"/>
                <w:lang w:eastAsia="es-MX"/>
              </w:rPr>
              <w:t>311 SECRETARIA DE ECONOMIA Y TURISMO</w:t>
            </w:r>
          </w:p>
        </w:tc>
        <w:tc>
          <w:tcPr>
            <w:tcW w:w="2126" w:type="dxa"/>
            <w:tcBorders>
              <w:top w:val="nil"/>
              <w:left w:val="nil"/>
              <w:bottom w:val="single" w:sz="8" w:space="0" w:color="000000"/>
              <w:right w:val="single" w:sz="8" w:space="0" w:color="000000"/>
            </w:tcBorders>
            <w:shd w:val="clear" w:color="auto" w:fill="auto"/>
            <w:vAlign w:val="center"/>
            <w:hideMark/>
          </w:tcPr>
          <w:p w:rsidR="00B55AE2" w:rsidRPr="00886022" w:rsidRDefault="00B55AE2" w:rsidP="00B55AE2">
            <w:pPr>
              <w:jc w:val="right"/>
              <w:rPr>
                <w:rFonts w:ascii="Arial" w:eastAsia="Times New Roman" w:hAnsi="Arial" w:cs="Arial"/>
                <w:bCs/>
                <w:color w:val="000000" w:themeColor="text1"/>
                <w:sz w:val="24"/>
                <w:szCs w:val="24"/>
                <w:lang w:eastAsia="es-MX"/>
              </w:rPr>
            </w:pPr>
            <w:r w:rsidRPr="00886022">
              <w:rPr>
                <w:rFonts w:ascii="Arial" w:eastAsia="Times New Roman" w:hAnsi="Arial" w:cs="Arial"/>
                <w:bCs/>
                <w:color w:val="000000" w:themeColor="text1"/>
                <w:sz w:val="24"/>
                <w:szCs w:val="24"/>
                <w:lang w:eastAsia="es-MX"/>
              </w:rPr>
              <w:t>99,301,265.00</w:t>
            </w:r>
          </w:p>
        </w:tc>
      </w:tr>
      <w:tr w:rsidR="00B55AE2" w:rsidRPr="00DE4389" w:rsidTr="00886022">
        <w:trPr>
          <w:trHeight w:val="330"/>
        </w:trPr>
        <w:tc>
          <w:tcPr>
            <w:tcW w:w="8781" w:type="dxa"/>
            <w:tcBorders>
              <w:top w:val="nil"/>
              <w:left w:val="single" w:sz="8" w:space="0" w:color="000000"/>
              <w:bottom w:val="single" w:sz="8" w:space="0" w:color="000000"/>
              <w:right w:val="single" w:sz="8" w:space="0" w:color="000000"/>
            </w:tcBorders>
            <w:shd w:val="clear" w:color="auto" w:fill="auto"/>
            <w:vAlign w:val="center"/>
            <w:hideMark/>
          </w:tcPr>
          <w:p w:rsidR="00B55AE2" w:rsidRPr="00886022" w:rsidRDefault="00B55AE2" w:rsidP="00B55AE2">
            <w:pPr>
              <w:jc w:val="both"/>
              <w:rPr>
                <w:rFonts w:ascii="Arial" w:eastAsia="Times New Roman" w:hAnsi="Arial" w:cs="Arial"/>
                <w:bCs/>
                <w:color w:val="000000" w:themeColor="text1"/>
                <w:lang w:eastAsia="es-MX"/>
              </w:rPr>
            </w:pPr>
            <w:r w:rsidRPr="00886022">
              <w:rPr>
                <w:rFonts w:ascii="Arial" w:eastAsia="Times New Roman" w:hAnsi="Arial" w:cs="Arial"/>
                <w:bCs/>
                <w:color w:val="000000" w:themeColor="text1"/>
                <w:lang w:eastAsia="es-MX"/>
              </w:rPr>
              <w:t>312 SECRETARIA DE ADMINISTRACIÓN Y TECNOLOGIAS DE LA INFORMACIÓN</w:t>
            </w:r>
          </w:p>
        </w:tc>
        <w:tc>
          <w:tcPr>
            <w:tcW w:w="2126" w:type="dxa"/>
            <w:tcBorders>
              <w:top w:val="nil"/>
              <w:left w:val="nil"/>
              <w:bottom w:val="single" w:sz="8" w:space="0" w:color="000000"/>
              <w:right w:val="single" w:sz="8" w:space="0" w:color="000000"/>
            </w:tcBorders>
            <w:shd w:val="clear" w:color="auto" w:fill="auto"/>
            <w:vAlign w:val="center"/>
            <w:hideMark/>
          </w:tcPr>
          <w:p w:rsidR="00B55AE2" w:rsidRPr="00886022" w:rsidRDefault="00B55AE2" w:rsidP="00B55AE2">
            <w:pPr>
              <w:jc w:val="right"/>
              <w:rPr>
                <w:rFonts w:ascii="Arial" w:eastAsia="Times New Roman" w:hAnsi="Arial" w:cs="Arial"/>
                <w:bCs/>
                <w:color w:val="000000" w:themeColor="text1"/>
                <w:sz w:val="24"/>
                <w:szCs w:val="24"/>
                <w:lang w:eastAsia="es-MX"/>
              </w:rPr>
            </w:pPr>
            <w:r w:rsidRPr="00886022">
              <w:rPr>
                <w:rFonts w:ascii="Arial" w:eastAsia="Times New Roman" w:hAnsi="Arial" w:cs="Arial"/>
                <w:bCs/>
                <w:color w:val="000000" w:themeColor="text1"/>
                <w:sz w:val="24"/>
                <w:szCs w:val="24"/>
                <w:lang w:eastAsia="es-MX"/>
              </w:rPr>
              <w:t>1,371,633,058.00</w:t>
            </w:r>
          </w:p>
        </w:tc>
      </w:tr>
      <w:tr w:rsidR="00B55AE2" w:rsidRPr="00DE4389" w:rsidTr="00886022">
        <w:trPr>
          <w:trHeight w:val="330"/>
        </w:trPr>
        <w:tc>
          <w:tcPr>
            <w:tcW w:w="8781" w:type="dxa"/>
            <w:tcBorders>
              <w:top w:val="nil"/>
              <w:left w:val="single" w:sz="8" w:space="0" w:color="000000"/>
              <w:bottom w:val="single" w:sz="8" w:space="0" w:color="000000"/>
              <w:right w:val="single" w:sz="8" w:space="0" w:color="000000"/>
            </w:tcBorders>
            <w:shd w:val="clear" w:color="auto" w:fill="auto"/>
            <w:vAlign w:val="center"/>
            <w:hideMark/>
          </w:tcPr>
          <w:p w:rsidR="00B55AE2" w:rsidRPr="00886022" w:rsidRDefault="00B55AE2" w:rsidP="00B55AE2">
            <w:pPr>
              <w:jc w:val="both"/>
              <w:rPr>
                <w:rFonts w:ascii="Arial" w:eastAsia="Times New Roman" w:hAnsi="Arial" w:cs="Arial"/>
                <w:bCs/>
                <w:color w:val="000000" w:themeColor="text1"/>
                <w:lang w:eastAsia="es-MX"/>
              </w:rPr>
            </w:pPr>
            <w:r w:rsidRPr="00886022">
              <w:rPr>
                <w:rFonts w:ascii="Arial" w:eastAsia="Times New Roman" w:hAnsi="Arial" w:cs="Arial"/>
                <w:bCs/>
                <w:color w:val="000000" w:themeColor="text1"/>
                <w:lang w:eastAsia="es-MX"/>
              </w:rPr>
              <w:t>313 SECRETARIA DE SEGURIDAD CIUDADANA</w:t>
            </w:r>
          </w:p>
        </w:tc>
        <w:tc>
          <w:tcPr>
            <w:tcW w:w="2126" w:type="dxa"/>
            <w:tcBorders>
              <w:top w:val="nil"/>
              <w:left w:val="nil"/>
              <w:bottom w:val="single" w:sz="8" w:space="0" w:color="000000"/>
              <w:right w:val="single" w:sz="8" w:space="0" w:color="000000"/>
            </w:tcBorders>
            <w:shd w:val="clear" w:color="auto" w:fill="auto"/>
            <w:vAlign w:val="center"/>
            <w:hideMark/>
          </w:tcPr>
          <w:p w:rsidR="00B55AE2" w:rsidRPr="00886022" w:rsidRDefault="00B55AE2" w:rsidP="00B55AE2">
            <w:pPr>
              <w:jc w:val="right"/>
              <w:rPr>
                <w:rFonts w:ascii="Arial" w:eastAsia="Times New Roman" w:hAnsi="Arial" w:cs="Arial"/>
                <w:bCs/>
                <w:color w:val="000000" w:themeColor="text1"/>
                <w:sz w:val="24"/>
                <w:szCs w:val="24"/>
                <w:lang w:eastAsia="es-MX"/>
              </w:rPr>
            </w:pPr>
            <w:r w:rsidRPr="00886022">
              <w:rPr>
                <w:rFonts w:ascii="Arial" w:eastAsia="Times New Roman" w:hAnsi="Arial" w:cs="Arial"/>
                <w:bCs/>
                <w:color w:val="000000" w:themeColor="text1"/>
                <w:sz w:val="24"/>
                <w:szCs w:val="24"/>
                <w:lang w:eastAsia="es-MX"/>
              </w:rPr>
              <w:t>1,221,390,223.00</w:t>
            </w:r>
          </w:p>
        </w:tc>
      </w:tr>
      <w:tr w:rsidR="00B55AE2" w:rsidRPr="00DE4389" w:rsidTr="00886022">
        <w:trPr>
          <w:trHeight w:val="330"/>
        </w:trPr>
        <w:tc>
          <w:tcPr>
            <w:tcW w:w="8781" w:type="dxa"/>
            <w:tcBorders>
              <w:top w:val="nil"/>
              <w:left w:val="single" w:sz="8" w:space="0" w:color="000000"/>
              <w:bottom w:val="single" w:sz="8" w:space="0" w:color="000000"/>
              <w:right w:val="single" w:sz="8" w:space="0" w:color="000000"/>
            </w:tcBorders>
            <w:shd w:val="clear" w:color="auto" w:fill="auto"/>
            <w:vAlign w:val="center"/>
            <w:hideMark/>
          </w:tcPr>
          <w:p w:rsidR="00B55AE2" w:rsidRPr="00886022" w:rsidRDefault="00B55AE2" w:rsidP="00B55AE2">
            <w:pPr>
              <w:jc w:val="both"/>
              <w:rPr>
                <w:rFonts w:ascii="Arial" w:eastAsia="Times New Roman" w:hAnsi="Arial" w:cs="Arial"/>
                <w:bCs/>
                <w:color w:val="000000" w:themeColor="text1"/>
                <w:lang w:eastAsia="es-MX"/>
              </w:rPr>
            </w:pPr>
            <w:r w:rsidRPr="00886022">
              <w:rPr>
                <w:rFonts w:ascii="Arial" w:eastAsia="Times New Roman" w:hAnsi="Arial" w:cs="Arial"/>
                <w:bCs/>
                <w:color w:val="000000" w:themeColor="text1"/>
                <w:lang w:eastAsia="es-MX"/>
              </w:rPr>
              <w:t>314 COORDINACION GENERAL DE TRANSPARENCIA Y MUNICIPIO ABIERTO</w:t>
            </w:r>
          </w:p>
        </w:tc>
        <w:tc>
          <w:tcPr>
            <w:tcW w:w="2126" w:type="dxa"/>
            <w:tcBorders>
              <w:top w:val="nil"/>
              <w:left w:val="nil"/>
              <w:bottom w:val="single" w:sz="8" w:space="0" w:color="000000"/>
              <w:right w:val="single" w:sz="8" w:space="0" w:color="000000"/>
            </w:tcBorders>
            <w:shd w:val="clear" w:color="auto" w:fill="auto"/>
            <w:vAlign w:val="center"/>
            <w:hideMark/>
          </w:tcPr>
          <w:p w:rsidR="00B55AE2" w:rsidRPr="00886022" w:rsidRDefault="00B55AE2" w:rsidP="00B55AE2">
            <w:pPr>
              <w:jc w:val="right"/>
              <w:rPr>
                <w:rFonts w:ascii="Arial" w:eastAsia="Times New Roman" w:hAnsi="Arial" w:cs="Arial"/>
                <w:bCs/>
                <w:color w:val="000000" w:themeColor="text1"/>
                <w:sz w:val="24"/>
                <w:szCs w:val="24"/>
                <w:lang w:eastAsia="es-MX"/>
              </w:rPr>
            </w:pPr>
            <w:r w:rsidRPr="00886022">
              <w:rPr>
                <w:rFonts w:ascii="Arial" w:eastAsia="Times New Roman" w:hAnsi="Arial" w:cs="Arial"/>
                <w:bCs/>
                <w:color w:val="000000" w:themeColor="text1"/>
                <w:sz w:val="24"/>
                <w:szCs w:val="24"/>
                <w:lang w:eastAsia="es-MX"/>
              </w:rPr>
              <w:t>7,480,456.00</w:t>
            </w:r>
          </w:p>
        </w:tc>
      </w:tr>
      <w:tr w:rsidR="00B55AE2" w:rsidRPr="00DE4389" w:rsidTr="00886022">
        <w:trPr>
          <w:trHeight w:val="330"/>
        </w:trPr>
        <w:tc>
          <w:tcPr>
            <w:tcW w:w="8781" w:type="dxa"/>
            <w:tcBorders>
              <w:top w:val="nil"/>
              <w:left w:val="single" w:sz="8" w:space="0" w:color="000000"/>
              <w:bottom w:val="single" w:sz="8" w:space="0" w:color="000000"/>
              <w:right w:val="single" w:sz="8" w:space="0" w:color="000000"/>
            </w:tcBorders>
            <w:shd w:val="clear" w:color="auto" w:fill="auto"/>
            <w:vAlign w:val="center"/>
            <w:hideMark/>
          </w:tcPr>
          <w:p w:rsidR="00B55AE2" w:rsidRPr="00886022" w:rsidRDefault="00B55AE2" w:rsidP="00B55AE2">
            <w:pPr>
              <w:jc w:val="both"/>
              <w:rPr>
                <w:rFonts w:ascii="Arial" w:eastAsia="Times New Roman" w:hAnsi="Arial" w:cs="Arial"/>
                <w:bCs/>
                <w:color w:val="000000" w:themeColor="text1"/>
                <w:lang w:eastAsia="es-MX"/>
              </w:rPr>
            </w:pPr>
            <w:r w:rsidRPr="00886022">
              <w:rPr>
                <w:rFonts w:ascii="Arial" w:eastAsia="Times New Roman" w:hAnsi="Arial" w:cs="Arial"/>
                <w:bCs/>
                <w:color w:val="000000" w:themeColor="text1"/>
                <w:lang w:eastAsia="es-MX"/>
              </w:rPr>
              <w:t>324 COORDINACION GENERAL DE COMUNICACION SOCIAL</w:t>
            </w:r>
          </w:p>
        </w:tc>
        <w:tc>
          <w:tcPr>
            <w:tcW w:w="2126" w:type="dxa"/>
            <w:tcBorders>
              <w:top w:val="nil"/>
              <w:left w:val="nil"/>
              <w:bottom w:val="single" w:sz="8" w:space="0" w:color="000000"/>
              <w:right w:val="single" w:sz="8" w:space="0" w:color="000000"/>
            </w:tcBorders>
            <w:shd w:val="clear" w:color="auto" w:fill="auto"/>
            <w:vAlign w:val="center"/>
            <w:hideMark/>
          </w:tcPr>
          <w:p w:rsidR="00B55AE2" w:rsidRPr="00886022" w:rsidRDefault="00B55AE2" w:rsidP="00B55AE2">
            <w:pPr>
              <w:jc w:val="right"/>
              <w:rPr>
                <w:rFonts w:ascii="Arial" w:eastAsia="Times New Roman" w:hAnsi="Arial" w:cs="Arial"/>
                <w:bCs/>
                <w:color w:val="000000" w:themeColor="text1"/>
                <w:sz w:val="24"/>
                <w:szCs w:val="24"/>
                <w:lang w:eastAsia="es-MX"/>
              </w:rPr>
            </w:pPr>
            <w:r w:rsidRPr="00886022">
              <w:rPr>
                <w:rFonts w:ascii="Arial" w:eastAsia="Times New Roman" w:hAnsi="Arial" w:cs="Arial"/>
                <w:bCs/>
                <w:color w:val="000000" w:themeColor="text1"/>
                <w:sz w:val="24"/>
                <w:szCs w:val="24"/>
                <w:lang w:eastAsia="es-MX"/>
              </w:rPr>
              <w:t>178,419,153.00</w:t>
            </w:r>
          </w:p>
        </w:tc>
      </w:tr>
      <w:tr w:rsidR="00B55AE2" w:rsidRPr="00DE4389" w:rsidTr="00886022">
        <w:trPr>
          <w:trHeight w:val="330"/>
        </w:trPr>
        <w:tc>
          <w:tcPr>
            <w:tcW w:w="8781" w:type="dxa"/>
            <w:tcBorders>
              <w:top w:val="nil"/>
              <w:left w:val="single" w:sz="8" w:space="0" w:color="000000"/>
              <w:bottom w:val="single" w:sz="8" w:space="0" w:color="000000"/>
              <w:right w:val="single" w:sz="8" w:space="0" w:color="000000"/>
            </w:tcBorders>
            <w:shd w:val="clear" w:color="auto" w:fill="auto"/>
            <w:vAlign w:val="center"/>
            <w:hideMark/>
          </w:tcPr>
          <w:p w:rsidR="00B55AE2" w:rsidRPr="00886022" w:rsidRDefault="00B55AE2" w:rsidP="00B55AE2">
            <w:pPr>
              <w:jc w:val="both"/>
              <w:rPr>
                <w:rFonts w:ascii="Arial" w:eastAsia="Times New Roman" w:hAnsi="Arial" w:cs="Arial"/>
                <w:bCs/>
                <w:color w:val="000000" w:themeColor="text1"/>
                <w:lang w:eastAsia="es-MX"/>
              </w:rPr>
            </w:pPr>
            <w:r w:rsidRPr="00886022">
              <w:rPr>
                <w:rFonts w:ascii="Arial" w:eastAsia="Times New Roman" w:hAnsi="Arial" w:cs="Arial"/>
                <w:bCs/>
                <w:color w:val="000000" w:themeColor="text1"/>
                <w:lang w:eastAsia="es-MX"/>
              </w:rPr>
              <w:t>326 SECRETARIA PARA LA IGUALDAD SUSTANTIVA DE GENERO</w:t>
            </w:r>
          </w:p>
        </w:tc>
        <w:tc>
          <w:tcPr>
            <w:tcW w:w="2126" w:type="dxa"/>
            <w:tcBorders>
              <w:top w:val="nil"/>
              <w:left w:val="nil"/>
              <w:bottom w:val="single" w:sz="8" w:space="0" w:color="000000"/>
              <w:right w:val="single" w:sz="8" w:space="0" w:color="000000"/>
            </w:tcBorders>
            <w:shd w:val="clear" w:color="auto" w:fill="auto"/>
            <w:vAlign w:val="center"/>
            <w:hideMark/>
          </w:tcPr>
          <w:p w:rsidR="00B55AE2" w:rsidRPr="00886022" w:rsidRDefault="00B55AE2" w:rsidP="00B55AE2">
            <w:pPr>
              <w:jc w:val="right"/>
              <w:rPr>
                <w:rFonts w:ascii="Arial" w:eastAsia="Times New Roman" w:hAnsi="Arial" w:cs="Arial"/>
                <w:bCs/>
                <w:color w:val="000000" w:themeColor="text1"/>
                <w:sz w:val="24"/>
                <w:szCs w:val="24"/>
                <w:lang w:eastAsia="es-MX"/>
              </w:rPr>
            </w:pPr>
            <w:r w:rsidRPr="00886022">
              <w:rPr>
                <w:rFonts w:ascii="Arial" w:eastAsia="Times New Roman" w:hAnsi="Arial" w:cs="Arial"/>
                <w:bCs/>
                <w:color w:val="000000" w:themeColor="text1"/>
                <w:sz w:val="24"/>
                <w:szCs w:val="24"/>
                <w:lang w:eastAsia="es-MX"/>
              </w:rPr>
              <w:t>21,132,650.00</w:t>
            </w:r>
          </w:p>
        </w:tc>
      </w:tr>
      <w:tr w:rsidR="00B55AE2" w:rsidRPr="00DE4389" w:rsidTr="00886022">
        <w:trPr>
          <w:trHeight w:val="330"/>
        </w:trPr>
        <w:tc>
          <w:tcPr>
            <w:tcW w:w="8781" w:type="dxa"/>
            <w:tcBorders>
              <w:top w:val="nil"/>
              <w:left w:val="single" w:sz="8" w:space="0" w:color="000000"/>
              <w:bottom w:val="single" w:sz="8" w:space="0" w:color="000000"/>
              <w:right w:val="single" w:sz="8" w:space="0" w:color="000000"/>
            </w:tcBorders>
            <w:shd w:val="clear" w:color="auto" w:fill="auto"/>
            <w:vAlign w:val="center"/>
            <w:hideMark/>
          </w:tcPr>
          <w:p w:rsidR="00B55AE2" w:rsidRPr="00886022" w:rsidRDefault="00B55AE2" w:rsidP="00B55AE2">
            <w:pPr>
              <w:jc w:val="both"/>
              <w:rPr>
                <w:rFonts w:ascii="Arial" w:eastAsia="Times New Roman" w:hAnsi="Arial" w:cs="Arial"/>
                <w:bCs/>
                <w:color w:val="000000" w:themeColor="text1"/>
                <w:lang w:eastAsia="es-MX"/>
              </w:rPr>
            </w:pPr>
            <w:r w:rsidRPr="00886022">
              <w:rPr>
                <w:rFonts w:ascii="Arial" w:eastAsia="Times New Roman" w:hAnsi="Arial" w:cs="Arial"/>
                <w:bCs/>
                <w:color w:val="000000" w:themeColor="text1"/>
                <w:lang w:eastAsia="es-MX"/>
              </w:rPr>
              <w:t>328 SECRETARIA DE SERVICIOS PUBLICOS</w:t>
            </w:r>
          </w:p>
        </w:tc>
        <w:tc>
          <w:tcPr>
            <w:tcW w:w="2126" w:type="dxa"/>
            <w:tcBorders>
              <w:top w:val="nil"/>
              <w:left w:val="nil"/>
              <w:bottom w:val="single" w:sz="8" w:space="0" w:color="000000"/>
              <w:right w:val="single" w:sz="8" w:space="0" w:color="000000"/>
            </w:tcBorders>
            <w:shd w:val="clear" w:color="auto" w:fill="auto"/>
            <w:vAlign w:val="center"/>
            <w:hideMark/>
          </w:tcPr>
          <w:p w:rsidR="00B55AE2" w:rsidRPr="00886022" w:rsidRDefault="00B55AE2" w:rsidP="00B55AE2">
            <w:pPr>
              <w:jc w:val="right"/>
              <w:rPr>
                <w:rFonts w:ascii="Arial" w:eastAsia="Times New Roman" w:hAnsi="Arial" w:cs="Arial"/>
                <w:bCs/>
                <w:color w:val="000000" w:themeColor="text1"/>
                <w:sz w:val="24"/>
                <w:szCs w:val="24"/>
                <w:lang w:eastAsia="es-MX"/>
              </w:rPr>
            </w:pPr>
            <w:r w:rsidRPr="00886022">
              <w:rPr>
                <w:rFonts w:ascii="Arial" w:eastAsia="Times New Roman" w:hAnsi="Arial" w:cs="Arial"/>
                <w:bCs/>
                <w:color w:val="000000" w:themeColor="text1"/>
                <w:sz w:val="24"/>
                <w:szCs w:val="24"/>
                <w:lang w:eastAsia="es-MX"/>
              </w:rPr>
              <w:t>627,410,265.00</w:t>
            </w:r>
          </w:p>
        </w:tc>
      </w:tr>
      <w:tr w:rsidR="00B55AE2" w:rsidRPr="00DE4389" w:rsidTr="00886022">
        <w:trPr>
          <w:trHeight w:val="330"/>
        </w:trPr>
        <w:tc>
          <w:tcPr>
            <w:tcW w:w="8781" w:type="dxa"/>
            <w:tcBorders>
              <w:top w:val="nil"/>
              <w:left w:val="single" w:sz="8" w:space="0" w:color="000000"/>
              <w:bottom w:val="single" w:sz="8" w:space="0" w:color="000000"/>
              <w:right w:val="single" w:sz="8" w:space="0" w:color="000000"/>
            </w:tcBorders>
            <w:shd w:val="clear" w:color="auto" w:fill="auto"/>
            <w:vAlign w:val="center"/>
            <w:hideMark/>
          </w:tcPr>
          <w:p w:rsidR="00B55AE2" w:rsidRPr="00886022" w:rsidRDefault="00B55AE2" w:rsidP="00B55AE2">
            <w:pPr>
              <w:jc w:val="both"/>
              <w:rPr>
                <w:rFonts w:ascii="Arial" w:eastAsia="Times New Roman" w:hAnsi="Arial" w:cs="Arial"/>
                <w:bCs/>
                <w:color w:val="000000" w:themeColor="text1"/>
                <w:lang w:eastAsia="es-MX"/>
              </w:rPr>
            </w:pPr>
            <w:r w:rsidRPr="00886022">
              <w:rPr>
                <w:rFonts w:ascii="Arial" w:eastAsia="Times New Roman" w:hAnsi="Arial" w:cs="Arial"/>
                <w:bCs/>
                <w:color w:val="000000" w:themeColor="text1"/>
                <w:lang w:eastAsia="es-MX"/>
              </w:rPr>
              <w:t>329 SECRETARIA DE MEDIO AMBIENTE</w:t>
            </w:r>
          </w:p>
        </w:tc>
        <w:tc>
          <w:tcPr>
            <w:tcW w:w="2126" w:type="dxa"/>
            <w:tcBorders>
              <w:top w:val="nil"/>
              <w:left w:val="nil"/>
              <w:bottom w:val="single" w:sz="8" w:space="0" w:color="000000"/>
              <w:right w:val="single" w:sz="8" w:space="0" w:color="000000"/>
            </w:tcBorders>
            <w:shd w:val="clear" w:color="auto" w:fill="auto"/>
            <w:vAlign w:val="center"/>
            <w:hideMark/>
          </w:tcPr>
          <w:p w:rsidR="00B55AE2" w:rsidRPr="00886022" w:rsidRDefault="00B55AE2" w:rsidP="00B55AE2">
            <w:pPr>
              <w:jc w:val="right"/>
              <w:rPr>
                <w:rFonts w:ascii="Arial" w:eastAsia="Times New Roman" w:hAnsi="Arial" w:cs="Arial"/>
                <w:bCs/>
                <w:color w:val="000000" w:themeColor="text1"/>
                <w:sz w:val="24"/>
                <w:szCs w:val="24"/>
                <w:lang w:eastAsia="es-MX"/>
              </w:rPr>
            </w:pPr>
            <w:r w:rsidRPr="00886022">
              <w:rPr>
                <w:rFonts w:ascii="Arial" w:eastAsia="Times New Roman" w:hAnsi="Arial" w:cs="Arial"/>
                <w:bCs/>
                <w:color w:val="000000" w:themeColor="text1"/>
                <w:sz w:val="24"/>
                <w:szCs w:val="24"/>
                <w:lang w:eastAsia="es-MX"/>
              </w:rPr>
              <w:t>101,238,192.00</w:t>
            </w:r>
          </w:p>
        </w:tc>
      </w:tr>
      <w:tr w:rsidR="00B55AE2" w:rsidRPr="00DE4389" w:rsidTr="0012145E">
        <w:trPr>
          <w:trHeight w:val="645"/>
        </w:trPr>
        <w:tc>
          <w:tcPr>
            <w:tcW w:w="8781" w:type="dxa"/>
            <w:tcBorders>
              <w:top w:val="nil"/>
              <w:left w:val="single" w:sz="8" w:space="0" w:color="000000"/>
              <w:bottom w:val="single" w:sz="8" w:space="0" w:color="000000"/>
              <w:right w:val="single" w:sz="8" w:space="0" w:color="000000"/>
            </w:tcBorders>
            <w:shd w:val="clear" w:color="000000" w:fill="2F75B5"/>
            <w:noWrap/>
            <w:vAlign w:val="center"/>
            <w:hideMark/>
          </w:tcPr>
          <w:p w:rsidR="00B55AE2" w:rsidRPr="00DE4389" w:rsidRDefault="00B55AE2" w:rsidP="00B55AE2">
            <w:pPr>
              <w:jc w:val="both"/>
              <w:rPr>
                <w:rFonts w:ascii="Arial" w:eastAsia="Times New Roman" w:hAnsi="Arial" w:cs="Arial"/>
                <w:b/>
                <w:bCs/>
                <w:color w:val="FFFFFF"/>
                <w:sz w:val="24"/>
                <w:szCs w:val="24"/>
                <w:lang w:eastAsia="es-MX"/>
              </w:rPr>
            </w:pPr>
            <w:r w:rsidRPr="00DE4389">
              <w:rPr>
                <w:rFonts w:ascii="Arial" w:eastAsia="Times New Roman" w:hAnsi="Arial" w:cs="Arial"/>
                <w:b/>
                <w:bCs/>
                <w:color w:val="FFFFFF"/>
                <w:sz w:val="24"/>
                <w:szCs w:val="24"/>
                <w:lang w:eastAsia="es-MX"/>
              </w:rPr>
              <w:t>3.1.2.0.0 ENTIDADES PARAESTATALES Y FIDEICOMISOS NO EMPRESARIALES Y NO FINANCIEROS</w:t>
            </w:r>
          </w:p>
        </w:tc>
        <w:tc>
          <w:tcPr>
            <w:tcW w:w="2126" w:type="dxa"/>
            <w:tcBorders>
              <w:top w:val="nil"/>
              <w:left w:val="nil"/>
              <w:bottom w:val="single" w:sz="8" w:space="0" w:color="000000"/>
              <w:right w:val="single" w:sz="8" w:space="0" w:color="000000"/>
            </w:tcBorders>
            <w:shd w:val="clear" w:color="000000" w:fill="2F75B5"/>
            <w:noWrap/>
            <w:vAlign w:val="center"/>
            <w:hideMark/>
          </w:tcPr>
          <w:p w:rsidR="00B55AE2" w:rsidRPr="00DE4389" w:rsidRDefault="00B55AE2" w:rsidP="00B55AE2">
            <w:pPr>
              <w:jc w:val="right"/>
              <w:rPr>
                <w:rFonts w:ascii="Arial" w:eastAsia="Times New Roman" w:hAnsi="Arial" w:cs="Arial"/>
                <w:b/>
                <w:bCs/>
                <w:color w:val="FFFFFF"/>
                <w:sz w:val="24"/>
                <w:szCs w:val="24"/>
                <w:lang w:eastAsia="es-MX"/>
              </w:rPr>
            </w:pPr>
            <w:r w:rsidRPr="00DE4389">
              <w:rPr>
                <w:rFonts w:ascii="Arial" w:eastAsia="Times New Roman" w:hAnsi="Arial" w:cs="Arial"/>
                <w:b/>
                <w:bCs/>
                <w:color w:val="FFFFFF"/>
                <w:sz w:val="24"/>
                <w:szCs w:val="24"/>
                <w:lang w:eastAsia="es-MX"/>
              </w:rPr>
              <w:t>755,219,537.00</w:t>
            </w:r>
          </w:p>
        </w:tc>
      </w:tr>
      <w:tr w:rsidR="00B55AE2" w:rsidRPr="00DE4389" w:rsidTr="00540148">
        <w:trPr>
          <w:trHeight w:val="330"/>
        </w:trPr>
        <w:tc>
          <w:tcPr>
            <w:tcW w:w="8781" w:type="dxa"/>
            <w:tcBorders>
              <w:top w:val="nil"/>
              <w:left w:val="single" w:sz="8" w:space="0" w:color="000000"/>
              <w:bottom w:val="single" w:sz="8" w:space="0" w:color="000000"/>
              <w:right w:val="single" w:sz="8" w:space="0" w:color="000000"/>
            </w:tcBorders>
            <w:shd w:val="clear" w:color="auto" w:fill="auto"/>
            <w:vAlign w:val="center"/>
            <w:hideMark/>
          </w:tcPr>
          <w:p w:rsidR="00B55AE2" w:rsidRPr="00540148" w:rsidRDefault="00B55AE2" w:rsidP="00B55AE2">
            <w:pPr>
              <w:jc w:val="both"/>
              <w:rPr>
                <w:rFonts w:ascii="Arial" w:eastAsia="Times New Roman" w:hAnsi="Arial" w:cs="Arial"/>
                <w:bCs/>
                <w:color w:val="000000" w:themeColor="text1"/>
                <w:lang w:eastAsia="es-MX"/>
              </w:rPr>
            </w:pPr>
            <w:r w:rsidRPr="00540148">
              <w:rPr>
                <w:rFonts w:ascii="Arial" w:eastAsia="Times New Roman" w:hAnsi="Arial" w:cs="Arial"/>
                <w:bCs/>
                <w:color w:val="000000" w:themeColor="text1"/>
                <w:lang w:eastAsia="es-MX"/>
              </w:rPr>
              <w:t>316 SISTEMA MUNICIPAL DIF</w:t>
            </w:r>
          </w:p>
        </w:tc>
        <w:tc>
          <w:tcPr>
            <w:tcW w:w="2126" w:type="dxa"/>
            <w:tcBorders>
              <w:top w:val="nil"/>
              <w:left w:val="nil"/>
              <w:bottom w:val="single" w:sz="8" w:space="0" w:color="000000"/>
              <w:right w:val="single" w:sz="8" w:space="0" w:color="000000"/>
            </w:tcBorders>
            <w:shd w:val="clear" w:color="auto" w:fill="auto"/>
            <w:vAlign w:val="center"/>
            <w:hideMark/>
          </w:tcPr>
          <w:p w:rsidR="00B55AE2" w:rsidRPr="00540148" w:rsidRDefault="00B55AE2" w:rsidP="00B55AE2">
            <w:pPr>
              <w:jc w:val="right"/>
              <w:rPr>
                <w:rFonts w:ascii="Arial" w:eastAsia="Times New Roman" w:hAnsi="Arial" w:cs="Arial"/>
                <w:bCs/>
                <w:color w:val="000000" w:themeColor="text1"/>
                <w:sz w:val="24"/>
                <w:szCs w:val="24"/>
                <w:lang w:eastAsia="es-MX"/>
              </w:rPr>
            </w:pPr>
            <w:r w:rsidRPr="00540148">
              <w:rPr>
                <w:rFonts w:ascii="Arial" w:eastAsia="Times New Roman" w:hAnsi="Arial" w:cs="Arial"/>
                <w:bCs/>
                <w:color w:val="000000" w:themeColor="text1"/>
                <w:sz w:val="24"/>
                <w:szCs w:val="24"/>
                <w:lang w:eastAsia="es-MX"/>
              </w:rPr>
              <w:t>152,001,654.00</w:t>
            </w:r>
          </w:p>
        </w:tc>
      </w:tr>
      <w:tr w:rsidR="00B55AE2" w:rsidRPr="00DE4389" w:rsidTr="00540148">
        <w:trPr>
          <w:trHeight w:val="330"/>
        </w:trPr>
        <w:tc>
          <w:tcPr>
            <w:tcW w:w="8781" w:type="dxa"/>
            <w:tcBorders>
              <w:top w:val="nil"/>
              <w:left w:val="single" w:sz="8" w:space="0" w:color="000000"/>
              <w:bottom w:val="single" w:sz="8" w:space="0" w:color="000000"/>
              <w:right w:val="single" w:sz="8" w:space="0" w:color="000000"/>
            </w:tcBorders>
            <w:shd w:val="clear" w:color="auto" w:fill="auto"/>
            <w:vAlign w:val="center"/>
            <w:hideMark/>
          </w:tcPr>
          <w:p w:rsidR="00B55AE2" w:rsidRPr="00540148" w:rsidRDefault="00B55AE2" w:rsidP="00B55AE2">
            <w:pPr>
              <w:jc w:val="both"/>
              <w:rPr>
                <w:rFonts w:ascii="Arial" w:eastAsia="Times New Roman" w:hAnsi="Arial" w:cs="Arial"/>
                <w:bCs/>
                <w:color w:val="000000" w:themeColor="text1"/>
                <w:lang w:eastAsia="es-MX"/>
              </w:rPr>
            </w:pPr>
            <w:r w:rsidRPr="00540148">
              <w:rPr>
                <w:rFonts w:ascii="Arial" w:eastAsia="Times New Roman" w:hAnsi="Arial" w:cs="Arial"/>
                <w:bCs/>
                <w:color w:val="000000" w:themeColor="text1"/>
                <w:lang w:eastAsia="es-MX"/>
              </w:rPr>
              <w:t>317 ORGANISMO OPERADOR DEL SERVICIO DE LIMPIA DEL MUNICIPIO DE PUEBLA</w:t>
            </w:r>
          </w:p>
        </w:tc>
        <w:tc>
          <w:tcPr>
            <w:tcW w:w="2126" w:type="dxa"/>
            <w:tcBorders>
              <w:top w:val="nil"/>
              <w:left w:val="nil"/>
              <w:bottom w:val="single" w:sz="8" w:space="0" w:color="000000"/>
              <w:right w:val="single" w:sz="8" w:space="0" w:color="000000"/>
            </w:tcBorders>
            <w:shd w:val="clear" w:color="auto" w:fill="auto"/>
            <w:vAlign w:val="center"/>
            <w:hideMark/>
          </w:tcPr>
          <w:p w:rsidR="00B55AE2" w:rsidRPr="00540148" w:rsidRDefault="00B55AE2" w:rsidP="00B55AE2">
            <w:pPr>
              <w:jc w:val="right"/>
              <w:rPr>
                <w:rFonts w:ascii="Arial" w:eastAsia="Times New Roman" w:hAnsi="Arial" w:cs="Arial"/>
                <w:bCs/>
                <w:color w:val="000000" w:themeColor="text1"/>
                <w:sz w:val="24"/>
                <w:szCs w:val="24"/>
                <w:lang w:eastAsia="es-MX"/>
              </w:rPr>
            </w:pPr>
            <w:r w:rsidRPr="00540148">
              <w:rPr>
                <w:rFonts w:ascii="Arial" w:eastAsia="Times New Roman" w:hAnsi="Arial" w:cs="Arial"/>
                <w:bCs/>
                <w:color w:val="000000" w:themeColor="text1"/>
                <w:sz w:val="24"/>
                <w:szCs w:val="24"/>
                <w:lang w:eastAsia="es-MX"/>
              </w:rPr>
              <w:t>461,367,071.00</w:t>
            </w:r>
          </w:p>
        </w:tc>
      </w:tr>
      <w:tr w:rsidR="00B55AE2" w:rsidRPr="00DE4389" w:rsidTr="00540148">
        <w:trPr>
          <w:trHeight w:val="330"/>
        </w:trPr>
        <w:tc>
          <w:tcPr>
            <w:tcW w:w="8781" w:type="dxa"/>
            <w:tcBorders>
              <w:top w:val="nil"/>
              <w:left w:val="single" w:sz="8" w:space="0" w:color="000000"/>
              <w:bottom w:val="single" w:sz="8" w:space="0" w:color="000000"/>
              <w:right w:val="single" w:sz="8" w:space="0" w:color="000000"/>
            </w:tcBorders>
            <w:shd w:val="clear" w:color="auto" w:fill="auto"/>
            <w:vAlign w:val="center"/>
            <w:hideMark/>
          </w:tcPr>
          <w:p w:rsidR="00B55AE2" w:rsidRPr="00540148" w:rsidRDefault="00B55AE2" w:rsidP="00B55AE2">
            <w:pPr>
              <w:jc w:val="both"/>
              <w:rPr>
                <w:rFonts w:ascii="Arial" w:eastAsia="Times New Roman" w:hAnsi="Arial" w:cs="Arial"/>
                <w:bCs/>
                <w:color w:val="000000" w:themeColor="text1"/>
                <w:lang w:eastAsia="es-MX"/>
              </w:rPr>
            </w:pPr>
            <w:r w:rsidRPr="00540148">
              <w:rPr>
                <w:rFonts w:ascii="Arial" w:eastAsia="Times New Roman" w:hAnsi="Arial" w:cs="Arial"/>
                <w:bCs/>
                <w:color w:val="000000" w:themeColor="text1"/>
                <w:lang w:eastAsia="es-MX"/>
              </w:rPr>
              <w:t>318 INSTITUTO MUNICIPAL DE ARTE Y CULTURA DE PUEBLA</w:t>
            </w:r>
          </w:p>
        </w:tc>
        <w:tc>
          <w:tcPr>
            <w:tcW w:w="2126" w:type="dxa"/>
            <w:tcBorders>
              <w:top w:val="nil"/>
              <w:left w:val="nil"/>
              <w:bottom w:val="single" w:sz="8" w:space="0" w:color="000000"/>
              <w:right w:val="single" w:sz="8" w:space="0" w:color="000000"/>
            </w:tcBorders>
            <w:shd w:val="clear" w:color="auto" w:fill="auto"/>
            <w:vAlign w:val="center"/>
            <w:hideMark/>
          </w:tcPr>
          <w:p w:rsidR="00B55AE2" w:rsidRPr="00540148" w:rsidRDefault="00B55AE2" w:rsidP="00B55AE2">
            <w:pPr>
              <w:jc w:val="right"/>
              <w:rPr>
                <w:rFonts w:ascii="Arial" w:eastAsia="Times New Roman" w:hAnsi="Arial" w:cs="Arial"/>
                <w:bCs/>
                <w:color w:val="000000" w:themeColor="text1"/>
                <w:sz w:val="24"/>
                <w:szCs w:val="24"/>
                <w:lang w:eastAsia="es-MX"/>
              </w:rPr>
            </w:pPr>
            <w:r w:rsidRPr="00540148">
              <w:rPr>
                <w:rFonts w:ascii="Arial" w:eastAsia="Times New Roman" w:hAnsi="Arial" w:cs="Arial"/>
                <w:bCs/>
                <w:color w:val="000000" w:themeColor="text1"/>
                <w:sz w:val="24"/>
                <w:szCs w:val="24"/>
                <w:lang w:eastAsia="es-MX"/>
              </w:rPr>
              <w:t>51,707,729.00</w:t>
            </w:r>
          </w:p>
        </w:tc>
      </w:tr>
      <w:tr w:rsidR="00B55AE2" w:rsidRPr="00DE4389" w:rsidTr="00540148">
        <w:trPr>
          <w:trHeight w:val="330"/>
        </w:trPr>
        <w:tc>
          <w:tcPr>
            <w:tcW w:w="8781" w:type="dxa"/>
            <w:tcBorders>
              <w:top w:val="nil"/>
              <w:left w:val="single" w:sz="8" w:space="0" w:color="000000"/>
              <w:bottom w:val="single" w:sz="8" w:space="0" w:color="000000"/>
              <w:right w:val="single" w:sz="8" w:space="0" w:color="000000"/>
            </w:tcBorders>
            <w:shd w:val="clear" w:color="auto" w:fill="auto"/>
            <w:vAlign w:val="center"/>
            <w:hideMark/>
          </w:tcPr>
          <w:p w:rsidR="00B55AE2" w:rsidRPr="00540148" w:rsidRDefault="00B55AE2" w:rsidP="00B55AE2">
            <w:pPr>
              <w:jc w:val="both"/>
              <w:rPr>
                <w:rFonts w:ascii="Arial" w:eastAsia="Times New Roman" w:hAnsi="Arial" w:cs="Arial"/>
                <w:bCs/>
                <w:color w:val="000000" w:themeColor="text1"/>
                <w:lang w:eastAsia="es-MX"/>
              </w:rPr>
            </w:pPr>
            <w:r w:rsidRPr="00540148">
              <w:rPr>
                <w:rFonts w:ascii="Arial" w:eastAsia="Times New Roman" w:hAnsi="Arial" w:cs="Arial"/>
                <w:bCs/>
                <w:color w:val="000000" w:themeColor="text1"/>
                <w:lang w:eastAsia="es-MX"/>
              </w:rPr>
              <w:t>319 INSTITUTO MUNICIPAL DE PLANEACIÓN</w:t>
            </w:r>
          </w:p>
        </w:tc>
        <w:tc>
          <w:tcPr>
            <w:tcW w:w="2126" w:type="dxa"/>
            <w:tcBorders>
              <w:top w:val="nil"/>
              <w:left w:val="nil"/>
              <w:bottom w:val="single" w:sz="8" w:space="0" w:color="000000"/>
              <w:right w:val="single" w:sz="8" w:space="0" w:color="000000"/>
            </w:tcBorders>
            <w:shd w:val="clear" w:color="auto" w:fill="auto"/>
            <w:vAlign w:val="center"/>
            <w:hideMark/>
          </w:tcPr>
          <w:p w:rsidR="00B55AE2" w:rsidRPr="00540148" w:rsidRDefault="00B55AE2" w:rsidP="00B55AE2">
            <w:pPr>
              <w:jc w:val="right"/>
              <w:rPr>
                <w:rFonts w:ascii="Arial" w:eastAsia="Times New Roman" w:hAnsi="Arial" w:cs="Arial"/>
                <w:bCs/>
                <w:color w:val="000000" w:themeColor="text1"/>
                <w:sz w:val="24"/>
                <w:szCs w:val="24"/>
                <w:lang w:eastAsia="es-MX"/>
              </w:rPr>
            </w:pPr>
            <w:r w:rsidRPr="00540148">
              <w:rPr>
                <w:rFonts w:ascii="Arial" w:eastAsia="Times New Roman" w:hAnsi="Arial" w:cs="Arial"/>
                <w:bCs/>
                <w:color w:val="000000" w:themeColor="text1"/>
                <w:sz w:val="24"/>
                <w:szCs w:val="24"/>
                <w:lang w:eastAsia="es-MX"/>
              </w:rPr>
              <w:t>26,235,400.00</w:t>
            </w:r>
          </w:p>
        </w:tc>
      </w:tr>
      <w:tr w:rsidR="00B55AE2" w:rsidRPr="00DE4389" w:rsidTr="00D02EDD">
        <w:trPr>
          <w:trHeight w:val="330"/>
        </w:trPr>
        <w:tc>
          <w:tcPr>
            <w:tcW w:w="8781" w:type="dxa"/>
            <w:tcBorders>
              <w:top w:val="nil"/>
              <w:left w:val="single" w:sz="8" w:space="0" w:color="000000"/>
              <w:bottom w:val="single" w:sz="8" w:space="0" w:color="000000"/>
              <w:right w:val="single" w:sz="8" w:space="0" w:color="000000"/>
            </w:tcBorders>
            <w:shd w:val="clear" w:color="auto" w:fill="auto"/>
            <w:vAlign w:val="center"/>
            <w:hideMark/>
          </w:tcPr>
          <w:p w:rsidR="00B55AE2" w:rsidRPr="00D02EDD" w:rsidRDefault="00B55AE2" w:rsidP="00B55AE2">
            <w:pPr>
              <w:jc w:val="both"/>
              <w:rPr>
                <w:rFonts w:ascii="Arial" w:eastAsia="Times New Roman" w:hAnsi="Arial" w:cs="Arial"/>
                <w:bCs/>
                <w:color w:val="000000" w:themeColor="text1"/>
                <w:lang w:eastAsia="es-MX"/>
              </w:rPr>
            </w:pPr>
            <w:r w:rsidRPr="00D02EDD">
              <w:rPr>
                <w:rFonts w:ascii="Arial" w:eastAsia="Times New Roman" w:hAnsi="Arial" w:cs="Arial"/>
                <w:bCs/>
                <w:color w:val="000000" w:themeColor="text1"/>
                <w:lang w:eastAsia="es-MX"/>
              </w:rPr>
              <w:lastRenderedPageBreak/>
              <w:t>320 INSTITUTO MUNICIPAL DEL DEPORTE DE PUEBLA</w:t>
            </w:r>
          </w:p>
        </w:tc>
        <w:tc>
          <w:tcPr>
            <w:tcW w:w="2126" w:type="dxa"/>
            <w:tcBorders>
              <w:top w:val="nil"/>
              <w:left w:val="nil"/>
              <w:bottom w:val="single" w:sz="8" w:space="0" w:color="000000"/>
              <w:right w:val="single" w:sz="8" w:space="0" w:color="000000"/>
            </w:tcBorders>
            <w:shd w:val="clear" w:color="auto" w:fill="auto"/>
            <w:vAlign w:val="center"/>
            <w:hideMark/>
          </w:tcPr>
          <w:p w:rsidR="00B55AE2" w:rsidRPr="00D02EDD" w:rsidRDefault="00B55AE2" w:rsidP="00B55AE2">
            <w:pPr>
              <w:jc w:val="right"/>
              <w:rPr>
                <w:rFonts w:ascii="Arial" w:eastAsia="Times New Roman" w:hAnsi="Arial" w:cs="Arial"/>
                <w:bCs/>
                <w:color w:val="000000" w:themeColor="text1"/>
                <w:sz w:val="24"/>
                <w:szCs w:val="24"/>
                <w:lang w:eastAsia="es-MX"/>
              </w:rPr>
            </w:pPr>
            <w:r w:rsidRPr="00D02EDD">
              <w:rPr>
                <w:rFonts w:ascii="Arial" w:eastAsia="Times New Roman" w:hAnsi="Arial" w:cs="Arial"/>
                <w:bCs/>
                <w:color w:val="000000" w:themeColor="text1"/>
                <w:sz w:val="24"/>
                <w:szCs w:val="24"/>
                <w:lang w:eastAsia="es-MX"/>
              </w:rPr>
              <w:t>43,708,572.00</w:t>
            </w:r>
          </w:p>
        </w:tc>
      </w:tr>
      <w:tr w:rsidR="00B55AE2" w:rsidRPr="00DE4389" w:rsidTr="00D02EDD">
        <w:trPr>
          <w:trHeight w:val="330"/>
        </w:trPr>
        <w:tc>
          <w:tcPr>
            <w:tcW w:w="8781" w:type="dxa"/>
            <w:tcBorders>
              <w:top w:val="nil"/>
              <w:left w:val="single" w:sz="8" w:space="0" w:color="000000"/>
              <w:bottom w:val="single" w:sz="8" w:space="0" w:color="000000"/>
              <w:right w:val="single" w:sz="8" w:space="0" w:color="000000"/>
            </w:tcBorders>
            <w:shd w:val="clear" w:color="auto" w:fill="auto"/>
            <w:vAlign w:val="center"/>
            <w:hideMark/>
          </w:tcPr>
          <w:p w:rsidR="00B55AE2" w:rsidRPr="00D02EDD" w:rsidRDefault="00B55AE2" w:rsidP="00B55AE2">
            <w:pPr>
              <w:jc w:val="both"/>
              <w:rPr>
                <w:rFonts w:ascii="Arial" w:eastAsia="Times New Roman" w:hAnsi="Arial" w:cs="Arial"/>
                <w:bCs/>
                <w:color w:val="000000" w:themeColor="text1"/>
                <w:lang w:eastAsia="es-MX"/>
              </w:rPr>
            </w:pPr>
            <w:r w:rsidRPr="00D02EDD">
              <w:rPr>
                <w:rFonts w:ascii="Arial" w:eastAsia="Times New Roman" w:hAnsi="Arial" w:cs="Arial"/>
                <w:bCs/>
                <w:color w:val="000000" w:themeColor="text1"/>
                <w:lang w:eastAsia="es-MX"/>
              </w:rPr>
              <w:t>321 INSTITUTO DE LA JUVENTUD DEL MUNICIPIO DE PUEBLA</w:t>
            </w:r>
          </w:p>
        </w:tc>
        <w:tc>
          <w:tcPr>
            <w:tcW w:w="2126" w:type="dxa"/>
            <w:tcBorders>
              <w:top w:val="nil"/>
              <w:left w:val="nil"/>
              <w:bottom w:val="single" w:sz="8" w:space="0" w:color="000000"/>
              <w:right w:val="single" w:sz="8" w:space="0" w:color="000000"/>
            </w:tcBorders>
            <w:shd w:val="clear" w:color="auto" w:fill="auto"/>
            <w:vAlign w:val="center"/>
            <w:hideMark/>
          </w:tcPr>
          <w:p w:rsidR="00B55AE2" w:rsidRPr="00D02EDD" w:rsidRDefault="00B55AE2" w:rsidP="00B55AE2">
            <w:pPr>
              <w:jc w:val="right"/>
              <w:rPr>
                <w:rFonts w:ascii="Arial" w:eastAsia="Times New Roman" w:hAnsi="Arial" w:cs="Arial"/>
                <w:bCs/>
                <w:color w:val="000000" w:themeColor="text1"/>
                <w:sz w:val="24"/>
                <w:szCs w:val="24"/>
                <w:lang w:eastAsia="es-MX"/>
              </w:rPr>
            </w:pPr>
            <w:r w:rsidRPr="00D02EDD">
              <w:rPr>
                <w:rFonts w:ascii="Arial" w:eastAsia="Times New Roman" w:hAnsi="Arial" w:cs="Arial"/>
                <w:bCs/>
                <w:color w:val="000000" w:themeColor="text1"/>
                <w:sz w:val="24"/>
                <w:szCs w:val="24"/>
                <w:lang w:eastAsia="es-MX"/>
              </w:rPr>
              <w:t>11,433,951.00</w:t>
            </w:r>
          </w:p>
        </w:tc>
      </w:tr>
      <w:tr w:rsidR="00B55AE2" w:rsidRPr="00DE4389" w:rsidTr="00D02EDD">
        <w:trPr>
          <w:trHeight w:val="330"/>
        </w:trPr>
        <w:tc>
          <w:tcPr>
            <w:tcW w:w="8781" w:type="dxa"/>
            <w:tcBorders>
              <w:top w:val="nil"/>
              <w:left w:val="single" w:sz="8" w:space="0" w:color="000000"/>
              <w:bottom w:val="single" w:sz="8" w:space="0" w:color="000000"/>
              <w:right w:val="single" w:sz="8" w:space="0" w:color="000000"/>
            </w:tcBorders>
            <w:shd w:val="clear" w:color="auto" w:fill="auto"/>
            <w:vAlign w:val="center"/>
            <w:hideMark/>
          </w:tcPr>
          <w:p w:rsidR="00B55AE2" w:rsidRPr="00D02EDD" w:rsidRDefault="00B55AE2" w:rsidP="00B55AE2">
            <w:pPr>
              <w:jc w:val="both"/>
              <w:rPr>
                <w:rFonts w:ascii="Arial" w:eastAsia="Times New Roman" w:hAnsi="Arial" w:cs="Arial"/>
                <w:bCs/>
                <w:color w:val="000000" w:themeColor="text1"/>
                <w:lang w:eastAsia="es-MX"/>
              </w:rPr>
            </w:pPr>
            <w:r w:rsidRPr="00D02EDD">
              <w:rPr>
                <w:rFonts w:ascii="Arial" w:eastAsia="Times New Roman" w:hAnsi="Arial" w:cs="Arial"/>
                <w:bCs/>
                <w:color w:val="000000" w:themeColor="text1"/>
                <w:lang w:eastAsia="es-MX"/>
              </w:rPr>
              <w:t>322 INDUSTRIAL DE ABASTOS PUEBLA</w:t>
            </w:r>
          </w:p>
        </w:tc>
        <w:tc>
          <w:tcPr>
            <w:tcW w:w="2126" w:type="dxa"/>
            <w:tcBorders>
              <w:top w:val="nil"/>
              <w:left w:val="nil"/>
              <w:bottom w:val="single" w:sz="8" w:space="0" w:color="000000"/>
              <w:right w:val="single" w:sz="8" w:space="0" w:color="000000"/>
            </w:tcBorders>
            <w:shd w:val="clear" w:color="auto" w:fill="auto"/>
            <w:vAlign w:val="center"/>
            <w:hideMark/>
          </w:tcPr>
          <w:p w:rsidR="00B55AE2" w:rsidRPr="00D02EDD" w:rsidRDefault="00B55AE2" w:rsidP="00B55AE2">
            <w:pPr>
              <w:jc w:val="right"/>
              <w:rPr>
                <w:rFonts w:ascii="Arial" w:eastAsia="Times New Roman" w:hAnsi="Arial" w:cs="Arial"/>
                <w:bCs/>
                <w:color w:val="000000" w:themeColor="text1"/>
                <w:sz w:val="24"/>
                <w:szCs w:val="24"/>
                <w:lang w:eastAsia="es-MX"/>
              </w:rPr>
            </w:pPr>
            <w:r w:rsidRPr="00D02EDD">
              <w:rPr>
                <w:rFonts w:ascii="Arial" w:eastAsia="Times New Roman" w:hAnsi="Arial" w:cs="Arial"/>
                <w:bCs/>
                <w:color w:val="000000" w:themeColor="text1"/>
                <w:sz w:val="24"/>
                <w:szCs w:val="24"/>
                <w:lang w:eastAsia="es-MX"/>
              </w:rPr>
              <w:t>8,765,160.00</w:t>
            </w:r>
          </w:p>
        </w:tc>
      </w:tr>
      <w:tr w:rsidR="00B55AE2" w:rsidRPr="00DE4389" w:rsidTr="0012145E">
        <w:trPr>
          <w:trHeight w:val="180"/>
        </w:trPr>
        <w:tc>
          <w:tcPr>
            <w:tcW w:w="8781" w:type="dxa"/>
            <w:tcBorders>
              <w:top w:val="nil"/>
              <w:left w:val="nil"/>
              <w:bottom w:val="nil"/>
              <w:right w:val="nil"/>
            </w:tcBorders>
            <w:shd w:val="clear" w:color="auto" w:fill="auto"/>
            <w:noWrap/>
            <w:vAlign w:val="bottom"/>
            <w:hideMark/>
          </w:tcPr>
          <w:p w:rsidR="00B55AE2" w:rsidRPr="00DE4389" w:rsidRDefault="00B55AE2" w:rsidP="00B55AE2">
            <w:pPr>
              <w:jc w:val="right"/>
              <w:rPr>
                <w:rFonts w:ascii="Arial" w:eastAsia="Times New Roman" w:hAnsi="Arial" w:cs="Arial"/>
                <w:color w:val="000000"/>
                <w:sz w:val="24"/>
                <w:szCs w:val="24"/>
                <w:lang w:eastAsia="es-MX"/>
              </w:rPr>
            </w:pPr>
          </w:p>
        </w:tc>
        <w:tc>
          <w:tcPr>
            <w:tcW w:w="2126" w:type="dxa"/>
            <w:tcBorders>
              <w:top w:val="nil"/>
              <w:left w:val="nil"/>
              <w:bottom w:val="nil"/>
              <w:right w:val="nil"/>
            </w:tcBorders>
            <w:shd w:val="clear" w:color="auto" w:fill="auto"/>
            <w:noWrap/>
            <w:vAlign w:val="bottom"/>
            <w:hideMark/>
          </w:tcPr>
          <w:p w:rsidR="00B55AE2" w:rsidRPr="00DE4389" w:rsidRDefault="00B55AE2" w:rsidP="00B55AE2">
            <w:pPr>
              <w:rPr>
                <w:rFonts w:ascii="Times New Roman" w:eastAsia="Times New Roman" w:hAnsi="Times New Roman" w:cs="Times New Roman"/>
                <w:sz w:val="20"/>
                <w:szCs w:val="20"/>
                <w:lang w:eastAsia="es-MX"/>
              </w:rPr>
            </w:pPr>
          </w:p>
        </w:tc>
      </w:tr>
    </w:tbl>
    <w:p w:rsidR="005E617A" w:rsidRDefault="005E617A" w:rsidP="0007438E">
      <w:pPr>
        <w:rPr>
          <w:rFonts w:ascii="Helvetica" w:hAnsi="Helvetica"/>
          <w:sz w:val="18"/>
        </w:rPr>
      </w:pPr>
    </w:p>
    <w:p w:rsidR="00942924" w:rsidRDefault="00942924" w:rsidP="0007438E">
      <w:pPr>
        <w:rPr>
          <w:rFonts w:ascii="Helvetica" w:hAnsi="Helvetica"/>
          <w:sz w:val="18"/>
        </w:rPr>
      </w:pPr>
    </w:p>
    <w:p w:rsidR="0007438E" w:rsidRDefault="0007438E" w:rsidP="0007438E">
      <w:pPr>
        <w:rPr>
          <w:rFonts w:ascii="Helvetica" w:hAnsi="Helvetica"/>
          <w:sz w:val="18"/>
        </w:rPr>
      </w:pPr>
    </w:p>
    <w:p w:rsidR="0007438E" w:rsidRDefault="0007438E" w:rsidP="0007438E">
      <w:pPr>
        <w:rPr>
          <w:rFonts w:ascii="Helvetica" w:hAnsi="Helvetica"/>
          <w:sz w:val="18"/>
        </w:rPr>
      </w:pPr>
    </w:p>
    <w:tbl>
      <w:tblPr>
        <w:tblW w:w="8364" w:type="dxa"/>
        <w:tblInd w:w="1134" w:type="dxa"/>
        <w:tblCellMar>
          <w:left w:w="70" w:type="dxa"/>
          <w:right w:w="70" w:type="dxa"/>
        </w:tblCellMar>
        <w:tblLook w:val="04A0" w:firstRow="1" w:lastRow="0" w:firstColumn="1" w:lastColumn="0" w:noHBand="0" w:noVBand="1"/>
      </w:tblPr>
      <w:tblGrid>
        <w:gridCol w:w="5387"/>
        <w:gridCol w:w="2977"/>
      </w:tblGrid>
      <w:tr w:rsidR="00942924" w:rsidRPr="00180D80" w:rsidTr="0012145E">
        <w:trPr>
          <w:trHeight w:val="435"/>
        </w:trPr>
        <w:tc>
          <w:tcPr>
            <w:tcW w:w="8364" w:type="dxa"/>
            <w:gridSpan w:val="2"/>
            <w:tcBorders>
              <w:top w:val="single" w:sz="8" w:space="0" w:color="auto"/>
              <w:left w:val="single" w:sz="8" w:space="0" w:color="auto"/>
              <w:bottom w:val="single" w:sz="8" w:space="0" w:color="auto"/>
              <w:right w:val="single" w:sz="8" w:space="0" w:color="auto"/>
            </w:tcBorders>
            <w:shd w:val="clear" w:color="000000" w:fill="214061"/>
            <w:vAlign w:val="center"/>
          </w:tcPr>
          <w:p w:rsidR="00942924" w:rsidRPr="001F607F" w:rsidRDefault="00942924" w:rsidP="00942924">
            <w:pPr>
              <w:pStyle w:val="TableParagraph"/>
              <w:spacing w:line="224" w:lineRule="exact"/>
              <w:ind w:left="753" w:right="740"/>
              <w:jc w:val="center"/>
              <w:rPr>
                <w:rFonts w:ascii="Helvetica" w:hAnsi="Helvetica"/>
                <w:b/>
                <w:sz w:val="20"/>
              </w:rPr>
            </w:pPr>
            <w:r w:rsidRPr="001F607F">
              <w:rPr>
                <w:rFonts w:ascii="Helvetica" w:hAnsi="Helvetica"/>
                <w:b/>
                <w:color w:val="FFFFFF"/>
                <w:sz w:val="20"/>
              </w:rPr>
              <w:t>Municipio</w:t>
            </w:r>
            <w:r w:rsidRPr="001F607F">
              <w:rPr>
                <w:rFonts w:ascii="Helvetica" w:hAnsi="Helvetica"/>
                <w:b/>
                <w:color w:val="FFFFFF"/>
                <w:spacing w:val="-4"/>
                <w:sz w:val="20"/>
              </w:rPr>
              <w:t xml:space="preserve"> </w:t>
            </w:r>
            <w:r w:rsidRPr="001F607F">
              <w:rPr>
                <w:rFonts w:ascii="Helvetica" w:hAnsi="Helvetica"/>
                <w:b/>
                <w:color w:val="FFFFFF"/>
                <w:sz w:val="20"/>
              </w:rPr>
              <w:t>de</w:t>
            </w:r>
            <w:r w:rsidRPr="001F607F">
              <w:rPr>
                <w:rFonts w:ascii="Helvetica" w:hAnsi="Helvetica"/>
                <w:b/>
                <w:color w:val="FFFFFF"/>
                <w:spacing w:val="-3"/>
                <w:sz w:val="20"/>
              </w:rPr>
              <w:t xml:space="preserve"> </w:t>
            </w:r>
            <w:r w:rsidRPr="001F607F">
              <w:rPr>
                <w:rFonts w:ascii="Helvetica" w:hAnsi="Helvetica"/>
                <w:b/>
                <w:color w:val="FFFFFF"/>
                <w:sz w:val="20"/>
              </w:rPr>
              <w:t>Puebla</w:t>
            </w:r>
          </w:p>
          <w:p w:rsidR="00942924" w:rsidRDefault="00942924" w:rsidP="00942924">
            <w:pPr>
              <w:jc w:val="center"/>
              <w:rPr>
                <w:rFonts w:ascii="Helvetica" w:hAnsi="Helvetica"/>
                <w:b/>
                <w:color w:val="FFFFFF"/>
                <w:spacing w:val="-53"/>
                <w:sz w:val="20"/>
              </w:rPr>
            </w:pPr>
            <w:r w:rsidRPr="001F607F">
              <w:rPr>
                <w:rFonts w:ascii="Helvetica" w:hAnsi="Helvetica"/>
                <w:b/>
                <w:color w:val="FFFFFF"/>
                <w:sz w:val="20"/>
              </w:rPr>
              <w:t>Presupuesto</w:t>
            </w:r>
            <w:r w:rsidRPr="001F607F">
              <w:rPr>
                <w:rFonts w:ascii="Helvetica" w:hAnsi="Helvetica"/>
                <w:b/>
                <w:color w:val="FFFFFF"/>
                <w:spacing w:val="-2"/>
                <w:sz w:val="20"/>
              </w:rPr>
              <w:t xml:space="preserve"> </w:t>
            </w:r>
            <w:r w:rsidRPr="001F607F">
              <w:rPr>
                <w:rFonts w:ascii="Helvetica" w:hAnsi="Helvetica"/>
                <w:b/>
                <w:color w:val="FFFFFF"/>
                <w:sz w:val="20"/>
              </w:rPr>
              <w:t>de</w:t>
            </w:r>
            <w:r w:rsidRPr="001F607F">
              <w:rPr>
                <w:rFonts w:ascii="Helvetica" w:hAnsi="Helvetica"/>
                <w:b/>
                <w:color w:val="FFFFFF"/>
                <w:spacing w:val="-1"/>
                <w:sz w:val="20"/>
              </w:rPr>
              <w:t xml:space="preserve"> </w:t>
            </w:r>
            <w:r w:rsidRPr="001F607F">
              <w:rPr>
                <w:rFonts w:ascii="Helvetica" w:hAnsi="Helvetica"/>
                <w:b/>
                <w:color w:val="FFFFFF"/>
                <w:sz w:val="20"/>
              </w:rPr>
              <w:t>Egresos</w:t>
            </w:r>
            <w:r w:rsidRPr="001F607F">
              <w:rPr>
                <w:rFonts w:ascii="Helvetica" w:hAnsi="Helvetica"/>
                <w:b/>
                <w:color w:val="FFFFFF"/>
                <w:spacing w:val="-1"/>
                <w:sz w:val="20"/>
              </w:rPr>
              <w:t xml:space="preserve"> </w:t>
            </w:r>
            <w:r w:rsidRPr="001F607F">
              <w:rPr>
                <w:rFonts w:ascii="Helvetica" w:hAnsi="Helvetica"/>
                <w:b/>
                <w:color w:val="FFFFFF"/>
                <w:sz w:val="20"/>
              </w:rPr>
              <w:t>para</w:t>
            </w:r>
            <w:r w:rsidRPr="001F607F">
              <w:rPr>
                <w:rFonts w:ascii="Helvetica" w:hAnsi="Helvetica"/>
                <w:b/>
                <w:color w:val="FFFFFF"/>
                <w:spacing w:val="-1"/>
                <w:sz w:val="20"/>
              </w:rPr>
              <w:t xml:space="preserve"> </w:t>
            </w:r>
            <w:r w:rsidRPr="001F607F">
              <w:rPr>
                <w:rFonts w:ascii="Helvetica" w:hAnsi="Helvetica"/>
                <w:b/>
                <w:color w:val="FFFFFF"/>
                <w:sz w:val="20"/>
              </w:rPr>
              <w:t>el</w:t>
            </w:r>
            <w:r w:rsidRPr="001F607F">
              <w:rPr>
                <w:rFonts w:ascii="Helvetica" w:hAnsi="Helvetica"/>
                <w:b/>
                <w:color w:val="FFFFFF"/>
                <w:spacing w:val="-3"/>
                <w:sz w:val="20"/>
              </w:rPr>
              <w:t xml:space="preserve"> </w:t>
            </w:r>
            <w:r w:rsidRPr="001F607F">
              <w:rPr>
                <w:rFonts w:ascii="Helvetica" w:hAnsi="Helvetica"/>
                <w:b/>
                <w:color w:val="FFFFFF"/>
                <w:sz w:val="20"/>
              </w:rPr>
              <w:t>Ejercicio</w:t>
            </w:r>
            <w:r w:rsidRPr="001F607F">
              <w:rPr>
                <w:rFonts w:ascii="Helvetica" w:hAnsi="Helvetica"/>
                <w:b/>
                <w:color w:val="FFFFFF"/>
                <w:spacing w:val="-2"/>
                <w:sz w:val="20"/>
              </w:rPr>
              <w:t xml:space="preserve"> </w:t>
            </w:r>
            <w:r w:rsidRPr="001F607F">
              <w:rPr>
                <w:rFonts w:ascii="Helvetica" w:hAnsi="Helvetica"/>
                <w:b/>
                <w:color w:val="FFFFFF"/>
                <w:sz w:val="20"/>
              </w:rPr>
              <w:t>Fiscal</w:t>
            </w:r>
            <w:r w:rsidRPr="001F607F">
              <w:rPr>
                <w:rFonts w:ascii="Helvetica" w:hAnsi="Helvetica"/>
                <w:b/>
                <w:color w:val="FFFFFF"/>
                <w:spacing w:val="-3"/>
                <w:sz w:val="20"/>
              </w:rPr>
              <w:t xml:space="preserve"> </w:t>
            </w:r>
            <w:r w:rsidRPr="001F607F">
              <w:rPr>
                <w:rFonts w:ascii="Helvetica" w:hAnsi="Helvetica"/>
                <w:b/>
                <w:color w:val="FFFFFF"/>
                <w:sz w:val="20"/>
              </w:rPr>
              <w:t>202</w:t>
            </w:r>
            <w:r w:rsidR="0047210B">
              <w:rPr>
                <w:rFonts w:ascii="Helvetica" w:hAnsi="Helvetica"/>
                <w:b/>
                <w:color w:val="FFFFFF"/>
                <w:sz w:val="20"/>
              </w:rPr>
              <w:t>3</w:t>
            </w:r>
            <w:r w:rsidRPr="001F607F">
              <w:rPr>
                <w:rFonts w:ascii="Helvetica" w:hAnsi="Helvetica"/>
                <w:b/>
                <w:color w:val="FFFFFF"/>
                <w:spacing w:val="-53"/>
                <w:sz w:val="20"/>
              </w:rPr>
              <w:t xml:space="preserve"> </w:t>
            </w:r>
          </w:p>
          <w:p w:rsidR="00942924" w:rsidRPr="00180D80" w:rsidRDefault="00942924" w:rsidP="00942924">
            <w:pPr>
              <w:jc w:val="center"/>
              <w:rPr>
                <w:rFonts w:ascii="Arial" w:eastAsia="Times New Roman" w:hAnsi="Arial" w:cs="Arial"/>
                <w:b/>
                <w:bCs/>
                <w:color w:val="FFFFFF"/>
                <w:sz w:val="24"/>
                <w:szCs w:val="24"/>
                <w:lang w:eastAsia="es-MX"/>
              </w:rPr>
            </w:pPr>
            <w:r w:rsidRPr="001F607F">
              <w:rPr>
                <w:rFonts w:ascii="Helvetica" w:hAnsi="Helvetica"/>
                <w:b/>
                <w:color w:val="FFFFFF"/>
                <w:sz w:val="20"/>
              </w:rPr>
              <w:t>Clasificación</w:t>
            </w:r>
            <w:r w:rsidRPr="001F607F">
              <w:rPr>
                <w:rFonts w:ascii="Helvetica" w:hAnsi="Helvetica"/>
                <w:b/>
                <w:color w:val="FFFFFF"/>
                <w:spacing w:val="4"/>
                <w:sz w:val="20"/>
              </w:rPr>
              <w:t xml:space="preserve"> </w:t>
            </w:r>
            <w:r w:rsidRPr="001F607F">
              <w:rPr>
                <w:rFonts w:ascii="Helvetica" w:hAnsi="Helvetica"/>
                <w:b/>
                <w:color w:val="FFFFFF"/>
                <w:sz w:val="20"/>
              </w:rPr>
              <w:t>Administrativa</w:t>
            </w:r>
          </w:p>
        </w:tc>
      </w:tr>
      <w:tr w:rsidR="00942924" w:rsidRPr="00180D80" w:rsidTr="0012145E">
        <w:trPr>
          <w:trHeight w:val="435"/>
        </w:trPr>
        <w:tc>
          <w:tcPr>
            <w:tcW w:w="5387" w:type="dxa"/>
            <w:tcBorders>
              <w:top w:val="single" w:sz="8" w:space="0" w:color="auto"/>
              <w:left w:val="single" w:sz="8" w:space="0" w:color="auto"/>
              <w:bottom w:val="single" w:sz="8" w:space="0" w:color="auto"/>
              <w:right w:val="single" w:sz="8" w:space="0" w:color="auto"/>
            </w:tcBorders>
            <w:shd w:val="clear" w:color="000000" w:fill="214061"/>
            <w:vAlign w:val="center"/>
            <w:hideMark/>
          </w:tcPr>
          <w:p w:rsidR="00942924" w:rsidRPr="00180D80" w:rsidRDefault="00942924" w:rsidP="00942924">
            <w:pPr>
              <w:jc w:val="center"/>
              <w:rPr>
                <w:rFonts w:ascii="Arial" w:eastAsia="Times New Roman" w:hAnsi="Arial" w:cs="Arial"/>
                <w:b/>
                <w:bCs/>
                <w:color w:val="FFFFFF"/>
                <w:sz w:val="24"/>
                <w:szCs w:val="24"/>
                <w:lang w:eastAsia="es-MX"/>
              </w:rPr>
            </w:pPr>
            <w:r w:rsidRPr="00180D80">
              <w:rPr>
                <w:rFonts w:ascii="Arial" w:eastAsia="Times New Roman" w:hAnsi="Arial" w:cs="Arial"/>
                <w:b/>
                <w:bCs/>
                <w:color w:val="FFFFFF"/>
                <w:sz w:val="24"/>
                <w:szCs w:val="24"/>
                <w:lang w:eastAsia="es-MX"/>
              </w:rPr>
              <w:t>Concepto</w:t>
            </w:r>
          </w:p>
        </w:tc>
        <w:tc>
          <w:tcPr>
            <w:tcW w:w="2977" w:type="dxa"/>
            <w:tcBorders>
              <w:top w:val="single" w:sz="8" w:space="0" w:color="auto"/>
              <w:left w:val="nil"/>
              <w:bottom w:val="single" w:sz="8" w:space="0" w:color="auto"/>
              <w:right w:val="single" w:sz="8" w:space="0" w:color="auto"/>
            </w:tcBorders>
            <w:shd w:val="clear" w:color="000000" w:fill="214061"/>
            <w:vAlign w:val="center"/>
            <w:hideMark/>
          </w:tcPr>
          <w:p w:rsidR="00942924" w:rsidRPr="00180D80" w:rsidRDefault="00942924" w:rsidP="00942924">
            <w:pPr>
              <w:jc w:val="center"/>
              <w:rPr>
                <w:rFonts w:ascii="Arial" w:eastAsia="Times New Roman" w:hAnsi="Arial" w:cs="Arial"/>
                <w:b/>
                <w:bCs/>
                <w:color w:val="FFFFFF"/>
                <w:sz w:val="24"/>
                <w:szCs w:val="24"/>
                <w:lang w:eastAsia="es-MX"/>
              </w:rPr>
            </w:pPr>
            <w:r w:rsidRPr="00180D80">
              <w:rPr>
                <w:rFonts w:ascii="Arial" w:eastAsia="Times New Roman" w:hAnsi="Arial" w:cs="Arial"/>
                <w:b/>
                <w:bCs/>
                <w:color w:val="FFFFFF"/>
                <w:sz w:val="24"/>
                <w:szCs w:val="24"/>
                <w:lang w:eastAsia="es-MX"/>
              </w:rPr>
              <w:t>Presupuesto Aprobado</w:t>
            </w:r>
          </w:p>
        </w:tc>
      </w:tr>
      <w:tr w:rsidR="00942924" w:rsidRPr="00180D80" w:rsidTr="0012145E">
        <w:trPr>
          <w:trHeight w:val="495"/>
        </w:trPr>
        <w:tc>
          <w:tcPr>
            <w:tcW w:w="5387" w:type="dxa"/>
            <w:tcBorders>
              <w:top w:val="nil"/>
              <w:left w:val="single" w:sz="8" w:space="0" w:color="auto"/>
              <w:bottom w:val="single" w:sz="8" w:space="0" w:color="auto"/>
              <w:right w:val="single" w:sz="8" w:space="0" w:color="auto"/>
            </w:tcBorders>
            <w:shd w:val="clear" w:color="auto" w:fill="auto"/>
            <w:vAlign w:val="center"/>
            <w:hideMark/>
          </w:tcPr>
          <w:p w:rsidR="00942924" w:rsidRPr="00180D80" w:rsidRDefault="00942924" w:rsidP="00942924">
            <w:pPr>
              <w:ind w:firstLineChars="100" w:firstLine="240"/>
              <w:rPr>
                <w:rFonts w:ascii="Arial" w:eastAsia="Times New Roman" w:hAnsi="Arial" w:cs="Arial"/>
                <w:color w:val="000000"/>
                <w:sz w:val="24"/>
                <w:szCs w:val="24"/>
                <w:lang w:eastAsia="es-MX"/>
              </w:rPr>
            </w:pPr>
            <w:r w:rsidRPr="00180D80">
              <w:rPr>
                <w:rFonts w:ascii="Arial" w:eastAsia="Times New Roman" w:hAnsi="Arial" w:cs="Arial"/>
                <w:color w:val="000000"/>
                <w:sz w:val="24"/>
                <w:szCs w:val="24"/>
                <w:lang w:eastAsia="es-MX"/>
              </w:rPr>
              <w:t>Órgano Ejecutivo Municipal (Ayuntamiento)</w:t>
            </w:r>
          </w:p>
        </w:tc>
        <w:tc>
          <w:tcPr>
            <w:tcW w:w="2977" w:type="dxa"/>
            <w:tcBorders>
              <w:top w:val="nil"/>
              <w:left w:val="nil"/>
              <w:bottom w:val="single" w:sz="8" w:space="0" w:color="auto"/>
              <w:right w:val="single" w:sz="8" w:space="0" w:color="auto"/>
            </w:tcBorders>
            <w:shd w:val="clear" w:color="auto" w:fill="auto"/>
            <w:vAlign w:val="center"/>
            <w:hideMark/>
          </w:tcPr>
          <w:p w:rsidR="00942924" w:rsidRPr="00180D80" w:rsidRDefault="00942924" w:rsidP="00942924">
            <w:pPr>
              <w:ind w:firstLineChars="100" w:firstLine="240"/>
              <w:jc w:val="right"/>
              <w:rPr>
                <w:rFonts w:ascii="Arial" w:eastAsia="Times New Roman" w:hAnsi="Arial" w:cs="Arial"/>
                <w:color w:val="000000"/>
                <w:sz w:val="24"/>
                <w:szCs w:val="24"/>
                <w:lang w:eastAsia="es-MX"/>
              </w:rPr>
            </w:pPr>
            <w:r w:rsidRPr="00180D80">
              <w:rPr>
                <w:rFonts w:ascii="Arial" w:eastAsia="Times New Roman" w:hAnsi="Arial" w:cs="Arial"/>
                <w:color w:val="000000"/>
                <w:sz w:val="24"/>
                <w:szCs w:val="24"/>
                <w:lang w:eastAsia="es-MX"/>
              </w:rPr>
              <w:t>5,306,300,263.00</w:t>
            </w:r>
          </w:p>
        </w:tc>
      </w:tr>
      <w:tr w:rsidR="00942924" w:rsidRPr="00180D80" w:rsidTr="0012145E">
        <w:trPr>
          <w:trHeight w:val="495"/>
        </w:trPr>
        <w:tc>
          <w:tcPr>
            <w:tcW w:w="5387" w:type="dxa"/>
            <w:tcBorders>
              <w:top w:val="nil"/>
              <w:left w:val="single" w:sz="8" w:space="0" w:color="auto"/>
              <w:bottom w:val="single" w:sz="8" w:space="0" w:color="auto"/>
              <w:right w:val="single" w:sz="8" w:space="0" w:color="auto"/>
            </w:tcBorders>
            <w:shd w:val="clear" w:color="auto" w:fill="auto"/>
            <w:vAlign w:val="center"/>
            <w:hideMark/>
          </w:tcPr>
          <w:p w:rsidR="00942924" w:rsidRPr="00180D80" w:rsidRDefault="00942924" w:rsidP="00942924">
            <w:pPr>
              <w:ind w:firstLineChars="100" w:firstLine="240"/>
              <w:rPr>
                <w:rFonts w:ascii="Arial" w:eastAsia="Times New Roman" w:hAnsi="Arial" w:cs="Arial"/>
                <w:color w:val="000000"/>
                <w:sz w:val="24"/>
                <w:szCs w:val="24"/>
                <w:lang w:eastAsia="es-MX"/>
              </w:rPr>
            </w:pPr>
            <w:r w:rsidRPr="00180D80">
              <w:rPr>
                <w:rFonts w:ascii="Arial" w:eastAsia="Times New Roman" w:hAnsi="Arial" w:cs="Arial"/>
                <w:color w:val="000000"/>
                <w:sz w:val="24"/>
                <w:szCs w:val="24"/>
                <w:lang w:eastAsia="es-MX"/>
              </w:rPr>
              <w:t>Otras Entidades Paraestatales y Organismos</w:t>
            </w:r>
          </w:p>
        </w:tc>
        <w:tc>
          <w:tcPr>
            <w:tcW w:w="2977" w:type="dxa"/>
            <w:tcBorders>
              <w:top w:val="nil"/>
              <w:left w:val="nil"/>
              <w:bottom w:val="single" w:sz="8" w:space="0" w:color="auto"/>
              <w:right w:val="single" w:sz="8" w:space="0" w:color="auto"/>
            </w:tcBorders>
            <w:shd w:val="clear" w:color="auto" w:fill="auto"/>
            <w:vAlign w:val="center"/>
            <w:hideMark/>
          </w:tcPr>
          <w:p w:rsidR="00942924" w:rsidRPr="00180D80" w:rsidRDefault="00942924" w:rsidP="00942924">
            <w:pPr>
              <w:ind w:firstLineChars="100" w:firstLine="240"/>
              <w:jc w:val="right"/>
              <w:rPr>
                <w:rFonts w:ascii="Arial" w:eastAsia="Times New Roman" w:hAnsi="Arial" w:cs="Arial"/>
                <w:color w:val="000000"/>
                <w:sz w:val="24"/>
                <w:szCs w:val="24"/>
                <w:lang w:eastAsia="es-MX"/>
              </w:rPr>
            </w:pPr>
            <w:r w:rsidRPr="00180D80">
              <w:rPr>
                <w:rFonts w:ascii="Arial" w:eastAsia="Times New Roman" w:hAnsi="Arial" w:cs="Arial"/>
                <w:color w:val="000000"/>
                <w:sz w:val="24"/>
                <w:szCs w:val="24"/>
                <w:lang w:eastAsia="es-MX"/>
              </w:rPr>
              <w:t>755,219,537.00</w:t>
            </w:r>
          </w:p>
        </w:tc>
      </w:tr>
      <w:tr w:rsidR="00942924" w:rsidRPr="00180D80" w:rsidTr="0012145E">
        <w:trPr>
          <w:trHeight w:val="420"/>
        </w:trPr>
        <w:tc>
          <w:tcPr>
            <w:tcW w:w="5387" w:type="dxa"/>
            <w:tcBorders>
              <w:top w:val="nil"/>
              <w:left w:val="single" w:sz="8" w:space="0" w:color="auto"/>
              <w:bottom w:val="single" w:sz="8" w:space="0" w:color="auto"/>
              <w:right w:val="single" w:sz="8" w:space="0" w:color="auto"/>
            </w:tcBorders>
            <w:shd w:val="clear" w:color="000000" w:fill="548DD4"/>
            <w:vAlign w:val="center"/>
            <w:hideMark/>
          </w:tcPr>
          <w:p w:rsidR="00942924" w:rsidRPr="00180D80" w:rsidRDefault="00942924" w:rsidP="00942924">
            <w:pPr>
              <w:jc w:val="center"/>
              <w:rPr>
                <w:rFonts w:ascii="Arial" w:eastAsia="Times New Roman" w:hAnsi="Arial" w:cs="Arial"/>
                <w:b/>
                <w:bCs/>
                <w:color w:val="FFFFFF"/>
                <w:sz w:val="24"/>
                <w:szCs w:val="24"/>
                <w:lang w:eastAsia="es-MX"/>
              </w:rPr>
            </w:pPr>
            <w:r w:rsidRPr="00180D80">
              <w:rPr>
                <w:rFonts w:ascii="Arial" w:eastAsia="Times New Roman" w:hAnsi="Arial" w:cs="Arial"/>
                <w:b/>
                <w:bCs/>
                <w:color w:val="FFFFFF"/>
                <w:sz w:val="24"/>
                <w:szCs w:val="24"/>
                <w:lang w:eastAsia="es-MX"/>
              </w:rPr>
              <w:t>TOTAL</w:t>
            </w:r>
          </w:p>
        </w:tc>
        <w:tc>
          <w:tcPr>
            <w:tcW w:w="2977" w:type="dxa"/>
            <w:tcBorders>
              <w:top w:val="nil"/>
              <w:left w:val="nil"/>
              <w:bottom w:val="single" w:sz="8" w:space="0" w:color="auto"/>
              <w:right w:val="single" w:sz="8" w:space="0" w:color="auto"/>
            </w:tcBorders>
            <w:shd w:val="clear" w:color="000000" w:fill="548DD4"/>
            <w:vAlign w:val="center"/>
            <w:hideMark/>
          </w:tcPr>
          <w:p w:rsidR="00942924" w:rsidRPr="00180D80" w:rsidRDefault="00942924" w:rsidP="00942924">
            <w:pPr>
              <w:ind w:firstLineChars="100" w:firstLine="240"/>
              <w:jc w:val="right"/>
              <w:rPr>
                <w:rFonts w:ascii="Arial" w:eastAsia="Times New Roman" w:hAnsi="Arial" w:cs="Arial"/>
                <w:b/>
                <w:bCs/>
                <w:color w:val="FFFFFF"/>
                <w:sz w:val="24"/>
                <w:szCs w:val="24"/>
                <w:lang w:eastAsia="es-MX"/>
              </w:rPr>
            </w:pPr>
            <w:r w:rsidRPr="00180D80">
              <w:rPr>
                <w:rFonts w:ascii="Arial" w:eastAsia="Times New Roman" w:hAnsi="Arial" w:cs="Arial"/>
                <w:b/>
                <w:bCs/>
                <w:color w:val="FFFFFF"/>
                <w:sz w:val="24"/>
                <w:szCs w:val="24"/>
                <w:lang w:eastAsia="es-MX"/>
              </w:rPr>
              <w:t>6,061,519,800.00</w:t>
            </w:r>
          </w:p>
        </w:tc>
      </w:tr>
      <w:tr w:rsidR="00942924" w:rsidRPr="00180D80" w:rsidTr="0012145E">
        <w:trPr>
          <w:trHeight w:val="165"/>
        </w:trPr>
        <w:tc>
          <w:tcPr>
            <w:tcW w:w="5387" w:type="dxa"/>
            <w:tcBorders>
              <w:top w:val="nil"/>
              <w:left w:val="nil"/>
              <w:bottom w:val="nil"/>
              <w:right w:val="nil"/>
            </w:tcBorders>
            <w:shd w:val="clear" w:color="auto" w:fill="auto"/>
            <w:noWrap/>
            <w:vAlign w:val="bottom"/>
            <w:hideMark/>
          </w:tcPr>
          <w:p w:rsidR="00942924" w:rsidRPr="00180D80" w:rsidRDefault="00942924" w:rsidP="00942924">
            <w:pPr>
              <w:ind w:firstLineChars="100" w:firstLine="240"/>
              <w:jc w:val="right"/>
              <w:rPr>
                <w:rFonts w:ascii="Arial" w:eastAsia="Times New Roman" w:hAnsi="Arial" w:cs="Arial"/>
                <w:b/>
                <w:bCs/>
                <w:color w:val="FFFFFF"/>
                <w:sz w:val="24"/>
                <w:szCs w:val="24"/>
                <w:lang w:eastAsia="es-MX"/>
              </w:rPr>
            </w:pPr>
          </w:p>
        </w:tc>
        <w:tc>
          <w:tcPr>
            <w:tcW w:w="2977" w:type="dxa"/>
            <w:tcBorders>
              <w:top w:val="nil"/>
              <w:left w:val="nil"/>
              <w:bottom w:val="nil"/>
              <w:right w:val="nil"/>
            </w:tcBorders>
            <w:shd w:val="clear" w:color="auto" w:fill="auto"/>
            <w:noWrap/>
            <w:vAlign w:val="bottom"/>
            <w:hideMark/>
          </w:tcPr>
          <w:p w:rsidR="00942924" w:rsidRPr="00180D80" w:rsidRDefault="00942924" w:rsidP="00942924">
            <w:pPr>
              <w:rPr>
                <w:rFonts w:ascii="Times New Roman" w:eastAsia="Times New Roman" w:hAnsi="Times New Roman" w:cs="Times New Roman"/>
                <w:sz w:val="20"/>
                <w:szCs w:val="20"/>
                <w:lang w:eastAsia="es-MX"/>
              </w:rPr>
            </w:pPr>
          </w:p>
        </w:tc>
      </w:tr>
    </w:tbl>
    <w:p w:rsidR="0007438E" w:rsidRDefault="0007438E" w:rsidP="0007438E">
      <w:pPr>
        <w:rPr>
          <w:rFonts w:ascii="Helvetica" w:hAnsi="Helvetica"/>
          <w:sz w:val="18"/>
        </w:rPr>
      </w:pPr>
    </w:p>
    <w:p w:rsidR="0007438E" w:rsidRDefault="0007438E" w:rsidP="0007438E">
      <w:pPr>
        <w:rPr>
          <w:rFonts w:ascii="Helvetica" w:hAnsi="Helvetica"/>
          <w:sz w:val="18"/>
        </w:rPr>
      </w:pPr>
    </w:p>
    <w:p w:rsidR="0007438E" w:rsidRDefault="0007438E" w:rsidP="0007438E">
      <w:pPr>
        <w:rPr>
          <w:rFonts w:ascii="Helvetica" w:hAnsi="Helvetica"/>
          <w:sz w:val="18"/>
        </w:rPr>
      </w:pPr>
    </w:p>
    <w:p w:rsidR="0007438E" w:rsidRDefault="0007438E" w:rsidP="0007438E">
      <w:pPr>
        <w:rPr>
          <w:rFonts w:ascii="Helvetica" w:hAnsi="Helvetica"/>
          <w:sz w:val="18"/>
        </w:rPr>
      </w:pPr>
    </w:p>
    <w:tbl>
      <w:tblPr>
        <w:tblW w:w="9497" w:type="dxa"/>
        <w:tblInd w:w="983" w:type="dxa"/>
        <w:tblCellMar>
          <w:left w:w="70" w:type="dxa"/>
          <w:right w:w="70" w:type="dxa"/>
        </w:tblCellMar>
        <w:tblLook w:val="04A0" w:firstRow="1" w:lastRow="0" w:firstColumn="1" w:lastColumn="0" w:noHBand="0" w:noVBand="1"/>
      </w:tblPr>
      <w:tblGrid>
        <w:gridCol w:w="7087"/>
        <w:gridCol w:w="2410"/>
      </w:tblGrid>
      <w:tr w:rsidR="00401BF2" w:rsidRPr="006D10F3" w:rsidTr="009343F6">
        <w:trPr>
          <w:trHeight w:val="585"/>
          <w:tblHeader/>
        </w:trPr>
        <w:tc>
          <w:tcPr>
            <w:tcW w:w="9497" w:type="dxa"/>
            <w:gridSpan w:val="2"/>
            <w:tcBorders>
              <w:top w:val="single" w:sz="8" w:space="0" w:color="auto"/>
              <w:left w:val="single" w:sz="8" w:space="0" w:color="auto"/>
              <w:bottom w:val="single" w:sz="8" w:space="0" w:color="auto"/>
              <w:right w:val="single" w:sz="8" w:space="0" w:color="auto"/>
            </w:tcBorders>
            <w:shd w:val="clear" w:color="000000" w:fill="244061"/>
            <w:vAlign w:val="center"/>
          </w:tcPr>
          <w:p w:rsidR="00401BF2" w:rsidRPr="001F607F" w:rsidRDefault="00401BF2" w:rsidP="00401BF2">
            <w:pPr>
              <w:pStyle w:val="TableParagraph"/>
              <w:spacing w:line="224" w:lineRule="exact"/>
              <w:ind w:left="753" w:right="740"/>
              <w:jc w:val="center"/>
              <w:rPr>
                <w:rFonts w:ascii="Helvetica" w:hAnsi="Helvetica"/>
                <w:b/>
                <w:sz w:val="20"/>
              </w:rPr>
            </w:pPr>
            <w:r w:rsidRPr="001F607F">
              <w:rPr>
                <w:rFonts w:ascii="Helvetica" w:hAnsi="Helvetica"/>
                <w:b/>
                <w:color w:val="FFFFFF"/>
                <w:sz w:val="20"/>
              </w:rPr>
              <w:t>Municipio</w:t>
            </w:r>
            <w:r w:rsidRPr="001F607F">
              <w:rPr>
                <w:rFonts w:ascii="Helvetica" w:hAnsi="Helvetica"/>
                <w:b/>
                <w:color w:val="FFFFFF"/>
                <w:spacing w:val="-4"/>
                <w:sz w:val="20"/>
              </w:rPr>
              <w:t xml:space="preserve"> </w:t>
            </w:r>
            <w:r w:rsidRPr="001F607F">
              <w:rPr>
                <w:rFonts w:ascii="Helvetica" w:hAnsi="Helvetica"/>
                <w:b/>
                <w:color w:val="FFFFFF"/>
                <w:sz w:val="20"/>
              </w:rPr>
              <w:t>de</w:t>
            </w:r>
            <w:r w:rsidRPr="001F607F">
              <w:rPr>
                <w:rFonts w:ascii="Helvetica" w:hAnsi="Helvetica"/>
                <w:b/>
                <w:color w:val="FFFFFF"/>
                <w:spacing w:val="-3"/>
                <w:sz w:val="20"/>
              </w:rPr>
              <w:t xml:space="preserve"> </w:t>
            </w:r>
            <w:r w:rsidRPr="001F607F">
              <w:rPr>
                <w:rFonts w:ascii="Helvetica" w:hAnsi="Helvetica"/>
                <w:b/>
                <w:color w:val="FFFFFF"/>
                <w:sz w:val="20"/>
              </w:rPr>
              <w:t>Puebla</w:t>
            </w:r>
          </w:p>
          <w:p w:rsidR="00401BF2" w:rsidRDefault="00401BF2" w:rsidP="00401BF2">
            <w:pPr>
              <w:jc w:val="center"/>
              <w:rPr>
                <w:rFonts w:ascii="Helvetica" w:hAnsi="Helvetica"/>
                <w:b/>
                <w:color w:val="FFFFFF"/>
                <w:spacing w:val="-53"/>
                <w:sz w:val="20"/>
              </w:rPr>
            </w:pPr>
            <w:r w:rsidRPr="001F607F">
              <w:rPr>
                <w:rFonts w:ascii="Helvetica" w:hAnsi="Helvetica"/>
                <w:b/>
                <w:color w:val="FFFFFF"/>
                <w:sz w:val="20"/>
              </w:rPr>
              <w:t>Presupuesto</w:t>
            </w:r>
            <w:r w:rsidRPr="001F607F">
              <w:rPr>
                <w:rFonts w:ascii="Helvetica" w:hAnsi="Helvetica"/>
                <w:b/>
                <w:color w:val="FFFFFF"/>
                <w:spacing w:val="-2"/>
                <w:sz w:val="20"/>
              </w:rPr>
              <w:t xml:space="preserve"> </w:t>
            </w:r>
            <w:r w:rsidRPr="001F607F">
              <w:rPr>
                <w:rFonts w:ascii="Helvetica" w:hAnsi="Helvetica"/>
                <w:b/>
                <w:color w:val="FFFFFF"/>
                <w:sz w:val="20"/>
              </w:rPr>
              <w:t>de</w:t>
            </w:r>
            <w:r w:rsidRPr="001F607F">
              <w:rPr>
                <w:rFonts w:ascii="Helvetica" w:hAnsi="Helvetica"/>
                <w:b/>
                <w:color w:val="FFFFFF"/>
                <w:spacing w:val="-1"/>
                <w:sz w:val="20"/>
              </w:rPr>
              <w:t xml:space="preserve"> </w:t>
            </w:r>
            <w:r w:rsidRPr="001F607F">
              <w:rPr>
                <w:rFonts w:ascii="Helvetica" w:hAnsi="Helvetica"/>
                <w:b/>
                <w:color w:val="FFFFFF"/>
                <w:sz w:val="20"/>
              </w:rPr>
              <w:t>Egresos</w:t>
            </w:r>
            <w:r w:rsidRPr="001F607F">
              <w:rPr>
                <w:rFonts w:ascii="Helvetica" w:hAnsi="Helvetica"/>
                <w:b/>
                <w:color w:val="FFFFFF"/>
                <w:spacing w:val="-1"/>
                <w:sz w:val="20"/>
              </w:rPr>
              <w:t xml:space="preserve"> </w:t>
            </w:r>
            <w:r w:rsidRPr="001F607F">
              <w:rPr>
                <w:rFonts w:ascii="Helvetica" w:hAnsi="Helvetica"/>
                <w:b/>
                <w:color w:val="FFFFFF"/>
                <w:sz w:val="20"/>
              </w:rPr>
              <w:t>para</w:t>
            </w:r>
            <w:r w:rsidRPr="001F607F">
              <w:rPr>
                <w:rFonts w:ascii="Helvetica" w:hAnsi="Helvetica"/>
                <w:b/>
                <w:color w:val="FFFFFF"/>
                <w:spacing w:val="-1"/>
                <w:sz w:val="20"/>
              </w:rPr>
              <w:t xml:space="preserve"> </w:t>
            </w:r>
            <w:r w:rsidRPr="001F607F">
              <w:rPr>
                <w:rFonts w:ascii="Helvetica" w:hAnsi="Helvetica"/>
                <w:b/>
                <w:color w:val="FFFFFF"/>
                <w:sz w:val="20"/>
              </w:rPr>
              <w:t>el</w:t>
            </w:r>
            <w:r w:rsidRPr="001F607F">
              <w:rPr>
                <w:rFonts w:ascii="Helvetica" w:hAnsi="Helvetica"/>
                <w:b/>
                <w:color w:val="FFFFFF"/>
                <w:spacing w:val="-3"/>
                <w:sz w:val="20"/>
              </w:rPr>
              <w:t xml:space="preserve"> </w:t>
            </w:r>
            <w:r w:rsidRPr="001F607F">
              <w:rPr>
                <w:rFonts w:ascii="Helvetica" w:hAnsi="Helvetica"/>
                <w:b/>
                <w:color w:val="FFFFFF"/>
                <w:sz w:val="20"/>
              </w:rPr>
              <w:t>Ejercicio</w:t>
            </w:r>
            <w:r w:rsidRPr="001F607F">
              <w:rPr>
                <w:rFonts w:ascii="Helvetica" w:hAnsi="Helvetica"/>
                <w:b/>
                <w:color w:val="FFFFFF"/>
                <w:spacing w:val="-2"/>
                <w:sz w:val="20"/>
              </w:rPr>
              <w:t xml:space="preserve"> </w:t>
            </w:r>
            <w:r w:rsidRPr="001F607F">
              <w:rPr>
                <w:rFonts w:ascii="Helvetica" w:hAnsi="Helvetica"/>
                <w:b/>
                <w:color w:val="FFFFFF"/>
                <w:sz w:val="20"/>
              </w:rPr>
              <w:t>Fiscal</w:t>
            </w:r>
            <w:r w:rsidRPr="001F607F">
              <w:rPr>
                <w:rFonts w:ascii="Helvetica" w:hAnsi="Helvetica"/>
                <w:b/>
                <w:color w:val="FFFFFF"/>
                <w:spacing w:val="-3"/>
                <w:sz w:val="20"/>
              </w:rPr>
              <w:t xml:space="preserve"> </w:t>
            </w:r>
            <w:r w:rsidRPr="001F607F">
              <w:rPr>
                <w:rFonts w:ascii="Helvetica" w:hAnsi="Helvetica"/>
                <w:b/>
                <w:color w:val="FFFFFF"/>
                <w:sz w:val="20"/>
              </w:rPr>
              <w:t>202</w:t>
            </w:r>
            <w:r>
              <w:rPr>
                <w:rFonts w:ascii="Helvetica" w:hAnsi="Helvetica"/>
                <w:b/>
                <w:color w:val="FFFFFF"/>
                <w:sz w:val="20"/>
              </w:rPr>
              <w:t>3</w:t>
            </w:r>
            <w:r w:rsidRPr="001F607F">
              <w:rPr>
                <w:rFonts w:ascii="Helvetica" w:hAnsi="Helvetica"/>
                <w:b/>
                <w:color w:val="FFFFFF"/>
                <w:spacing w:val="-53"/>
                <w:sz w:val="20"/>
              </w:rPr>
              <w:t xml:space="preserve"> </w:t>
            </w:r>
          </w:p>
          <w:p w:rsidR="00401BF2" w:rsidRPr="00180D80" w:rsidRDefault="00401BF2" w:rsidP="00401BF2">
            <w:pPr>
              <w:jc w:val="center"/>
              <w:rPr>
                <w:rFonts w:ascii="Arial" w:eastAsia="Times New Roman" w:hAnsi="Arial" w:cs="Arial"/>
                <w:b/>
                <w:bCs/>
                <w:color w:val="FFFFFF"/>
                <w:sz w:val="24"/>
                <w:szCs w:val="24"/>
                <w:lang w:eastAsia="es-MX"/>
              </w:rPr>
            </w:pPr>
            <w:r w:rsidRPr="001F607F">
              <w:rPr>
                <w:rFonts w:ascii="Helvetica" w:hAnsi="Helvetica"/>
                <w:b/>
                <w:color w:val="FFFFFF"/>
                <w:sz w:val="20"/>
              </w:rPr>
              <w:t>Clasificación</w:t>
            </w:r>
            <w:r w:rsidRPr="001F607F">
              <w:rPr>
                <w:rFonts w:ascii="Helvetica" w:hAnsi="Helvetica"/>
                <w:b/>
                <w:color w:val="FFFFFF"/>
                <w:spacing w:val="4"/>
                <w:sz w:val="20"/>
              </w:rPr>
              <w:t xml:space="preserve"> </w:t>
            </w:r>
            <w:r>
              <w:rPr>
                <w:rFonts w:ascii="Helvetica" w:hAnsi="Helvetica"/>
                <w:b/>
                <w:color w:val="FFFFFF"/>
                <w:sz w:val="20"/>
              </w:rPr>
              <w:t>Funcional del Gasto</w:t>
            </w:r>
          </w:p>
        </w:tc>
      </w:tr>
      <w:tr w:rsidR="00401BF2" w:rsidRPr="006D10F3" w:rsidTr="009343F6">
        <w:trPr>
          <w:trHeight w:val="585"/>
          <w:tblHeader/>
        </w:trPr>
        <w:tc>
          <w:tcPr>
            <w:tcW w:w="7087" w:type="dxa"/>
            <w:tcBorders>
              <w:top w:val="single" w:sz="8" w:space="0" w:color="auto"/>
              <w:left w:val="single" w:sz="8" w:space="0" w:color="auto"/>
              <w:bottom w:val="single" w:sz="8" w:space="0" w:color="auto"/>
              <w:right w:val="single" w:sz="8" w:space="0" w:color="auto"/>
            </w:tcBorders>
            <w:shd w:val="clear" w:color="000000" w:fill="244061"/>
            <w:vAlign w:val="center"/>
            <w:hideMark/>
          </w:tcPr>
          <w:p w:rsidR="00401BF2" w:rsidRPr="006D10F3" w:rsidRDefault="00586D64" w:rsidP="00401BF2">
            <w:pPr>
              <w:jc w:val="center"/>
              <w:rPr>
                <w:rFonts w:ascii="Arial" w:eastAsia="Times New Roman" w:hAnsi="Arial" w:cs="Arial"/>
                <w:b/>
                <w:bCs/>
                <w:color w:val="FFFFFF"/>
                <w:sz w:val="24"/>
                <w:szCs w:val="24"/>
                <w:lang w:eastAsia="es-MX"/>
              </w:rPr>
            </w:pPr>
            <w:r>
              <w:rPr>
                <w:rFonts w:ascii="Arial" w:eastAsia="Times New Roman" w:hAnsi="Arial" w:cs="Arial"/>
                <w:b/>
                <w:bCs/>
                <w:color w:val="FFFFFF"/>
                <w:sz w:val="24"/>
                <w:szCs w:val="24"/>
                <w:lang w:eastAsia="es-MX"/>
              </w:rPr>
              <w:t>Concepto</w:t>
            </w:r>
          </w:p>
        </w:tc>
        <w:tc>
          <w:tcPr>
            <w:tcW w:w="2410" w:type="dxa"/>
            <w:tcBorders>
              <w:top w:val="single" w:sz="8" w:space="0" w:color="auto"/>
              <w:left w:val="nil"/>
              <w:bottom w:val="single" w:sz="8" w:space="0" w:color="auto"/>
              <w:right w:val="single" w:sz="8" w:space="0" w:color="auto"/>
            </w:tcBorders>
            <w:shd w:val="clear" w:color="000000" w:fill="244061"/>
            <w:vAlign w:val="center"/>
            <w:hideMark/>
          </w:tcPr>
          <w:p w:rsidR="00401BF2" w:rsidRPr="006D10F3" w:rsidRDefault="00401BF2" w:rsidP="00401BF2">
            <w:pPr>
              <w:jc w:val="center"/>
              <w:rPr>
                <w:rFonts w:ascii="Arial" w:eastAsia="Times New Roman" w:hAnsi="Arial" w:cs="Arial"/>
                <w:b/>
                <w:bCs/>
                <w:color w:val="FFFFFF"/>
                <w:sz w:val="24"/>
                <w:szCs w:val="24"/>
                <w:lang w:eastAsia="es-MX"/>
              </w:rPr>
            </w:pPr>
            <w:r w:rsidRPr="006D10F3">
              <w:rPr>
                <w:rFonts w:ascii="Arial" w:eastAsia="Times New Roman" w:hAnsi="Arial" w:cs="Arial"/>
                <w:b/>
                <w:bCs/>
                <w:color w:val="FFFFFF"/>
                <w:sz w:val="24"/>
                <w:szCs w:val="24"/>
                <w:lang w:eastAsia="es-MX"/>
              </w:rPr>
              <w:t>Presupuesto Aprobado</w:t>
            </w:r>
          </w:p>
        </w:tc>
      </w:tr>
      <w:tr w:rsidR="00401BF2" w:rsidRPr="006D10F3" w:rsidTr="009343F6">
        <w:trPr>
          <w:trHeight w:val="450"/>
        </w:trPr>
        <w:tc>
          <w:tcPr>
            <w:tcW w:w="7087" w:type="dxa"/>
            <w:tcBorders>
              <w:top w:val="nil"/>
              <w:left w:val="single" w:sz="8" w:space="0" w:color="auto"/>
              <w:bottom w:val="single" w:sz="8" w:space="0" w:color="auto"/>
              <w:right w:val="single" w:sz="8" w:space="0" w:color="auto"/>
            </w:tcBorders>
            <w:shd w:val="clear" w:color="auto" w:fill="auto"/>
            <w:vAlign w:val="center"/>
            <w:hideMark/>
          </w:tcPr>
          <w:p w:rsidR="00401BF2" w:rsidRPr="00ED35FB" w:rsidRDefault="00401BF2" w:rsidP="00401BF2">
            <w:pPr>
              <w:rPr>
                <w:rFonts w:ascii="Arial" w:eastAsia="Times New Roman" w:hAnsi="Arial" w:cs="Arial"/>
                <w:bCs/>
                <w:color w:val="000000"/>
                <w:sz w:val="24"/>
                <w:szCs w:val="24"/>
                <w:lang w:eastAsia="es-MX"/>
              </w:rPr>
            </w:pPr>
            <w:r w:rsidRPr="00ED35FB">
              <w:rPr>
                <w:rFonts w:ascii="Arial" w:eastAsia="Times New Roman" w:hAnsi="Arial" w:cs="Arial"/>
                <w:bCs/>
                <w:color w:val="000000"/>
                <w:sz w:val="24"/>
                <w:szCs w:val="24"/>
                <w:lang w:eastAsia="es-MX"/>
              </w:rPr>
              <w:t>1 GOBIERNO</w:t>
            </w:r>
          </w:p>
        </w:tc>
        <w:tc>
          <w:tcPr>
            <w:tcW w:w="2410" w:type="dxa"/>
            <w:tcBorders>
              <w:top w:val="nil"/>
              <w:left w:val="nil"/>
              <w:bottom w:val="single" w:sz="8" w:space="0" w:color="auto"/>
              <w:right w:val="single" w:sz="8" w:space="0" w:color="auto"/>
            </w:tcBorders>
            <w:shd w:val="clear" w:color="auto" w:fill="auto"/>
            <w:noWrap/>
            <w:vAlign w:val="center"/>
            <w:hideMark/>
          </w:tcPr>
          <w:p w:rsidR="00401BF2" w:rsidRPr="00ED35FB" w:rsidRDefault="00401BF2" w:rsidP="00401BF2">
            <w:pPr>
              <w:jc w:val="right"/>
              <w:rPr>
                <w:rFonts w:ascii="Arial" w:eastAsia="Times New Roman" w:hAnsi="Arial" w:cs="Arial"/>
                <w:bCs/>
                <w:color w:val="000000"/>
                <w:sz w:val="24"/>
                <w:szCs w:val="24"/>
                <w:lang w:eastAsia="es-MX"/>
              </w:rPr>
            </w:pPr>
            <w:r w:rsidRPr="00ED35FB">
              <w:rPr>
                <w:rFonts w:ascii="Arial" w:eastAsia="Times New Roman" w:hAnsi="Arial" w:cs="Arial"/>
                <w:bCs/>
                <w:color w:val="000000"/>
                <w:sz w:val="24"/>
                <w:szCs w:val="24"/>
                <w:lang w:eastAsia="es-MX"/>
              </w:rPr>
              <w:t>$3,508,284,553.00</w:t>
            </w:r>
          </w:p>
        </w:tc>
      </w:tr>
      <w:tr w:rsidR="00401BF2" w:rsidRPr="006D10F3" w:rsidTr="009343F6">
        <w:trPr>
          <w:trHeight w:val="450"/>
        </w:trPr>
        <w:tc>
          <w:tcPr>
            <w:tcW w:w="7087" w:type="dxa"/>
            <w:tcBorders>
              <w:top w:val="nil"/>
              <w:left w:val="single" w:sz="8" w:space="0" w:color="auto"/>
              <w:bottom w:val="single" w:sz="8" w:space="0" w:color="auto"/>
              <w:right w:val="single" w:sz="8" w:space="0" w:color="auto"/>
            </w:tcBorders>
            <w:shd w:val="clear" w:color="auto" w:fill="auto"/>
            <w:vAlign w:val="center"/>
            <w:hideMark/>
          </w:tcPr>
          <w:p w:rsidR="00401BF2" w:rsidRPr="00ED35FB" w:rsidRDefault="00401BF2" w:rsidP="00401BF2">
            <w:pPr>
              <w:rPr>
                <w:rFonts w:ascii="Arial" w:eastAsia="Times New Roman" w:hAnsi="Arial" w:cs="Arial"/>
                <w:bCs/>
                <w:color w:val="000000"/>
                <w:sz w:val="24"/>
                <w:szCs w:val="24"/>
                <w:lang w:eastAsia="es-MX"/>
              </w:rPr>
            </w:pPr>
            <w:r w:rsidRPr="00ED35FB">
              <w:rPr>
                <w:rFonts w:ascii="Arial" w:eastAsia="Times New Roman" w:hAnsi="Arial" w:cs="Arial"/>
                <w:bCs/>
                <w:color w:val="000000"/>
                <w:sz w:val="24"/>
                <w:szCs w:val="24"/>
                <w:lang w:eastAsia="es-MX"/>
              </w:rPr>
              <w:t>2 DESARROLLO SOCIAL</w:t>
            </w:r>
          </w:p>
        </w:tc>
        <w:tc>
          <w:tcPr>
            <w:tcW w:w="2410" w:type="dxa"/>
            <w:tcBorders>
              <w:top w:val="nil"/>
              <w:left w:val="nil"/>
              <w:bottom w:val="single" w:sz="8" w:space="0" w:color="auto"/>
              <w:right w:val="single" w:sz="8" w:space="0" w:color="auto"/>
            </w:tcBorders>
            <w:shd w:val="clear" w:color="auto" w:fill="auto"/>
            <w:noWrap/>
            <w:vAlign w:val="center"/>
            <w:hideMark/>
          </w:tcPr>
          <w:p w:rsidR="00401BF2" w:rsidRPr="00ED35FB" w:rsidRDefault="00401BF2" w:rsidP="00401BF2">
            <w:pPr>
              <w:jc w:val="right"/>
              <w:rPr>
                <w:rFonts w:ascii="Arial" w:eastAsia="Times New Roman" w:hAnsi="Arial" w:cs="Arial"/>
                <w:bCs/>
                <w:color w:val="000000"/>
                <w:sz w:val="24"/>
                <w:szCs w:val="24"/>
                <w:lang w:eastAsia="es-MX"/>
              </w:rPr>
            </w:pPr>
            <w:r w:rsidRPr="00ED35FB">
              <w:rPr>
                <w:rFonts w:ascii="Arial" w:eastAsia="Times New Roman" w:hAnsi="Arial" w:cs="Arial"/>
                <w:bCs/>
                <w:color w:val="000000"/>
                <w:sz w:val="24"/>
                <w:szCs w:val="24"/>
                <w:lang w:eastAsia="es-MX"/>
              </w:rPr>
              <w:t>$2,453,933,982.00</w:t>
            </w:r>
          </w:p>
        </w:tc>
      </w:tr>
      <w:tr w:rsidR="00401BF2" w:rsidRPr="006D10F3" w:rsidTr="009343F6">
        <w:trPr>
          <w:trHeight w:val="450"/>
        </w:trPr>
        <w:tc>
          <w:tcPr>
            <w:tcW w:w="7087" w:type="dxa"/>
            <w:tcBorders>
              <w:top w:val="nil"/>
              <w:left w:val="single" w:sz="8" w:space="0" w:color="auto"/>
              <w:bottom w:val="single" w:sz="8" w:space="0" w:color="auto"/>
              <w:right w:val="single" w:sz="8" w:space="0" w:color="auto"/>
            </w:tcBorders>
            <w:shd w:val="clear" w:color="auto" w:fill="auto"/>
            <w:vAlign w:val="center"/>
            <w:hideMark/>
          </w:tcPr>
          <w:p w:rsidR="00401BF2" w:rsidRPr="00ED35FB" w:rsidRDefault="00401BF2" w:rsidP="00401BF2">
            <w:pPr>
              <w:rPr>
                <w:rFonts w:ascii="Arial" w:eastAsia="Times New Roman" w:hAnsi="Arial" w:cs="Arial"/>
                <w:bCs/>
                <w:color w:val="000000"/>
                <w:sz w:val="24"/>
                <w:szCs w:val="24"/>
                <w:lang w:eastAsia="es-MX"/>
              </w:rPr>
            </w:pPr>
            <w:r w:rsidRPr="00ED35FB">
              <w:rPr>
                <w:rFonts w:ascii="Arial" w:eastAsia="Times New Roman" w:hAnsi="Arial" w:cs="Arial"/>
                <w:bCs/>
                <w:color w:val="000000"/>
                <w:sz w:val="24"/>
                <w:szCs w:val="24"/>
                <w:lang w:eastAsia="es-MX"/>
              </w:rPr>
              <w:t>3 DESARROLLO ECONÓMICO</w:t>
            </w:r>
          </w:p>
        </w:tc>
        <w:tc>
          <w:tcPr>
            <w:tcW w:w="2410" w:type="dxa"/>
            <w:tcBorders>
              <w:top w:val="nil"/>
              <w:left w:val="nil"/>
              <w:bottom w:val="single" w:sz="8" w:space="0" w:color="auto"/>
              <w:right w:val="single" w:sz="8" w:space="0" w:color="auto"/>
            </w:tcBorders>
            <w:shd w:val="clear" w:color="auto" w:fill="auto"/>
            <w:noWrap/>
            <w:vAlign w:val="center"/>
            <w:hideMark/>
          </w:tcPr>
          <w:p w:rsidR="00401BF2" w:rsidRPr="00ED35FB" w:rsidRDefault="00401BF2" w:rsidP="00401BF2">
            <w:pPr>
              <w:jc w:val="right"/>
              <w:rPr>
                <w:rFonts w:ascii="Arial" w:eastAsia="Times New Roman" w:hAnsi="Arial" w:cs="Arial"/>
                <w:bCs/>
                <w:color w:val="000000"/>
                <w:sz w:val="24"/>
                <w:szCs w:val="24"/>
                <w:lang w:eastAsia="es-MX"/>
              </w:rPr>
            </w:pPr>
            <w:r w:rsidRPr="00ED35FB">
              <w:rPr>
                <w:rFonts w:ascii="Arial" w:eastAsia="Times New Roman" w:hAnsi="Arial" w:cs="Arial"/>
                <w:bCs/>
                <w:color w:val="000000"/>
                <w:sz w:val="24"/>
                <w:szCs w:val="24"/>
                <w:lang w:eastAsia="es-MX"/>
              </w:rPr>
              <w:t>$99,301,265.00</w:t>
            </w:r>
          </w:p>
        </w:tc>
      </w:tr>
      <w:tr w:rsidR="00401BF2" w:rsidRPr="006D10F3" w:rsidTr="009343F6">
        <w:trPr>
          <w:trHeight w:val="450"/>
        </w:trPr>
        <w:tc>
          <w:tcPr>
            <w:tcW w:w="7087" w:type="dxa"/>
            <w:tcBorders>
              <w:top w:val="nil"/>
              <w:left w:val="single" w:sz="8" w:space="0" w:color="auto"/>
              <w:bottom w:val="single" w:sz="8" w:space="0" w:color="auto"/>
              <w:right w:val="single" w:sz="8" w:space="0" w:color="auto"/>
            </w:tcBorders>
            <w:shd w:val="clear" w:color="000000" w:fill="244061"/>
            <w:vAlign w:val="center"/>
            <w:hideMark/>
          </w:tcPr>
          <w:p w:rsidR="00401BF2" w:rsidRPr="006D10F3" w:rsidRDefault="00401BF2" w:rsidP="00401BF2">
            <w:pPr>
              <w:jc w:val="center"/>
              <w:rPr>
                <w:rFonts w:ascii="Arial" w:eastAsia="Times New Roman" w:hAnsi="Arial" w:cs="Arial"/>
                <w:b/>
                <w:bCs/>
                <w:color w:val="FFFFFF"/>
                <w:sz w:val="24"/>
                <w:szCs w:val="24"/>
                <w:lang w:eastAsia="es-MX"/>
              </w:rPr>
            </w:pPr>
            <w:r w:rsidRPr="006D10F3">
              <w:rPr>
                <w:rFonts w:ascii="Arial" w:eastAsia="Times New Roman" w:hAnsi="Arial" w:cs="Arial"/>
                <w:b/>
                <w:bCs/>
                <w:color w:val="FFFFFF"/>
                <w:sz w:val="24"/>
                <w:szCs w:val="24"/>
                <w:lang w:eastAsia="es-MX"/>
              </w:rPr>
              <w:t>Total</w:t>
            </w:r>
          </w:p>
        </w:tc>
        <w:tc>
          <w:tcPr>
            <w:tcW w:w="2410" w:type="dxa"/>
            <w:tcBorders>
              <w:top w:val="nil"/>
              <w:left w:val="nil"/>
              <w:bottom w:val="single" w:sz="8" w:space="0" w:color="auto"/>
              <w:right w:val="single" w:sz="8" w:space="0" w:color="auto"/>
            </w:tcBorders>
            <w:shd w:val="clear" w:color="000000" w:fill="244061"/>
            <w:noWrap/>
            <w:vAlign w:val="center"/>
            <w:hideMark/>
          </w:tcPr>
          <w:p w:rsidR="00401BF2" w:rsidRPr="006D10F3" w:rsidRDefault="00401BF2" w:rsidP="00401BF2">
            <w:pPr>
              <w:jc w:val="right"/>
              <w:rPr>
                <w:rFonts w:ascii="Arial" w:eastAsia="Times New Roman" w:hAnsi="Arial" w:cs="Arial"/>
                <w:b/>
                <w:bCs/>
                <w:color w:val="FFFFFF"/>
                <w:sz w:val="24"/>
                <w:szCs w:val="24"/>
                <w:lang w:eastAsia="es-MX"/>
              </w:rPr>
            </w:pPr>
            <w:r w:rsidRPr="006D10F3">
              <w:rPr>
                <w:rFonts w:ascii="Arial" w:eastAsia="Times New Roman" w:hAnsi="Arial" w:cs="Arial"/>
                <w:b/>
                <w:bCs/>
                <w:color w:val="FFFFFF"/>
                <w:sz w:val="24"/>
                <w:szCs w:val="24"/>
                <w:lang w:eastAsia="es-MX"/>
              </w:rPr>
              <w:t>$6,061,519,800.00</w:t>
            </w:r>
          </w:p>
        </w:tc>
      </w:tr>
      <w:tr w:rsidR="00401BF2" w:rsidRPr="006D10F3" w:rsidTr="009343F6">
        <w:trPr>
          <w:trHeight w:val="120"/>
        </w:trPr>
        <w:tc>
          <w:tcPr>
            <w:tcW w:w="7087" w:type="dxa"/>
            <w:tcBorders>
              <w:top w:val="nil"/>
              <w:left w:val="nil"/>
              <w:bottom w:val="nil"/>
              <w:right w:val="nil"/>
            </w:tcBorders>
            <w:shd w:val="clear" w:color="auto" w:fill="auto"/>
            <w:noWrap/>
            <w:vAlign w:val="bottom"/>
            <w:hideMark/>
          </w:tcPr>
          <w:p w:rsidR="00401BF2" w:rsidRPr="006D10F3" w:rsidRDefault="00401BF2" w:rsidP="00401BF2">
            <w:pPr>
              <w:jc w:val="right"/>
              <w:rPr>
                <w:rFonts w:ascii="Arial" w:eastAsia="Times New Roman" w:hAnsi="Arial" w:cs="Arial"/>
                <w:b/>
                <w:bCs/>
                <w:color w:val="FFFFFF"/>
                <w:sz w:val="24"/>
                <w:szCs w:val="24"/>
                <w:lang w:eastAsia="es-MX"/>
              </w:rPr>
            </w:pPr>
          </w:p>
        </w:tc>
        <w:tc>
          <w:tcPr>
            <w:tcW w:w="2410" w:type="dxa"/>
            <w:tcBorders>
              <w:top w:val="nil"/>
              <w:left w:val="nil"/>
              <w:bottom w:val="nil"/>
              <w:right w:val="nil"/>
            </w:tcBorders>
            <w:shd w:val="clear" w:color="auto" w:fill="auto"/>
            <w:noWrap/>
            <w:vAlign w:val="bottom"/>
            <w:hideMark/>
          </w:tcPr>
          <w:p w:rsidR="00401BF2" w:rsidRPr="006D10F3" w:rsidRDefault="00401BF2" w:rsidP="00401BF2">
            <w:pPr>
              <w:rPr>
                <w:rFonts w:ascii="Times New Roman" w:eastAsia="Times New Roman" w:hAnsi="Times New Roman" w:cs="Times New Roman"/>
                <w:sz w:val="20"/>
                <w:szCs w:val="20"/>
                <w:lang w:eastAsia="es-MX"/>
              </w:rPr>
            </w:pPr>
          </w:p>
        </w:tc>
      </w:tr>
    </w:tbl>
    <w:p w:rsidR="0007438E" w:rsidRDefault="0007438E" w:rsidP="0007438E">
      <w:pPr>
        <w:rPr>
          <w:rFonts w:ascii="Helvetica" w:hAnsi="Helvetica"/>
          <w:sz w:val="18"/>
        </w:rPr>
      </w:pPr>
    </w:p>
    <w:p w:rsidR="0007438E" w:rsidRDefault="0007438E" w:rsidP="0007438E">
      <w:pPr>
        <w:rPr>
          <w:rFonts w:ascii="Helvetica" w:hAnsi="Helvetica"/>
          <w:sz w:val="18"/>
        </w:rPr>
      </w:pPr>
    </w:p>
    <w:p w:rsidR="0007438E" w:rsidRDefault="0007438E" w:rsidP="0007438E">
      <w:pPr>
        <w:rPr>
          <w:rFonts w:ascii="Helvetica" w:hAnsi="Helvetica"/>
          <w:sz w:val="18"/>
        </w:rPr>
      </w:pPr>
    </w:p>
    <w:p w:rsidR="0007438E" w:rsidRDefault="0007438E" w:rsidP="0007438E">
      <w:pPr>
        <w:rPr>
          <w:rFonts w:ascii="Helvetica" w:hAnsi="Helvetica"/>
          <w:sz w:val="18"/>
        </w:rPr>
      </w:pPr>
    </w:p>
    <w:p w:rsidR="0007438E" w:rsidRDefault="0007438E" w:rsidP="0007438E">
      <w:pPr>
        <w:rPr>
          <w:rFonts w:ascii="Helvetica" w:hAnsi="Helvetica"/>
          <w:sz w:val="18"/>
        </w:rPr>
      </w:pPr>
    </w:p>
    <w:p w:rsidR="0007438E" w:rsidRDefault="0007438E" w:rsidP="0007438E">
      <w:pPr>
        <w:rPr>
          <w:rFonts w:ascii="Helvetica" w:hAnsi="Helvetica"/>
          <w:sz w:val="18"/>
        </w:rPr>
      </w:pPr>
    </w:p>
    <w:p w:rsidR="0007438E" w:rsidRDefault="0007438E" w:rsidP="0007438E">
      <w:pPr>
        <w:rPr>
          <w:rFonts w:ascii="Helvetica" w:hAnsi="Helvetica"/>
          <w:sz w:val="18"/>
        </w:rPr>
      </w:pPr>
    </w:p>
    <w:tbl>
      <w:tblPr>
        <w:tblW w:w="9567" w:type="dxa"/>
        <w:tblInd w:w="416" w:type="dxa"/>
        <w:tblCellMar>
          <w:left w:w="70" w:type="dxa"/>
          <w:right w:w="70" w:type="dxa"/>
        </w:tblCellMar>
        <w:tblLook w:val="04A0" w:firstRow="1" w:lastRow="0" w:firstColumn="1" w:lastColumn="0" w:noHBand="0" w:noVBand="1"/>
      </w:tblPr>
      <w:tblGrid>
        <w:gridCol w:w="708"/>
        <w:gridCol w:w="6237"/>
        <w:gridCol w:w="2622"/>
      </w:tblGrid>
      <w:tr w:rsidR="00650ABE" w:rsidRPr="00740D3F" w:rsidTr="0012145E">
        <w:trPr>
          <w:trHeight w:val="795"/>
        </w:trPr>
        <w:tc>
          <w:tcPr>
            <w:tcW w:w="9567" w:type="dxa"/>
            <w:gridSpan w:val="3"/>
            <w:tcBorders>
              <w:top w:val="single" w:sz="8" w:space="0" w:color="auto"/>
              <w:left w:val="single" w:sz="8" w:space="0" w:color="auto"/>
              <w:bottom w:val="single" w:sz="8" w:space="0" w:color="auto"/>
              <w:right w:val="single" w:sz="8" w:space="0" w:color="auto"/>
            </w:tcBorders>
            <w:shd w:val="clear" w:color="000000" w:fill="214061"/>
            <w:vAlign w:val="center"/>
          </w:tcPr>
          <w:p w:rsidR="00650ABE" w:rsidRPr="001F607F" w:rsidRDefault="00650ABE" w:rsidP="00650ABE">
            <w:pPr>
              <w:pStyle w:val="TableParagraph"/>
              <w:spacing w:line="224" w:lineRule="exact"/>
              <w:ind w:left="753" w:right="740"/>
              <w:jc w:val="center"/>
              <w:rPr>
                <w:rFonts w:ascii="Helvetica" w:hAnsi="Helvetica"/>
                <w:b/>
                <w:sz w:val="20"/>
              </w:rPr>
            </w:pPr>
            <w:r w:rsidRPr="001F607F">
              <w:rPr>
                <w:rFonts w:ascii="Helvetica" w:hAnsi="Helvetica"/>
                <w:b/>
                <w:color w:val="FFFFFF"/>
                <w:sz w:val="20"/>
              </w:rPr>
              <w:lastRenderedPageBreak/>
              <w:t>Municipio</w:t>
            </w:r>
            <w:r w:rsidRPr="001F607F">
              <w:rPr>
                <w:rFonts w:ascii="Helvetica" w:hAnsi="Helvetica"/>
                <w:b/>
                <w:color w:val="FFFFFF"/>
                <w:spacing w:val="-4"/>
                <w:sz w:val="20"/>
              </w:rPr>
              <w:t xml:space="preserve"> </w:t>
            </w:r>
            <w:r w:rsidRPr="001F607F">
              <w:rPr>
                <w:rFonts w:ascii="Helvetica" w:hAnsi="Helvetica"/>
                <w:b/>
                <w:color w:val="FFFFFF"/>
                <w:sz w:val="20"/>
              </w:rPr>
              <w:t>de</w:t>
            </w:r>
            <w:r w:rsidRPr="001F607F">
              <w:rPr>
                <w:rFonts w:ascii="Helvetica" w:hAnsi="Helvetica"/>
                <w:b/>
                <w:color w:val="FFFFFF"/>
                <w:spacing w:val="-3"/>
                <w:sz w:val="20"/>
              </w:rPr>
              <w:t xml:space="preserve"> </w:t>
            </w:r>
            <w:r w:rsidRPr="001F607F">
              <w:rPr>
                <w:rFonts w:ascii="Helvetica" w:hAnsi="Helvetica"/>
                <w:b/>
                <w:color w:val="FFFFFF"/>
                <w:sz w:val="20"/>
              </w:rPr>
              <w:t>Puebla</w:t>
            </w:r>
          </w:p>
          <w:p w:rsidR="00650ABE" w:rsidRDefault="00650ABE" w:rsidP="00650ABE">
            <w:pPr>
              <w:jc w:val="center"/>
              <w:rPr>
                <w:rFonts w:ascii="Helvetica" w:hAnsi="Helvetica"/>
                <w:b/>
                <w:color w:val="FFFFFF"/>
                <w:spacing w:val="-53"/>
                <w:sz w:val="20"/>
              </w:rPr>
            </w:pPr>
            <w:r w:rsidRPr="001F607F">
              <w:rPr>
                <w:rFonts w:ascii="Helvetica" w:hAnsi="Helvetica"/>
                <w:b/>
                <w:color w:val="FFFFFF"/>
                <w:sz w:val="20"/>
              </w:rPr>
              <w:t>Presupuesto</w:t>
            </w:r>
            <w:r w:rsidRPr="001F607F">
              <w:rPr>
                <w:rFonts w:ascii="Helvetica" w:hAnsi="Helvetica"/>
                <w:b/>
                <w:color w:val="FFFFFF"/>
                <w:spacing w:val="-2"/>
                <w:sz w:val="20"/>
              </w:rPr>
              <w:t xml:space="preserve"> </w:t>
            </w:r>
            <w:r w:rsidRPr="001F607F">
              <w:rPr>
                <w:rFonts w:ascii="Helvetica" w:hAnsi="Helvetica"/>
                <w:b/>
                <w:color w:val="FFFFFF"/>
                <w:sz w:val="20"/>
              </w:rPr>
              <w:t>de</w:t>
            </w:r>
            <w:r w:rsidRPr="001F607F">
              <w:rPr>
                <w:rFonts w:ascii="Helvetica" w:hAnsi="Helvetica"/>
                <w:b/>
                <w:color w:val="FFFFFF"/>
                <w:spacing w:val="-1"/>
                <w:sz w:val="20"/>
              </w:rPr>
              <w:t xml:space="preserve"> </w:t>
            </w:r>
            <w:r w:rsidRPr="001F607F">
              <w:rPr>
                <w:rFonts w:ascii="Helvetica" w:hAnsi="Helvetica"/>
                <w:b/>
                <w:color w:val="FFFFFF"/>
                <w:sz w:val="20"/>
              </w:rPr>
              <w:t>Egresos</w:t>
            </w:r>
            <w:r w:rsidRPr="001F607F">
              <w:rPr>
                <w:rFonts w:ascii="Helvetica" w:hAnsi="Helvetica"/>
                <w:b/>
                <w:color w:val="FFFFFF"/>
                <w:spacing w:val="-1"/>
                <w:sz w:val="20"/>
              </w:rPr>
              <w:t xml:space="preserve"> </w:t>
            </w:r>
            <w:r w:rsidRPr="001F607F">
              <w:rPr>
                <w:rFonts w:ascii="Helvetica" w:hAnsi="Helvetica"/>
                <w:b/>
                <w:color w:val="FFFFFF"/>
                <w:sz w:val="20"/>
              </w:rPr>
              <w:t>para</w:t>
            </w:r>
            <w:r w:rsidRPr="001F607F">
              <w:rPr>
                <w:rFonts w:ascii="Helvetica" w:hAnsi="Helvetica"/>
                <w:b/>
                <w:color w:val="FFFFFF"/>
                <w:spacing w:val="-1"/>
                <w:sz w:val="20"/>
              </w:rPr>
              <w:t xml:space="preserve"> </w:t>
            </w:r>
            <w:r w:rsidRPr="001F607F">
              <w:rPr>
                <w:rFonts w:ascii="Helvetica" w:hAnsi="Helvetica"/>
                <w:b/>
                <w:color w:val="FFFFFF"/>
                <w:sz w:val="20"/>
              </w:rPr>
              <w:t>el</w:t>
            </w:r>
            <w:r w:rsidRPr="001F607F">
              <w:rPr>
                <w:rFonts w:ascii="Helvetica" w:hAnsi="Helvetica"/>
                <w:b/>
                <w:color w:val="FFFFFF"/>
                <w:spacing w:val="-3"/>
                <w:sz w:val="20"/>
              </w:rPr>
              <w:t xml:space="preserve"> </w:t>
            </w:r>
            <w:r w:rsidRPr="001F607F">
              <w:rPr>
                <w:rFonts w:ascii="Helvetica" w:hAnsi="Helvetica"/>
                <w:b/>
                <w:color w:val="FFFFFF"/>
                <w:sz w:val="20"/>
              </w:rPr>
              <w:t>Ejercicio</w:t>
            </w:r>
            <w:r w:rsidRPr="001F607F">
              <w:rPr>
                <w:rFonts w:ascii="Helvetica" w:hAnsi="Helvetica"/>
                <w:b/>
                <w:color w:val="FFFFFF"/>
                <w:spacing w:val="-2"/>
                <w:sz w:val="20"/>
              </w:rPr>
              <w:t xml:space="preserve"> </w:t>
            </w:r>
            <w:r w:rsidRPr="001F607F">
              <w:rPr>
                <w:rFonts w:ascii="Helvetica" w:hAnsi="Helvetica"/>
                <w:b/>
                <w:color w:val="FFFFFF"/>
                <w:sz w:val="20"/>
              </w:rPr>
              <w:t>Fiscal</w:t>
            </w:r>
            <w:r w:rsidRPr="001F607F">
              <w:rPr>
                <w:rFonts w:ascii="Helvetica" w:hAnsi="Helvetica"/>
                <w:b/>
                <w:color w:val="FFFFFF"/>
                <w:spacing w:val="-3"/>
                <w:sz w:val="20"/>
              </w:rPr>
              <w:t xml:space="preserve"> </w:t>
            </w:r>
            <w:r w:rsidRPr="001F607F">
              <w:rPr>
                <w:rFonts w:ascii="Helvetica" w:hAnsi="Helvetica"/>
                <w:b/>
                <w:color w:val="FFFFFF"/>
                <w:sz w:val="20"/>
              </w:rPr>
              <w:t>202</w:t>
            </w:r>
            <w:r>
              <w:rPr>
                <w:rFonts w:ascii="Helvetica" w:hAnsi="Helvetica"/>
                <w:b/>
                <w:color w:val="FFFFFF"/>
                <w:sz w:val="20"/>
              </w:rPr>
              <w:t>3</w:t>
            </w:r>
            <w:r w:rsidRPr="001F607F">
              <w:rPr>
                <w:rFonts w:ascii="Helvetica" w:hAnsi="Helvetica"/>
                <w:b/>
                <w:color w:val="FFFFFF"/>
                <w:spacing w:val="-53"/>
                <w:sz w:val="20"/>
              </w:rPr>
              <w:t xml:space="preserve"> </w:t>
            </w:r>
          </w:p>
          <w:p w:rsidR="00650ABE" w:rsidRPr="00180D80" w:rsidRDefault="00650ABE" w:rsidP="00650ABE">
            <w:pPr>
              <w:jc w:val="center"/>
              <w:rPr>
                <w:rFonts w:ascii="Arial" w:eastAsia="Times New Roman" w:hAnsi="Arial" w:cs="Arial"/>
                <w:b/>
                <w:bCs/>
                <w:color w:val="FFFFFF"/>
                <w:sz w:val="24"/>
                <w:szCs w:val="24"/>
                <w:lang w:eastAsia="es-MX"/>
              </w:rPr>
            </w:pPr>
            <w:r w:rsidRPr="001F607F">
              <w:rPr>
                <w:rFonts w:ascii="Helvetica" w:hAnsi="Helvetica"/>
                <w:b/>
                <w:color w:val="FFFFFF"/>
                <w:sz w:val="20"/>
              </w:rPr>
              <w:t>Clasificación</w:t>
            </w:r>
            <w:r w:rsidRPr="001F607F">
              <w:rPr>
                <w:rFonts w:ascii="Helvetica" w:hAnsi="Helvetica"/>
                <w:b/>
                <w:color w:val="FFFFFF"/>
                <w:spacing w:val="4"/>
                <w:sz w:val="20"/>
              </w:rPr>
              <w:t xml:space="preserve"> </w:t>
            </w:r>
            <w:r>
              <w:rPr>
                <w:rFonts w:ascii="Helvetica" w:hAnsi="Helvetica"/>
                <w:b/>
                <w:color w:val="FFFFFF"/>
                <w:sz w:val="20"/>
              </w:rPr>
              <w:t>por Tipo del Gasto</w:t>
            </w:r>
          </w:p>
        </w:tc>
      </w:tr>
      <w:tr w:rsidR="00650ABE" w:rsidRPr="00740D3F" w:rsidTr="0012145E">
        <w:trPr>
          <w:trHeight w:val="795"/>
        </w:trPr>
        <w:tc>
          <w:tcPr>
            <w:tcW w:w="6945" w:type="dxa"/>
            <w:gridSpan w:val="2"/>
            <w:tcBorders>
              <w:top w:val="single" w:sz="8" w:space="0" w:color="auto"/>
              <w:left w:val="single" w:sz="8" w:space="0" w:color="auto"/>
              <w:bottom w:val="single" w:sz="8" w:space="0" w:color="auto"/>
              <w:right w:val="single" w:sz="8" w:space="0" w:color="000000"/>
            </w:tcBorders>
            <w:shd w:val="clear" w:color="000000" w:fill="214061"/>
            <w:vAlign w:val="center"/>
            <w:hideMark/>
          </w:tcPr>
          <w:p w:rsidR="00650ABE" w:rsidRPr="00740D3F" w:rsidRDefault="00650ABE" w:rsidP="00650ABE">
            <w:pPr>
              <w:jc w:val="center"/>
              <w:rPr>
                <w:rFonts w:ascii="Arial" w:eastAsia="Times New Roman" w:hAnsi="Arial" w:cs="Arial"/>
                <w:b/>
                <w:bCs/>
                <w:color w:val="FFFFFF"/>
                <w:sz w:val="24"/>
                <w:szCs w:val="24"/>
                <w:lang w:eastAsia="es-MX"/>
              </w:rPr>
            </w:pPr>
            <w:r w:rsidRPr="00740D3F">
              <w:rPr>
                <w:rFonts w:ascii="Arial" w:eastAsia="Times New Roman" w:hAnsi="Arial" w:cs="Arial"/>
                <w:b/>
                <w:bCs/>
                <w:color w:val="FFFFFF"/>
                <w:sz w:val="24"/>
                <w:szCs w:val="24"/>
                <w:lang w:eastAsia="es-MX"/>
              </w:rPr>
              <w:t>Concepto</w:t>
            </w:r>
          </w:p>
        </w:tc>
        <w:tc>
          <w:tcPr>
            <w:tcW w:w="2622" w:type="dxa"/>
            <w:tcBorders>
              <w:top w:val="single" w:sz="8" w:space="0" w:color="auto"/>
              <w:left w:val="nil"/>
              <w:bottom w:val="single" w:sz="8" w:space="0" w:color="auto"/>
              <w:right w:val="single" w:sz="8" w:space="0" w:color="auto"/>
            </w:tcBorders>
            <w:shd w:val="clear" w:color="000000" w:fill="214061"/>
            <w:vAlign w:val="center"/>
            <w:hideMark/>
          </w:tcPr>
          <w:p w:rsidR="00650ABE" w:rsidRPr="00740D3F" w:rsidRDefault="00650ABE" w:rsidP="00650ABE">
            <w:pPr>
              <w:jc w:val="center"/>
              <w:rPr>
                <w:rFonts w:ascii="Arial" w:eastAsia="Times New Roman" w:hAnsi="Arial" w:cs="Arial"/>
                <w:b/>
                <w:bCs/>
                <w:color w:val="FFFFFF"/>
                <w:sz w:val="24"/>
                <w:szCs w:val="24"/>
                <w:lang w:eastAsia="es-MX"/>
              </w:rPr>
            </w:pPr>
            <w:r w:rsidRPr="00740D3F">
              <w:rPr>
                <w:rFonts w:ascii="Arial" w:eastAsia="Times New Roman" w:hAnsi="Arial" w:cs="Arial"/>
                <w:b/>
                <w:bCs/>
                <w:color w:val="FFFFFF"/>
                <w:sz w:val="24"/>
                <w:szCs w:val="24"/>
                <w:lang w:eastAsia="es-MX"/>
              </w:rPr>
              <w:t>Presupuesto Aprobado</w:t>
            </w:r>
          </w:p>
        </w:tc>
      </w:tr>
      <w:tr w:rsidR="00650ABE" w:rsidRPr="00740D3F" w:rsidTr="0012145E">
        <w:trPr>
          <w:trHeight w:val="600"/>
        </w:trPr>
        <w:tc>
          <w:tcPr>
            <w:tcW w:w="708" w:type="dxa"/>
            <w:tcBorders>
              <w:top w:val="nil"/>
              <w:left w:val="single" w:sz="8" w:space="0" w:color="auto"/>
              <w:bottom w:val="single" w:sz="8" w:space="0" w:color="auto"/>
              <w:right w:val="single" w:sz="8" w:space="0" w:color="auto"/>
            </w:tcBorders>
            <w:shd w:val="clear" w:color="auto" w:fill="auto"/>
            <w:vAlign w:val="center"/>
            <w:hideMark/>
          </w:tcPr>
          <w:p w:rsidR="00650ABE" w:rsidRPr="00B94275" w:rsidRDefault="00650ABE" w:rsidP="00650ABE">
            <w:pPr>
              <w:jc w:val="center"/>
              <w:rPr>
                <w:rFonts w:ascii="Arial" w:eastAsia="Times New Roman" w:hAnsi="Arial" w:cs="Arial"/>
                <w:bCs/>
                <w:color w:val="000000"/>
                <w:sz w:val="24"/>
                <w:szCs w:val="24"/>
                <w:lang w:eastAsia="es-MX"/>
              </w:rPr>
            </w:pPr>
            <w:r w:rsidRPr="00B94275">
              <w:rPr>
                <w:rFonts w:ascii="Arial" w:eastAsia="Times New Roman" w:hAnsi="Arial" w:cs="Arial"/>
                <w:bCs/>
                <w:color w:val="000000"/>
                <w:sz w:val="24"/>
                <w:szCs w:val="24"/>
                <w:lang w:eastAsia="es-MX"/>
              </w:rPr>
              <w:t>1</w:t>
            </w:r>
          </w:p>
        </w:tc>
        <w:tc>
          <w:tcPr>
            <w:tcW w:w="6237" w:type="dxa"/>
            <w:tcBorders>
              <w:top w:val="nil"/>
              <w:left w:val="nil"/>
              <w:bottom w:val="single" w:sz="8" w:space="0" w:color="auto"/>
              <w:right w:val="single" w:sz="8" w:space="0" w:color="auto"/>
            </w:tcBorders>
            <w:shd w:val="clear" w:color="auto" w:fill="auto"/>
            <w:vAlign w:val="center"/>
            <w:hideMark/>
          </w:tcPr>
          <w:p w:rsidR="00650ABE" w:rsidRPr="00B94275" w:rsidRDefault="00650ABE" w:rsidP="00650ABE">
            <w:pPr>
              <w:jc w:val="both"/>
              <w:rPr>
                <w:rFonts w:ascii="Arial" w:eastAsia="Times New Roman" w:hAnsi="Arial" w:cs="Arial"/>
                <w:bCs/>
                <w:color w:val="000000"/>
                <w:sz w:val="24"/>
                <w:szCs w:val="24"/>
                <w:lang w:eastAsia="es-MX"/>
              </w:rPr>
            </w:pPr>
            <w:r w:rsidRPr="00B94275">
              <w:rPr>
                <w:rFonts w:ascii="Arial" w:eastAsia="Times New Roman" w:hAnsi="Arial" w:cs="Arial"/>
                <w:bCs/>
                <w:color w:val="000000"/>
                <w:sz w:val="24"/>
                <w:szCs w:val="24"/>
                <w:lang w:eastAsia="es-MX"/>
              </w:rPr>
              <w:t>Gasto Corriente</w:t>
            </w:r>
          </w:p>
        </w:tc>
        <w:tc>
          <w:tcPr>
            <w:tcW w:w="2622" w:type="dxa"/>
            <w:tcBorders>
              <w:top w:val="nil"/>
              <w:left w:val="nil"/>
              <w:bottom w:val="single" w:sz="8" w:space="0" w:color="auto"/>
              <w:right w:val="single" w:sz="8" w:space="0" w:color="auto"/>
            </w:tcBorders>
            <w:shd w:val="clear" w:color="auto" w:fill="auto"/>
            <w:noWrap/>
            <w:vAlign w:val="center"/>
            <w:hideMark/>
          </w:tcPr>
          <w:p w:rsidR="00650ABE" w:rsidRPr="00B94275" w:rsidRDefault="00650ABE" w:rsidP="00650ABE">
            <w:pPr>
              <w:ind w:firstLineChars="200" w:firstLine="480"/>
              <w:jc w:val="right"/>
              <w:rPr>
                <w:rFonts w:ascii="Arial" w:eastAsia="Times New Roman" w:hAnsi="Arial" w:cs="Arial"/>
                <w:bCs/>
                <w:color w:val="000000"/>
                <w:sz w:val="24"/>
                <w:szCs w:val="24"/>
                <w:lang w:eastAsia="es-MX"/>
              </w:rPr>
            </w:pPr>
            <w:r w:rsidRPr="00B94275">
              <w:rPr>
                <w:rFonts w:ascii="Arial" w:eastAsia="Times New Roman" w:hAnsi="Arial" w:cs="Arial"/>
                <w:bCs/>
                <w:color w:val="000000"/>
                <w:sz w:val="24"/>
                <w:szCs w:val="24"/>
                <w:lang w:eastAsia="es-MX"/>
              </w:rPr>
              <w:t>$5,220,002,812.00</w:t>
            </w:r>
          </w:p>
        </w:tc>
      </w:tr>
      <w:tr w:rsidR="00650ABE" w:rsidRPr="00740D3F" w:rsidTr="0012145E">
        <w:trPr>
          <w:trHeight w:val="600"/>
        </w:trPr>
        <w:tc>
          <w:tcPr>
            <w:tcW w:w="708" w:type="dxa"/>
            <w:tcBorders>
              <w:top w:val="nil"/>
              <w:left w:val="single" w:sz="8" w:space="0" w:color="auto"/>
              <w:bottom w:val="single" w:sz="8" w:space="0" w:color="auto"/>
              <w:right w:val="single" w:sz="8" w:space="0" w:color="auto"/>
            </w:tcBorders>
            <w:shd w:val="clear" w:color="auto" w:fill="auto"/>
            <w:vAlign w:val="center"/>
            <w:hideMark/>
          </w:tcPr>
          <w:p w:rsidR="00650ABE" w:rsidRPr="00B94275" w:rsidRDefault="00650ABE" w:rsidP="00650ABE">
            <w:pPr>
              <w:jc w:val="center"/>
              <w:rPr>
                <w:rFonts w:ascii="Arial" w:eastAsia="Times New Roman" w:hAnsi="Arial" w:cs="Arial"/>
                <w:bCs/>
                <w:color w:val="000000"/>
                <w:sz w:val="24"/>
                <w:szCs w:val="24"/>
                <w:lang w:eastAsia="es-MX"/>
              </w:rPr>
            </w:pPr>
            <w:r w:rsidRPr="00B94275">
              <w:rPr>
                <w:rFonts w:ascii="Arial" w:eastAsia="Times New Roman" w:hAnsi="Arial" w:cs="Arial"/>
                <w:bCs/>
                <w:color w:val="000000"/>
                <w:sz w:val="24"/>
                <w:szCs w:val="24"/>
                <w:lang w:eastAsia="es-MX"/>
              </w:rPr>
              <w:t>2</w:t>
            </w:r>
          </w:p>
        </w:tc>
        <w:tc>
          <w:tcPr>
            <w:tcW w:w="6237" w:type="dxa"/>
            <w:tcBorders>
              <w:top w:val="nil"/>
              <w:left w:val="nil"/>
              <w:bottom w:val="single" w:sz="8" w:space="0" w:color="auto"/>
              <w:right w:val="single" w:sz="8" w:space="0" w:color="auto"/>
            </w:tcBorders>
            <w:shd w:val="clear" w:color="auto" w:fill="auto"/>
            <w:vAlign w:val="center"/>
            <w:hideMark/>
          </w:tcPr>
          <w:p w:rsidR="00650ABE" w:rsidRPr="00B94275" w:rsidRDefault="00650ABE" w:rsidP="00650ABE">
            <w:pPr>
              <w:jc w:val="both"/>
              <w:rPr>
                <w:rFonts w:ascii="Arial" w:eastAsia="Times New Roman" w:hAnsi="Arial" w:cs="Arial"/>
                <w:bCs/>
                <w:color w:val="000000"/>
                <w:sz w:val="24"/>
                <w:szCs w:val="24"/>
                <w:lang w:eastAsia="es-MX"/>
              </w:rPr>
            </w:pPr>
            <w:r w:rsidRPr="00B94275">
              <w:rPr>
                <w:rFonts w:ascii="Arial" w:eastAsia="Times New Roman" w:hAnsi="Arial" w:cs="Arial"/>
                <w:bCs/>
                <w:color w:val="000000"/>
                <w:sz w:val="24"/>
                <w:szCs w:val="24"/>
                <w:lang w:eastAsia="es-MX"/>
              </w:rPr>
              <w:t>Gasto de Capital</w:t>
            </w:r>
          </w:p>
        </w:tc>
        <w:tc>
          <w:tcPr>
            <w:tcW w:w="2622" w:type="dxa"/>
            <w:tcBorders>
              <w:top w:val="nil"/>
              <w:left w:val="nil"/>
              <w:bottom w:val="single" w:sz="8" w:space="0" w:color="auto"/>
              <w:right w:val="single" w:sz="8" w:space="0" w:color="auto"/>
            </w:tcBorders>
            <w:shd w:val="clear" w:color="auto" w:fill="auto"/>
            <w:noWrap/>
            <w:vAlign w:val="center"/>
            <w:hideMark/>
          </w:tcPr>
          <w:p w:rsidR="00650ABE" w:rsidRPr="00B94275" w:rsidRDefault="00650ABE" w:rsidP="00650ABE">
            <w:pPr>
              <w:ind w:firstLineChars="200" w:firstLine="480"/>
              <w:jc w:val="right"/>
              <w:rPr>
                <w:rFonts w:ascii="Arial" w:eastAsia="Times New Roman" w:hAnsi="Arial" w:cs="Arial"/>
                <w:bCs/>
                <w:color w:val="000000"/>
                <w:sz w:val="24"/>
                <w:szCs w:val="24"/>
                <w:lang w:eastAsia="es-MX"/>
              </w:rPr>
            </w:pPr>
            <w:r w:rsidRPr="00B94275">
              <w:rPr>
                <w:rFonts w:ascii="Arial" w:eastAsia="Times New Roman" w:hAnsi="Arial" w:cs="Arial"/>
                <w:bCs/>
                <w:color w:val="000000"/>
                <w:sz w:val="24"/>
                <w:szCs w:val="24"/>
                <w:lang w:eastAsia="es-MX"/>
              </w:rPr>
              <w:t>$639,860,781.00</w:t>
            </w:r>
          </w:p>
        </w:tc>
      </w:tr>
      <w:tr w:rsidR="00650ABE" w:rsidRPr="00740D3F" w:rsidTr="0012145E">
        <w:trPr>
          <w:trHeight w:val="600"/>
        </w:trPr>
        <w:tc>
          <w:tcPr>
            <w:tcW w:w="708" w:type="dxa"/>
            <w:tcBorders>
              <w:top w:val="nil"/>
              <w:left w:val="single" w:sz="8" w:space="0" w:color="auto"/>
              <w:bottom w:val="single" w:sz="8" w:space="0" w:color="auto"/>
              <w:right w:val="single" w:sz="8" w:space="0" w:color="auto"/>
            </w:tcBorders>
            <w:shd w:val="clear" w:color="auto" w:fill="auto"/>
            <w:vAlign w:val="center"/>
            <w:hideMark/>
          </w:tcPr>
          <w:p w:rsidR="00650ABE" w:rsidRPr="00B94275" w:rsidRDefault="00650ABE" w:rsidP="00650ABE">
            <w:pPr>
              <w:jc w:val="center"/>
              <w:rPr>
                <w:rFonts w:ascii="Arial" w:eastAsia="Times New Roman" w:hAnsi="Arial" w:cs="Arial"/>
                <w:bCs/>
                <w:color w:val="000000"/>
                <w:sz w:val="24"/>
                <w:szCs w:val="24"/>
                <w:lang w:eastAsia="es-MX"/>
              </w:rPr>
            </w:pPr>
            <w:r w:rsidRPr="00B94275">
              <w:rPr>
                <w:rFonts w:ascii="Arial" w:eastAsia="Times New Roman" w:hAnsi="Arial" w:cs="Arial"/>
                <w:bCs/>
                <w:color w:val="000000"/>
                <w:sz w:val="24"/>
                <w:szCs w:val="24"/>
                <w:lang w:eastAsia="es-MX"/>
              </w:rPr>
              <w:t>3</w:t>
            </w:r>
          </w:p>
        </w:tc>
        <w:tc>
          <w:tcPr>
            <w:tcW w:w="6237" w:type="dxa"/>
            <w:tcBorders>
              <w:top w:val="nil"/>
              <w:left w:val="nil"/>
              <w:bottom w:val="single" w:sz="8" w:space="0" w:color="auto"/>
              <w:right w:val="single" w:sz="8" w:space="0" w:color="auto"/>
            </w:tcBorders>
            <w:shd w:val="clear" w:color="auto" w:fill="auto"/>
            <w:vAlign w:val="center"/>
            <w:hideMark/>
          </w:tcPr>
          <w:p w:rsidR="00650ABE" w:rsidRPr="00B94275" w:rsidRDefault="00650ABE" w:rsidP="00650ABE">
            <w:pPr>
              <w:jc w:val="both"/>
              <w:rPr>
                <w:rFonts w:ascii="Arial" w:eastAsia="Times New Roman" w:hAnsi="Arial" w:cs="Arial"/>
                <w:bCs/>
                <w:color w:val="000000"/>
                <w:sz w:val="24"/>
                <w:szCs w:val="24"/>
                <w:lang w:eastAsia="es-MX"/>
              </w:rPr>
            </w:pPr>
            <w:r w:rsidRPr="00B94275">
              <w:rPr>
                <w:rFonts w:ascii="Arial" w:eastAsia="Times New Roman" w:hAnsi="Arial" w:cs="Arial"/>
                <w:bCs/>
                <w:color w:val="000000"/>
                <w:sz w:val="24"/>
                <w:szCs w:val="24"/>
                <w:lang w:eastAsia="es-MX"/>
              </w:rPr>
              <w:t>Amortización de la deuda y disminución de pasivos</w:t>
            </w:r>
          </w:p>
        </w:tc>
        <w:tc>
          <w:tcPr>
            <w:tcW w:w="2622" w:type="dxa"/>
            <w:tcBorders>
              <w:top w:val="nil"/>
              <w:left w:val="nil"/>
              <w:bottom w:val="single" w:sz="8" w:space="0" w:color="auto"/>
              <w:right w:val="single" w:sz="8" w:space="0" w:color="auto"/>
            </w:tcBorders>
            <w:shd w:val="clear" w:color="auto" w:fill="auto"/>
            <w:noWrap/>
            <w:vAlign w:val="center"/>
            <w:hideMark/>
          </w:tcPr>
          <w:p w:rsidR="00650ABE" w:rsidRPr="00B94275" w:rsidRDefault="00650ABE" w:rsidP="00650ABE">
            <w:pPr>
              <w:ind w:firstLineChars="200" w:firstLine="480"/>
              <w:jc w:val="right"/>
              <w:rPr>
                <w:rFonts w:ascii="Arial" w:eastAsia="Times New Roman" w:hAnsi="Arial" w:cs="Arial"/>
                <w:bCs/>
                <w:color w:val="000000"/>
                <w:sz w:val="24"/>
                <w:szCs w:val="24"/>
                <w:lang w:eastAsia="es-MX"/>
              </w:rPr>
            </w:pPr>
            <w:r w:rsidRPr="00B94275">
              <w:rPr>
                <w:rFonts w:ascii="Arial" w:eastAsia="Times New Roman" w:hAnsi="Arial" w:cs="Arial"/>
                <w:bCs/>
                <w:color w:val="000000"/>
                <w:sz w:val="24"/>
                <w:szCs w:val="24"/>
                <w:lang w:eastAsia="es-MX"/>
              </w:rPr>
              <w:t>$85,642,008.00</w:t>
            </w:r>
          </w:p>
        </w:tc>
      </w:tr>
      <w:tr w:rsidR="00650ABE" w:rsidRPr="00740D3F" w:rsidTr="0012145E">
        <w:trPr>
          <w:trHeight w:val="600"/>
        </w:trPr>
        <w:tc>
          <w:tcPr>
            <w:tcW w:w="708" w:type="dxa"/>
            <w:tcBorders>
              <w:top w:val="nil"/>
              <w:left w:val="single" w:sz="8" w:space="0" w:color="auto"/>
              <w:bottom w:val="single" w:sz="8" w:space="0" w:color="auto"/>
              <w:right w:val="single" w:sz="8" w:space="0" w:color="auto"/>
            </w:tcBorders>
            <w:shd w:val="clear" w:color="auto" w:fill="auto"/>
            <w:vAlign w:val="center"/>
            <w:hideMark/>
          </w:tcPr>
          <w:p w:rsidR="00650ABE" w:rsidRPr="00B94275" w:rsidRDefault="00650ABE" w:rsidP="00650ABE">
            <w:pPr>
              <w:jc w:val="center"/>
              <w:rPr>
                <w:rFonts w:ascii="Arial" w:eastAsia="Times New Roman" w:hAnsi="Arial" w:cs="Arial"/>
                <w:bCs/>
                <w:color w:val="000000"/>
                <w:sz w:val="24"/>
                <w:szCs w:val="24"/>
                <w:lang w:eastAsia="es-MX"/>
              </w:rPr>
            </w:pPr>
            <w:r w:rsidRPr="00B94275">
              <w:rPr>
                <w:rFonts w:ascii="Arial" w:eastAsia="Times New Roman" w:hAnsi="Arial" w:cs="Arial"/>
                <w:bCs/>
                <w:color w:val="000000"/>
                <w:sz w:val="24"/>
                <w:szCs w:val="24"/>
                <w:lang w:eastAsia="es-MX"/>
              </w:rPr>
              <w:t>4</w:t>
            </w:r>
          </w:p>
        </w:tc>
        <w:tc>
          <w:tcPr>
            <w:tcW w:w="6237" w:type="dxa"/>
            <w:tcBorders>
              <w:top w:val="nil"/>
              <w:left w:val="nil"/>
              <w:bottom w:val="single" w:sz="8" w:space="0" w:color="auto"/>
              <w:right w:val="single" w:sz="8" w:space="0" w:color="auto"/>
            </w:tcBorders>
            <w:shd w:val="clear" w:color="auto" w:fill="auto"/>
            <w:vAlign w:val="center"/>
            <w:hideMark/>
          </w:tcPr>
          <w:p w:rsidR="00650ABE" w:rsidRPr="00B94275" w:rsidRDefault="00650ABE" w:rsidP="00650ABE">
            <w:pPr>
              <w:jc w:val="both"/>
              <w:rPr>
                <w:rFonts w:ascii="Arial" w:eastAsia="Times New Roman" w:hAnsi="Arial" w:cs="Arial"/>
                <w:bCs/>
                <w:color w:val="000000"/>
                <w:sz w:val="24"/>
                <w:szCs w:val="24"/>
                <w:lang w:eastAsia="es-MX"/>
              </w:rPr>
            </w:pPr>
            <w:r w:rsidRPr="00B94275">
              <w:rPr>
                <w:rFonts w:ascii="Arial" w:eastAsia="Times New Roman" w:hAnsi="Arial" w:cs="Arial"/>
                <w:bCs/>
                <w:color w:val="000000"/>
                <w:sz w:val="24"/>
                <w:szCs w:val="24"/>
                <w:lang w:eastAsia="es-MX"/>
              </w:rPr>
              <w:t>Pensiones y Jubilaciones</w:t>
            </w:r>
          </w:p>
        </w:tc>
        <w:tc>
          <w:tcPr>
            <w:tcW w:w="2622" w:type="dxa"/>
            <w:tcBorders>
              <w:top w:val="nil"/>
              <w:left w:val="nil"/>
              <w:bottom w:val="single" w:sz="8" w:space="0" w:color="auto"/>
              <w:right w:val="single" w:sz="8" w:space="0" w:color="auto"/>
            </w:tcBorders>
            <w:shd w:val="clear" w:color="auto" w:fill="auto"/>
            <w:noWrap/>
            <w:vAlign w:val="center"/>
            <w:hideMark/>
          </w:tcPr>
          <w:p w:rsidR="00650ABE" w:rsidRPr="00B94275" w:rsidRDefault="00650ABE" w:rsidP="00650ABE">
            <w:pPr>
              <w:ind w:firstLineChars="200" w:firstLine="480"/>
              <w:jc w:val="right"/>
              <w:rPr>
                <w:rFonts w:ascii="Arial" w:eastAsia="Times New Roman" w:hAnsi="Arial" w:cs="Arial"/>
                <w:bCs/>
                <w:color w:val="000000"/>
                <w:sz w:val="24"/>
                <w:szCs w:val="24"/>
                <w:lang w:eastAsia="es-MX"/>
              </w:rPr>
            </w:pPr>
            <w:r w:rsidRPr="00B94275">
              <w:rPr>
                <w:rFonts w:ascii="Arial" w:eastAsia="Times New Roman" w:hAnsi="Arial" w:cs="Arial"/>
                <w:bCs/>
                <w:color w:val="000000"/>
                <w:sz w:val="24"/>
                <w:szCs w:val="24"/>
                <w:lang w:eastAsia="es-MX"/>
              </w:rPr>
              <w:t>116,014,199.00</w:t>
            </w:r>
          </w:p>
        </w:tc>
      </w:tr>
      <w:tr w:rsidR="00650ABE" w:rsidRPr="00740D3F" w:rsidTr="0012145E">
        <w:trPr>
          <w:trHeight w:val="600"/>
        </w:trPr>
        <w:tc>
          <w:tcPr>
            <w:tcW w:w="708" w:type="dxa"/>
            <w:tcBorders>
              <w:top w:val="nil"/>
              <w:left w:val="single" w:sz="8" w:space="0" w:color="auto"/>
              <w:bottom w:val="nil"/>
              <w:right w:val="single" w:sz="8" w:space="0" w:color="auto"/>
            </w:tcBorders>
            <w:shd w:val="clear" w:color="auto" w:fill="auto"/>
            <w:vAlign w:val="center"/>
            <w:hideMark/>
          </w:tcPr>
          <w:p w:rsidR="00650ABE" w:rsidRPr="00B94275" w:rsidRDefault="00650ABE" w:rsidP="00650ABE">
            <w:pPr>
              <w:jc w:val="center"/>
              <w:rPr>
                <w:rFonts w:ascii="Arial" w:eastAsia="Times New Roman" w:hAnsi="Arial" w:cs="Arial"/>
                <w:bCs/>
                <w:color w:val="000000"/>
                <w:sz w:val="24"/>
                <w:szCs w:val="24"/>
                <w:lang w:eastAsia="es-MX"/>
              </w:rPr>
            </w:pPr>
            <w:r w:rsidRPr="00B94275">
              <w:rPr>
                <w:rFonts w:ascii="Arial" w:eastAsia="Times New Roman" w:hAnsi="Arial" w:cs="Arial"/>
                <w:bCs/>
                <w:color w:val="000000"/>
                <w:sz w:val="24"/>
                <w:szCs w:val="24"/>
                <w:lang w:eastAsia="es-MX"/>
              </w:rPr>
              <w:t>5</w:t>
            </w:r>
          </w:p>
        </w:tc>
        <w:tc>
          <w:tcPr>
            <w:tcW w:w="6237" w:type="dxa"/>
            <w:tcBorders>
              <w:top w:val="nil"/>
              <w:left w:val="nil"/>
              <w:bottom w:val="nil"/>
              <w:right w:val="single" w:sz="8" w:space="0" w:color="auto"/>
            </w:tcBorders>
            <w:shd w:val="clear" w:color="auto" w:fill="auto"/>
            <w:vAlign w:val="center"/>
            <w:hideMark/>
          </w:tcPr>
          <w:p w:rsidR="00650ABE" w:rsidRPr="00B94275" w:rsidRDefault="00650ABE" w:rsidP="00650ABE">
            <w:pPr>
              <w:jc w:val="both"/>
              <w:rPr>
                <w:rFonts w:ascii="Arial" w:eastAsia="Times New Roman" w:hAnsi="Arial" w:cs="Arial"/>
                <w:bCs/>
                <w:color w:val="000000"/>
                <w:sz w:val="24"/>
                <w:szCs w:val="24"/>
                <w:lang w:eastAsia="es-MX"/>
              </w:rPr>
            </w:pPr>
            <w:r w:rsidRPr="00B94275">
              <w:rPr>
                <w:rFonts w:ascii="Arial" w:eastAsia="Times New Roman" w:hAnsi="Arial" w:cs="Arial"/>
                <w:bCs/>
                <w:color w:val="000000"/>
                <w:sz w:val="24"/>
                <w:szCs w:val="24"/>
                <w:lang w:eastAsia="es-MX"/>
              </w:rPr>
              <w:t>Participaciones</w:t>
            </w:r>
          </w:p>
        </w:tc>
        <w:tc>
          <w:tcPr>
            <w:tcW w:w="2622" w:type="dxa"/>
            <w:tcBorders>
              <w:top w:val="nil"/>
              <w:left w:val="nil"/>
              <w:bottom w:val="single" w:sz="8" w:space="0" w:color="auto"/>
              <w:right w:val="single" w:sz="8" w:space="0" w:color="auto"/>
            </w:tcBorders>
            <w:shd w:val="clear" w:color="auto" w:fill="auto"/>
            <w:noWrap/>
            <w:vAlign w:val="center"/>
            <w:hideMark/>
          </w:tcPr>
          <w:p w:rsidR="00650ABE" w:rsidRPr="00B94275" w:rsidRDefault="00650ABE" w:rsidP="00650ABE">
            <w:pPr>
              <w:ind w:firstLineChars="200" w:firstLine="480"/>
              <w:jc w:val="right"/>
              <w:rPr>
                <w:rFonts w:ascii="Arial" w:eastAsia="Times New Roman" w:hAnsi="Arial" w:cs="Arial"/>
                <w:bCs/>
                <w:color w:val="000000"/>
                <w:sz w:val="24"/>
                <w:szCs w:val="24"/>
                <w:lang w:eastAsia="es-MX"/>
              </w:rPr>
            </w:pPr>
            <w:r w:rsidRPr="00B94275">
              <w:rPr>
                <w:rFonts w:ascii="Arial" w:eastAsia="Times New Roman" w:hAnsi="Arial" w:cs="Arial"/>
                <w:bCs/>
                <w:color w:val="000000"/>
                <w:sz w:val="24"/>
                <w:szCs w:val="24"/>
                <w:lang w:eastAsia="es-MX"/>
              </w:rPr>
              <w:t>0.00</w:t>
            </w:r>
          </w:p>
        </w:tc>
      </w:tr>
      <w:tr w:rsidR="00650ABE" w:rsidRPr="00740D3F" w:rsidTr="0012145E">
        <w:trPr>
          <w:trHeight w:val="600"/>
        </w:trPr>
        <w:tc>
          <w:tcPr>
            <w:tcW w:w="6945" w:type="dxa"/>
            <w:gridSpan w:val="2"/>
            <w:tcBorders>
              <w:top w:val="single" w:sz="8" w:space="0" w:color="auto"/>
              <w:left w:val="single" w:sz="8" w:space="0" w:color="auto"/>
              <w:bottom w:val="single" w:sz="8" w:space="0" w:color="auto"/>
              <w:right w:val="single" w:sz="8" w:space="0" w:color="000000"/>
            </w:tcBorders>
            <w:shd w:val="clear" w:color="000000" w:fill="214061"/>
            <w:vAlign w:val="center"/>
            <w:hideMark/>
          </w:tcPr>
          <w:p w:rsidR="00650ABE" w:rsidRPr="00740D3F" w:rsidRDefault="00650ABE" w:rsidP="00650ABE">
            <w:pPr>
              <w:jc w:val="center"/>
              <w:rPr>
                <w:rFonts w:ascii="Arial" w:eastAsia="Times New Roman" w:hAnsi="Arial" w:cs="Arial"/>
                <w:b/>
                <w:bCs/>
                <w:color w:val="FFFFFF"/>
                <w:sz w:val="24"/>
                <w:szCs w:val="24"/>
                <w:lang w:eastAsia="es-MX"/>
              </w:rPr>
            </w:pPr>
            <w:r w:rsidRPr="00740D3F">
              <w:rPr>
                <w:rFonts w:ascii="Arial" w:eastAsia="Times New Roman" w:hAnsi="Arial" w:cs="Arial"/>
                <w:b/>
                <w:bCs/>
                <w:color w:val="FFFFFF"/>
                <w:sz w:val="24"/>
                <w:szCs w:val="24"/>
                <w:lang w:eastAsia="es-MX"/>
              </w:rPr>
              <w:t>Total</w:t>
            </w:r>
          </w:p>
        </w:tc>
        <w:tc>
          <w:tcPr>
            <w:tcW w:w="2622" w:type="dxa"/>
            <w:tcBorders>
              <w:top w:val="nil"/>
              <w:left w:val="nil"/>
              <w:bottom w:val="single" w:sz="8" w:space="0" w:color="auto"/>
              <w:right w:val="single" w:sz="8" w:space="0" w:color="auto"/>
            </w:tcBorders>
            <w:shd w:val="clear" w:color="000000" w:fill="214061"/>
            <w:vAlign w:val="center"/>
            <w:hideMark/>
          </w:tcPr>
          <w:p w:rsidR="00650ABE" w:rsidRPr="00740D3F" w:rsidRDefault="00650ABE" w:rsidP="00650ABE">
            <w:pPr>
              <w:ind w:firstLineChars="200" w:firstLine="480"/>
              <w:jc w:val="right"/>
              <w:rPr>
                <w:rFonts w:ascii="Arial" w:eastAsia="Times New Roman" w:hAnsi="Arial" w:cs="Arial"/>
                <w:b/>
                <w:bCs/>
                <w:color w:val="FFFFFF"/>
                <w:sz w:val="24"/>
                <w:szCs w:val="24"/>
                <w:lang w:eastAsia="es-MX"/>
              </w:rPr>
            </w:pPr>
            <w:r w:rsidRPr="00740D3F">
              <w:rPr>
                <w:rFonts w:ascii="Arial" w:eastAsia="Times New Roman" w:hAnsi="Arial" w:cs="Arial"/>
                <w:b/>
                <w:bCs/>
                <w:color w:val="FFFFFF"/>
                <w:sz w:val="24"/>
                <w:szCs w:val="24"/>
                <w:lang w:eastAsia="es-MX"/>
              </w:rPr>
              <w:t>$6,061,519,800.00</w:t>
            </w:r>
          </w:p>
        </w:tc>
      </w:tr>
      <w:tr w:rsidR="00650ABE" w:rsidRPr="00740D3F" w:rsidTr="0012145E">
        <w:trPr>
          <w:trHeight w:val="300"/>
        </w:trPr>
        <w:tc>
          <w:tcPr>
            <w:tcW w:w="708" w:type="dxa"/>
            <w:tcBorders>
              <w:top w:val="nil"/>
              <w:left w:val="nil"/>
              <w:bottom w:val="nil"/>
              <w:right w:val="nil"/>
            </w:tcBorders>
            <w:shd w:val="clear" w:color="auto" w:fill="auto"/>
            <w:noWrap/>
            <w:vAlign w:val="bottom"/>
            <w:hideMark/>
          </w:tcPr>
          <w:p w:rsidR="00650ABE" w:rsidRPr="00740D3F" w:rsidRDefault="00650ABE" w:rsidP="00650ABE">
            <w:pPr>
              <w:rPr>
                <w:rFonts w:ascii="Times New Roman" w:eastAsia="Times New Roman" w:hAnsi="Times New Roman" w:cs="Times New Roman"/>
                <w:sz w:val="20"/>
                <w:szCs w:val="20"/>
                <w:lang w:eastAsia="es-MX"/>
              </w:rPr>
            </w:pPr>
          </w:p>
        </w:tc>
        <w:tc>
          <w:tcPr>
            <w:tcW w:w="6237" w:type="dxa"/>
            <w:tcBorders>
              <w:top w:val="nil"/>
              <w:left w:val="nil"/>
              <w:bottom w:val="nil"/>
              <w:right w:val="nil"/>
            </w:tcBorders>
            <w:shd w:val="clear" w:color="auto" w:fill="auto"/>
            <w:noWrap/>
            <w:vAlign w:val="bottom"/>
            <w:hideMark/>
          </w:tcPr>
          <w:p w:rsidR="00650ABE" w:rsidRPr="00740D3F" w:rsidRDefault="00650ABE" w:rsidP="00650ABE">
            <w:pPr>
              <w:rPr>
                <w:rFonts w:ascii="Times New Roman" w:eastAsia="Times New Roman" w:hAnsi="Times New Roman" w:cs="Times New Roman"/>
                <w:sz w:val="20"/>
                <w:szCs w:val="20"/>
                <w:lang w:eastAsia="es-MX"/>
              </w:rPr>
            </w:pPr>
          </w:p>
        </w:tc>
        <w:tc>
          <w:tcPr>
            <w:tcW w:w="2622" w:type="dxa"/>
            <w:tcBorders>
              <w:top w:val="nil"/>
              <w:left w:val="nil"/>
              <w:bottom w:val="nil"/>
              <w:right w:val="nil"/>
            </w:tcBorders>
            <w:shd w:val="clear" w:color="auto" w:fill="auto"/>
            <w:noWrap/>
            <w:vAlign w:val="bottom"/>
            <w:hideMark/>
          </w:tcPr>
          <w:p w:rsidR="00650ABE" w:rsidRPr="00740D3F" w:rsidRDefault="00650ABE" w:rsidP="00650ABE">
            <w:pPr>
              <w:rPr>
                <w:rFonts w:ascii="Times New Roman" w:eastAsia="Times New Roman" w:hAnsi="Times New Roman" w:cs="Times New Roman"/>
                <w:sz w:val="20"/>
                <w:szCs w:val="20"/>
                <w:lang w:eastAsia="es-MX"/>
              </w:rPr>
            </w:pPr>
          </w:p>
        </w:tc>
      </w:tr>
      <w:tr w:rsidR="00650ABE" w:rsidRPr="00740D3F" w:rsidTr="0012145E">
        <w:trPr>
          <w:trHeight w:val="570"/>
        </w:trPr>
        <w:tc>
          <w:tcPr>
            <w:tcW w:w="9567" w:type="dxa"/>
            <w:gridSpan w:val="3"/>
            <w:tcBorders>
              <w:top w:val="nil"/>
              <w:left w:val="nil"/>
              <w:bottom w:val="nil"/>
              <w:right w:val="nil"/>
            </w:tcBorders>
            <w:vAlign w:val="center"/>
            <w:hideMark/>
          </w:tcPr>
          <w:p w:rsidR="00650ABE" w:rsidRPr="00740D3F" w:rsidRDefault="00650ABE" w:rsidP="00650ABE">
            <w:pPr>
              <w:rPr>
                <w:rFonts w:ascii="Arial" w:eastAsia="Times New Roman" w:hAnsi="Arial" w:cs="Arial"/>
                <w:b/>
                <w:bCs/>
                <w:i/>
                <w:iCs/>
                <w:color w:val="000000"/>
                <w:sz w:val="20"/>
                <w:szCs w:val="20"/>
                <w:lang w:eastAsia="es-MX"/>
              </w:rPr>
            </w:pPr>
          </w:p>
        </w:tc>
      </w:tr>
    </w:tbl>
    <w:p w:rsidR="0007438E" w:rsidRDefault="0007438E" w:rsidP="0007438E">
      <w:pPr>
        <w:rPr>
          <w:rFonts w:ascii="Helvetica" w:hAnsi="Helvetica"/>
          <w:sz w:val="18"/>
        </w:rPr>
      </w:pPr>
    </w:p>
    <w:p w:rsidR="0007438E" w:rsidRDefault="0007438E" w:rsidP="0007438E">
      <w:pPr>
        <w:rPr>
          <w:rFonts w:ascii="Helvetica" w:hAnsi="Helvetica"/>
          <w:sz w:val="18"/>
        </w:rPr>
      </w:pPr>
    </w:p>
    <w:p w:rsidR="0007438E" w:rsidRDefault="0007438E" w:rsidP="0007438E">
      <w:pPr>
        <w:rPr>
          <w:rFonts w:ascii="Helvetica" w:hAnsi="Helvetica"/>
          <w:sz w:val="18"/>
        </w:rPr>
      </w:pPr>
    </w:p>
    <w:p w:rsidR="0007438E" w:rsidRDefault="0007438E" w:rsidP="0007438E">
      <w:pPr>
        <w:rPr>
          <w:rFonts w:ascii="Helvetica" w:hAnsi="Helvetica"/>
          <w:sz w:val="18"/>
        </w:rPr>
      </w:pPr>
    </w:p>
    <w:p w:rsidR="0007438E" w:rsidRDefault="0007438E" w:rsidP="0007438E">
      <w:pPr>
        <w:rPr>
          <w:rFonts w:ascii="Helvetica" w:hAnsi="Helvetica"/>
          <w:sz w:val="18"/>
        </w:rPr>
      </w:pPr>
    </w:p>
    <w:p w:rsidR="0007438E" w:rsidRDefault="0007438E" w:rsidP="0007438E">
      <w:pPr>
        <w:rPr>
          <w:rFonts w:ascii="Helvetica" w:hAnsi="Helvetica"/>
          <w:sz w:val="18"/>
        </w:rPr>
      </w:pPr>
    </w:p>
    <w:p w:rsidR="0007438E" w:rsidRDefault="0007438E" w:rsidP="0007438E">
      <w:pPr>
        <w:rPr>
          <w:rFonts w:ascii="Helvetica" w:hAnsi="Helvetica"/>
          <w:sz w:val="18"/>
        </w:rPr>
      </w:pPr>
    </w:p>
    <w:p w:rsidR="0007438E" w:rsidRDefault="0007438E" w:rsidP="0007438E">
      <w:pPr>
        <w:rPr>
          <w:rFonts w:ascii="Helvetica" w:hAnsi="Helvetica"/>
          <w:sz w:val="18"/>
        </w:rPr>
      </w:pPr>
    </w:p>
    <w:p w:rsidR="0007438E" w:rsidRDefault="0007438E" w:rsidP="0007438E">
      <w:pPr>
        <w:rPr>
          <w:rFonts w:ascii="Helvetica" w:hAnsi="Helvetica"/>
          <w:sz w:val="18"/>
        </w:rPr>
      </w:pPr>
    </w:p>
    <w:p w:rsidR="0007438E" w:rsidRDefault="0007438E" w:rsidP="0007438E">
      <w:pPr>
        <w:rPr>
          <w:rFonts w:ascii="Helvetica" w:hAnsi="Helvetica"/>
          <w:sz w:val="18"/>
        </w:rPr>
      </w:pPr>
    </w:p>
    <w:p w:rsidR="0007438E" w:rsidRDefault="0007438E" w:rsidP="0007438E">
      <w:pPr>
        <w:rPr>
          <w:rFonts w:ascii="Helvetica" w:hAnsi="Helvetica"/>
          <w:sz w:val="18"/>
        </w:rPr>
      </w:pPr>
    </w:p>
    <w:p w:rsidR="0007438E" w:rsidRDefault="0007438E" w:rsidP="0007438E">
      <w:pPr>
        <w:rPr>
          <w:rFonts w:ascii="Helvetica" w:hAnsi="Helvetica"/>
          <w:sz w:val="18"/>
        </w:rPr>
      </w:pPr>
    </w:p>
    <w:p w:rsidR="0007438E" w:rsidRDefault="0007438E" w:rsidP="0007438E">
      <w:pPr>
        <w:rPr>
          <w:rFonts w:ascii="Helvetica" w:hAnsi="Helvetica"/>
          <w:sz w:val="18"/>
        </w:rPr>
      </w:pPr>
    </w:p>
    <w:p w:rsidR="0007438E" w:rsidRDefault="0007438E" w:rsidP="0007438E">
      <w:pPr>
        <w:rPr>
          <w:rFonts w:ascii="Helvetica" w:hAnsi="Helvetica"/>
          <w:sz w:val="18"/>
        </w:rPr>
      </w:pPr>
    </w:p>
    <w:p w:rsidR="0007438E" w:rsidRDefault="0007438E" w:rsidP="0007438E">
      <w:pPr>
        <w:rPr>
          <w:rFonts w:ascii="Helvetica" w:hAnsi="Helvetica"/>
          <w:sz w:val="18"/>
        </w:rPr>
      </w:pPr>
    </w:p>
    <w:p w:rsidR="0007438E" w:rsidRDefault="0007438E" w:rsidP="0007438E">
      <w:pPr>
        <w:rPr>
          <w:rFonts w:ascii="Helvetica" w:hAnsi="Helvetica"/>
          <w:sz w:val="18"/>
        </w:rPr>
      </w:pPr>
    </w:p>
    <w:p w:rsidR="0007438E" w:rsidRDefault="0007438E" w:rsidP="0007438E">
      <w:pPr>
        <w:rPr>
          <w:rFonts w:ascii="Helvetica" w:hAnsi="Helvetica"/>
          <w:sz w:val="18"/>
        </w:rPr>
      </w:pPr>
    </w:p>
    <w:p w:rsidR="0007438E" w:rsidRDefault="0007438E" w:rsidP="0007438E">
      <w:pPr>
        <w:rPr>
          <w:rFonts w:ascii="Helvetica" w:hAnsi="Helvetica"/>
          <w:sz w:val="18"/>
        </w:rPr>
      </w:pPr>
    </w:p>
    <w:p w:rsidR="00C11991" w:rsidRPr="001F607F" w:rsidRDefault="00C11991">
      <w:pPr>
        <w:pStyle w:val="Textoindependiente"/>
        <w:rPr>
          <w:rFonts w:ascii="Helvetica" w:hAnsi="Helvetica"/>
          <w:sz w:val="20"/>
        </w:rPr>
      </w:pPr>
    </w:p>
    <w:p w:rsidR="00C11991" w:rsidRPr="001F607F" w:rsidRDefault="00C11991">
      <w:pPr>
        <w:pStyle w:val="Textoindependiente"/>
        <w:rPr>
          <w:rFonts w:ascii="Helvetica" w:hAnsi="Helvetica"/>
          <w:sz w:val="20"/>
        </w:rPr>
      </w:pPr>
    </w:p>
    <w:p w:rsidR="00C11991" w:rsidRPr="001F607F" w:rsidRDefault="00C11991">
      <w:pPr>
        <w:pStyle w:val="Textoindependiente"/>
        <w:spacing w:before="2"/>
        <w:rPr>
          <w:rFonts w:ascii="Helvetica" w:hAnsi="Helvetica"/>
          <w:sz w:val="23"/>
        </w:rPr>
      </w:pPr>
    </w:p>
    <w:p w:rsidR="00C11991" w:rsidRDefault="00C11991">
      <w:pPr>
        <w:pStyle w:val="Textoindependiente"/>
        <w:rPr>
          <w:rFonts w:ascii="Helvetica" w:hAnsi="Helvetica"/>
          <w:sz w:val="20"/>
        </w:rPr>
      </w:pPr>
    </w:p>
    <w:p w:rsidR="002E4F3C" w:rsidRPr="002E4F3C" w:rsidRDefault="00174D69" w:rsidP="009343F6">
      <w:pPr>
        <w:rPr>
          <w:rFonts w:ascii="Helvetica" w:hAnsi="Helvetica"/>
          <w:sz w:val="20"/>
        </w:rPr>
        <w:sectPr w:rsidR="002E4F3C" w:rsidRPr="002E4F3C" w:rsidSect="00666A60">
          <w:headerReference w:type="default" r:id="rId8"/>
          <w:footerReference w:type="default" r:id="rId9"/>
          <w:pgSz w:w="12240" w:h="15840"/>
          <w:pgMar w:top="1820" w:right="782" w:bottom="1928" w:left="799" w:header="907" w:footer="890" w:gutter="0"/>
          <w:cols w:space="720"/>
        </w:sectPr>
      </w:pPr>
      <w:r>
        <w:rPr>
          <w:rFonts w:ascii="Helvetica" w:hAnsi="Helvetica"/>
          <w:sz w:val="20"/>
        </w:rPr>
        <w:br w:type="page"/>
      </w:r>
    </w:p>
    <w:p w:rsidR="006734FB" w:rsidRPr="006734FB" w:rsidRDefault="006734FB" w:rsidP="006734FB">
      <w:pPr>
        <w:rPr>
          <w:rFonts w:ascii="Helvetica" w:eastAsia="Arial" w:hAnsi="Helvetica" w:cs="Arial"/>
          <w:sz w:val="20"/>
          <w:szCs w:val="24"/>
        </w:rPr>
      </w:pPr>
    </w:p>
    <w:p w:rsidR="006734FB" w:rsidRPr="006734FB" w:rsidRDefault="006734FB" w:rsidP="006734FB">
      <w:pPr>
        <w:rPr>
          <w:rFonts w:ascii="Helvetica" w:eastAsia="Arial" w:hAnsi="Helvetica" w:cs="Arial"/>
          <w:sz w:val="20"/>
          <w:szCs w:val="24"/>
        </w:rPr>
      </w:pPr>
    </w:p>
    <w:p w:rsidR="006734FB" w:rsidRDefault="006734FB" w:rsidP="006734FB">
      <w:pPr>
        <w:tabs>
          <w:tab w:val="left" w:pos="8876"/>
        </w:tabs>
        <w:rPr>
          <w:rFonts w:ascii="Helvetica" w:eastAsia="Arial" w:hAnsi="Helvetica" w:cs="Arial"/>
          <w:sz w:val="20"/>
          <w:szCs w:val="24"/>
        </w:rPr>
      </w:pPr>
      <w:r>
        <w:rPr>
          <w:rFonts w:ascii="Helvetica" w:eastAsia="Arial" w:hAnsi="Helvetica" w:cs="Arial"/>
          <w:sz w:val="20"/>
          <w:szCs w:val="24"/>
        </w:rPr>
        <w:tab/>
      </w:r>
    </w:p>
    <w:tbl>
      <w:tblPr>
        <w:tblW w:w="14456" w:type="dxa"/>
        <w:tblInd w:w="-714" w:type="dxa"/>
        <w:tblCellMar>
          <w:left w:w="70" w:type="dxa"/>
          <w:right w:w="70" w:type="dxa"/>
        </w:tblCellMar>
        <w:tblLook w:val="04A0" w:firstRow="1" w:lastRow="0" w:firstColumn="1" w:lastColumn="0" w:noHBand="0" w:noVBand="1"/>
      </w:tblPr>
      <w:tblGrid>
        <w:gridCol w:w="1135"/>
        <w:gridCol w:w="1559"/>
        <w:gridCol w:w="1559"/>
        <w:gridCol w:w="1211"/>
        <w:gridCol w:w="1199"/>
        <w:gridCol w:w="5670"/>
        <w:gridCol w:w="2123"/>
      </w:tblGrid>
      <w:tr w:rsidR="006734FB" w:rsidRPr="00BA1F5E" w:rsidTr="00736111">
        <w:trPr>
          <w:trHeight w:val="1335"/>
          <w:tblHeader/>
        </w:trPr>
        <w:tc>
          <w:tcPr>
            <w:tcW w:w="14456" w:type="dxa"/>
            <w:gridSpan w:val="7"/>
            <w:tcBorders>
              <w:top w:val="single" w:sz="4" w:space="0" w:color="auto"/>
              <w:left w:val="single" w:sz="4" w:space="0" w:color="auto"/>
              <w:bottom w:val="single" w:sz="4" w:space="0" w:color="auto"/>
              <w:right w:val="single" w:sz="4" w:space="0" w:color="auto"/>
            </w:tcBorders>
            <w:shd w:val="clear" w:color="70AD47" w:fill="244061"/>
            <w:vAlign w:val="center"/>
          </w:tcPr>
          <w:p w:rsidR="006734FB" w:rsidRPr="001F607F" w:rsidRDefault="006734FB" w:rsidP="006734FB">
            <w:pPr>
              <w:pStyle w:val="TableParagraph"/>
              <w:spacing w:line="224" w:lineRule="exact"/>
              <w:ind w:left="753" w:right="740"/>
              <w:jc w:val="center"/>
              <w:rPr>
                <w:rFonts w:ascii="Helvetica" w:hAnsi="Helvetica"/>
                <w:b/>
                <w:sz w:val="20"/>
              </w:rPr>
            </w:pPr>
            <w:r w:rsidRPr="001F607F">
              <w:rPr>
                <w:rFonts w:ascii="Helvetica" w:hAnsi="Helvetica"/>
                <w:b/>
                <w:color w:val="FFFFFF"/>
                <w:sz w:val="20"/>
              </w:rPr>
              <w:t>Municipio</w:t>
            </w:r>
            <w:r w:rsidRPr="001F607F">
              <w:rPr>
                <w:rFonts w:ascii="Helvetica" w:hAnsi="Helvetica"/>
                <w:b/>
                <w:color w:val="FFFFFF"/>
                <w:spacing w:val="-4"/>
                <w:sz w:val="20"/>
              </w:rPr>
              <w:t xml:space="preserve"> </w:t>
            </w:r>
            <w:r w:rsidRPr="001F607F">
              <w:rPr>
                <w:rFonts w:ascii="Helvetica" w:hAnsi="Helvetica"/>
                <w:b/>
                <w:color w:val="FFFFFF"/>
                <w:sz w:val="20"/>
              </w:rPr>
              <w:t>de</w:t>
            </w:r>
            <w:r w:rsidRPr="001F607F">
              <w:rPr>
                <w:rFonts w:ascii="Helvetica" w:hAnsi="Helvetica"/>
                <w:b/>
                <w:color w:val="FFFFFF"/>
                <w:spacing w:val="-3"/>
                <w:sz w:val="20"/>
              </w:rPr>
              <w:t xml:space="preserve"> </w:t>
            </w:r>
            <w:r w:rsidRPr="001F607F">
              <w:rPr>
                <w:rFonts w:ascii="Helvetica" w:hAnsi="Helvetica"/>
                <w:b/>
                <w:color w:val="FFFFFF"/>
                <w:sz w:val="20"/>
              </w:rPr>
              <w:t>Puebla</w:t>
            </w:r>
          </w:p>
          <w:p w:rsidR="006734FB" w:rsidRDefault="006734FB" w:rsidP="006734FB">
            <w:pPr>
              <w:jc w:val="center"/>
              <w:rPr>
                <w:rFonts w:ascii="Helvetica" w:hAnsi="Helvetica"/>
                <w:b/>
                <w:color w:val="FFFFFF"/>
                <w:spacing w:val="-53"/>
                <w:sz w:val="20"/>
              </w:rPr>
            </w:pPr>
            <w:r w:rsidRPr="001F607F">
              <w:rPr>
                <w:rFonts w:ascii="Helvetica" w:hAnsi="Helvetica"/>
                <w:b/>
                <w:color w:val="FFFFFF"/>
                <w:sz w:val="20"/>
              </w:rPr>
              <w:t>Presupuesto</w:t>
            </w:r>
            <w:r w:rsidRPr="001F607F">
              <w:rPr>
                <w:rFonts w:ascii="Helvetica" w:hAnsi="Helvetica"/>
                <w:b/>
                <w:color w:val="FFFFFF"/>
                <w:spacing w:val="-2"/>
                <w:sz w:val="20"/>
              </w:rPr>
              <w:t xml:space="preserve"> </w:t>
            </w:r>
            <w:r w:rsidRPr="001F607F">
              <w:rPr>
                <w:rFonts w:ascii="Helvetica" w:hAnsi="Helvetica"/>
                <w:b/>
                <w:color w:val="FFFFFF"/>
                <w:sz w:val="20"/>
              </w:rPr>
              <w:t>de</w:t>
            </w:r>
            <w:r w:rsidRPr="001F607F">
              <w:rPr>
                <w:rFonts w:ascii="Helvetica" w:hAnsi="Helvetica"/>
                <w:b/>
                <w:color w:val="FFFFFF"/>
                <w:spacing w:val="-1"/>
                <w:sz w:val="20"/>
              </w:rPr>
              <w:t xml:space="preserve"> </w:t>
            </w:r>
            <w:r w:rsidRPr="001F607F">
              <w:rPr>
                <w:rFonts w:ascii="Helvetica" w:hAnsi="Helvetica"/>
                <w:b/>
                <w:color w:val="FFFFFF"/>
                <w:sz w:val="20"/>
              </w:rPr>
              <w:t>Egresos</w:t>
            </w:r>
            <w:r w:rsidRPr="001F607F">
              <w:rPr>
                <w:rFonts w:ascii="Helvetica" w:hAnsi="Helvetica"/>
                <w:b/>
                <w:color w:val="FFFFFF"/>
                <w:spacing w:val="-1"/>
                <w:sz w:val="20"/>
              </w:rPr>
              <w:t xml:space="preserve"> </w:t>
            </w:r>
            <w:r w:rsidRPr="001F607F">
              <w:rPr>
                <w:rFonts w:ascii="Helvetica" w:hAnsi="Helvetica"/>
                <w:b/>
                <w:color w:val="FFFFFF"/>
                <w:sz w:val="20"/>
              </w:rPr>
              <w:t>para</w:t>
            </w:r>
            <w:r w:rsidRPr="001F607F">
              <w:rPr>
                <w:rFonts w:ascii="Helvetica" w:hAnsi="Helvetica"/>
                <w:b/>
                <w:color w:val="FFFFFF"/>
                <w:spacing w:val="-1"/>
                <w:sz w:val="20"/>
              </w:rPr>
              <w:t xml:space="preserve"> </w:t>
            </w:r>
            <w:r w:rsidRPr="001F607F">
              <w:rPr>
                <w:rFonts w:ascii="Helvetica" w:hAnsi="Helvetica"/>
                <w:b/>
                <w:color w:val="FFFFFF"/>
                <w:sz w:val="20"/>
              </w:rPr>
              <w:t>el</w:t>
            </w:r>
            <w:r w:rsidRPr="001F607F">
              <w:rPr>
                <w:rFonts w:ascii="Helvetica" w:hAnsi="Helvetica"/>
                <w:b/>
                <w:color w:val="FFFFFF"/>
                <w:spacing w:val="-3"/>
                <w:sz w:val="20"/>
              </w:rPr>
              <w:t xml:space="preserve"> </w:t>
            </w:r>
            <w:r w:rsidRPr="001F607F">
              <w:rPr>
                <w:rFonts w:ascii="Helvetica" w:hAnsi="Helvetica"/>
                <w:b/>
                <w:color w:val="FFFFFF"/>
                <w:sz w:val="20"/>
              </w:rPr>
              <w:t>Ejercicio</w:t>
            </w:r>
            <w:r w:rsidRPr="001F607F">
              <w:rPr>
                <w:rFonts w:ascii="Helvetica" w:hAnsi="Helvetica"/>
                <w:b/>
                <w:color w:val="FFFFFF"/>
                <w:spacing w:val="-2"/>
                <w:sz w:val="20"/>
              </w:rPr>
              <w:t xml:space="preserve"> </w:t>
            </w:r>
            <w:r w:rsidRPr="001F607F">
              <w:rPr>
                <w:rFonts w:ascii="Helvetica" w:hAnsi="Helvetica"/>
                <w:b/>
                <w:color w:val="FFFFFF"/>
                <w:sz w:val="20"/>
              </w:rPr>
              <w:t>Fiscal</w:t>
            </w:r>
            <w:r w:rsidRPr="001F607F">
              <w:rPr>
                <w:rFonts w:ascii="Helvetica" w:hAnsi="Helvetica"/>
                <w:b/>
                <w:color w:val="FFFFFF"/>
                <w:spacing w:val="-3"/>
                <w:sz w:val="20"/>
              </w:rPr>
              <w:t xml:space="preserve"> </w:t>
            </w:r>
            <w:r w:rsidRPr="001F607F">
              <w:rPr>
                <w:rFonts w:ascii="Helvetica" w:hAnsi="Helvetica"/>
                <w:b/>
                <w:color w:val="FFFFFF"/>
                <w:sz w:val="20"/>
              </w:rPr>
              <w:t>202</w:t>
            </w:r>
            <w:r>
              <w:rPr>
                <w:rFonts w:ascii="Helvetica" w:hAnsi="Helvetica"/>
                <w:b/>
                <w:color w:val="FFFFFF"/>
                <w:sz w:val="20"/>
              </w:rPr>
              <w:t>3</w:t>
            </w:r>
            <w:r w:rsidRPr="001F607F">
              <w:rPr>
                <w:rFonts w:ascii="Helvetica" w:hAnsi="Helvetica"/>
                <w:b/>
                <w:color w:val="FFFFFF"/>
                <w:spacing w:val="-53"/>
                <w:sz w:val="20"/>
              </w:rPr>
              <w:t xml:space="preserve"> </w:t>
            </w:r>
          </w:p>
          <w:p w:rsidR="006734FB" w:rsidRPr="00180D80" w:rsidRDefault="006734FB" w:rsidP="006734FB">
            <w:pPr>
              <w:jc w:val="center"/>
              <w:rPr>
                <w:rFonts w:ascii="Arial" w:eastAsia="Times New Roman" w:hAnsi="Arial" w:cs="Arial"/>
                <w:b/>
                <w:bCs/>
                <w:color w:val="FFFFFF"/>
                <w:sz w:val="24"/>
                <w:szCs w:val="24"/>
                <w:lang w:eastAsia="es-MX"/>
              </w:rPr>
            </w:pPr>
            <w:r>
              <w:rPr>
                <w:rFonts w:ascii="Helvetica" w:hAnsi="Helvetica"/>
                <w:b/>
                <w:color w:val="FFFFFF"/>
                <w:sz w:val="20"/>
              </w:rPr>
              <w:t>Prioridades</w:t>
            </w:r>
            <w:r>
              <w:rPr>
                <w:rFonts w:ascii="Helvetica" w:hAnsi="Helvetica"/>
                <w:b/>
                <w:color w:val="FFFFFF"/>
                <w:sz w:val="20"/>
              </w:rPr>
              <w:t xml:space="preserve"> del Gasto</w:t>
            </w:r>
          </w:p>
        </w:tc>
      </w:tr>
      <w:tr w:rsidR="006734FB" w:rsidRPr="00BA1F5E" w:rsidTr="00055354">
        <w:trPr>
          <w:trHeight w:val="1335"/>
          <w:tblHeader/>
        </w:trPr>
        <w:tc>
          <w:tcPr>
            <w:tcW w:w="1135" w:type="dxa"/>
            <w:tcBorders>
              <w:top w:val="single" w:sz="4" w:space="0" w:color="auto"/>
              <w:left w:val="single" w:sz="4" w:space="0" w:color="auto"/>
              <w:bottom w:val="single" w:sz="4" w:space="0" w:color="auto"/>
              <w:right w:val="single" w:sz="4" w:space="0" w:color="auto"/>
            </w:tcBorders>
            <w:shd w:val="clear" w:color="70AD47" w:fill="244061"/>
            <w:vAlign w:val="center"/>
            <w:hideMark/>
          </w:tcPr>
          <w:p w:rsidR="006734FB" w:rsidRPr="00BA1F5E" w:rsidRDefault="006734FB" w:rsidP="006734FB">
            <w:pPr>
              <w:jc w:val="center"/>
              <w:rPr>
                <w:rFonts w:ascii="Arial" w:eastAsia="Times New Roman" w:hAnsi="Arial" w:cs="Arial"/>
                <w:b/>
                <w:bCs/>
                <w:color w:val="FFFFFF"/>
                <w:sz w:val="18"/>
                <w:szCs w:val="18"/>
                <w:lang w:eastAsia="es-MX"/>
              </w:rPr>
            </w:pPr>
            <w:r w:rsidRPr="00FB70A6">
              <w:rPr>
                <w:rFonts w:ascii="Arial" w:eastAsia="Times New Roman" w:hAnsi="Arial" w:cs="Arial"/>
                <w:b/>
                <w:bCs/>
                <w:color w:val="FFFFFF"/>
                <w:sz w:val="16"/>
                <w:szCs w:val="18"/>
                <w:lang w:eastAsia="es-MX"/>
              </w:rPr>
              <w:t>6 Acciones para corregir el rumbo + Fútbol 7</w:t>
            </w:r>
          </w:p>
        </w:tc>
        <w:tc>
          <w:tcPr>
            <w:tcW w:w="1559" w:type="dxa"/>
            <w:tcBorders>
              <w:top w:val="single" w:sz="4" w:space="0" w:color="auto"/>
              <w:left w:val="nil"/>
              <w:bottom w:val="single" w:sz="4" w:space="0" w:color="auto"/>
              <w:right w:val="single" w:sz="4" w:space="0" w:color="auto"/>
            </w:tcBorders>
            <w:shd w:val="clear" w:color="70AD47" w:fill="244061"/>
            <w:vAlign w:val="center"/>
            <w:hideMark/>
          </w:tcPr>
          <w:p w:rsidR="006734FB" w:rsidRPr="00BA1F5E" w:rsidRDefault="006734FB" w:rsidP="006734FB">
            <w:pPr>
              <w:jc w:val="center"/>
              <w:rPr>
                <w:rFonts w:ascii="Arial" w:eastAsia="Times New Roman" w:hAnsi="Arial" w:cs="Arial"/>
                <w:b/>
                <w:bCs/>
                <w:color w:val="FFFFFF"/>
                <w:sz w:val="18"/>
                <w:szCs w:val="18"/>
                <w:lang w:eastAsia="es-MX"/>
              </w:rPr>
            </w:pPr>
            <w:r w:rsidRPr="00BA1F5E">
              <w:rPr>
                <w:rFonts w:ascii="Arial" w:eastAsia="Times New Roman" w:hAnsi="Arial" w:cs="Arial"/>
                <w:b/>
                <w:bCs/>
                <w:color w:val="FFFFFF"/>
                <w:sz w:val="18"/>
                <w:szCs w:val="18"/>
                <w:lang w:eastAsia="es-MX"/>
              </w:rPr>
              <w:t>Rubros de las acciones emblemáticas</w:t>
            </w:r>
          </w:p>
        </w:tc>
        <w:tc>
          <w:tcPr>
            <w:tcW w:w="1559" w:type="dxa"/>
            <w:tcBorders>
              <w:top w:val="single" w:sz="4" w:space="0" w:color="auto"/>
              <w:left w:val="nil"/>
              <w:bottom w:val="single" w:sz="4" w:space="0" w:color="auto"/>
              <w:right w:val="single" w:sz="4" w:space="0" w:color="auto"/>
            </w:tcBorders>
            <w:shd w:val="clear" w:color="70AD47" w:fill="244061"/>
            <w:vAlign w:val="center"/>
            <w:hideMark/>
          </w:tcPr>
          <w:p w:rsidR="006734FB" w:rsidRPr="00BA1F5E" w:rsidRDefault="006734FB" w:rsidP="006734FB">
            <w:pPr>
              <w:jc w:val="center"/>
              <w:rPr>
                <w:rFonts w:ascii="Arial" w:eastAsia="Times New Roman" w:hAnsi="Arial" w:cs="Arial"/>
                <w:b/>
                <w:bCs/>
                <w:color w:val="FFFFFF"/>
                <w:sz w:val="18"/>
                <w:szCs w:val="18"/>
                <w:lang w:eastAsia="es-MX"/>
              </w:rPr>
            </w:pPr>
            <w:r w:rsidRPr="00BA1F5E">
              <w:rPr>
                <w:rFonts w:ascii="Arial" w:eastAsia="Times New Roman" w:hAnsi="Arial" w:cs="Arial"/>
                <w:b/>
                <w:bCs/>
                <w:color w:val="FFFFFF"/>
                <w:sz w:val="18"/>
                <w:szCs w:val="18"/>
                <w:lang w:eastAsia="es-MX"/>
              </w:rPr>
              <w:t>Dependencia o Entidad</w:t>
            </w:r>
          </w:p>
        </w:tc>
        <w:tc>
          <w:tcPr>
            <w:tcW w:w="1211" w:type="dxa"/>
            <w:tcBorders>
              <w:top w:val="single" w:sz="4" w:space="0" w:color="auto"/>
              <w:left w:val="nil"/>
              <w:bottom w:val="single" w:sz="4" w:space="0" w:color="auto"/>
              <w:right w:val="single" w:sz="4" w:space="0" w:color="auto"/>
            </w:tcBorders>
            <w:shd w:val="clear" w:color="70AD47" w:fill="244061"/>
            <w:vAlign w:val="center"/>
            <w:hideMark/>
          </w:tcPr>
          <w:p w:rsidR="006734FB" w:rsidRPr="00BA1F5E" w:rsidRDefault="006734FB" w:rsidP="006734FB">
            <w:pPr>
              <w:jc w:val="center"/>
              <w:rPr>
                <w:rFonts w:ascii="Arial" w:eastAsia="Times New Roman" w:hAnsi="Arial" w:cs="Arial"/>
                <w:b/>
                <w:bCs/>
                <w:color w:val="FFFFFF"/>
                <w:sz w:val="18"/>
                <w:szCs w:val="18"/>
                <w:lang w:eastAsia="es-MX"/>
              </w:rPr>
            </w:pPr>
            <w:r w:rsidRPr="00BA1F5E">
              <w:rPr>
                <w:rFonts w:ascii="Arial" w:eastAsia="Times New Roman" w:hAnsi="Arial" w:cs="Arial"/>
                <w:b/>
                <w:bCs/>
                <w:color w:val="FFFFFF"/>
                <w:sz w:val="18"/>
                <w:szCs w:val="18"/>
                <w:lang w:eastAsia="es-MX"/>
              </w:rPr>
              <w:t>No. de componente</w:t>
            </w:r>
          </w:p>
        </w:tc>
        <w:tc>
          <w:tcPr>
            <w:tcW w:w="1199" w:type="dxa"/>
            <w:tcBorders>
              <w:top w:val="single" w:sz="4" w:space="0" w:color="auto"/>
              <w:left w:val="nil"/>
              <w:bottom w:val="single" w:sz="4" w:space="0" w:color="auto"/>
              <w:right w:val="single" w:sz="4" w:space="0" w:color="auto"/>
            </w:tcBorders>
            <w:shd w:val="clear" w:color="70AD47" w:fill="244061"/>
            <w:vAlign w:val="center"/>
            <w:hideMark/>
          </w:tcPr>
          <w:p w:rsidR="006734FB" w:rsidRPr="00BA1F5E" w:rsidRDefault="006734FB" w:rsidP="006734FB">
            <w:pPr>
              <w:jc w:val="center"/>
              <w:rPr>
                <w:rFonts w:ascii="Arial" w:eastAsia="Times New Roman" w:hAnsi="Arial" w:cs="Arial"/>
                <w:b/>
                <w:bCs/>
                <w:color w:val="FFFFFF"/>
                <w:sz w:val="18"/>
                <w:szCs w:val="18"/>
                <w:lang w:eastAsia="es-MX"/>
              </w:rPr>
            </w:pPr>
            <w:r w:rsidRPr="00BA1F5E">
              <w:rPr>
                <w:rFonts w:ascii="Arial" w:eastAsia="Times New Roman" w:hAnsi="Arial" w:cs="Arial"/>
                <w:b/>
                <w:bCs/>
                <w:color w:val="FFFFFF"/>
                <w:sz w:val="18"/>
                <w:szCs w:val="18"/>
                <w:lang w:eastAsia="es-MX"/>
              </w:rPr>
              <w:t xml:space="preserve">No. </w:t>
            </w:r>
            <w:r w:rsidRPr="00BA1F5E">
              <w:rPr>
                <w:rFonts w:ascii="Arial" w:eastAsia="Times New Roman" w:hAnsi="Arial" w:cs="Arial"/>
                <w:b/>
                <w:bCs/>
                <w:color w:val="FFFFFF"/>
                <w:sz w:val="18"/>
                <w:szCs w:val="18"/>
                <w:lang w:eastAsia="es-MX"/>
              </w:rPr>
              <w:br/>
              <w:t xml:space="preserve">Actividad </w:t>
            </w:r>
          </w:p>
        </w:tc>
        <w:tc>
          <w:tcPr>
            <w:tcW w:w="5670" w:type="dxa"/>
            <w:tcBorders>
              <w:top w:val="single" w:sz="4" w:space="0" w:color="auto"/>
              <w:left w:val="nil"/>
              <w:bottom w:val="single" w:sz="4" w:space="0" w:color="auto"/>
              <w:right w:val="single" w:sz="4" w:space="0" w:color="auto"/>
            </w:tcBorders>
            <w:shd w:val="clear" w:color="70AD47" w:fill="244061"/>
            <w:vAlign w:val="center"/>
            <w:hideMark/>
          </w:tcPr>
          <w:p w:rsidR="006734FB" w:rsidRPr="00BA1F5E" w:rsidRDefault="006734FB" w:rsidP="006734FB">
            <w:pPr>
              <w:jc w:val="center"/>
              <w:rPr>
                <w:rFonts w:ascii="Arial" w:eastAsia="Times New Roman" w:hAnsi="Arial" w:cs="Arial"/>
                <w:b/>
                <w:bCs/>
                <w:color w:val="FFFFFF"/>
                <w:sz w:val="18"/>
                <w:szCs w:val="18"/>
                <w:lang w:eastAsia="es-MX"/>
              </w:rPr>
            </w:pPr>
            <w:r w:rsidRPr="00BA1F5E">
              <w:rPr>
                <w:rFonts w:ascii="Arial" w:eastAsia="Times New Roman" w:hAnsi="Arial" w:cs="Arial"/>
                <w:b/>
                <w:bCs/>
                <w:color w:val="FFFFFF"/>
                <w:sz w:val="18"/>
                <w:szCs w:val="18"/>
                <w:lang w:eastAsia="es-MX"/>
              </w:rPr>
              <w:t>Actividad</w:t>
            </w:r>
          </w:p>
        </w:tc>
        <w:tc>
          <w:tcPr>
            <w:tcW w:w="2123" w:type="dxa"/>
            <w:tcBorders>
              <w:top w:val="single" w:sz="4" w:space="0" w:color="auto"/>
              <w:left w:val="nil"/>
              <w:bottom w:val="single" w:sz="4" w:space="0" w:color="auto"/>
              <w:right w:val="single" w:sz="4" w:space="0" w:color="auto"/>
            </w:tcBorders>
            <w:shd w:val="clear" w:color="70AD47" w:fill="244061"/>
            <w:vAlign w:val="center"/>
            <w:hideMark/>
          </w:tcPr>
          <w:p w:rsidR="006734FB" w:rsidRPr="00BA1F5E" w:rsidRDefault="006734FB" w:rsidP="006734FB">
            <w:pPr>
              <w:jc w:val="center"/>
              <w:rPr>
                <w:rFonts w:ascii="Arial" w:eastAsia="Times New Roman" w:hAnsi="Arial" w:cs="Arial"/>
                <w:b/>
                <w:bCs/>
                <w:color w:val="FFFFFF"/>
                <w:sz w:val="18"/>
                <w:szCs w:val="18"/>
                <w:lang w:eastAsia="es-MX"/>
              </w:rPr>
            </w:pPr>
            <w:r w:rsidRPr="00BA1F5E">
              <w:rPr>
                <w:rFonts w:ascii="Arial" w:eastAsia="Times New Roman" w:hAnsi="Arial" w:cs="Arial"/>
                <w:b/>
                <w:bCs/>
                <w:color w:val="FFFFFF"/>
                <w:sz w:val="18"/>
                <w:szCs w:val="18"/>
                <w:lang w:eastAsia="es-MX"/>
              </w:rPr>
              <w:t xml:space="preserve">  Total presupuesto Actividad  </w:t>
            </w:r>
          </w:p>
        </w:tc>
      </w:tr>
      <w:tr w:rsidR="006734FB" w:rsidRPr="00BA1F5E" w:rsidTr="00055354">
        <w:trPr>
          <w:trHeight w:val="720"/>
        </w:trPr>
        <w:tc>
          <w:tcPr>
            <w:tcW w:w="1135" w:type="dxa"/>
            <w:tcBorders>
              <w:top w:val="nil"/>
              <w:left w:val="single" w:sz="4" w:space="0" w:color="auto"/>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Ciudad de 10</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Todos</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Contraloría Municipal</w:t>
            </w:r>
          </w:p>
        </w:tc>
        <w:tc>
          <w:tcPr>
            <w:tcW w:w="1211"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6</w:t>
            </w:r>
          </w:p>
        </w:tc>
        <w:tc>
          <w:tcPr>
            <w:tcW w:w="1199"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4</w:t>
            </w:r>
          </w:p>
        </w:tc>
        <w:tc>
          <w:tcPr>
            <w:tcW w:w="5670"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Realizar 1,500 encuestas de percepción ciudadana en programas sociales, acciones, obras y, o jornadas (PROMUPINNA XV.1) (Emblemática)</w:t>
            </w:r>
          </w:p>
        </w:tc>
        <w:tc>
          <w:tcPr>
            <w:tcW w:w="2123"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right"/>
              <w:rPr>
                <w:rFonts w:ascii="Arial" w:eastAsia="Times New Roman" w:hAnsi="Arial" w:cs="Arial"/>
                <w:sz w:val="18"/>
                <w:szCs w:val="18"/>
                <w:lang w:eastAsia="es-MX"/>
              </w:rPr>
            </w:pPr>
            <w:r w:rsidRPr="00BA1F5E">
              <w:rPr>
                <w:rFonts w:ascii="Arial" w:eastAsia="Times New Roman" w:hAnsi="Arial" w:cs="Arial"/>
                <w:sz w:val="18"/>
                <w:szCs w:val="18"/>
                <w:lang w:eastAsia="es-MX"/>
              </w:rPr>
              <w:t xml:space="preserve"> $          10,200.00 </w:t>
            </w:r>
          </w:p>
        </w:tc>
      </w:tr>
      <w:tr w:rsidR="006734FB" w:rsidRPr="00BA1F5E" w:rsidTr="00055354">
        <w:trPr>
          <w:trHeight w:val="960"/>
        </w:trPr>
        <w:tc>
          <w:tcPr>
            <w:tcW w:w="1135" w:type="dxa"/>
            <w:tcBorders>
              <w:top w:val="nil"/>
              <w:left w:val="single" w:sz="4" w:space="0" w:color="auto"/>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Fútbol 7</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Primera vez en México que se realizará el Mundial de Fútbol 7</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Coordinación General de Comunicación Social</w:t>
            </w:r>
          </w:p>
        </w:tc>
        <w:tc>
          <w:tcPr>
            <w:tcW w:w="1211"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3</w:t>
            </w:r>
          </w:p>
        </w:tc>
        <w:tc>
          <w:tcPr>
            <w:tcW w:w="1199"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1</w:t>
            </w:r>
          </w:p>
        </w:tc>
        <w:tc>
          <w:tcPr>
            <w:tcW w:w="5670"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Publicar 6,000 acciones del Gobierno Municipal a través de las redes sociales (Bajo demanda) (PROIGUALDAD 3.2.9, 5.1.11 y 5.3.14) (PROMUPINNA VII.8) (Emblemática) (Fútbol 7)</w:t>
            </w:r>
          </w:p>
        </w:tc>
        <w:tc>
          <w:tcPr>
            <w:tcW w:w="2123"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right"/>
              <w:rPr>
                <w:rFonts w:ascii="Arial" w:eastAsia="Times New Roman" w:hAnsi="Arial" w:cs="Arial"/>
                <w:sz w:val="18"/>
                <w:szCs w:val="18"/>
                <w:lang w:eastAsia="es-MX"/>
              </w:rPr>
            </w:pPr>
            <w:r w:rsidRPr="00BA1F5E">
              <w:rPr>
                <w:rFonts w:ascii="Arial" w:eastAsia="Times New Roman" w:hAnsi="Arial" w:cs="Arial"/>
                <w:sz w:val="18"/>
                <w:szCs w:val="18"/>
                <w:lang w:eastAsia="es-MX"/>
              </w:rPr>
              <w:t xml:space="preserve"> $                         -   </w:t>
            </w:r>
          </w:p>
        </w:tc>
      </w:tr>
      <w:tr w:rsidR="006734FB" w:rsidRPr="00BA1F5E" w:rsidTr="00055354">
        <w:trPr>
          <w:trHeight w:val="960"/>
        </w:trPr>
        <w:tc>
          <w:tcPr>
            <w:tcW w:w="1135" w:type="dxa"/>
            <w:tcBorders>
              <w:top w:val="nil"/>
              <w:left w:val="single" w:sz="4" w:space="0" w:color="auto"/>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Fútbol 7</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Primera vez en México que se realizará el Mundial de Fútbol 7</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Coordinación General de Comunicación Social</w:t>
            </w:r>
          </w:p>
        </w:tc>
        <w:tc>
          <w:tcPr>
            <w:tcW w:w="1211"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3</w:t>
            </w:r>
          </w:p>
        </w:tc>
        <w:tc>
          <w:tcPr>
            <w:tcW w:w="1199"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2</w:t>
            </w:r>
          </w:p>
        </w:tc>
        <w:tc>
          <w:tcPr>
            <w:tcW w:w="5670"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Publicar 50 campañas en portales digitales (Bajo demanda) (PROIGUALDAD 3.2.9) (PROMUPINNA VII.8) (Carta P 3.2.1 y 4.2.2) (Emblemática) (Fútbol 7)</w:t>
            </w:r>
          </w:p>
        </w:tc>
        <w:tc>
          <w:tcPr>
            <w:tcW w:w="2123"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right"/>
              <w:rPr>
                <w:rFonts w:ascii="Arial" w:eastAsia="Times New Roman" w:hAnsi="Arial" w:cs="Arial"/>
                <w:sz w:val="18"/>
                <w:szCs w:val="18"/>
                <w:lang w:eastAsia="es-MX"/>
              </w:rPr>
            </w:pPr>
            <w:r w:rsidRPr="00BA1F5E">
              <w:rPr>
                <w:rFonts w:ascii="Arial" w:eastAsia="Times New Roman" w:hAnsi="Arial" w:cs="Arial"/>
                <w:sz w:val="18"/>
                <w:szCs w:val="18"/>
                <w:lang w:eastAsia="es-MX"/>
              </w:rPr>
              <w:t xml:space="preserve"> $    1,000,000.00 </w:t>
            </w:r>
          </w:p>
        </w:tc>
      </w:tr>
      <w:tr w:rsidR="006734FB" w:rsidRPr="00BA1F5E" w:rsidTr="00055354">
        <w:trPr>
          <w:trHeight w:val="960"/>
        </w:trPr>
        <w:tc>
          <w:tcPr>
            <w:tcW w:w="1135" w:type="dxa"/>
            <w:tcBorders>
              <w:top w:val="nil"/>
              <w:left w:val="single" w:sz="4" w:space="0" w:color="auto"/>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Fútbol 7</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Primera vez en México que se realizará el Mundial de Fútbol 7</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Coordinación General de Comunicación Social</w:t>
            </w:r>
          </w:p>
        </w:tc>
        <w:tc>
          <w:tcPr>
            <w:tcW w:w="1211"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3</w:t>
            </w:r>
          </w:p>
        </w:tc>
        <w:tc>
          <w:tcPr>
            <w:tcW w:w="1199"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3</w:t>
            </w:r>
          </w:p>
        </w:tc>
        <w:tc>
          <w:tcPr>
            <w:tcW w:w="5670"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Realizar 1000 publicaciones en plataformas digitales  (Bajo demanda) (PROIGUALDAD 3.2.9) (PROMUPINNA VII.8) (Carta P. 3.2.1 y 4.2.2) (Emblemática) (Fútbol 7)</w:t>
            </w:r>
          </w:p>
        </w:tc>
        <w:tc>
          <w:tcPr>
            <w:tcW w:w="2123"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right"/>
              <w:rPr>
                <w:rFonts w:ascii="Arial" w:eastAsia="Times New Roman" w:hAnsi="Arial" w:cs="Arial"/>
                <w:sz w:val="18"/>
                <w:szCs w:val="18"/>
                <w:lang w:eastAsia="es-MX"/>
              </w:rPr>
            </w:pPr>
            <w:r w:rsidRPr="00BA1F5E">
              <w:rPr>
                <w:rFonts w:ascii="Arial" w:eastAsia="Times New Roman" w:hAnsi="Arial" w:cs="Arial"/>
                <w:sz w:val="18"/>
                <w:szCs w:val="18"/>
                <w:lang w:eastAsia="es-MX"/>
              </w:rPr>
              <w:t xml:space="preserve"> $    1,300,000.00 </w:t>
            </w:r>
          </w:p>
        </w:tc>
      </w:tr>
      <w:tr w:rsidR="006734FB" w:rsidRPr="00BA1F5E" w:rsidTr="00055354">
        <w:trPr>
          <w:trHeight w:val="960"/>
        </w:trPr>
        <w:tc>
          <w:tcPr>
            <w:tcW w:w="1135" w:type="dxa"/>
            <w:tcBorders>
              <w:top w:val="nil"/>
              <w:left w:val="single" w:sz="4" w:space="0" w:color="auto"/>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Fútbol 7</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Primera vez en México que se realizará el Mundial de Fútbol 7</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Coordinación General de Comunicación Social</w:t>
            </w:r>
          </w:p>
        </w:tc>
        <w:tc>
          <w:tcPr>
            <w:tcW w:w="1211"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3</w:t>
            </w:r>
          </w:p>
        </w:tc>
        <w:tc>
          <w:tcPr>
            <w:tcW w:w="1199"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4</w:t>
            </w:r>
          </w:p>
        </w:tc>
        <w:tc>
          <w:tcPr>
            <w:tcW w:w="5670"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Realizar 600 acciones (videos, resúmenes y cortes) sobre la información gubernamental de las actividades realizadas (Bajo demanda) (PROMUPINNA VII.8) (Emblemática) (Fútbol 7)</w:t>
            </w:r>
          </w:p>
        </w:tc>
        <w:tc>
          <w:tcPr>
            <w:tcW w:w="2123"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right"/>
              <w:rPr>
                <w:rFonts w:ascii="Arial" w:eastAsia="Times New Roman" w:hAnsi="Arial" w:cs="Arial"/>
                <w:sz w:val="18"/>
                <w:szCs w:val="18"/>
                <w:lang w:eastAsia="es-MX"/>
              </w:rPr>
            </w:pPr>
            <w:r w:rsidRPr="00BA1F5E">
              <w:rPr>
                <w:rFonts w:ascii="Arial" w:eastAsia="Times New Roman" w:hAnsi="Arial" w:cs="Arial"/>
                <w:sz w:val="18"/>
                <w:szCs w:val="18"/>
                <w:lang w:eastAsia="es-MX"/>
              </w:rPr>
              <w:t xml:space="preserve"> $                         -   </w:t>
            </w:r>
          </w:p>
        </w:tc>
      </w:tr>
      <w:tr w:rsidR="006734FB" w:rsidRPr="00BA1F5E" w:rsidTr="00055354">
        <w:trPr>
          <w:trHeight w:val="960"/>
        </w:trPr>
        <w:tc>
          <w:tcPr>
            <w:tcW w:w="1135" w:type="dxa"/>
            <w:tcBorders>
              <w:top w:val="nil"/>
              <w:left w:val="single" w:sz="4" w:space="0" w:color="auto"/>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Fútbol 7</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Primera vez en México que se realizará el Mundial de Fútbol 7</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Coordinación General de Comunicación Social</w:t>
            </w:r>
          </w:p>
        </w:tc>
        <w:tc>
          <w:tcPr>
            <w:tcW w:w="1211"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3</w:t>
            </w:r>
          </w:p>
        </w:tc>
        <w:tc>
          <w:tcPr>
            <w:tcW w:w="1199"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5</w:t>
            </w:r>
          </w:p>
        </w:tc>
        <w:tc>
          <w:tcPr>
            <w:tcW w:w="5670"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Realizar 1,260 acciones de elaboración y revisión de la imagen institucional del gobierno municipal (Bajo demanda) (PROIGUALDAD 3.2.9, 5.1.11 y 5.3.14) (PROMUPINNA VII.8) (Emblemática) (Fútbol 7)</w:t>
            </w:r>
          </w:p>
        </w:tc>
        <w:tc>
          <w:tcPr>
            <w:tcW w:w="2123"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right"/>
              <w:rPr>
                <w:rFonts w:ascii="Arial" w:eastAsia="Times New Roman" w:hAnsi="Arial" w:cs="Arial"/>
                <w:sz w:val="18"/>
                <w:szCs w:val="18"/>
                <w:lang w:eastAsia="es-MX"/>
              </w:rPr>
            </w:pPr>
            <w:r w:rsidRPr="00BA1F5E">
              <w:rPr>
                <w:rFonts w:ascii="Arial" w:eastAsia="Times New Roman" w:hAnsi="Arial" w:cs="Arial"/>
                <w:sz w:val="18"/>
                <w:szCs w:val="18"/>
                <w:lang w:eastAsia="es-MX"/>
              </w:rPr>
              <w:t xml:space="preserve"> $                         -   </w:t>
            </w:r>
          </w:p>
        </w:tc>
      </w:tr>
      <w:tr w:rsidR="006734FB" w:rsidRPr="00BA1F5E" w:rsidTr="00055354">
        <w:trPr>
          <w:trHeight w:val="960"/>
        </w:trPr>
        <w:tc>
          <w:tcPr>
            <w:tcW w:w="1135" w:type="dxa"/>
            <w:tcBorders>
              <w:top w:val="nil"/>
              <w:left w:val="single" w:sz="4" w:space="0" w:color="auto"/>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Fútbol 7</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Primera vez en México que se realizará el Mundial de Fútbol 7</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Coordinación General de Comunicación Social</w:t>
            </w:r>
          </w:p>
        </w:tc>
        <w:tc>
          <w:tcPr>
            <w:tcW w:w="1211"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3</w:t>
            </w:r>
          </w:p>
        </w:tc>
        <w:tc>
          <w:tcPr>
            <w:tcW w:w="1199"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6</w:t>
            </w:r>
          </w:p>
        </w:tc>
        <w:tc>
          <w:tcPr>
            <w:tcW w:w="5670"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Realizar 50 campañas de publicidad institucional (Bajo demanda) (PROIGUALDAD 3.2.9) (PROMUPINNA VII.8) (Emblemática) (Fútbol 7)</w:t>
            </w:r>
          </w:p>
        </w:tc>
        <w:tc>
          <w:tcPr>
            <w:tcW w:w="2123"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right"/>
              <w:rPr>
                <w:rFonts w:ascii="Arial" w:eastAsia="Times New Roman" w:hAnsi="Arial" w:cs="Arial"/>
                <w:sz w:val="18"/>
                <w:szCs w:val="18"/>
                <w:lang w:eastAsia="es-MX"/>
              </w:rPr>
            </w:pPr>
            <w:r w:rsidRPr="00BA1F5E">
              <w:rPr>
                <w:rFonts w:ascii="Arial" w:eastAsia="Times New Roman" w:hAnsi="Arial" w:cs="Arial"/>
                <w:sz w:val="18"/>
                <w:szCs w:val="18"/>
                <w:lang w:eastAsia="es-MX"/>
              </w:rPr>
              <w:t xml:space="preserve"> $    6,000,000.00 </w:t>
            </w:r>
          </w:p>
        </w:tc>
      </w:tr>
      <w:tr w:rsidR="006734FB" w:rsidRPr="00BA1F5E" w:rsidTr="00055354">
        <w:trPr>
          <w:trHeight w:val="960"/>
        </w:trPr>
        <w:tc>
          <w:tcPr>
            <w:tcW w:w="1135" w:type="dxa"/>
            <w:tcBorders>
              <w:top w:val="nil"/>
              <w:left w:val="single" w:sz="4" w:space="0" w:color="auto"/>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lastRenderedPageBreak/>
              <w:t>Fútbol 7</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Primera vez en México que se realizará el Mundial de Fútbol 7</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Coordinación General de Comunicación Social</w:t>
            </w:r>
          </w:p>
        </w:tc>
        <w:tc>
          <w:tcPr>
            <w:tcW w:w="1211"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3</w:t>
            </w:r>
          </w:p>
        </w:tc>
        <w:tc>
          <w:tcPr>
            <w:tcW w:w="1199"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8</w:t>
            </w:r>
          </w:p>
        </w:tc>
        <w:tc>
          <w:tcPr>
            <w:tcW w:w="5670"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Realizar 1 botarga de la mascota oficial del Mundial de Fútbol 7 (Emblemática) (Fútbol 7)</w:t>
            </w:r>
          </w:p>
        </w:tc>
        <w:tc>
          <w:tcPr>
            <w:tcW w:w="2123"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right"/>
              <w:rPr>
                <w:rFonts w:ascii="Arial" w:eastAsia="Times New Roman" w:hAnsi="Arial" w:cs="Arial"/>
                <w:sz w:val="18"/>
                <w:szCs w:val="18"/>
                <w:lang w:eastAsia="es-MX"/>
              </w:rPr>
            </w:pPr>
            <w:r w:rsidRPr="00BA1F5E">
              <w:rPr>
                <w:rFonts w:ascii="Arial" w:eastAsia="Times New Roman" w:hAnsi="Arial" w:cs="Arial"/>
                <w:sz w:val="18"/>
                <w:szCs w:val="18"/>
                <w:lang w:eastAsia="es-MX"/>
              </w:rPr>
              <w:t xml:space="preserve"> $       100,000.00 </w:t>
            </w:r>
          </w:p>
        </w:tc>
      </w:tr>
      <w:tr w:rsidR="006734FB" w:rsidRPr="00BA1F5E" w:rsidTr="00055354">
        <w:trPr>
          <w:trHeight w:val="960"/>
        </w:trPr>
        <w:tc>
          <w:tcPr>
            <w:tcW w:w="1135" w:type="dxa"/>
            <w:tcBorders>
              <w:top w:val="nil"/>
              <w:left w:val="single" w:sz="4" w:space="0" w:color="auto"/>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Fútbol 7</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Primera vez en México que se realizará el Mundial de Fútbol 7</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Coordinación General de Comunicación Social</w:t>
            </w:r>
          </w:p>
        </w:tc>
        <w:tc>
          <w:tcPr>
            <w:tcW w:w="1211"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4</w:t>
            </w:r>
          </w:p>
        </w:tc>
        <w:tc>
          <w:tcPr>
            <w:tcW w:w="1199"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1</w:t>
            </w:r>
          </w:p>
        </w:tc>
        <w:tc>
          <w:tcPr>
            <w:tcW w:w="5670"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Difundir 850 piezas informativas (boletines, notas y comunicados) del quehacer gubernamental en los diferentes medios de comunicación tradicionales (Bajo demanda) (PROIGUALDAD 3.2.9) (PROMUPINNA I.1) (Emblemática) (Fútbol 7)</w:t>
            </w:r>
          </w:p>
        </w:tc>
        <w:tc>
          <w:tcPr>
            <w:tcW w:w="2123"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right"/>
              <w:rPr>
                <w:rFonts w:ascii="Arial" w:eastAsia="Times New Roman" w:hAnsi="Arial" w:cs="Arial"/>
                <w:sz w:val="18"/>
                <w:szCs w:val="18"/>
                <w:lang w:eastAsia="es-MX"/>
              </w:rPr>
            </w:pPr>
            <w:r w:rsidRPr="00BA1F5E">
              <w:rPr>
                <w:rFonts w:ascii="Arial" w:eastAsia="Times New Roman" w:hAnsi="Arial" w:cs="Arial"/>
                <w:sz w:val="18"/>
                <w:szCs w:val="18"/>
                <w:lang w:eastAsia="es-MX"/>
              </w:rPr>
              <w:t xml:space="preserve"> $                         -   </w:t>
            </w:r>
          </w:p>
        </w:tc>
      </w:tr>
      <w:tr w:rsidR="006734FB" w:rsidRPr="00BA1F5E" w:rsidTr="00055354">
        <w:trPr>
          <w:trHeight w:val="960"/>
        </w:trPr>
        <w:tc>
          <w:tcPr>
            <w:tcW w:w="1135" w:type="dxa"/>
            <w:tcBorders>
              <w:top w:val="nil"/>
              <w:left w:val="single" w:sz="4" w:space="0" w:color="auto"/>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Fútbol 7</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Primera vez en México que se realizará el Mundial de Fútbol 7</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Coordinación General de Comunicación Social</w:t>
            </w:r>
          </w:p>
        </w:tc>
        <w:tc>
          <w:tcPr>
            <w:tcW w:w="1211"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4</w:t>
            </w:r>
          </w:p>
        </w:tc>
        <w:tc>
          <w:tcPr>
            <w:tcW w:w="1199"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3</w:t>
            </w:r>
          </w:p>
        </w:tc>
        <w:tc>
          <w:tcPr>
            <w:tcW w:w="5670"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Desarrollar 50 campañas de difusión social, cultural, turística, para la juventud y en materia de seguridad en medios de comunicación (Bajo demanda) (PROIGUALDAD 3.2.9) (PROMUPINNA I.1) (PEP 2.2.1) (Emblemática) (Fútbol 7)</w:t>
            </w:r>
          </w:p>
        </w:tc>
        <w:tc>
          <w:tcPr>
            <w:tcW w:w="2123"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right"/>
              <w:rPr>
                <w:rFonts w:ascii="Arial" w:eastAsia="Times New Roman" w:hAnsi="Arial" w:cs="Arial"/>
                <w:sz w:val="18"/>
                <w:szCs w:val="18"/>
                <w:lang w:eastAsia="es-MX"/>
              </w:rPr>
            </w:pPr>
            <w:r w:rsidRPr="00BA1F5E">
              <w:rPr>
                <w:rFonts w:ascii="Arial" w:eastAsia="Times New Roman" w:hAnsi="Arial" w:cs="Arial"/>
                <w:sz w:val="18"/>
                <w:szCs w:val="18"/>
                <w:lang w:eastAsia="es-MX"/>
              </w:rPr>
              <w:t xml:space="preserve"> $    2,000,000.00 </w:t>
            </w:r>
          </w:p>
        </w:tc>
      </w:tr>
      <w:tr w:rsidR="006734FB" w:rsidRPr="00BA1F5E" w:rsidTr="00055354">
        <w:trPr>
          <w:trHeight w:val="960"/>
        </w:trPr>
        <w:tc>
          <w:tcPr>
            <w:tcW w:w="1135" w:type="dxa"/>
            <w:tcBorders>
              <w:top w:val="nil"/>
              <w:left w:val="single" w:sz="4" w:space="0" w:color="auto"/>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Fútbol 7</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Primera vez en México que se realizará el Mundial de Fútbol 7</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Coordinación General de Comunicación Social</w:t>
            </w:r>
          </w:p>
        </w:tc>
        <w:tc>
          <w:tcPr>
            <w:tcW w:w="1211"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4</w:t>
            </w:r>
          </w:p>
        </w:tc>
        <w:tc>
          <w:tcPr>
            <w:tcW w:w="1199"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5</w:t>
            </w:r>
          </w:p>
        </w:tc>
        <w:tc>
          <w:tcPr>
            <w:tcW w:w="5670"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Realizar 1 contratación de bienes y servicios para producción y locución en sitio de actividades en general de Mundial de Fútbol 7 (Emblemática) (Fútbol 7)</w:t>
            </w:r>
          </w:p>
        </w:tc>
        <w:tc>
          <w:tcPr>
            <w:tcW w:w="2123"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right"/>
              <w:rPr>
                <w:rFonts w:ascii="Arial" w:eastAsia="Times New Roman" w:hAnsi="Arial" w:cs="Arial"/>
                <w:sz w:val="18"/>
                <w:szCs w:val="18"/>
                <w:lang w:eastAsia="es-MX"/>
              </w:rPr>
            </w:pPr>
            <w:r w:rsidRPr="00BA1F5E">
              <w:rPr>
                <w:rFonts w:ascii="Arial" w:eastAsia="Times New Roman" w:hAnsi="Arial" w:cs="Arial"/>
                <w:sz w:val="18"/>
                <w:szCs w:val="18"/>
                <w:lang w:eastAsia="es-MX"/>
              </w:rPr>
              <w:t xml:space="preserve"> $    2,140,000.00 </w:t>
            </w:r>
          </w:p>
        </w:tc>
      </w:tr>
      <w:tr w:rsidR="006734FB" w:rsidRPr="00BA1F5E" w:rsidTr="00055354">
        <w:trPr>
          <w:trHeight w:val="1200"/>
        </w:trPr>
        <w:tc>
          <w:tcPr>
            <w:tcW w:w="1135" w:type="dxa"/>
            <w:tcBorders>
              <w:top w:val="nil"/>
              <w:left w:val="single" w:sz="4" w:space="0" w:color="auto"/>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Contigo Mujer</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Plataforma digital para vincular y atender mujeres víctimas de violencia, acoso y discriminación</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Coordinación General de Transparencia y Municipio Abierto</w:t>
            </w:r>
          </w:p>
        </w:tc>
        <w:tc>
          <w:tcPr>
            <w:tcW w:w="1211"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3</w:t>
            </w:r>
          </w:p>
        </w:tc>
        <w:tc>
          <w:tcPr>
            <w:tcW w:w="1199"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6</w:t>
            </w:r>
          </w:p>
        </w:tc>
        <w:tc>
          <w:tcPr>
            <w:tcW w:w="5670"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Realizar 12 actualizaciones al portal de Gobierno Abierto (PROIGUALDAD 5.2.4) (PROMUPINNA XIV.1) (Emblemática)</w:t>
            </w:r>
          </w:p>
        </w:tc>
        <w:tc>
          <w:tcPr>
            <w:tcW w:w="2123"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right"/>
              <w:rPr>
                <w:rFonts w:ascii="Arial" w:eastAsia="Times New Roman" w:hAnsi="Arial" w:cs="Arial"/>
                <w:sz w:val="18"/>
                <w:szCs w:val="18"/>
                <w:lang w:eastAsia="es-MX"/>
              </w:rPr>
            </w:pPr>
            <w:r w:rsidRPr="00BA1F5E">
              <w:rPr>
                <w:rFonts w:ascii="Arial" w:eastAsia="Times New Roman" w:hAnsi="Arial" w:cs="Arial"/>
                <w:sz w:val="18"/>
                <w:szCs w:val="18"/>
                <w:lang w:eastAsia="es-MX"/>
              </w:rPr>
              <w:t xml:space="preserve"> $                         -   </w:t>
            </w:r>
          </w:p>
        </w:tc>
      </w:tr>
      <w:tr w:rsidR="006734FB" w:rsidRPr="00BA1F5E" w:rsidTr="00055354">
        <w:trPr>
          <w:trHeight w:val="720"/>
        </w:trPr>
        <w:tc>
          <w:tcPr>
            <w:tcW w:w="1135" w:type="dxa"/>
            <w:tcBorders>
              <w:top w:val="nil"/>
              <w:left w:val="single" w:sz="4" w:space="0" w:color="auto"/>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Impulsa Puebla</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Plan estratégico de promoción de Puebla</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Gerencia del Centro Histórico y Patrimonio Cultural</w:t>
            </w:r>
          </w:p>
        </w:tc>
        <w:tc>
          <w:tcPr>
            <w:tcW w:w="1211"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2</w:t>
            </w:r>
          </w:p>
        </w:tc>
        <w:tc>
          <w:tcPr>
            <w:tcW w:w="1199"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4</w:t>
            </w:r>
          </w:p>
        </w:tc>
        <w:tc>
          <w:tcPr>
            <w:tcW w:w="5670"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Realizar 5 eventos para la promoción, conservación y desarrollo del valor universal que representa el Centro Histórico (PROIGUALDAD 4.1.7) (PROMUPINNA VII.14) (Emblemática)</w:t>
            </w:r>
          </w:p>
        </w:tc>
        <w:tc>
          <w:tcPr>
            <w:tcW w:w="2123"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right"/>
              <w:rPr>
                <w:rFonts w:ascii="Arial" w:eastAsia="Times New Roman" w:hAnsi="Arial" w:cs="Arial"/>
                <w:sz w:val="18"/>
                <w:szCs w:val="18"/>
                <w:lang w:eastAsia="es-MX"/>
              </w:rPr>
            </w:pPr>
            <w:r w:rsidRPr="00BA1F5E">
              <w:rPr>
                <w:rFonts w:ascii="Arial" w:eastAsia="Times New Roman" w:hAnsi="Arial" w:cs="Arial"/>
                <w:sz w:val="18"/>
                <w:szCs w:val="18"/>
                <w:lang w:eastAsia="es-MX"/>
              </w:rPr>
              <w:t xml:space="preserve"> $       520,000.00 </w:t>
            </w:r>
          </w:p>
        </w:tc>
      </w:tr>
      <w:tr w:rsidR="006734FB" w:rsidRPr="00BA1F5E" w:rsidTr="00055354">
        <w:trPr>
          <w:trHeight w:val="960"/>
        </w:trPr>
        <w:tc>
          <w:tcPr>
            <w:tcW w:w="1135" w:type="dxa"/>
            <w:tcBorders>
              <w:top w:val="nil"/>
              <w:left w:val="single" w:sz="4" w:space="0" w:color="auto"/>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Fútbol 7</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Primera vez en México que se realizará el Mundial de Fútbol 7</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Instituto de la Juventud del Municipio de Puebla</w:t>
            </w:r>
          </w:p>
        </w:tc>
        <w:tc>
          <w:tcPr>
            <w:tcW w:w="1211"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2</w:t>
            </w:r>
          </w:p>
        </w:tc>
        <w:tc>
          <w:tcPr>
            <w:tcW w:w="1199"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9</w:t>
            </w:r>
          </w:p>
        </w:tc>
        <w:tc>
          <w:tcPr>
            <w:tcW w:w="5670"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 xml:space="preserve">Ejecutar 2 etapas del proyecto relacionado con el bienestar personal y comunitario a las y los jóvenes, tema de recreación y deporte. (PROMUPINNA XII.3) (Fútbol 7) (Emblemática) </w:t>
            </w:r>
          </w:p>
        </w:tc>
        <w:tc>
          <w:tcPr>
            <w:tcW w:w="2123"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right"/>
              <w:rPr>
                <w:rFonts w:ascii="Arial" w:eastAsia="Times New Roman" w:hAnsi="Arial" w:cs="Arial"/>
                <w:sz w:val="18"/>
                <w:szCs w:val="18"/>
                <w:lang w:eastAsia="es-MX"/>
              </w:rPr>
            </w:pPr>
            <w:r w:rsidRPr="00BA1F5E">
              <w:rPr>
                <w:rFonts w:ascii="Arial" w:eastAsia="Times New Roman" w:hAnsi="Arial" w:cs="Arial"/>
                <w:sz w:val="18"/>
                <w:szCs w:val="18"/>
                <w:lang w:eastAsia="es-MX"/>
              </w:rPr>
              <w:t xml:space="preserve"> $       312,400.00 </w:t>
            </w:r>
          </w:p>
        </w:tc>
      </w:tr>
      <w:tr w:rsidR="006734FB" w:rsidRPr="00BA1F5E" w:rsidTr="00055354">
        <w:trPr>
          <w:trHeight w:val="960"/>
        </w:trPr>
        <w:tc>
          <w:tcPr>
            <w:tcW w:w="1135" w:type="dxa"/>
            <w:tcBorders>
              <w:top w:val="nil"/>
              <w:left w:val="single" w:sz="4" w:space="0" w:color="auto"/>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lastRenderedPageBreak/>
              <w:t>Médico en tu casa</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Programa provisto por médicos, enfermeras, trabajadores sociales, psicólogos y odontólogos</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Instituto de la Juventud del Municipio de Puebla</w:t>
            </w:r>
          </w:p>
        </w:tc>
        <w:tc>
          <w:tcPr>
            <w:tcW w:w="1211"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3</w:t>
            </w:r>
          </w:p>
        </w:tc>
        <w:tc>
          <w:tcPr>
            <w:tcW w:w="1199"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1</w:t>
            </w:r>
          </w:p>
        </w:tc>
        <w:tc>
          <w:tcPr>
            <w:tcW w:w="5670"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Realizar 60 acciones (Oculus) en materia de Prevención y Concientización social sobre Conductas de Riesgo y Adicciones a jóvenes del Municipio (PROIGUALDAD 2.1.5, 2.2.1 Y 3.2.2) (PROMUPINNA1.5)(Emblemática)</w:t>
            </w:r>
          </w:p>
        </w:tc>
        <w:tc>
          <w:tcPr>
            <w:tcW w:w="2123"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right"/>
              <w:rPr>
                <w:rFonts w:ascii="Arial" w:eastAsia="Times New Roman" w:hAnsi="Arial" w:cs="Arial"/>
                <w:sz w:val="18"/>
                <w:szCs w:val="18"/>
                <w:lang w:eastAsia="es-MX"/>
              </w:rPr>
            </w:pPr>
            <w:r w:rsidRPr="00BA1F5E">
              <w:rPr>
                <w:rFonts w:ascii="Arial" w:eastAsia="Times New Roman" w:hAnsi="Arial" w:cs="Arial"/>
                <w:sz w:val="18"/>
                <w:szCs w:val="18"/>
                <w:lang w:eastAsia="es-MX"/>
              </w:rPr>
              <w:t xml:space="preserve"> $    3,000,000.00 </w:t>
            </w:r>
          </w:p>
        </w:tc>
      </w:tr>
      <w:tr w:rsidR="006734FB" w:rsidRPr="00BA1F5E" w:rsidTr="00055354">
        <w:trPr>
          <w:trHeight w:val="960"/>
        </w:trPr>
        <w:tc>
          <w:tcPr>
            <w:tcW w:w="1135" w:type="dxa"/>
            <w:tcBorders>
              <w:top w:val="nil"/>
              <w:left w:val="single" w:sz="4" w:space="0" w:color="auto"/>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Impulsa Puebla</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Voy a priorizar a los poblanos para que trabajen en el municipio</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Instituto de la Juventud del Municipio de Puebla</w:t>
            </w:r>
          </w:p>
        </w:tc>
        <w:tc>
          <w:tcPr>
            <w:tcW w:w="1211"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3</w:t>
            </w:r>
          </w:p>
        </w:tc>
        <w:tc>
          <w:tcPr>
            <w:tcW w:w="1199"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4</w:t>
            </w:r>
          </w:p>
        </w:tc>
        <w:tc>
          <w:tcPr>
            <w:tcW w:w="5670"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Realizar 30 incubaciones para el Programa Jóvenes Talento para generar oportunidades que desarrollen habilidades y herramientas para la obtención de un empleo, emprender un negocio o un proyecto productivo (PROIGUALDAD 1.2.4) (Carta P. 3.4.1) (Emblemática)</w:t>
            </w:r>
          </w:p>
        </w:tc>
        <w:tc>
          <w:tcPr>
            <w:tcW w:w="2123"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right"/>
              <w:rPr>
                <w:rFonts w:ascii="Arial" w:eastAsia="Times New Roman" w:hAnsi="Arial" w:cs="Arial"/>
                <w:sz w:val="18"/>
                <w:szCs w:val="18"/>
                <w:lang w:eastAsia="es-MX"/>
              </w:rPr>
            </w:pPr>
            <w:r w:rsidRPr="00BA1F5E">
              <w:rPr>
                <w:rFonts w:ascii="Arial" w:eastAsia="Times New Roman" w:hAnsi="Arial" w:cs="Arial"/>
                <w:sz w:val="18"/>
                <w:szCs w:val="18"/>
                <w:lang w:eastAsia="es-MX"/>
              </w:rPr>
              <w:t xml:space="preserve"> $       118,000.00 </w:t>
            </w:r>
          </w:p>
        </w:tc>
      </w:tr>
      <w:tr w:rsidR="006734FB" w:rsidRPr="00BA1F5E" w:rsidTr="00055354">
        <w:trPr>
          <w:trHeight w:val="960"/>
        </w:trPr>
        <w:tc>
          <w:tcPr>
            <w:tcW w:w="1135" w:type="dxa"/>
            <w:tcBorders>
              <w:top w:val="nil"/>
              <w:left w:val="single" w:sz="4" w:space="0" w:color="auto"/>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Impulsa Puebla</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Voy a priorizar a los poblanos para que trabajen en el municipio</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Instituto de la Juventud del Municipio de Puebla</w:t>
            </w:r>
          </w:p>
        </w:tc>
        <w:tc>
          <w:tcPr>
            <w:tcW w:w="1211"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3</w:t>
            </w:r>
          </w:p>
        </w:tc>
        <w:tc>
          <w:tcPr>
            <w:tcW w:w="1199"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5</w:t>
            </w:r>
          </w:p>
        </w:tc>
        <w:tc>
          <w:tcPr>
            <w:tcW w:w="5670"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Ejecutar 2 etapas del proyecto Jóvenes Talento (PROIGUALDAD 1.2.4) (PROMUPINNA I.1) (Emblemática)</w:t>
            </w:r>
          </w:p>
        </w:tc>
        <w:tc>
          <w:tcPr>
            <w:tcW w:w="2123"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right"/>
              <w:rPr>
                <w:rFonts w:ascii="Arial" w:eastAsia="Times New Roman" w:hAnsi="Arial" w:cs="Arial"/>
                <w:sz w:val="18"/>
                <w:szCs w:val="18"/>
                <w:lang w:eastAsia="es-MX"/>
              </w:rPr>
            </w:pPr>
            <w:r w:rsidRPr="00BA1F5E">
              <w:rPr>
                <w:rFonts w:ascii="Arial" w:eastAsia="Times New Roman" w:hAnsi="Arial" w:cs="Arial"/>
                <w:sz w:val="18"/>
                <w:szCs w:val="18"/>
                <w:lang w:eastAsia="es-MX"/>
              </w:rPr>
              <w:t xml:space="preserve"> $          52,000.00 </w:t>
            </w:r>
          </w:p>
        </w:tc>
      </w:tr>
      <w:tr w:rsidR="006734FB" w:rsidRPr="00BA1F5E" w:rsidTr="00055354">
        <w:trPr>
          <w:trHeight w:val="960"/>
        </w:trPr>
        <w:tc>
          <w:tcPr>
            <w:tcW w:w="1135" w:type="dxa"/>
            <w:tcBorders>
              <w:top w:val="nil"/>
              <w:left w:val="single" w:sz="4" w:space="0" w:color="auto"/>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Impulsa Puebla</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Voy a priorizar a los poblanos para que trabajen en el municipio</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Instituto de la Juventud del Municipio de Puebla</w:t>
            </w:r>
          </w:p>
        </w:tc>
        <w:tc>
          <w:tcPr>
            <w:tcW w:w="1211"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3</w:t>
            </w:r>
          </w:p>
        </w:tc>
        <w:tc>
          <w:tcPr>
            <w:tcW w:w="1199"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7</w:t>
            </w:r>
          </w:p>
        </w:tc>
        <w:tc>
          <w:tcPr>
            <w:tcW w:w="5670"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Ejecutar 4 etapas  del proyecto de apoyo municipal a "Jóvenes Talento" Juntas Auxiliares (PROIGUALDAD 1.2.4) (PROMUPINNA I.1) (Emblemática)</w:t>
            </w:r>
          </w:p>
        </w:tc>
        <w:tc>
          <w:tcPr>
            <w:tcW w:w="2123"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right"/>
              <w:rPr>
                <w:rFonts w:ascii="Arial" w:eastAsia="Times New Roman" w:hAnsi="Arial" w:cs="Arial"/>
                <w:sz w:val="18"/>
                <w:szCs w:val="18"/>
                <w:lang w:eastAsia="es-MX"/>
              </w:rPr>
            </w:pPr>
            <w:r w:rsidRPr="00BA1F5E">
              <w:rPr>
                <w:rFonts w:ascii="Arial" w:eastAsia="Times New Roman" w:hAnsi="Arial" w:cs="Arial"/>
                <w:sz w:val="18"/>
                <w:szCs w:val="18"/>
                <w:lang w:eastAsia="es-MX"/>
              </w:rPr>
              <w:t xml:space="preserve"> $       151,000.00 </w:t>
            </w:r>
          </w:p>
        </w:tc>
      </w:tr>
      <w:tr w:rsidR="006734FB" w:rsidRPr="00BA1F5E" w:rsidTr="00055354">
        <w:trPr>
          <w:trHeight w:val="960"/>
        </w:trPr>
        <w:tc>
          <w:tcPr>
            <w:tcW w:w="1135" w:type="dxa"/>
            <w:tcBorders>
              <w:top w:val="nil"/>
              <w:left w:val="single" w:sz="4" w:space="0" w:color="auto"/>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Médico en tu casa</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Consultas gratuitas</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Instituto de la Juventud del Municipio de Puebla</w:t>
            </w:r>
          </w:p>
        </w:tc>
        <w:tc>
          <w:tcPr>
            <w:tcW w:w="1211"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3</w:t>
            </w:r>
          </w:p>
        </w:tc>
        <w:tc>
          <w:tcPr>
            <w:tcW w:w="1199"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8</w:t>
            </w:r>
          </w:p>
        </w:tc>
        <w:tc>
          <w:tcPr>
            <w:tcW w:w="5670"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Realizar 7 acciones relacionadas con el Tamizaje para identificar vulnerabilidad de riesgos y atención psicoterapéutica e intervención socioeducativa. (PROMUPINNA I.4 ) (Emblemática)</w:t>
            </w:r>
          </w:p>
        </w:tc>
        <w:tc>
          <w:tcPr>
            <w:tcW w:w="2123"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right"/>
              <w:rPr>
                <w:rFonts w:ascii="Arial" w:eastAsia="Times New Roman" w:hAnsi="Arial" w:cs="Arial"/>
                <w:sz w:val="18"/>
                <w:szCs w:val="18"/>
                <w:lang w:eastAsia="es-MX"/>
              </w:rPr>
            </w:pPr>
            <w:r w:rsidRPr="00BA1F5E">
              <w:rPr>
                <w:rFonts w:ascii="Arial" w:eastAsia="Times New Roman" w:hAnsi="Arial" w:cs="Arial"/>
                <w:sz w:val="18"/>
                <w:szCs w:val="18"/>
                <w:lang w:eastAsia="es-MX"/>
              </w:rPr>
              <w:t xml:space="preserve"> $       420,000.00 </w:t>
            </w:r>
          </w:p>
        </w:tc>
      </w:tr>
      <w:tr w:rsidR="006734FB" w:rsidRPr="00BA1F5E" w:rsidTr="00055354">
        <w:trPr>
          <w:trHeight w:val="960"/>
        </w:trPr>
        <w:tc>
          <w:tcPr>
            <w:tcW w:w="1135" w:type="dxa"/>
            <w:tcBorders>
              <w:top w:val="nil"/>
              <w:left w:val="single" w:sz="4" w:space="0" w:color="auto"/>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Ciudad de 10</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Recuperaremos y rehabilitaremos los Grandes Parques Municipales</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Instituto Municipal de Arte y Cultura de Puebla</w:t>
            </w:r>
          </w:p>
        </w:tc>
        <w:tc>
          <w:tcPr>
            <w:tcW w:w="1211"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2</w:t>
            </w:r>
          </w:p>
        </w:tc>
        <w:tc>
          <w:tcPr>
            <w:tcW w:w="1199"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1</w:t>
            </w:r>
          </w:p>
        </w:tc>
        <w:tc>
          <w:tcPr>
            <w:tcW w:w="5670"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Ejecutar 40 acciones para fomentar a los artistas locales, nacionales y/o internacionales (PROIGUALDAD 1.4.1 y 2.3.8) (PROMUPINNA XII.3) (PEP 2.2.6 y 2.3.12) (Emblemática)</w:t>
            </w:r>
          </w:p>
        </w:tc>
        <w:tc>
          <w:tcPr>
            <w:tcW w:w="2123"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right"/>
              <w:rPr>
                <w:rFonts w:ascii="Arial" w:eastAsia="Times New Roman" w:hAnsi="Arial" w:cs="Arial"/>
                <w:sz w:val="18"/>
                <w:szCs w:val="18"/>
                <w:lang w:eastAsia="es-MX"/>
              </w:rPr>
            </w:pPr>
            <w:r w:rsidRPr="00BA1F5E">
              <w:rPr>
                <w:rFonts w:ascii="Arial" w:eastAsia="Times New Roman" w:hAnsi="Arial" w:cs="Arial"/>
                <w:sz w:val="18"/>
                <w:szCs w:val="18"/>
                <w:lang w:eastAsia="es-MX"/>
              </w:rPr>
              <w:t xml:space="preserve"> $       520,000.00 </w:t>
            </w:r>
          </w:p>
        </w:tc>
      </w:tr>
      <w:tr w:rsidR="006734FB" w:rsidRPr="00BA1F5E" w:rsidTr="00055354">
        <w:trPr>
          <w:trHeight w:val="720"/>
        </w:trPr>
        <w:tc>
          <w:tcPr>
            <w:tcW w:w="1135" w:type="dxa"/>
            <w:tcBorders>
              <w:top w:val="nil"/>
              <w:left w:val="single" w:sz="4" w:space="0" w:color="auto"/>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Impulsa Puebla</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Colaboración con industrias turísticas y culturales</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Instituto Municipal de Arte y Cultura de Puebla</w:t>
            </w:r>
          </w:p>
        </w:tc>
        <w:tc>
          <w:tcPr>
            <w:tcW w:w="1211"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2</w:t>
            </w:r>
          </w:p>
        </w:tc>
        <w:tc>
          <w:tcPr>
            <w:tcW w:w="1199"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2</w:t>
            </w:r>
          </w:p>
        </w:tc>
        <w:tc>
          <w:tcPr>
            <w:tcW w:w="5670"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 xml:space="preserve">Realizar 5 festivales por fechas conmemorativas (PROMUPINNA XII.2 y XII.3) (PEP 2.3.12) (Emblemática) </w:t>
            </w:r>
          </w:p>
        </w:tc>
        <w:tc>
          <w:tcPr>
            <w:tcW w:w="2123"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right"/>
              <w:rPr>
                <w:rFonts w:ascii="Arial" w:eastAsia="Times New Roman" w:hAnsi="Arial" w:cs="Arial"/>
                <w:sz w:val="18"/>
                <w:szCs w:val="18"/>
                <w:lang w:eastAsia="es-MX"/>
              </w:rPr>
            </w:pPr>
            <w:r w:rsidRPr="00BA1F5E">
              <w:rPr>
                <w:rFonts w:ascii="Arial" w:eastAsia="Times New Roman" w:hAnsi="Arial" w:cs="Arial"/>
                <w:sz w:val="18"/>
                <w:szCs w:val="18"/>
                <w:lang w:eastAsia="es-MX"/>
              </w:rPr>
              <w:t xml:space="preserve"> $  12,185,375.00 </w:t>
            </w:r>
          </w:p>
        </w:tc>
      </w:tr>
      <w:tr w:rsidR="006734FB" w:rsidRPr="00BA1F5E" w:rsidTr="00055354">
        <w:trPr>
          <w:trHeight w:val="720"/>
        </w:trPr>
        <w:tc>
          <w:tcPr>
            <w:tcW w:w="1135" w:type="dxa"/>
            <w:tcBorders>
              <w:top w:val="nil"/>
              <w:left w:val="single" w:sz="4" w:space="0" w:color="auto"/>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lastRenderedPageBreak/>
              <w:t>Fútbol 7</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Primera vez en México que se realizará el Mundial de Fútbol 7</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Instituto Municipal de Arte y Cultura de Puebla</w:t>
            </w:r>
          </w:p>
        </w:tc>
        <w:tc>
          <w:tcPr>
            <w:tcW w:w="1211"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2</w:t>
            </w:r>
          </w:p>
        </w:tc>
        <w:tc>
          <w:tcPr>
            <w:tcW w:w="1199"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6</w:t>
            </w:r>
          </w:p>
        </w:tc>
        <w:tc>
          <w:tcPr>
            <w:tcW w:w="5670"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 xml:space="preserve">Realizar 1 concierto artístico en el marco del Mundial de Fútbol 7 (Emblemática) (Fútbol 7) </w:t>
            </w:r>
          </w:p>
        </w:tc>
        <w:tc>
          <w:tcPr>
            <w:tcW w:w="2123"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right"/>
              <w:rPr>
                <w:rFonts w:ascii="Arial" w:eastAsia="Times New Roman" w:hAnsi="Arial" w:cs="Arial"/>
                <w:sz w:val="18"/>
                <w:szCs w:val="18"/>
                <w:lang w:eastAsia="es-MX"/>
              </w:rPr>
            </w:pPr>
            <w:r w:rsidRPr="00BA1F5E">
              <w:rPr>
                <w:rFonts w:ascii="Arial" w:eastAsia="Times New Roman" w:hAnsi="Arial" w:cs="Arial"/>
                <w:sz w:val="18"/>
                <w:szCs w:val="18"/>
                <w:lang w:eastAsia="es-MX"/>
              </w:rPr>
              <w:t xml:space="preserve"> $    2,030,000.00 </w:t>
            </w:r>
          </w:p>
        </w:tc>
      </w:tr>
      <w:tr w:rsidR="006734FB" w:rsidRPr="00BA1F5E" w:rsidTr="00055354">
        <w:trPr>
          <w:trHeight w:val="1440"/>
        </w:trPr>
        <w:tc>
          <w:tcPr>
            <w:tcW w:w="1135" w:type="dxa"/>
            <w:tcBorders>
              <w:top w:val="nil"/>
              <w:left w:val="single" w:sz="4" w:space="0" w:color="auto"/>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Ciudad de 10</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Colaboración con industrias turísticas y culturales / Recuperemos y rehabilitemos los grandes parques municipales</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Instituto Municipal de Arte y Cultura de Puebla</w:t>
            </w:r>
          </w:p>
        </w:tc>
        <w:tc>
          <w:tcPr>
            <w:tcW w:w="1211"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2</w:t>
            </w:r>
          </w:p>
        </w:tc>
        <w:tc>
          <w:tcPr>
            <w:tcW w:w="1199"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7</w:t>
            </w:r>
          </w:p>
        </w:tc>
        <w:tc>
          <w:tcPr>
            <w:tcW w:w="5670"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 xml:space="preserve">Ejecutar 4 temporadas de activación cultural en el Centro Histórico (PROMUPINNA XI.2,X.II.2,XII.3 y  XIII.1) (PEP 2.2.6 y 2.3.12) (Emblemática) </w:t>
            </w:r>
          </w:p>
        </w:tc>
        <w:tc>
          <w:tcPr>
            <w:tcW w:w="2123"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right"/>
              <w:rPr>
                <w:rFonts w:ascii="Arial" w:eastAsia="Times New Roman" w:hAnsi="Arial" w:cs="Arial"/>
                <w:sz w:val="18"/>
                <w:szCs w:val="18"/>
                <w:lang w:eastAsia="es-MX"/>
              </w:rPr>
            </w:pPr>
            <w:r w:rsidRPr="00BA1F5E">
              <w:rPr>
                <w:rFonts w:ascii="Arial" w:eastAsia="Times New Roman" w:hAnsi="Arial" w:cs="Arial"/>
                <w:sz w:val="18"/>
                <w:szCs w:val="18"/>
                <w:lang w:eastAsia="es-MX"/>
              </w:rPr>
              <w:t xml:space="preserve"> $    1,000,000.00 </w:t>
            </w:r>
          </w:p>
        </w:tc>
      </w:tr>
      <w:tr w:rsidR="006734FB" w:rsidRPr="00BA1F5E" w:rsidTr="00055354">
        <w:trPr>
          <w:trHeight w:val="1680"/>
        </w:trPr>
        <w:tc>
          <w:tcPr>
            <w:tcW w:w="1135" w:type="dxa"/>
            <w:tcBorders>
              <w:top w:val="nil"/>
              <w:left w:val="single" w:sz="4" w:space="0" w:color="auto"/>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Impulsa Puebla / Ciudad de 10</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Colaboración con industrias turísticas y culturales / Recuperaremos y rehabilitaremos los Grandes Parques Municipales</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Instituto Municipal de Arte y Cultura de Puebla</w:t>
            </w:r>
          </w:p>
        </w:tc>
        <w:tc>
          <w:tcPr>
            <w:tcW w:w="1211"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3</w:t>
            </w:r>
          </w:p>
        </w:tc>
        <w:tc>
          <w:tcPr>
            <w:tcW w:w="1199"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1</w:t>
            </w:r>
          </w:p>
        </w:tc>
        <w:tc>
          <w:tcPr>
            <w:tcW w:w="5670"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Realizar 22 acciones vinculadas al fomento a la lectura (PROIGUALDAD 1.4.1) (PROMUPINNA XI.2 y XI.3) (PEP 2.2.7) (Emblemática)</w:t>
            </w:r>
          </w:p>
        </w:tc>
        <w:tc>
          <w:tcPr>
            <w:tcW w:w="2123"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right"/>
              <w:rPr>
                <w:rFonts w:ascii="Arial" w:eastAsia="Times New Roman" w:hAnsi="Arial" w:cs="Arial"/>
                <w:sz w:val="18"/>
                <w:szCs w:val="18"/>
                <w:lang w:eastAsia="es-MX"/>
              </w:rPr>
            </w:pPr>
            <w:r w:rsidRPr="00BA1F5E">
              <w:rPr>
                <w:rFonts w:ascii="Arial" w:eastAsia="Times New Roman" w:hAnsi="Arial" w:cs="Arial"/>
                <w:sz w:val="18"/>
                <w:szCs w:val="18"/>
                <w:lang w:eastAsia="es-MX"/>
              </w:rPr>
              <w:t xml:space="preserve"> $    2,105,000.00 </w:t>
            </w:r>
          </w:p>
        </w:tc>
      </w:tr>
      <w:tr w:rsidR="006734FB" w:rsidRPr="00BA1F5E" w:rsidTr="00055354">
        <w:trPr>
          <w:trHeight w:val="720"/>
        </w:trPr>
        <w:tc>
          <w:tcPr>
            <w:tcW w:w="1135" w:type="dxa"/>
            <w:tcBorders>
              <w:top w:val="nil"/>
              <w:left w:val="single" w:sz="4" w:space="0" w:color="auto"/>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Impulsa Puebla</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Colaboración con industrias turísticas y culturales</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Instituto Municipal de Arte y Cultura de Puebla</w:t>
            </w:r>
          </w:p>
        </w:tc>
        <w:tc>
          <w:tcPr>
            <w:tcW w:w="1211"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3</w:t>
            </w:r>
          </w:p>
        </w:tc>
        <w:tc>
          <w:tcPr>
            <w:tcW w:w="1199"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5</w:t>
            </w:r>
          </w:p>
        </w:tc>
        <w:tc>
          <w:tcPr>
            <w:tcW w:w="5670"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 xml:space="preserve">Realizar 120 acciones enfocadas a la cinematografía </w:t>
            </w:r>
            <w:r w:rsidRPr="00BA1F5E">
              <w:rPr>
                <w:rFonts w:ascii="Arial" w:eastAsia="Times New Roman" w:hAnsi="Arial" w:cs="Arial"/>
                <w:sz w:val="18"/>
                <w:szCs w:val="18"/>
                <w:lang w:eastAsia="es-MX"/>
              </w:rPr>
              <w:br/>
              <w:t>(PROIGUALDAD 1.4.1, 2.3.8  y 2.3.9) (PROMUPINNA XI.3 y XII.3) (PEP 2.2.5) (Emblemática)</w:t>
            </w:r>
          </w:p>
        </w:tc>
        <w:tc>
          <w:tcPr>
            <w:tcW w:w="2123"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right"/>
              <w:rPr>
                <w:rFonts w:ascii="Arial" w:eastAsia="Times New Roman" w:hAnsi="Arial" w:cs="Arial"/>
                <w:sz w:val="18"/>
                <w:szCs w:val="18"/>
                <w:lang w:eastAsia="es-MX"/>
              </w:rPr>
            </w:pPr>
            <w:r w:rsidRPr="00BA1F5E">
              <w:rPr>
                <w:rFonts w:ascii="Arial" w:eastAsia="Times New Roman" w:hAnsi="Arial" w:cs="Arial"/>
                <w:sz w:val="18"/>
                <w:szCs w:val="18"/>
                <w:lang w:eastAsia="es-MX"/>
              </w:rPr>
              <w:t xml:space="preserve"> $       215,000.00 </w:t>
            </w:r>
          </w:p>
        </w:tc>
      </w:tr>
      <w:tr w:rsidR="006734FB" w:rsidRPr="00BA1F5E" w:rsidTr="00055354">
        <w:trPr>
          <w:trHeight w:val="720"/>
        </w:trPr>
        <w:tc>
          <w:tcPr>
            <w:tcW w:w="1135" w:type="dxa"/>
            <w:tcBorders>
              <w:top w:val="nil"/>
              <w:left w:val="single" w:sz="4" w:space="0" w:color="auto"/>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Impulsa Puebla</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Colaboración con industrias turísticas y culturales</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Instituto Municipal de Arte y Cultura de Puebla</w:t>
            </w:r>
          </w:p>
        </w:tc>
        <w:tc>
          <w:tcPr>
            <w:tcW w:w="1211"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4</w:t>
            </w:r>
          </w:p>
        </w:tc>
        <w:tc>
          <w:tcPr>
            <w:tcW w:w="1199"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1</w:t>
            </w:r>
          </w:p>
        </w:tc>
        <w:tc>
          <w:tcPr>
            <w:tcW w:w="5670"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Realizar 42 acciones para preservar y difundir el patrimonio cultural tangible e intangible (PROMUPINNA XI.2, XI.3,XII.3 y XIII.1) (Carta P.1.4.4, 5.2.1) (PEP 2.3.12) (PBSU 17.1,17.2 y 17.4) (Emblemática)</w:t>
            </w:r>
          </w:p>
        </w:tc>
        <w:tc>
          <w:tcPr>
            <w:tcW w:w="2123"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right"/>
              <w:rPr>
                <w:rFonts w:ascii="Arial" w:eastAsia="Times New Roman" w:hAnsi="Arial" w:cs="Arial"/>
                <w:sz w:val="18"/>
                <w:szCs w:val="18"/>
                <w:lang w:eastAsia="es-MX"/>
              </w:rPr>
            </w:pPr>
            <w:r w:rsidRPr="00BA1F5E">
              <w:rPr>
                <w:rFonts w:ascii="Arial" w:eastAsia="Times New Roman" w:hAnsi="Arial" w:cs="Arial"/>
                <w:sz w:val="18"/>
                <w:szCs w:val="18"/>
                <w:lang w:eastAsia="es-MX"/>
              </w:rPr>
              <w:t xml:space="preserve"> $       595,001.00 </w:t>
            </w:r>
          </w:p>
        </w:tc>
      </w:tr>
      <w:tr w:rsidR="006734FB" w:rsidRPr="00BA1F5E" w:rsidTr="00055354">
        <w:trPr>
          <w:trHeight w:val="1680"/>
        </w:trPr>
        <w:tc>
          <w:tcPr>
            <w:tcW w:w="1135" w:type="dxa"/>
            <w:tcBorders>
              <w:top w:val="nil"/>
              <w:left w:val="single" w:sz="4" w:space="0" w:color="auto"/>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lastRenderedPageBreak/>
              <w:t>Impulsa Puebla / Ciudad de 10</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Colaboración con industrias turísticas y culturales / Recuperaremos y rehabilitaremos los Grandes Parques Municipales</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Instituto Municipal de Arte y Cultura de Puebla</w:t>
            </w:r>
          </w:p>
        </w:tc>
        <w:tc>
          <w:tcPr>
            <w:tcW w:w="1211"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4</w:t>
            </w:r>
          </w:p>
        </w:tc>
        <w:tc>
          <w:tcPr>
            <w:tcW w:w="1199"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2</w:t>
            </w:r>
          </w:p>
        </w:tc>
        <w:tc>
          <w:tcPr>
            <w:tcW w:w="5670"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Realizar 4 eventos de carácter histórico-patrimonial, tangible e intangible (Carta P. 5.2.1) (PEP 2.3.12) (PBSU 17.1,17.2, 17.3 y 17.4) (Emblemática)</w:t>
            </w:r>
          </w:p>
        </w:tc>
        <w:tc>
          <w:tcPr>
            <w:tcW w:w="2123"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right"/>
              <w:rPr>
                <w:rFonts w:ascii="Arial" w:eastAsia="Times New Roman" w:hAnsi="Arial" w:cs="Arial"/>
                <w:sz w:val="18"/>
                <w:szCs w:val="18"/>
                <w:lang w:eastAsia="es-MX"/>
              </w:rPr>
            </w:pPr>
            <w:r w:rsidRPr="00BA1F5E">
              <w:rPr>
                <w:rFonts w:ascii="Arial" w:eastAsia="Times New Roman" w:hAnsi="Arial" w:cs="Arial"/>
                <w:sz w:val="18"/>
                <w:szCs w:val="18"/>
                <w:lang w:eastAsia="es-MX"/>
              </w:rPr>
              <w:t xml:space="preserve"> $       675,000.00 </w:t>
            </w:r>
          </w:p>
        </w:tc>
      </w:tr>
      <w:tr w:rsidR="006734FB" w:rsidRPr="00BA1F5E" w:rsidTr="00055354">
        <w:trPr>
          <w:trHeight w:val="960"/>
        </w:trPr>
        <w:tc>
          <w:tcPr>
            <w:tcW w:w="1135" w:type="dxa"/>
            <w:tcBorders>
              <w:top w:val="nil"/>
              <w:left w:val="single" w:sz="4" w:space="0" w:color="auto"/>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Impulsa Puebla</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Colaboración con industrias turísticas y culturales</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Instituto Municipal de Arte y Cultura de Puebla</w:t>
            </w:r>
          </w:p>
        </w:tc>
        <w:tc>
          <w:tcPr>
            <w:tcW w:w="1211"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4</w:t>
            </w:r>
          </w:p>
        </w:tc>
        <w:tc>
          <w:tcPr>
            <w:tcW w:w="1199"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3</w:t>
            </w:r>
          </w:p>
        </w:tc>
        <w:tc>
          <w:tcPr>
            <w:tcW w:w="5670"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Realizar 24 caravanas culturales en Juntas Auxiliares, Colonias, Unidades Habitacionles, Escuelas y Barrios de carácter patrimonial (PROMUPINNA XI.2, XI.3,XII.1, XII.3 y XIII.1) (Carta P. 5.2.1) (PEP 2.3.12) (PBSU 17.1,17.2,17.3 y 17.4) (Emblemática)</w:t>
            </w:r>
          </w:p>
        </w:tc>
        <w:tc>
          <w:tcPr>
            <w:tcW w:w="2123"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right"/>
              <w:rPr>
                <w:rFonts w:ascii="Arial" w:eastAsia="Times New Roman" w:hAnsi="Arial" w:cs="Arial"/>
                <w:sz w:val="18"/>
                <w:szCs w:val="18"/>
                <w:lang w:eastAsia="es-MX"/>
              </w:rPr>
            </w:pPr>
            <w:r w:rsidRPr="00BA1F5E">
              <w:rPr>
                <w:rFonts w:ascii="Arial" w:eastAsia="Times New Roman" w:hAnsi="Arial" w:cs="Arial"/>
                <w:sz w:val="18"/>
                <w:szCs w:val="18"/>
                <w:lang w:eastAsia="es-MX"/>
              </w:rPr>
              <w:t xml:space="preserve"> $    1,300,000.00 </w:t>
            </w:r>
          </w:p>
        </w:tc>
      </w:tr>
      <w:tr w:rsidR="006734FB" w:rsidRPr="00BA1F5E" w:rsidTr="00055354">
        <w:trPr>
          <w:trHeight w:val="1680"/>
        </w:trPr>
        <w:tc>
          <w:tcPr>
            <w:tcW w:w="1135" w:type="dxa"/>
            <w:tcBorders>
              <w:top w:val="nil"/>
              <w:left w:val="single" w:sz="4" w:space="0" w:color="auto"/>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 xml:space="preserve">Impulsa Puebla </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Plan estratégico de promoción de Puebla / Recuperemos niveles turísticos del 2018 / Colaboración con industrias turísticas y culturales</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Instituto Municipal de Arte y Cultura de Puebla</w:t>
            </w:r>
          </w:p>
        </w:tc>
        <w:tc>
          <w:tcPr>
            <w:tcW w:w="1211"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4</w:t>
            </w:r>
          </w:p>
        </w:tc>
        <w:tc>
          <w:tcPr>
            <w:tcW w:w="1199"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4</w:t>
            </w:r>
          </w:p>
        </w:tc>
        <w:tc>
          <w:tcPr>
            <w:tcW w:w="5670"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Realizar 2 etapas en el marco de la denominación de Puebla como Capital Iberoamericana de la Cultura Gastronómica (Emblemática)</w:t>
            </w:r>
          </w:p>
        </w:tc>
        <w:tc>
          <w:tcPr>
            <w:tcW w:w="2123"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right"/>
              <w:rPr>
                <w:rFonts w:ascii="Arial" w:eastAsia="Times New Roman" w:hAnsi="Arial" w:cs="Arial"/>
                <w:sz w:val="18"/>
                <w:szCs w:val="18"/>
                <w:lang w:eastAsia="es-MX"/>
              </w:rPr>
            </w:pPr>
            <w:r w:rsidRPr="00BA1F5E">
              <w:rPr>
                <w:rFonts w:ascii="Arial" w:eastAsia="Times New Roman" w:hAnsi="Arial" w:cs="Arial"/>
                <w:sz w:val="18"/>
                <w:szCs w:val="18"/>
                <w:lang w:eastAsia="es-MX"/>
              </w:rPr>
              <w:t xml:space="preserve"> $    2,009,400.00 </w:t>
            </w:r>
          </w:p>
        </w:tc>
      </w:tr>
      <w:tr w:rsidR="006734FB" w:rsidRPr="00BA1F5E" w:rsidTr="00055354">
        <w:trPr>
          <w:trHeight w:val="1680"/>
        </w:trPr>
        <w:tc>
          <w:tcPr>
            <w:tcW w:w="1135" w:type="dxa"/>
            <w:tcBorders>
              <w:top w:val="nil"/>
              <w:left w:val="single" w:sz="4" w:space="0" w:color="auto"/>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Impulsa Puebla / Ciudad de 10</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Colaboración con industrias turísticas y culturales / Recuperaremos y rehabilitaremos los Grandes Parques Municipales</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Instituto Municipal de Arte y Cultura de Puebla</w:t>
            </w:r>
          </w:p>
        </w:tc>
        <w:tc>
          <w:tcPr>
            <w:tcW w:w="1211"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5</w:t>
            </w:r>
          </w:p>
        </w:tc>
        <w:tc>
          <w:tcPr>
            <w:tcW w:w="1199"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2</w:t>
            </w:r>
          </w:p>
        </w:tc>
        <w:tc>
          <w:tcPr>
            <w:tcW w:w="5670"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Realizar 196 acciones que promuevan el desarrollo de la imaginación y la creatividad entre niñas, niños, jóvenes y adultos mayores en Juntas Auxiliares, Colonias, Unidades Habitacionales, Barrios, Mercados y Espacios Públicos con perspectiva en derechos humanos (PROIGUALDAD 1.4.1, 2.3.8  y 2.3.9) (PROMUPINNA XI.2, XI.3,XII.2, XII.3 y XIII.1 ) (PEP 2.2.5) (PBSU 17.4, 17 .6 y 18.3) (Emblemática)</w:t>
            </w:r>
          </w:p>
        </w:tc>
        <w:tc>
          <w:tcPr>
            <w:tcW w:w="2123"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right"/>
              <w:rPr>
                <w:rFonts w:ascii="Arial" w:eastAsia="Times New Roman" w:hAnsi="Arial" w:cs="Arial"/>
                <w:sz w:val="18"/>
                <w:szCs w:val="18"/>
                <w:lang w:eastAsia="es-MX"/>
              </w:rPr>
            </w:pPr>
            <w:r w:rsidRPr="00BA1F5E">
              <w:rPr>
                <w:rFonts w:ascii="Arial" w:eastAsia="Times New Roman" w:hAnsi="Arial" w:cs="Arial"/>
                <w:sz w:val="18"/>
                <w:szCs w:val="18"/>
                <w:lang w:eastAsia="es-MX"/>
              </w:rPr>
              <w:t xml:space="preserve"> $       642,000.00 </w:t>
            </w:r>
          </w:p>
        </w:tc>
      </w:tr>
      <w:tr w:rsidR="006734FB" w:rsidRPr="00BA1F5E" w:rsidTr="00055354">
        <w:trPr>
          <w:trHeight w:val="2400"/>
        </w:trPr>
        <w:tc>
          <w:tcPr>
            <w:tcW w:w="1135" w:type="dxa"/>
            <w:tcBorders>
              <w:top w:val="nil"/>
              <w:left w:val="single" w:sz="4" w:space="0" w:color="auto"/>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lastRenderedPageBreak/>
              <w:t>Fútbol 7</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Primera vez en México que se realizará el Mundial de Fútbol 7/ Colaboración con industrias turísticas y culturales / Recuperaremos y rehabilitaremos los Grandes Parques Municipales</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Instituto Municipal de Arte y Cultura de Puebla</w:t>
            </w:r>
          </w:p>
        </w:tc>
        <w:tc>
          <w:tcPr>
            <w:tcW w:w="1211"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8</w:t>
            </w:r>
          </w:p>
        </w:tc>
        <w:tc>
          <w:tcPr>
            <w:tcW w:w="1199"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1</w:t>
            </w:r>
          </w:p>
        </w:tc>
        <w:tc>
          <w:tcPr>
            <w:tcW w:w="5670"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Realizar 15 exposiciones artístico culturales en diversos espacios en colaboración con instancias públicas y/o privadas (PEP 2.3.12) (PBSU 17.6) (Emblemática) (Fútbol 7)</w:t>
            </w:r>
          </w:p>
        </w:tc>
        <w:tc>
          <w:tcPr>
            <w:tcW w:w="2123"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right"/>
              <w:rPr>
                <w:rFonts w:ascii="Arial" w:eastAsia="Times New Roman" w:hAnsi="Arial" w:cs="Arial"/>
                <w:sz w:val="18"/>
                <w:szCs w:val="18"/>
                <w:lang w:eastAsia="es-MX"/>
              </w:rPr>
            </w:pPr>
            <w:r w:rsidRPr="00BA1F5E">
              <w:rPr>
                <w:rFonts w:ascii="Arial" w:eastAsia="Times New Roman" w:hAnsi="Arial" w:cs="Arial"/>
                <w:sz w:val="18"/>
                <w:szCs w:val="18"/>
                <w:lang w:eastAsia="es-MX"/>
              </w:rPr>
              <w:t xml:space="preserve"> $          75,000.00 </w:t>
            </w:r>
          </w:p>
        </w:tc>
      </w:tr>
      <w:tr w:rsidR="006734FB" w:rsidRPr="00BA1F5E" w:rsidTr="00055354">
        <w:trPr>
          <w:trHeight w:val="2400"/>
        </w:trPr>
        <w:tc>
          <w:tcPr>
            <w:tcW w:w="1135" w:type="dxa"/>
            <w:tcBorders>
              <w:top w:val="nil"/>
              <w:left w:val="single" w:sz="4" w:space="0" w:color="auto"/>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Ciudad de 10</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Primera vez en México que se realizará el Mundial de Fútbol 7/ Colaboración con industrias turísticas y culturales / Recuperaremos y rehabilitaremos los Grandes Parques Municipales</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Instituto Municipal de Arte y Cultura de Puebla</w:t>
            </w:r>
          </w:p>
        </w:tc>
        <w:tc>
          <w:tcPr>
            <w:tcW w:w="1211"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8</w:t>
            </w:r>
          </w:p>
        </w:tc>
        <w:tc>
          <w:tcPr>
            <w:tcW w:w="1199"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1</w:t>
            </w:r>
          </w:p>
        </w:tc>
        <w:tc>
          <w:tcPr>
            <w:tcW w:w="5670"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Realizar 15 exposiciones artístico culturales en diversos espacios en colaboración con instancias públicas y/o privadas (PEP 2.3.12) (PBSU 17.6) (Emblemática) (Fútbol 7)</w:t>
            </w:r>
          </w:p>
        </w:tc>
        <w:tc>
          <w:tcPr>
            <w:tcW w:w="2123"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right"/>
              <w:rPr>
                <w:rFonts w:ascii="Arial" w:eastAsia="Times New Roman" w:hAnsi="Arial" w:cs="Arial"/>
                <w:sz w:val="18"/>
                <w:szCs w:val="18"/>
                <w:lang w:eastAsia="es-MX"/>
              </w:rPr>
            </w:pPr>
            <w:r w:rsidRPr="00BA1F5E">
              <w:rPr>
                <w:rFonts w:ascii="Arial" w:eastAsia="Times New Roman" w:hAnsi="Arial" w:cs="Arial"/>
                <w:sz w:val="18"/>
                <w:szCs w:val="18"/>
                <w:lang w:eastAsia="es-MX"/>
              </w:rPr>
              <w:t xml:space="preserve"> $    2,855,000.00 </w:t>
            </w:r>
          </w:p>
        </w:tc>
      </w:tr>
      <w:tr w:rsidR="006734FB" w:rsidRPr="00BA1F5E" w:rsidTr="00055354">
        <w:trPr>
          <w:trHeight w:val="720"/>
        </w:trPr>
        <w:tc>
          <w:tcPr>
            <w:tcW w:w="1135" w:type="dxa"/>
            <w:tcBorders>
              <w:top w:val="nil"/>
              <w:left w:val="single" w:sz="4" w:space="0" w:color="auto"/>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Impulsa Puebla</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Colaboración con industrias turísticas y culturales</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Instituto Municipal de Arte y Cultura de Puebla</w:t>
            </w:r>
          </w:p>
        </w:tc>
        <w:tc>
          <w:tcPr>
            <w:tcW w:w="1211"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8</w:t>
            </w:r>
          </w:p>
        </w:tc>
        <w:tc>
          <w:tcPr>
            <w:tcW w:w="1199"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5</w:t>
            </w:r>
          </w:p>
        </w:tc>
        <w:tc>
          <w:tcPr>
            <w:tcW w:w="5670"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Realizar 12 reportes de actividades de operación del Teatro de la Ciudad para implementar y desarrollar acciones que promuevan la cultura en el municipio de Puebla (Emblemática)</w:t>
            </w:r>
          </w:p>
        </w:tc>
        <w:tc>
          <w:tcPr>
            <w:tcW w:w="2123"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right"/>
              <w:rPr>
                <w:rFonts w:ascii="Arial" w:eastAsia="Times New Roman" w:hAnsi="Arial" w:cs="Arial"/>
                <w:sz w:val="18"/>
                <w:szCs w:val="18"/>
                <w:lang w:eastAsia="es-MX"/>
              </w:rPr>
            </w:pPr>
            <w:r w:rsidRPr="00BA1F5E">
              <w:rPr>
                <w:rFonts w:ascii="Arial" w:eastAsia="Times New Roman" w:hAnsi="Arial" w:cs="Arial"/>
                <w:sz w:val="18"/>
                <w:szCs w:val="18"/>
                <w:lang w:eastAsia="es-MX"/>
              </w:rPr>
              <w:t xml:space="preserve"> $       350,000.00 </w:t>
            </w:r>
          </w:p>
        </w:tc>
      </w:tr>
      <w:tr w:rsidR="006734FB" w:rsidRPr="00BA1F5E" w:rsidTr="00055354">
        <w:trPr>
          <w:trHeight w:val="960"/>
        </w:trPr>
        <w:tc>
          <w:tcPr>
            <w:tcW w:w="1135" w:type="dxa"/>
            <w:tcBorders>
              <w:top w:val="nil"/>
              <w:left w:val="single" w:sz="4" w:space="0" w:color="auto"/>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Ciudad de 10</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Recuperaremos y rehabilitaremos los Grandes Parques Municipales</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Instituto Municipal de Arte y Cultura de Puebla</w:t>
            </w:r>
          </w:p>
        </w:tc>
        <w:tc>
          <w:tcPr>
            <w:tcW w:w="1211"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8</w:t>
            </w:r>
          </w:p>
        </w:tc>
        <w:tc>
          <w:tcPr>
            <w:tcW w:w="1199"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6</w:t>
            </w:r>
          </w:p>
        </w:tc>
        <w:tc>
          <w:tcPr>
            <w:tcW w:w="5670"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Coordinar 198 presentaciones artísticas de las diferentes agrupaciones dependientes y comisionadas al IMACP (Banda Sinfónica Municipal, Quinteto de Alientos y Quinteto de Metales) (PROMUPINNA XII.2,XII.3 y XIII.1) (PEP 2.2.5 y 2.3.12) (Emblemática)</w:t>
            </w:r>
          </w:p>
        </w:tc>
        <w:tc>
          <w:tcPr>
            <w:tcW w:w="2123"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right"/>
              <w:rPr>
                <w:rFonts w:ascii="Arial" w:eastAsia="Times New Roman" w:hAnsi="Arial" w:cs="Arial"/>
                <w:sz w:val="18"/>
                <w:szCs w:val="18"/>
                <w:lang w:eastAsia="es-MX"/>
              </w:rPr>
            </w:pPr>
            <w:r w:rsidRPr="00BA1F5E">
              <w:rPr>
                <w:rFonts w:ascii="Arial" w:eastAsia="Times New Roman" w:hAnsi="Arial" w:cs="Arial"/>
                <w:sz w:val="18"/>
                <w:szCs w:val="18"/>
                <w:lang w:eastAsia="es-MX"/>
              </w:rPr>
              <w:t xml:space="preserve"> $          50,000.00 </w:t>
            </w:r>
          </w:p>
        </w:tc>
      </w:tr>
      <w:tr w:rsidR="006734FB" w:rsidRPr="00BA1F5E" w:rsidTr="00055354">
        <w:trPr>
          <w:trHeight w:val="720"/>
        </w:trPr>
        <w:tc>
          <w:tcPr>
            <w:tcW w:w="1135" w:type="dxa"/>
            <w:tcBorders>
              <w:top w:val="nil"/>
              <w:left w:val="single" w:sz="4" w:space="0" w:color="auto"/>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lastRenderedPageBreak/>
              <w:t>Fútbol 7</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Primera vez en México que se realizará el Mundial de Fútbol 7</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Instituto Municipal del Deporte de Puebla</w:t>
            </w:r>
          </w:p>
        </w:tc>
        <w:tc>
          <w:tcPr>
            <w:tcW w:w="1211"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2</w:t>
            </w:r>
          </w:p>
        </w:tc>
        <w:tc>
          <w:tcPr>
            <w:tcW w:w="1199"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4</w:t>
            </w:r>
          </w:p>
        </w:tc>
        <w:tc>
          <w:tcPr>
            <w:tcW w:w="5670"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Realizar 1 Campeonato Mundial de Fútbol 7, Puebla 2023 (PROIGUALDAD 2.3.6) (Emblemática) (Fútbol 7)</w:t>
            </w:r>
          </w:p>
        </w:tc>
        <w:tc>
          <w:tcPr>
            <w:tcW w:w="2123"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right"/>
              <w:rPr>
                <w:rFonts w:ascii="Arial" w:eastAsia="Times New Roman" w:hAnsi="Arial" w:cs="Arial"/>
                <w:sz w:val="18"/>
                <w:szCs w:val="18"/>
                <w:lang w:eastAsia="es-MX"/>
              </w:rPr>
            </w:pPr>
            <w:r w:rsidRPr="00BA1F5E">
              <w:rPr>
                <w:rFonts w:ascii="Arial" w:eastAsia="Times New Roman" w:hAnsi="Arial" w:cs="Arial"/>
                <w:sz w:val="18"/>
                <w:szCs w:val="18"/>
                <w:lang w:eastAsia="es-MX"/>
              </w:rPr>
              <w:t xml:space="preserve"> $  20,505,788.00 </w:t>
            </w:r>
          </w:p>
        </w:tc>
      </w:tr>
      <w:tr w:rsidR="006734FB" w:rsidRPr="00BA1F5E" w:rsidTr="00055354">
        <w:trPr>
          <w:trHeight w:val="720"/>
        </w:trPr>
        <w:tc>
          <w:tcPr>
            <w:tcW w:w="1135" w:type="dxa"/>
            <w:tcBorders>
              <w:top w:val="nil"/>
              <w:left w:val="single" w:sz="4" w:space="0" w:color="auto"/>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Ciudad de 10</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Programa de reciclaje Puebla</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Organismo Operador del Servicio de Limpia</w:t>
            </w:r>
          </w:p>
        </w:tc>
        <w:tc>
          <w:tcPr>
            <w:tcW w:w="1211"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2</w:t>
            </w:r>
          </w:p>
        </w:tc>
        <w:tc>
          <w:tcPr>
            <w:tcW w:w="1199"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7</w:t>
            </w:r>
          </w:p>
        </w:tc>
        <w:tc>
          <w:tcPr>
            <w:tcW w:w="5670"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Realizar 12 reportes sobre la cuantificación del tonelaje de residuos sólidos urbanos ingresados para disposición final en el Relleno Sanitario "Chiltepeque" (Emblemática)</w:t>
            </w:r>
          </w:p>
        </w:tc>
        <w:tc>
          <w:tcPr>
            <w:tcW w:w="2123"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right"/>
              <w:rPr>
                <w:rFonts w:ascii="Arial" w:eastAsia="Times New Roman" w:hAnsi="Arial" w:cs="Arial"/>
                <w:sz w:val="18"/>
                <w:szCs w:val="18"/>
                <w:lang w:eastAsia="es-MX"/>
              </w:rPr>
            </w:pPr>
            <w:r w:rsidRPr="00BA1F5E">
              <w:rPr>
                <w:rFonts w:ascii="Arial" w:eastAsia="Times New Roman" w:hAnsi="Arial" w:cs="Arial"/>
                <w:sz w:val="18"/>
                <w:szCs w:val="18"/>
                <w:lang w:eastAsia="es-MX"/>
              </w:rPr>
              <w:t xml:space="preserve"> $                         -   </w:t>
            </w:r>
          </w:p>
        </w:tc>
      </w:tr>
      <w:tr w:rsidR="006734FB" w:rsidRPr="00BA1F5E" w:rsidTr="00055354">
        <w:trPr>
          <w:trHeight w:val="1200"/>
        </w:trPr>
        <w:tc>
          <w:tcPr>
            <w:tcW w:w="1135" w:type="dxa"/>
            <w:tcBorders>
              <w:top w:val="nil"/>
              <w:left w:val="single" w:sz="4" w:space="0" w:color="auto"/>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Ciudad de 10</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Talleres y capacitaciones en mercados y unidades habitacionales sobre la generación y gestión de residuos</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Organismo Operador del Servicio de Limpia</w:t>
            </w:r>
          </w:p>
        </w:tc>
        <w:tc>
          <w:tcPr>
            <w:tcW w:w="1211"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3</w:t>
            </w:r>
          </w:p>
        </w:tc>
        <w:tc>
          <w:tcPr>
            <w:tcW w:w="1199"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1</w:t>
            </w:r>
          </w:p>
        </w:tc>
        <w:tc>
          <w:tcPr>
            <w:tcW w:w="5670"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Realizar 18 reuniones de acercamientos con instituciones públicas y, o privadas para fomentar la adopción de esquemas de disminución y separación de residuos sólidos desde el origen (Emblemática)</w:t>
            </w:r>
          </w:p>
        </w:tc>
        <w:tc>
          <w:tcPr>
            <w:tcW w:w="2123"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right"/>
              <w:rPr>
                <w:rFonts w:ascii="Arial" w:eastAsia="Times New Roman" w:hAnsi="Arial" w:cs="Arial"/>
                <w:sz w:val="18"/>
                <w:szCs w:val="18"/>
                <w:lang w:eastAsia="es-MX"/>
              </w:rPr>
            </w:pPr>
            <w:r w:rsidRPr="00BA1F5E">
              <w:rPr>
                <w:rFonts w:ascii="Arial" w:eastAsia="Times New Roman" w:hAnsi="Arial" w:cs="Arial"/>
                <w:sz w:val="18"/>
                <w:szCs w:val="18"/>
                <w:lang w:eastAsia="es-MX"/>
              </w:rPr>
              <w:t xml:space="preserve"> $                         -   </w:t>
            </w:r>
          </w:p>
        </w:tc>
      </w:tr>
      <w:tr w:rsidR="006734FB" w:rsidRPr="00BA1F5E" w:rsidTr="00055354">
        <w:trPr>
          <w:trHeight w:val="2400"/>
        </w:trPr>
        <w:tc>
          <w:tcPr>
            <w:tcW w:w="1135" w:type="dxa"/>
            <w:tcBorders>
              <w:top w:val="nil"/>
              <w:left w:val="single" w:sz="4" w:space="0" w:color="auto"/>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Ciudad de 10</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 xml:space="preserve">Programa de reciclaje Puebla, Talleres y capacitaciones en mercados y unidades habitacionales sobre la generación y gestión de residuos, </w:t>
            </w:r>
            <w:r w:rsidRPr="00BA1F5E">
              <w:rPr>
                <w:rFonts w:ascii="Arial" w:eastAsia="Times New Roman" w:hAnsi="Arial" w:cs="Arial"/>
                <w:sz w:val="18"/>
                <w:szCs w:val="18"/>
                <w:lang w:eastAsia="es-MX"/>
              </w:rPr>
              <w:br/>
              <w:t>Campañas móviles de educación en manejo de residuos</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Organismo Operador del Servicio de Limpia</w:t>
            </w:r>
          </w:p>
        </w:tc>
        <w:tc>
          <w:tcPr>
            <w:tcW w:w="1211"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3</w:t>
            </w:r>
          </w:p>
        </w:tc>
        <w:tc>
          <w:tcPr>
            <w:tcW w:w="1199"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3</w:t>
            </w:r>
          </w:p>
        </w:tc>
        <w:tc>
          <w:tcPr>
            <w:tcW w:w="5670"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Implementar 2 etapas del programa de capacitación dirigido a la niñez, juventud y personas adultas, en materia ambiental referente a la reducción, reutilización y reciclaje de residuos sólidos urbanos y temas complementarios de sostenibilidad (PROMUPINNA VII.16) (Emblemática)</w:t>
            </w:r>
          </w:p>
        </w:tc>
        <w:tc>
          <w:tcPr>
            <w:tcW w:w="2123"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right"/>
              <w:rPr>
                <w:rFonts w:ascii="Arial" w:eastAsia="Times New Roman" w:hAnsi="Arial" w:cs="Arial"/>
                <w:sz w:val="18"/>
                <w:szCs w:val="18"/>
                <w:lang w:eastAsia="es-MX"/>
              </w:rPr>
            </w:pPr>
            <w:r w:rsidRPr="00BA1F5E">
              <w:rPr>
                <w:rFonts w:ascii="Arial" w:eastAsia="Times New Roman" w:hAnsi="Arial" w:cs="Arial"/>
                <w:sz w:val="18"/>
                <w:szCs w:val="18"/>
                <w:lang w:eastAsia="es-MX"/>
              </w:rPr>
              <w:t xml:space="preserve"> $                         -   </w:t>
            </w:r>
          </w:p>
        </w:tc>
      </w:tr>
      <w:tr w:rsidR="006734FB" w:rsidRPr="00BA1F5E" w:rsidTr="00055354">
        <w:trPr>
          <w:trHeight w:val="1440"/>
        </w:trPr>
        <w:tc>
          <w:tcPr>
            <w:tcW w:w="1135" w:type="dxa"/>
            <w:tcBorders>
              <w:top w:val="nil"/>
              <w:left w:val="single" w:sz="4" w:space="0" w:color="auto"/>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lastRenderedPageBreak/>
              <w:t>Escudo Puebla / Impulsa Puebla / Ciudad de 10 / Médico en tu casa / Estancias infantiles / Contigo mujer</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Todos</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Presidencia Municipal</w:t>
            </w:r>
          </w:p>
        </w:tc>
        <w:tc>
          <w:tcPr>
            <w:tcW w:w="1211"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4</w:t>
            </w:r>
          </w:p>
        </w:tc>
        <w:tc>
          <w:tcPr>
            <w:tcW w:w="1199"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2</w:t>
            </w:r>
          </w:p>
        </w:tc>
        <w:tc>
          <w:tcPr>
            <w:tcW w:w="5670"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Coordinar 12 acciones propuestas estratégicamente por las Dependencias y Entidades del Ayuntamiento (PROMUPINNA VII.1) (Emblemática)</w:t>
            </w:r>
          </w:p>
        </w:tc>
        <w:tc>
          <w:tcPr>
            <w:tcW w:w="2123"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right"/>
              <w:rPr>
                <w:rFonts w:ascii="Arial" w:eastAsia="Times New Roman" w:hAnsi="Arial" w:cs="Arial"/>
                <w:sz w:val="18"/>
                <w:szCs w:val="18"/>
                <w:lang w:eastAsia="es-MX"/>
              </w:rPr>
            </w:pPr>
            <w:r w:rsidRPr="00BA1F5E">
              <w:rPr>
                <w:rFonts w:ascii="Arial" w:eastAsia="Times New Roman" w:hAnsi="Arial" w:cs="Arial"/>
                <w:sz w:val="18"/>
                <w:szCs w:val="18"/>
                <w:lang w:eastAsia="es-MX"/>
              </w:rPr>
              <w:t xml:space="preserve"> $                         -   </w:t>
            </w:r>
          </w:p>
        </w:tc>
      </w:tr>
      <w:tr w:rsidR="006734FB" w:rsidRPr="00BA1F5E" w:rsidTr="00055354">
        <w:trPr>
          <w:trHeight w:val="4080"/>
        </w:trPr>
        <w:tc>
          <w:tcPr>
            <w:tcW w:w="1135" w:type="dxa"/>
            <w:tcBorders>
              <w:top w:val="nil"/>
              <w:left w:val="single" w:sz="4" w:space="0" w:color="auto"/>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Ciudad de 10</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80 jornadas integrales a lo largo del año / Implementar jornadas de trabajo con las dependencias del H. Ayuntamiento, para acercar a la ciudadanía los programas con los que cuentan las dependencias así como la realización de acciones que promuevan la integración de la comunidad con su entorno y el bienestar social, familiar e individual.</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Secretaría de Bienestar y Participación Ciudadana</w:t>
            </w:r>
          </w:p>
        </w:tc>
        <w:tc>
          <w:tcPr>
            <w:tcW w:w="1211"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2</w:t>
            </w:r>
          </w:p>
        </w:tc>
        <w:tc>
          <w:tcPr>
            <w:tcW w:w="1199"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1</w:t>
            </w:r>
          </w:p>
        </w:tc>
        <w:tc>
          <w:tcPr>
            <w:tcW w:w="5670"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 xml:space="preserve">Realizar 3 etapas de las jornadas integrales de servicios en el municipio de Puebla (PROIGUALDAD 1.3.2, 2.1.2 y 2.1.9) (PROMUPINNA IX.2) (Emblemática) </w:t>
            </w:r>
          </w:p>
        </w:tc>
        <w:tc>
          <w:tcPr>
            <w:tcW w:w="2123"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right"/>
              <w:rPr>
                <w:rFonts w:ascii="Arial" w:eastAsia="Times New Roman" w:hAnsi="Arial" w:cs="Arial"/>
                <w:sz w:val="18"/>
                <w:szCs w:val="18"/>
                <w:lang w:eastAsia="es-MX"/>
              </w:rPr>
            </w:pPr>
            <w:r w:rsidRPr="00BA1F5E">
              <w:rPr>
                <w:rFonts w:ascii="Arial" w:eastAsia="Times New Roman" w:hAnsi="Arial" w:cs="Arial"/>
                <w:sz w:val="18"/>
                <w:szCs w:val="18"/>
                <w:lang w:eastAsia="es-MX"/>
              </w:rPr>
              <w:t xml:space="preserve"> $       660,000.00 </w:t>
            </w:r>
          </w:p>
        </w:tc>
      </w:tr>
      <w:tr w:rsidR="006734FB" w:rsidRPr="00BA1F5E" w:rsidTr="00055354">
        <w:trPr>
          <w:trHeight w:val="960"/>
        </w:trPr>
        <w:tc>
          <w:tcPr>
            <w:tcW w:w="1135" w:type="dxa"/>
            <w:tcBorders>
              <w:top w:val="nil"/>
              <w:left w:val="single" w:sz="4" w:space="0" w:color="auto"/>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lastRenderedPageBreak/>
              <w:t>Estancias infantiles</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70 Estancias infantiles / Supervisión continua de la infraestructura</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Secretaría de Bienestar y Participación Ciudadana</w:t>
            </w:r>
          </w:p>
        </w:tc>
        <w:tc>
          <w:tcPr>
            <w:tcW w:w="1211"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3</w:t>
            </w:r>
          </w:p>
        </w:tc>
        <w:tc>
          <w:tcPr>
            <w:tcW w:w="1199"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5</w:t>
            </w:r>
          </w:p>
        </w:tc>
        <w:tc>
          <w:tcPr>
            <w:tcW w:w="5670"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Realizar 420 apoyos a 70 estancias infantiles a través de la Estrategia de Fortalecimiento de Estancias Infantiles del Municipio de Puebla (PROIGUALDAD 1.3.2) (PROMUPINNA IX.8 y XI.3) (Emblemática)</w:t>
            </w:r>
          </w:p>
        </w:tc>
        <w:tc>
          <w:tcPr>
            <w:tcW w:w="2123"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right"/>
              <w:rPr>
                <w:rFonts w:ascii="Arial" w:eastAsia="Times New Roman" w:hAnsi="Arial" w:cs="Arial"/>
                <w:sz w:val="18"/>
                <w:szCs w:val="18"/>
                <w:lang w:eastAsia="es-MX"/>
              </w:rPr>
            </w:pPr>
            <w:r w:rsidRPr="00BA1F5E">
              <w:rPr>
                <w:rFonts w:ascii="Arial" w:eastAsia="Times New Roman" w:hAnsi="Arial" w:cs="Arial"/>
                <w:sz w:val="18"/>
                <w:szCs w:val="18"/>
                <w:lang w:eastAsia="es-MX"/>
              </w:rPr>
              <w:t xml:space="preserve"> $  17,400,000.00 </w:t>
            </w:r>
          </w:p>
        </w:tc>
      </w:tr>
      <w:tr w:rsidR="006734FB" w:rsidRPr="00BA1F5E" w:rsidTr="00055354">
        <w:trPr>
          <w:trHeight w:val="960"/>
        </w:trPr>
        <w:tc>
          <w:tcPr>
            <w:tcW w:w="1135" w:type="dxa"/>
            <w:tcBorders>
              <w:top w:val="nil"/>
              <w:left w:val="single" w:sz="4" w:space="0" w:color="auto"/>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Escudo Puebla</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2,800 comités vecinales</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Secretaría de Bienestar y Participación Ciudadana</w:t>
            </w:r>
          </w:p>
        </w:tc>
        <w:tc>
          <w:tcPr>
            <w:tcW w:w="1211"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5</w:t>
            </w:r>
          </w:p>
        </w:tc>
        <w:tc>
          <w:tcPr>
            <w:tcW w:w="1199"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1</w:t>
            </w:r>
          </w:p>
        </w:tc>
        <w:tc>
          <w:tcPr>
            <w:tcW w:w="5670"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Realizar 3 etapas de la Estrategia de Conformación de Comités de Participación Ciudadana (POV 1.3.1 y 1.3.3) (Emblemática)</w:t>
            </w:r>
          </w:p>
        </w:tc>
        <w:tc>
          <w:tcPr>
            <w:tcW w:w="2123"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right"/>
              <w:rPr>
                <w:rFonts w:ascii="Arial" w:eastAsia="Times New Roman" w:hAnsi="Arial" w:cs="Arial"/>
                <w:sz w:val="18"/>
                <w:szCs w:val="18"/>
                <w:lang w:eastAsia="es-MX"/>
              </w:rPr>
            </w:pPr>
            <w:r w:rsidRPr="00BA1F5E">
              <w:rPr>
                <w:rFonts w:ascii="Arial" w:eastAsia="Times New Roman" w:hAnsi="Arial" w:cs="Arial"/>
                <w:sz w:val="18"/>
                <w:szCs w:val="18"/>
                <w:lang w:eastAsia="es-MX"/>
              </w:rPr>
              <w:t xml:space="preserve"> $    9,501,336.00 </w:t>
            </w:r>
          </w:p>
        </w:tc>
      </w:tr>
      <w:tr w:rsidR="006734FB" w:rsidRPr="00BA1F5E" w:rsidTr="00055354">
        <w:trPr>
          <w:trHeight w:val="960"/>
        </w:trPr>
        <w:tc>
          <w:tcPr>
            <w:tcW w:w="1135" w:type="dxa"/>
            <w:tcBorders>
              <w:top w:val="nil"/>
              <w:left w:val="single" w:sz="4" w:space="0" w:color="auto"/>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Escudo Puebla</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2,800 comités vecinales</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Secretaría de Bienestar y Participación Ciudadana</w:t>
            </w:r>
          </w:p>
        </w:tc>
        <w:tc>
          <w:tcPr>
            <w:tcW w:w="1211"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5</w:t>
            </w:r>
          </w:p>
        </w:tc>
        <w:tc>
          <w:tcPr>
            <w:tcW w:w="1199"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2</w:t>
            </w:r>
          </w:p>
        </w:tc>
        <w:tc>
          <w:tcPr>
            <w:tcW w:w="5670"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Integrar 200 Comités de Participación Social o Contraloría Social para las diferentes acciones sociales y/u obras de las dependencias del H. Ayuntamiento Municipal (Bajo demanda) (Emblemática)</w:t>
            </w:r>
          </w:p>
        </w:tc>
        <w:tc>
          <w:tcPr>
            <w:tcW w:w="2123"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right"/>
              <w:rPr>
                <w:rFonts w:ascii="Arial" w:eastAsia="Times New Roman" w:hAnsi="Arial" w:cs="Arial"/>
                <w:sz w:val="18"/>
                <w:szCs w:val="18"/>
                <w:lang w:eastAsia="es-MX"/>
              </w:rPr>
            </w:pPr>
            <w:r w:rsidRPr="00BA1F5E">
              <w:rPr>
                <w:rFonts w:ascii="Arial" w:eastAsia="Times New Roman" w:hAnsi="Arial" w:cs="Arial"/>
                <w:sz w:val="18"/>
                <w:szCs w:val="18"/>
                <w:lang w:eastAsia="es-MX"/>
              </w:rPr>
              <w:t xml:space="preserve"> $       220,000.00 </w:t>
            </w:r>
          </w:p>
        </w:tc>
      </w:tr>
      <w:tr w:rsidR="006734FB" w:rsidRPr="00BA1F5E" w:rsidTr="00055354">
        <w:trPr>
          <w:trHeight w:val="960"/>
        </w:trPr>
        <w:tc>
          <w:tcPr>
            <w:tcW w:w="1135" w:type="dxa"/>
            <w:tcBorders>
              <w:top w:val="nil"/>
              <w:left w:val="single" w:sz="4" w:space="0" w:color="auto"/>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Escudo Puebla</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2,800 comités vecinales</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Secretaría de Bienestar y Participación Ciudadana</w:t>
            </w:r>
          </w:p>
        </w:tc>
        <w:tc>
          <w:tcPr>
            <w:tcW w:w="1211"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5</w:t>
            </w:r>
          </w:p>
        </w:tc>
        <w:tc>
          <w:tcPr>
            <w:tcW w:w="1199"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3</w:t>
            </w:r>
          </w:p>
        </w:tc>
        <w:tc>
          <w:tcPr>
            <w:tcW w:w="5670"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 xml:space="preserve">Realizar 3 etapas de la estrategia de mejoramiento de espacios públicos en barrios, colonias, juntas auxiliares o inspectorías (PEP 1.1.6, 1.1.7, 1.2.5, 2.1.1, 2.1.5, 2.1.7, 2.2.2 y 2.3.3) (Emblemática)  (PROMUPINNA VII.17) </w:t>
            </w:r>
          </w:p>
        </w:tc>
        <w:tc>
          <w:tcPr>
            <w:tcW w:w="2123"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right"/>
              <w:rPr>
                <w:rFonts w:ascii="Arial" w:eastAsia="Times New Roman" w:hAnsi="Arial" w:cs="Arial"/>
                <w:sz w:val="18"/>
                <w:szCs w:val="18"/>
                <w:lang w:eastAsia="es-MX"/>
              </w:rPr>
            </w:pPr>
            <w:r w:rsidRPr="00BA1F5E">
              <w:rPr>
                <w:rFonts w:ascii="Arial" w:eastAsia="Times New Roman" w:hAnsi="Arial" w:cs="Arial"/>
                <w:sz w:val="18"/>
                <w:szCs w:val="18"/>
                <w:lang w:eastAsia="es-MX"/>
              </w:rPr>
              <w:t xml:space="preserve"> $    4,100,000.00 </w:t>
            </w:r>
          </w:p>
        </w:tc>
      </w:tr>
      <w:tr w:rsidR="006734FB" w:rsidRPr="00BA1F5E" w:rsidTr="00055354">
        <w:trPr>
          <w:trHeight w:val="720"/>
        </w:trPr>
        <w:tc>
          <w:tcPr>
            <w:tcW w:w="1135" w:type="dxa"/>
            <w:tcBorders>
              <w:top w:val="nil"/>
              <w:left w:val="single" w:sz="4" w:space="0" w:color="auto"/>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Impulsa Puebla</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Capacitación gratuita a micro, pequeñas y medianas empresas</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Secretaría de Economía y Turismo</w:t>
            </w:r>
          </w:p>
        </w:tc>
        <w:tc>
          <w:tcPr>
            <w:tcW w:w="1211"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2</w:t>
            </w:r>
          </w:p>
        </w:tc>
        <w:tc>
          <w:tcPr>
            <w:tcW w:w="1199"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1</w:t>
            </w:r>
          </w:p>
        </w:tc>
        <w:tc>
          <w:tcPr>
            <w:tcW w:w="5670"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Realizar 7 eventos de capacitación en materia económica orientado a los Emprendedores y MIPYMES (Emblemática)</w:t>
            </w:r>
          </w:p>
        </w:tc>
        <w:tc>
          <w:tcPr>
            <w:tcW w:w="2123"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right"/>
              <w:rPr>
                <w:rFonts w:ascii="Arial" w:eastAsia="Times New Roman" w:hAnsi="Arial" w:cs="Arial"/>
                <w:sz w:val="18"/>
                <w:szCs w:val="18"/>
                <w:lang w:eastAsia="es-MX"/>
              </w:rPr>
            </w:pPr>
            <w:r w:rsidRPr="00BA1F5E">
              <w:rPr>
                <w:rFonts w:ascii="Arial" w:eastAsia="Times New Roman" w:hAnsi="Arial" w:cs="Arial"/>
                <w:sz w:val="18"/>
                <w:szCs w:val="18"/>
                <w:lang w:eastAsia="es-MX"/>
              </w:rPr>
              <w:t xml:space="preserve"> $       110,000.00 </w:t>
            </w:r>
          </w:p>
        </w:tc>
      </w:tr>
      <w:tr w:rsidR="006734FB" w:rsidRPr="00BA1F5E" w:rsidTr="00055354">
        <w:trPr>
          <w:trHeight w:val="720"/>
        </w:trPr>
        <w:tc>
          <w:tcPr>
            <w:tcW w:w="1135" w:type="dxa"/>
            <w:tcBorders>
              <w:top w:val="nil"/>
              <w:left w:val="single" w:sz="4" w:space="0" w:color="auto"/>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Impulsa Puebla</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Mesa permanente entre el sector empresarial y universidades</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Secretaría de Economía y Turismo</w:t>
            </w:r>
          </w:p>
        </w:tc>
        <w:tc>
          <w:tcPr>
            <w:tcW w:w="1211"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3</w:t>
            </w:r>
          </w:p>
        </w:tc>
        <w:tc>
          <w:tcPr>
            <w:tcW w:w="1199"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3</w:t>
            </w:r>
          </w:p>
        </w:tc>
        <w:tc>
          <w:tcPr>
            <w:tcW w:w="5670"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Generar 6 acciones de acercamiento con Organismos empresariales, universitarios y sindicales, a fin de impulsar una agenda de Gobernanza Empresarial (Emblemática)</w:t>
            </w:r>
          </w:p>
        </w:tc>
        <w:tc>
          <w:tcPr>
            <w:tcW w:w="2123"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right"/>
              <w:rPr>
                <w:rFonts w:ascii="Arial" w:eastAsia="Times New Roman" w:hAnsi="Arial" w:cs="Arial"/>
                <w:sz w:val="18"/>
                <w:szCs w:val="18"/>
                <w:lang w:eastAsia="es-MX"/>
              </w:rPr>
            </w:pPr>
            <w:r w:rsidRPr="00BA1F5E">
              <w:rPr>
                <w:rFonts w:ascii="Arial" w:eastAsia="Times New Roman" w:hAnsi="Arial" w:cs="Arial"/>
                <w:sz w:val="18"/>
                <w:szCs w:val="18"/>
                <w:lang w:eastAsia="es-MX"/>
              </w:rPr>
              <w:t xml:space="preserve"> $       150,000.00 </w:t>
            </w:r>
          </w:p>
        </w:tc>
      </w:tr>
      <w:tr w:rsidR="006734FB" w:rsidRPr="00BA1F5E" w:rsidTr="00055354">
        <w:trPr>
          <w:trHeight w:val="960"/>
        </w:trPr>
        <w:tc>
          <w:tcPr>
            <w:tcW w:w="1135" w:type="dxa"/>
            <w:tcBorders>
              <w:top w:val="nil"/>
              <w:left w:val="single" w:sz="4" w:space="0" w:color="auto"/>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Impulsa Puebla</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1,000 nuevos negocios con prestamos de hasta $25,000 pagando los intereses</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Secretaría de Economía y Turismo</w:t>
            </w:r>
          </w:p>
        </w:tc>
        <w:tc>
          <w:tcPr>
            <w:tcW w:w="1211"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3</w:t>
            </w:r>
          </w:p>
        </w:tc>
        <w:tc>
          <w:tcPr>
            <w:tcW w:w="1199"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4</w:t>
            </w:r>
          </w:p>
        </w:tc>
        <w:tc>
          <w:tcPr>
            <w:tcW w:w="5670"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Beneficiar 3,000 negocios del municipio de Puebla, mediante apoyos para el financiamiento en su apertura o fortalecimiento (PROMUPINNA VII.10) (Emblemática)</w:t>
            </w:r>
          </w:p>
        </w:tc>
        <w:tc>
          <w:tcPr>
            <w:tcW w:w="2123"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right"/>
              <w:rPr>
                <w:rFonts w:ascii="Arial" w:eastAsia="Times New Roman" w:hAnsi="Arial" w:cs="Arial"/>
                <w:sz w:val="18"/>
                <w:szCs w:val="18"/>
                <w:lang w:eastAsia="es-MX"/>
              </w:rPr>
            </w:pPr>
            <w:r w:rsidRPr="00BA1F5E">
              <w:rPr>
                <w:rFonts w:ascii="Arial" w:eastAsia="Times New Roman" w:hAnsi="Arial" w:cs="Arial"/>
                <w:sz w:val="18"/>
                <w:szCs w:val="18"/>
                <w:lang w:eastAsia="es-MX"/>
              </w:rPr>
              <w:t xml:space="preserve"> $  11,546,500.00 </w:t>
            </w:r>
          </w:p>
        </w:tc>
      </w:tr>
      <w:tr w:rsidR="006734FB" w:rsidRPr="00BA1F5E" w:rsidTr="00055354">
        <w:trPr>
          <w:trHeight w:val="720"/>
        </w:trPr>
        <w:tc>
          <w:tcPr>
            <w:tcW w:w="1135" w:type="dxa"/>
            <w:tcBorders>
              <w:top w:val="nil"/>
              <w:left w:val="single" w:sz="4" w:space="0" w:color="auto"/>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lastRenderedPageBreak/>
              <w:t>Impulsa Puebla</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Apertura rápida y programa de exención de impuestos</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Secretaría de Economía y Turismo</w:t>
            </w:r>
          </w:p>
        </w:tc>
        <w:tc>
          <w:tcPr>
            <w:tcW w:w="1211"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3</w:t>
            </w:r>
          </w:p>
        </w:tc>
        <w:tc>
          <w:tcPr>
            <w:tcW w:w="1199"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5</w:t>
            </w:r>
          </w:p>
        </w:tc>
        <w:tc>
          <w:tcPr>
            <w:tcW w:w="5670"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Proponer 1 programa de exención de derechos municipales para fomentar la apertura o reapertura de negocios de bajo impacto (PROMUPINNA VII.10) (Emblemática)</w:t>
            </w:r>
          </w:p>
        </w:tc>
        <w:tc>
          <w:tcPr>
            <w:tcW w:w="2123"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right"/>
              <w:rPr>
                <w:rFonts w:ascii="Arial" w:eastAsia="Times New Roman" w:hAnsi="Arial" w:cs="Arial"/>
                <w:sz w:val="18"/>
                <w:szCs w:val="18"/>
                <w:lang w:eastAsia="es-MX"/>
              </w:rPr>
            </w:pPr>
            <w:r w:rsidRPr="00BA1F5E">
              <w:rPr>
                <w:rFonts w:ascii="Arial" w:eastAsia="Times New Roman" w:hAnsi="Arial" w:cs="Arial"/>
                <w:sz w:val="18"/>
                <w:szCs w:val="18"/>
                <w:lang w:eastAsia="es-MX"/>
              </w:rPr>
              <w:t xml:space="preserve"> $                         -   </w:t>
            </w:r>
          </w:p>
        </w:tc>
      </w:tr>
      <w:tr w:rsidR="006734FB" w:rsidRPr="00BA1F5E" w:rsidTr="00055354">
        <w:trPr>
          <w:trHeight w:val="720"/>
        </w:trPr>
        <w:tc>
          <w:tcPr>
            <w:tcW w:w="1135" w:type="dxa"/>
            <w:tcBorders>
              <w:top w:val="nil"/>
              <w:left w:val="single" w:sz="4" w:space="0" w:color="auto"/>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Impulsa Puebla</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Sello "Hecho en Puebla"</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Secretaría de Economía y Turismo</w:t>
            </w:r>
          </w:p>
        </w:tc>
        <w:tc>
          <w:tcPr>
            <w:tcW w:w="1211"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5</w:t>
            </w:r>
          </w:p>
        </w:tc>
        <w:tc>
          <w:tcPr>
            <w:tcW w:w="1199"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4</w:t>
            </w:r>
          </w:p>
        </w:tc>
        <w:tc>
          <w:tcPr>
            <w:tcW w:w="5670"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Entregar 60 distintivos a empresas que hayan cumplido con los requisitos para ser acreedoras a obtener el sello distintivo para negocios poblanos (Emblemática)</w:t>
            </w:r>
          </w:p>
        </w:tc>
        <w:tc>
          <w:tcPr>
            <w:tcW w:w="2123"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right"/>
              <w:rPr>
                <w:rFonts w:ascii="Arial" w:eastAsia="Times New Roman" w:hAnsi="Arial" w:cs="Arial"/>
                <w:sz w:val="18"/>
                <w:szCs w:val="18"/>
                <w:lang w:eastAsia="es-MX"/>
              </w:rPr>
            </w:pPr>
            <w:r w:rsidRPr="00BA1F5E">
              <w:rPr>
                <w:rFonts w:ascii="Arial" w:eastAsia="Times New Roman" w:hAnsi="Arial" w:cs="Arial"/>
                <w:sz w:val="18"/>
                <w:szCs w:val="18"/>
                <w:lang w:eastAsia="es-MX"/>
              </w:rPr>
              <w:t xml:space="preserve"> $       200,000.00 </w:t>
            </w:r>
          </w:p>
        </w:tc>
      </w:tr>
      <w:tr w:rsidR="006734FB" w:rsidRPr="00BA1F5E" w:rsidTr="00055354">
        <w:trPr>
          <w:trHeight w:val="720"/>
        </w:trPr>
        <w:tc>
          <w:tcPr>
            <w:tcW w:w="1135" w:type="dxa"/>
            <w:tcBorders>
              <w:top w:val="nil"/>
              <w:left w:val="single" w:sz="4" w:space="0" w:color="auto"/>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Impulsa Puebla</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Colaboración con industrias turísticas y culturales</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Secretaría de Economía y Turismo</w:t>
            </w:r>
          </w:p>
        </w:tc>
        <w:tc>
          <w:tcPr>
            <w:tcW w:w="1211"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8</w:t>
            </w:r>
          </w:p>
        </w:tc>
        <w:tc>
          <w:tcPr>
            <w:tcW w:w="1199"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2</w:t>
            </w:r>
          </w:p>
        </w:tc>
        <w:tc>
          <w:tcPr>
            <w:tcW w:w="5670"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Atender 22 grupos del sector de la industria turística (Emblemática)</w:t>
            </w:r>
          </w:p>
        </w:tc>
        <w:tc>
          <w:tcPr>
            <w:tcW w:w="2123"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right"/>
              <w:rPr>
                <w:rFonts w:ascii="Arial" w:eastAsia="Times New Roman" w:hAnsi="Arial" w:cs="Arial"/>
                <w:sz w:val="18"/>
                <w:szCs w:val="18"/>
                <w:lang w:eastAsia="es-MX"/>
              </w:rPr>
            </w:pPr>
            <w:r w:rsidRPr="00BA1F5E">
              <w:rPr>
                <w:rFonts w:ascii="Arial" w:eastAsia="Times New Roman" w:hAnsi="Arial" w:cs="Arial"/>
                <w:sz w:val="18"/>
                <w:szCs w:val="18"/>
                <w:lang w:eastAsia="es-MX"/>
              </w:rPr>
              <w:t xml:space="preserve"> $          43,800.00 </w:t>
            </w:r>
          </w:p>
        </w:tc>
      </w:tr>
      <w:tr w:rsidR="006734FB" w:rsidRPr="00BA1F5E" w:rsidTr="00055354">
        <w:trPr>
          <w:trHeight w:val="720"/>
        </w:trPr>
        <w:tc>
          <w:tcPr>
            <w:tcW w:w="1135" w:type="dxa"/>
            <w:tcBorders>
              <w:top w:val="nil"/>
              <w:left w:val="single" w:sz="4" w:space="0" w:color="auto"/>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Impulsa Puebla</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Primera vez en México que se realizará el Mundial de Fútbol 7</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Secretaría de Economía y Turismo</w:t>
            </w:r>
          </w:p>
        </w:tc>
        <w:tc>
          <w:tcPr>
            <w:tcW w:w="1211"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8</w:t>
            </w:r>
          </w:p>
        </w:tc>
        <w:tc>
          <w:tcPr>
            <w:tcW w:w="1199"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11</w:t>
            </w:r>
          </w:p>
        </w:tc>
        <w:tc>
          <w:tcPr>
            <w:tcW w:w="5670"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Atender 14 grupos de promoción especializada (representantes de agencia de viajes, prensa especializada, personalidades mediáticas, empresarios de servicios turísticos, entre otros) (Emblemática)</w:t>
            </w:r>
          </w:p>
        </w:tc>
        <w:tc>
          <w:tcPr>
            <w:tcW w:w="2123"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right"/>
              <w:rPr>
                <w:rFonts w:ascii="Arial" w:eastAsia="Times New Roman" w:hAnsi="Arial" w:cs="Arial"/>
                <w:sz w:val="18"/>
                <w:szCs w:val="18"/>
                <w:lang w:eastAsia="es-MX"/>
              </w:rPr>
            </w:pPr>
            <w:r w:rsidRPr="00BA1F5E">
              <w:rPr>
                <w:rFonts w:ascii="Arial" w:eastAsia="Times New Roman" w:hAnsi="Arial" w:cs="Arial"/>
                <w:sz w:val="18"/>
                <w:szCs w:val="18"/>
                <w:lang w:eastAsia="es-MX"/>
              </w:rPr>
              <w:t xml:space="preserve"> $       328,500.00 </w:t>
            </w:r>
          </w:p>
        </w:tc>
      </w:tr>
      <w:tr w:rsidR="006734FB" w:rsidRPr="00BA1F5E" w:rsidTr="00055354">
        <w:trPr>
          <w:trHeight w:val="720"/>
        </w:trPr>
        <w:tc>
          <w:tcPr>
            <w:tcW w:w="1135" w:type="dxa"/>
            <w:tcBorders>
              <w:top w:val="nil"/>
              <w:left w:val="single" w:sz="4" w:space="0" w:color="auto"/>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Fútbol 7</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1 evento de talla internacional y 10 nacionales</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Secretaría de Economía y Turismo</w:t>
            </w:r>
          </w:p>
        </w:tc>
        <w:tc>
          <w:tcPr>
            <w:tcW w:w="1211"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8</w:t>
            </w:r>
          </w:p>
        </w:tc>
        <w:tc>
          <w:tcPr>
            <w:tcW w:w="1199"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10</w:t>
            </w:r>
          </w:p>
        </w:tc>
        <w:tc>
          <w:tcPr>
            <w:tcW w:w="5670"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Realizar 1 colaboración con el Instituto Municipal del Deporte Poblano para el Campeonato Mundial de Fútbol 7, Puebla 2023 (Emblemática) (Fútbol 7)</w:t>
            </w:r>
          </w:p>
        </w:tc>
        <w:tc>
          <w:tcPr>
            <w:tcW w:w="2123"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right"/>
              <w:rPr>
                <w:rFonts w:ascii="Arial" w:eastAsia="Times New Roman" w:hAnsi="Arial" w:cs="Arial"/>
                <w:sz w:val="18"/>
                <w:szCs w:val="18"/>
                <w:lang w:eastAsia="es-MX"/>
              </w:rPr>
            </w:pPr>
            <w:r w:rsidRPr="00BA1F5E">
              <w:rPr>
                <w:rFonts w:ascii="Arial" w:eastAsia="Times New Roman" w:hAnsi="Arial" w:cs="Arial"/>
                <w:sz w:val="18"/>
                <w:szCs w:val="18"/>
                <w:lang w:eastAsia="es-MX"/>
              </w:rPr>
              <w:t xml:space="preserve"> $    9,738,900.00 </w:t>
            </w:r>
          </w:p>
        </w:tc>
      </w:tr>
      <w:tr w:rsidR="006734FB" w:rsidRPr="00BA1F5E" w:rsidTr="00055354">
        <w:trPr>
          <w:trHeight w:val="720"/>
        </w:trPr>
        <w:tc>
          <w:tcPr>
            <w:tcW w:w="1135" w:type="dxa"/>
            <w:tcBorders>
              <w:top w:val="nil"/>
              <w:left w:val="single" w:sz="4" w:space="0" w:color="auto"/>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Impulsa Puebla</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 xml:space="preserve"> 1 evento de talla internacional y 10 nacionales</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Secretaría de Economía y Turismo</w:t>
            </w:r>
          </w:p>
        </w:tc>
        <w:tc>
          <w:tcPr>
            <w:tcW w:w="1211"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9</w:t>
            </w:r>
          </w:p>
        </w:tc>
        <w:tc>
          <w:tcPr>
            <w:tcW w:w="1199"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1</w:t>
            </w:r>
          </w:p>
        </w:tc>
        <w:tc>
          <w:tcPr>
            <w:tcW w:w="5670"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Apoyar 50 eventos (congresos y convenciones), para propiciar el posicionamiento del municipio como sede a nivel nacional e internacional de encuentros (Bajo demanda) (Emblemática)</w:t>
            </w:r>
          </w:p>
        </w:tc>
        <w:tc>
          <w:tcPr>
            <w:tcW w:w="2123"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right"/>
              <w:rPr>
                <w:rFonts w:ascii="Arial" w:eastAsia="Times New Roman" w:hAnsi="Arial" w:cs="Arial"/>
                <w:sz w:val="18"/>
                <w:szCs w:val="18"/>
                <w:lang w:eastAsia="es-MX"/>
              </w:rPr>
            </w:pPr>
            <w:r w:rsidRPr="00BA1F5E">
              <w:rPr>
                <w:rFonts w:ascii="Arial" w:eastAsia="Times New Roman" w:hAnsi="Arial" w:cs="Arial"/>
                <w:sz w:val="18"/>
                <w:szCs w:val="18"/>
                <w:lang w:eastAsia="es-MX"/>
              </w:rPr>
              <w:t xml:space="preserve"> $    1,118,700.00 </w:t>
            </w:r>
          </w:p>
        </w:tc>
      </w:tr>
      <w:tr w:rsidR="006734FB" w:rsidRPr="00BA1F5E" w:rsidTr="00055354">
        <w:trPr>
          <w:trHeight w:val="720"/>
        </w:trPr>
        <w:tc>
          <w:tcPr>
            <w:tcW w:w="1135" w:type="dxa"/>
            <w:tcBorders>
              <w:top w:val="nil"/>
              <w:left w:val="single" w:sz="4" w:space="0" w:color="auto"/>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Impulsa Puebla</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1 evento de talla internacional y 10 nacionales</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Secretaría de Economía y Turismo</w:t>
            </w:r>
          </w:p>
        </w:tc>
        <w:tc>
          <w:tcPr>
            <w:tcW w:w="1211"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9</w:t>
            </w:r>
          </w:p>
        </w:tc>
        <w:tc>
          <w:tcPr>
            <w:tcW w:w="1199"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2</w:t>
            </w:r>
          </w:p>
        </w:tc>
        <w:tc>
          <w:tcPr>
            <w:tcW w:w="5670"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Atender 6 grupos del segmento denominado Turismo de Romance en la ciudad (Bajo demanda) (Emblemática)</w:t>
            </w:r>
          </w:p>
        </w:tc>
        <w:tc>
          <w:tcPr>
            <w:tcW w:w="2123"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right"/>
              <w:rPr>
                <w:rFonts w:ascii="Arial" w:eastAsia="Times New Roman" w:hAnsi="Arial" w:cs="Arial"/>
                <w:sz w:val="18"/>
                <w:szCs w:val="18"/>
                <w:lang w:eastAsia="es-MX"/>
              </w:rPr>
            </w:pPr>
            <w:r w:rsidRPr="00BA1F5E">
              <w:rPr>
                <w:rFonts w:ascii="Arial" w:eastAsia="Times New Roman" w:hAnsi="Arial" w:cs="Arial"/>
                <w:sz w:val="18"/>
                <w:szCs w:val="18"/>
                <w:lang w:eastAsia="es-MX"/>
              </w:rPr>
              <w:t xml:space="preserve"> $       171,400.00 </w:t>
            </w:r>
          </w:p>
        </w:tc>
      </w:tr>
      <w:tr w:rsidR="006734FB" w:rsidRPr="00BA1F5E" w:rsidTr="00055354">
        <w:trPr>
          <w:trHeight w:val="720"/>
        </w:trPr>
        <w:tc>
          <w:tcPr>
            <w:tcW w:w="1135" w:type="dxa"/>
            <w:tcBorders>
              <w:top w:val="nil"/>
              <w:left w:val="single" w:sz="4" w:space="0" w:color="auto"/>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Impulsa Puebla</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1 evento de talla internacional y 10 nacionales</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Secretaría de Economía y Turismo</w:t>
            </w:r>
          </w:p>
        </w:tc>
        <w:tc>
          <w:tcPr>
            <w:tcW w:w="1211"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9</w:t>
            </w:r>
          </w:p>
        </w:tc>
        <w:tc>
          <w:tcPr>
            <w:tcW w:w="1199"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3</w:t>
            </w:r>
          </w:p>
        </w:tc>
        <w:tc>
          <w:tcPr>
            <w:tcW w:w="5670"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Realizar 4 participaciones en algún evento para posicionamiento de la Ciudad como destino de turismo de reuniones (Emblemática)</w:t>
            </w:r>
          </w:p>
        </w:tc>
        <w:tc>
          <w:tcPr>
            <w:tcW w:w="2123"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right"/>
              <w:rPr>
                <w:rFonts w:ascii="Arial" w:eastAsia="Times New Roman" w:hAnsi="Arial" w:cs="Arial"/>
                <w:sz w:val="18"/>
                <w:szCs w:val="18"/>
                <w:lang w:eastAsia="es-MX"/>
              </w:rPr>
            </w:pPr>
            <w:r w:rsidRPr="00BA1F5E">
              <w:rPr>
                <w:rFonts w:ascii="Arial" w:eastAsia="Times New Roman" w:hAnsi="Arial" w:cs="Arial"/>
                <w:sz w:val="18"/>
                <w:szCs w:val="18"/>
                <w:lang w:eastAsia="es-MX"/>
              </w:rPr>
              <w:t xml:space="preserve"> $       121,232.00 </w:t>
            </w:r>
          </w:p>
        </w:tc>
      </w:tr>
      <w:tr w:rsidR="006734FB" w:rsidRPr="00BA1F5E" w:rsidTr="00055354">
        <w:trPr>
          <w:trHeight w:val="720"/>
        </w:trPr>
        <w:tc>
          <w:tcPr>
            <w:tcW w:w="1135" w:type="dxa"/>
            <w:tcBorders>
              <w:top w:val="nil"/>
              <w:left w:val="single" w:sz="4" w:space="0" w:color="auto"/>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Impulsa Puebla</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Plan estratégico de promoción de Puebla</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Secretaría de Economía y Turismo</w:t>
            </w:r>
          </w:p>
        </w:tc>
        <w:tc>
          <w:tcPr>
            <w:tcW w:w="1211"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10</w:t>
            </w:r>
          </w:p>
        </w:tc>
        <w:tc>
          <w:tcPr>
            <w:tcW w:w="1199"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1</w:t>
            </w:r>
          </w:p>
        </w:tc>
        <w:tc>
          <w:tcPr>
            <w:tcW w:w="5670"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Gestionar 1 sistema de análisis de información para la promoción y atracción de inversiones (Emblemática)</w:t>
            </w:r>
          </w:p>
        </w:tc>
        <w:tc>
          <w:tcPr>
            <w:tcW w:w="2123"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right"/>
              <w:rPr>
                <w:rFonts w:ascii="Arial" w:eastAsia="Times New Roman" w:hAnsi="Arial" w:cs="Arial"/>
                <w:sz w:val="18"/>
                <w:szCs w:val="18"/>
                <w:lang w:eastAsia="es-MX"/>
              </w:rPr>
            </w:pPr>
            <w:r w:rsidRPr="00BA1F5E">
              <w:rPr>
                <w:rFonts w:ascii="Arial" w:eastAsia="Times New Roman" w:hAnsi="Arial" w:cs="Arial"/>
                <w:sz w:val="18"/>
                <w:szCs w:val="18"/>
                <w:lang w:eastAsia="es-MX"/>
              </w:rPr>
              <w:t xml:space="preserve"> $          50,000.00 </w:t>
            </w:r>
          </w:p>
        </w:tc>
      </w:tr>
      <w:tr w:rsidR="006734FB" w:rsidRPr="00BA1F5E" w:rsidTr="00055354">
        <w:trPr>
          <w:trHeight w:val="720"/>
        </w:trPr>
        <w:tc>
          <w:tcPr>
            <w:tcW w:w="1135" w:type="dxa"/>
            <w:tcBorders>
              <w:top w:val="nil"/>
              <w:left w:val="single" w:sz="4" w:space="0" w:color="auto"/>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lastRenderedPageBreak/>
              <w:t>Impulsa Puebla</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 xml:space="preserve"> Plan estratégico de promoción de Puebla</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Secretaría de Economía y Turismo</w:t>
            </w:r>
          </w:p>
        </w:tc>
        <w:tc>
          <w:tcPr>
            <w:tcW w:w="1211"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10</w:t>
            </w:r>
          </w:p>
        </w:tc>
        <w:tc>
          <w:tcPr>
            <w:tcW w:w="1199"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2</w:t>
            </w:r>
          </w:p>
        </w:tc>
        <w:tc>
          <w:tcPr>
            <w:tcW w:w="5670"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Realizar 13 inserciones de productos y/o atractivos turísticos de la ciudad de Puebla en medios de comunicación (PROMUPINNA XII.3) (Emblemática)</w:t>
            </w:r>
          </w:p>
        </w:tc>
        <w:tc>
          <w:tcPr>
            <w:tcW w:w="2123"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right"/>
              <w:rPr>
                <w:rFonts w:ascii="Arial" w:eastAsia="Times New Roman" w:hAnsi="Arial" w:cs="Arial"/>
                <w:sz w:val="18"/>
                <w:szCs w:val="18"/>
                <w:lang w:eastAsia="es-MX"/>
              </w:rPr>
            </w:pPr>
            <w:r w:rsidRPr="00BA1F5E">
              <w:rPr>
                <w:rFonts w:ascii="Arial" w:eastAsia="Times New Roman" w:hAnsi="Arial" w:cs="Arial"/>
                <w:sz w:val="18"/>
                <w:szCs w:val="18"/>
                <w:lang w:eastAsia="es-MX"/>
              </w:rPr>
              <w:t xml:space="preserve"> $       528,000.00 </w:t>
            </w:r>
          </w:p>
        </w:tc>
      </w:tr>
      <w:tr w:rsidR="006734FB" w:rsidRPr="00BA1F5E" w:rsidTr="00055354">
        <w:trPr>
          <w:trHeight w:val="720"/>
        </w:trPr>
        <w:tc>
          <w:tcPr>
            <w:tcW w:w="1135" w:type="dxa"/>
            <w:tcBorders>
              <w:top w:val="nil"/>
              <w:left w:val="single" w:sz="4" w:space="0" w:color="auto"/>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Impulsa Puebla</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Plan estratégico de promoción de Puebla</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Secretaría de Economía y Turismo</w:t>
            </w:r>
          </w:p>
        </w:tc>
        <w:tc>
          <w:tcPr>
            <w:tcW w:w="1211"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10</w:t>
            </w:r>
          </w:p>
        </w:tc>
        <w:tc>
          <w:tcPr>
            <w:tcW w:w="1199"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3</w:t>
            </w:r>
          </w:p>
        </w:tc>
        <w:tc>
          <w:tcPr>
            <w:tcW w:w="5670"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Implementar 1 estrategia de publicidad y promoción en medios digitales y redes sociales (Emblemática)</w:t>
            </w:r>
          </w:p>
        </w:tc>
        <w:tc>
          <w:tcPr>
            <w:tcW w:w="2123"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right"/>
              <w:rPr>
                <w:rFonts w:ascii="Arial" w:eastAsia="Times New Roman" w:hAnsi="Arial" w:cs="Arial"/>
                <w:sz w:val="18"/>
                <w:szCs w:val="18"/>
                <w:lang w:eastAsia="es-MX"/>
              </w:rPr>
            </w:pPr>
            <w:r w:rsidRPr="00BA1F5E">
              <w:rPr>
                <w:rFonts w:ascii="Arial" w:eastAsia="Times New Roman" w:hAnsi="Arial" w:cs="Arial"/>
                <w:sz w:val="18"/>
                <w:szCs w:val="18"/>
                <w:lang w:eastAsia="es-MX"/>
              </w:rPr>
              <w:t xml:space="preserve"> $          87,600.00 </w:t>
            </w:r>
          </w:p>
        </w:tc>
      </w:tr>
      <w:tr w:rsidR="006734FB" w:rsidRPr="00BA1F5E" w:rsidTr="00055354">
        <w:trPr>
          <w:trHeight w:val="720"/>
        </w:trPr>
        <w:tc>
          <w:tcPr>
            <w:tcW w:w="1135" w:type="dxa"/>
            <w:tcBorders>
              <w:top w:val="nil"/>
              <w:left w:val="single" w:sz="4" w:space="0" w:color="auto"/>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Impulsa Puebla</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Plan estratégico de promoción de Puebla</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Secretaría de Economía y Turismo</w:t>
            </w:r>
          </w:p>
        </w:tc>
        <w:tc>
          <w:tcPr>
            <w:tcW w:w="1211"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10</w:t>
            </w:r>
          </w:p>
        </w:tc>
        <w:tc>
          <w:tcPr>
            <w:tcW w:w="1199"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4</w:t>
            </w:r>
          </w:p>
        </w:tc>
        <w:tc>
          <w:tcPr>
            <w:tcW w:w="5670"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Efectuar 3 participaciones en ferias y eventos nacionales, internacionales especializadas en materia económica y turística (Emblemática)</w:t>
            </w:r>
          </w:p>
        </w:tc>
        <w:tc>
          <w:tcPr>
            <w:tcW w:w="2123"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right"/>
              <w:rPr>
                <w:rFonts w:ascii="Arial" w:eastAsia="Times New Roman" w:hAnsi="Arial" w:cs="Arial"/>
                <w:sz w:val="18"/>
                <w:szCs w:val="18"/>
                <w:lang w:eastAsia="es-MX"/>
              </w:rPr>
            </w:pPr>
            <w:r w:rsidRPr="00BA1F5E">
              <w:rPr>
                <w:rFonts w:ascii="Arial" w:eastAsia="Times New Roman" w:hAnsi="Arial" w:cs="Arial"/>
                <w:sz w:val="18"/>
                <w:szCs w:val="18"/>
                <w:lang w:eastAsia="es-MX"/>
              </w:rPr>
              <w:t xml:space="preserve"> $       747,233.00 </w:t>
            </w:r>
          </w:p>
        </w:tc>
      </w:tr>
      <w:tr w:rsidR="006734FB" w:rsidRPr="00BA1F5E" w:rsidTr="00055354">
        <w:trPr>
          <w:trHeight w:val="720"/>
        </w:trPr>
        <w:tc>
          <w:tcPr>
            <w:tcW w:w="1135" w:type="dxa"/>
            <w:tcBorders>
              <w:top w:val="nil"/>
              <w:left w:val="single" w:sz="4" w:space="0" w:color="auto"/>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Impulsa Puebla</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Plan estratégico de promoción de Puebla</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Secretaría de Economía y Turismo</w:t>
            </w:r>
          </w:p>
        </w:tc>
        <w:tc>
          <w:tcPr>
            <w:tcW w:w="1211"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10</w:t>
            </w:r>
          </w:p>
        </w:tc>
        <w:tc>
          <w:tcPr>
            <w:tcW w:w="1199"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5</w:t>
            </w:r>
          </w:p>
        </w:tc>
        <w:tc>
          <w:tcPr>
            <w:tcW w:w="5670"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Realizar 3 etapas de la adquisición de materiales para promoción que contribuyan a la presencia de la ciudad de Puebla en los distintos eventos turísticos y económicos (Emblemática)</w:t>
            </w:r>
          </w:p>
        </w:tc>
        <w:tc>
          <w:tcPr>
            <w:tcW w:w="2123"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right"/>
              <w:rPr>
                <w:rFonts w:ascii="Arial" w:eastAsia="Times New Roman" w:hAnsi="Arial" w:cs="Arial"/>
                <w:sz w:val="18"/>
                <w:szCs w:val="18"/>
                <w:lang w:eastAsia="es-MX"/>
              </w:rPr>
            </w:pPr>
            <w:r w:rsidRPr="00BA1F5E">
              <w:rPr>
                <w:rFonts w:ascii="Arial" w:eastAsia="Times New Roman" w:hAnsi="Arial" w:cs="Arial"/>
                <w:sz w:val="18"/>
                <w:szCs w:val="18"/>
                <w:lang w:eastAsia="es-MX"/>
              </w:rPr>
              <w:t xml:space="preserve"> $    1,429,715.00 </w:t>
            </w:r>
          </w:p>
        </w:tc>
      </w:tr>
      <w:tr w:rsidR="006734FB" w:rsidRPr="00BA1F5E" w:rsidTr="00055354">
        <w:trPr>
          <w:trHeight w:val="960"/>
        </w:trPr>
        <w:tc>
          <w:tcPr>
            <w:tcW w:w="1135" w:type="dxa"/>
            <w:tcBorders>
              <w:top w:val="nil"/>
              <w:left w:val="single" w:sz="4" w:space="0" w:color="auto"/>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Impulsa Puebla</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Capacitar e impulsar los mercados municipales, mediante promoción y publicidad</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Secretaría de Economía y Turismo</w:t>
            </w:r>
          </w:p>
        </w:tc>
        <w:tc>
          <w:tcPr>
            <w:tcW w:w="1211"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11</w:t>
            </w:r>
          </w:p>
        </w:tc>
        <w:tc>
          <w:tcPr>
            <w:tcW w:w="1199"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5</w:t>
            </w:r>
          </w:p>
        </w:tc>
        <w:tc>
          <w:tcPr>
            <w:tcW w:w="5670"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Realizar 12 acciones de promoción a los centros de abasto (Emblemática)</w:t>
            </w:r>
          </w:p>
        </w:tc>
        <w:tc>
          <w:tcPr>
            <w:tcW w:w="2123"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right"/>
              <w:rPr>
                <w:rFonts w:ascii="Arial" w:eastAsia="Times New Roman" w:hAnsi="Arial" w:cs="Arial"/>
                <w:sz w:val="18"/>
                <w:szCs w:val="18"/>
                <w:lang w:eastAsia="es-MX"/>
              </w:rPr>
            </w:pPr>
            <w:r w:rsidRPr="00BA1F5E">
              <w:rPr>
                <w:rFonts w:ascii="Arial" w:eastAsia="Times New Roman" w:hAnsi="Arial" w:cs="Arial"/>
                <w:sz w:val="18"/>
                <w:szCs w:val="18"/>
                <w:lang w:eastAsia="es-MX"/>
              </w:rPr>
              <w:t xml:space="preserve"> $                         -   </w:t>
            </w:r>
          </w:p>
        </w:tc>
      </w:tr>
      <w:tr w:rsidR="006734FB" w:rsidRPr="00BA1F5E" w:rsidTr="00055354">
        <w:trPr>
          <w:trHeight w:val="960"/>
        </w:trPr>
        <w:tc>
          <w:tcPr>
            <w:tcW w:w="1135" w:type="dxa"/>
            <w:tcBorders>
              <w:top w:val="nil"/>
              <w:left w:val="single" w:sz="4" w:space="0" w:color="auto"/>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Impulsa Puebla</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Capacitar e impulsar los mercados municipales, mediante promoción y publicidad</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Secretaría de Economía y Turismo</w:t>
            </w:r>
          </w:p>
        </w:tc>
        <w:tc>
          <w:tcPr>
            <w:tcW w:w="1211"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11</w:t>
            </w:r>
          </w:p>
        </w:tc>
        <w:tc>
          <w:tcPr>
            <w:tcW w:w="1199"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6</w:t>
            </w:r>
          </w:p>
        </w:tc>
        <w:tc>
          <w:tcPr>
            <w:tcW w:w="5670"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Ejecutar 6 acciones culturales en mercados típicos, tradicionales o con vocación turística, a fin de incentivar el flujo de visitantes a los centros de abasto (PROMUPINNA VII.11) (Emblemática)</w:t>
            </w:r>
          </w:p>
        </w:tc>
        <w:tc>
          <w:tcPr>
            <w:tcW w:w="2123"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right"/>
              <w:rPr>
                <w:rFonts w:ascii="Arial" w:eastAsia="Times New Roman" w:hAnsi="Arial" w:cs="Arial"/>
                <w:sz w:val="18"/>
                <w:szCs w:val="18"/>
                <w:lang w:eastAsia="es-MX"/>
              </w:rPr>
            </w:pPr>
            <w:r w:rsidRPr="00BA1F5E">
              <w:rPr>
                <w:rFonts w:ascii="Arial" w:eastAsia="Times New Roman" w:hAnsi="Arial" w:cs="Arial"/>
                <w:sz w:val="18"/>
                <w:szCs w:val="18"/>
                <w:lang w:eastAsia="es-MX"/>
              </w:rPr>
              <w:t xml:space="preserve"> $          90,000.00 </w:t>
            </w:r>
          </w:p>
        </w:tc>
      </w:tr>
      <w:tr w:rsidR="006734FB" w:rsidRPr="00BA1F5E" w:rsidTr="00055354">
        <w:trPr>
          <w:trHeight w:val="960"/>
        </w:trPr>
        <w:tc>
          <w:tcPr>
            <w:tcW w:w="1135" w:type="dxa"/>
            <w:tcBorders>
              <w:top w:val="nil"/>
              <w:left w:val="single" w:sz="4" w:space="0" w:color="auto"/>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Impulsa Puebla</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Ventanilla digital de Gobierno</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Secretaría de Gestión y Desarrollo Urbano</w:t>
            </w:r>
          </w:p>
        </w:tc>
        <w:tc>
          <w:tcPr>
            <w:tcW w:w="1211"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2</w:t>
            </w:r>
          </w:p>
        </w:tc>
        <w:tc>
          <w:tcPr>
            <w:tcW w:w="1199"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6</w:t>
            </w:r>
          </w:p>
        </w:tc>
        <w:tc>
          <w:tcPr>
            <w:tcW w:w="5670"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Implementar 1 servicio de diagnóstico, simplificación, compatibilización y seguimiento a las metodologías de la Comisión Nacional de Mejora Regulatoria (CONAMER) y la Organización para la Cooperación y Desarrollo Económicos (OCDE) (Emblemática)</w:t>
            </w:r>
          </w:p>
        </w:tc>
        <w:tc>
          <w:tcPr>
            <w:tcW w:w="2123"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right"/>
              <w:rPr>
                <w:rFonts w:ascii="Arial" w:eastAsia="Times New Roman" w:hAnsi="Arial" w:cs="Arial"/>
                <w:sz w:val="18"/>
                <w:szCs w:val="18"/>
                <w:lang w:eastAsia="es-MX"/>
              </w:rPr>
            </w:pPr>
            <w:r w:rsidRPr="00BA1F5E">
              <w:rPr>
                <w:rFonts w:ascii="Arial" w:eastAsia="Times New Roman" w:hAnsi="Arial" w:cs="Arial"/>
                <w:sz w:val="18"/>
                <w:szCs w:val="18"/>
                <w:lang w:eastAsia="es-MX"/>
              </w:rPr>
              <w:t xml:space="preserve"> $    3,352,632.00 </w:t>
            </w:r>
          </w:p>
        </w:tc>
      </w:tr>
      <w:tr w:rsidR="006734FB" w:rsidRPr="00BA1F5E" w:rsidTr="00055354">
        <w:trPr>
          <w:trHeight w:val="720"/>
        </w:trPr>
        <w:tc>
          <w:tcPr>
            <w:tcW w:w="1135" w:type="dxa"/>
            <w:tcBorders>
              <w:top w:val="nil"/>
              <w:left w:val="single" w:sz="4" w:space="0" w:color="auto"/>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Impulsa Puebla</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Ventanilla digital de Gobierno</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Secretaría de Gestión y Desarrollo Urbano</w:t>
            </w:r>
          </w:p>
        </w:tc>
        <w:tc>
          <w:tcPr>
            <w:tcW w:w="1211"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2</w:t>
            </w:r>
          </w:p>
        </w:tc>
        <w:tc>
          <w:tcPr>
            <w:tcW w:w="1199"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7</w:t>
            </w:r>
          </w:p>
        </w:tc>
        <w:tc>
          <w:tcPr>
            <w:tcW w:w="5670"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nstalar 2 módulos de atención y orientación para trámites y servicios (Emblemática)</w:t>
            </w:r>
          </w:p>
        </w:tc>
        <w:tc>
          <w:tcPr>
            <w:tcW w:w="2123"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right"/>
              <w:rPr>
                <w:rFonts w:ascii="Arial" w:eastAsia="Times New Roman" w:hAnsi="Arial" w:cs="Arial"/>
                <w:sz w:val="18"/>
                <w:szCs w:val="18"/>
                <w:lang w:eastAsia="es-MX"/>
              </w:rPr>
            </w:pPr>
            <w:r w:rsidRPr="00BA1F5E">
              <w:rPr>
                <w:rFonts w:ascii="Arial" w:eastAsia="Times New Roman" w:hAnsi="Arial" w:cs="Arial"/>
                <w:sz w:val="18"/>
                <w:szCs w:val="18"/>
                <w:lang w:eastAsia="es-MX"/>
              </w:rPr>
              <w:t xml:space="preserve"> $          50,000.00 </w:t>
            </w:r>
          </w:p>
        </w:tc>
      </w:tr>
      <w:tr w:rsidR="006734FB" w:rsidRPr="00BA1F5E" w:rsidTr="00055354">
        <w:trPr>
          <w:trHeight w:val="960"/>
        </w:trPr>
        <w:tc>
          <w:tcPr>
            <w:tcW w:w="1135" w:type="dxa"/>
            <w:tcBorders>
              <w:top w:val="nil"/>
              <w:left w:val="single" w:sz="4" w:space="0" w:color="auto"/>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lastRenderedPageBreak/>
              <w:t>Impulsa Puebla</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Ventanilla digital de Gobierno</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Secretaría de Gestión y Desarrollo Urbano</w:t>
            </w:r>
          </w:p>
        </w:tc>
        <w:tc>
          <w:tcPr>
            <w:tcW w:w="1211"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2</w:t>
            </w:r>
          </w:p>
        </w:tc>
        <w:tc>
          <w:tcPr>
            <w:tcW w:w="1199"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8</w:t>
            </w:r>
          </w:p>
        </w:tc>
        <w:tc>
          <w:tcPr>
            <w:tcW w:w="5670"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Instalar 1 centro de cómputo en el Centro de Atención Municipal (CAM) para asesoría y atención a grupos vulnerables en relación a los trámites y servicios digitales con los que cuenta el Ayuntamiento de Puebla (PROIGUALDAD 4.1.1) (Emblemática)</w:t>
            </w:r>
          </w:p>
        </w:tc>
        <w:tc>
          <w:tcPr>
            <w:tcW w:w="2123"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right"/>
              <w:rPr>
                <w:rFonts w:ascii="Arial" w:eastAsia="Times New Roman" w:hAnsi="Arial" w:cs="Arial"/>
                <w:sz w:val="18"/>
                <w:szCs w:val="18"/>
                <w:lang w:eastAsia="es-MX"/>
              </w:rPr>
            </w:pPr>
            <w:r w:rsidRPr="00BA1F5E">
              <w:rPr>
                <w:rFonts w:ascii="Arial" w:eastAsia="Times New Roman" w:hAnsi="Arial" w:cs="Arial"/>
                <w:sz w:val="18"/>
                <w:szCs w:val="18"/>
                <w:lang w:eastAsia="es-MX"/>
              </w:rPr>
              <w:t xml:space="preserve"> $          50,000.00 </w:t>
            </w:r>
          </w:p>
        </w:tc>
      </w:tr>
      <w:tr w:rsidR="006734FB" w:rsidRPr="00BA1F5E" w:rsidTr="00055354">
        <w:trPr>
          <w:trHeight w:val="720"/>
        </w:trPr>
        <w:tc>
          <w:tcPr>
            <w:tcW w:w="1135" w:type="dxa"/>
            <w:tcBorders>
              <w:top w:val="nil"/>
              <w:left w:val="single" w:sz="4" w:space="0" w:color="auto"/>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Ciudad de 10</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1000 calles</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Secretaría de Gestión y Desarrollo Urbano</w:t>
            </w:r>
          </w:p>
        </w:tc>
        <w:tc>
          <w:tcPr>
            <w:tcW w:w="1211"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4</w:t>
            </w:r>
          </w:p>
        </w:tc>
        <w:tc>
          <w:tcPr>
            <w:tcW w:w="1199"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1</w:t>
            </w:r>
          </w:p>
        </w:tc>
        <w:tc>
          <w:tcPr>
            <w:tcW w:w="5670"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Colocar 1,880 placas de nomenclatura (incluye sustitución) para el Municipio de Puebla (Emblemática)</w:t>
            </w:r>
          </w:p>
        </w:tc>
        <w:tc>
          <w:tcPr>
            <w:tcW w:w="2123"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right"/>
              <w:rPr>
                <w:rFonts w:ascii="Arial" w:eastAsia="Times New Roman" w:hAnsi="Arial" w:cs="Arial"/>
                <w:sz w:val="18"/>
                <w:szCs w:val="18"/>
                <w:lang w:eastAsia="es-MX"/>
              </w:rPr>
            </w:pPr>
            <w:r w:rsidRPr="00BA1F5E">
              <w:rPr>
                <w:rFonts w:ascii="Arial" w:eastAsia="Times New Roman" w:hAnsi="Arial" w:cs="Arial"/>
                <w:sz w:val="18"/>
                <w:szCs w:val="18"/>
                <w:lang w:eastAsia="es-MX"/>
              </w:rPr>
              <w:t xml:space="preserve"> $    2,568,628.00 </w:t>
            </w:r>
          </w:p>
        </w:tc>
      </w:tr>
      <w:tr w:rsidR="006734FB" w:rsidRPr="00BA1F5E" w:rsidTr="00055354">
        <w:trPr>
          <w:trHeight w:val="720"/>
        </w:trPr>
        <w:tc>
          <w:tcPr>
            <w:tcW w:w="1135" w:type="dxa"/>
            <w:tcBorders>
              <w:top w:val="nil"/>
              <w:left w:val="single" w:sz="4" w:space="0" w:color="auto"/>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Impulsa Puebla</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Apertura rápida y programa de exención de impuestos</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Secretaría de Gestión y Desarrollo Urbano</w:t>
            </w:r>
          </w:p>
        </w:tc>
        <w:tc>
          <w:tcPr>
            <w:tcW w:w="1211"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5</w:t>
            </w:r>
          </w:p>
        </w:tc>
        <w:tc>
          <w:tcPr>
            <w:tcW w:w="1199"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2</w:t>
            </w:r>
          </w:p>
        </w:tc>
        <w:tc>
          <w:tcPr>
            <w:tcW w:w="5670"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Atender 18,000 solicitudes de trámites a través de servicios digitales y/o presenciales de la Subdirección del Suelo (Bajo demanda) (Emblemática)</w:t>
            </w:r>
          </w:p>
        </w:tc>
        <w:tc>
          <w:tcPr>
            <w:tcW w:w="2123"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right"/>
              <w:rPr>
                <w:rFonts w:ascii="Arial" w:eastAsia="Times New Roman" w:hAnsi="Arial" w:cs="Arial"/>
                <w:sz w:val="18"/>
                <w:szCs w:val="18"/>
                <w:lang w:eastAsia="es-MX"/>
              </w:rPr>
            </w:pPr>
            <w:r w:rsidRPr="00BA1F5E">
              <w:rPr>
                <w:rFonts w:ascii="Arial" w:eastAsia="Times New Roman" w:hAnsi="Arial" w:cs="Arial"/>
                <w:sz w:val="18"/>
                <w:szCs w:val="18"/>
                <w:lang w:eastAsia="es-MX"/>
              </w:rPr>
              <w:t xml:space="preserve"> $                         -   </w:t>
            </w:r>
          </w:p>
        </w:tc>
      </w:tr>
      <w:tr w:rsidR="006734FB" w:rsidRPr="00BA1F5E" w:rsidTr="00055354">
        <w:trPr>
          <w:trHeight w:val="720"/>
        </w:trPr>
        <w:tc>
          <w:tcPr>
            <w:tcW w:w="1135" w:type="dxa"/>
            <w:tcBorders>
              <w:top w:val="nil"/>
              <w:left w:val="single" w:sz="4" w:space="0" w:color="auto"/>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Impulsa Puebla</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Apertura rápida y programa de exención de impuestos</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Secretaría de Gestión y Desarrollo Urbano</w:t>
            </w:r>
          </w:p>
        </w:tc>
        <w:tc>
          <w:tcPr>
            <w:tcW w:w="1211"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5</w:t>
            </w:r>
          </w:p>
        </w:tc>
        <w:tc>
          <w:tcPr>
            <w:tcW w:w="1199"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3</w:t>
            </w:r>
          </w:p>
        </w:tc>
        <w:tc>
          <w:tcPr>
            <w:tcW w:w="5670"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Atender 2,750 solicitudes de trámites a través de servicios digitales y/o presenciales de la Subdirección de Administración Urbana (Bajo demanda) (Emblemática)</w:t>
            </w:r>
          </w:p>
        </w:tc>
        <w:tc>
          <w:tcPr>
            <w:tcW w:w="2123"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right"/>
              <w:rPr>
                <w:rFonts w:ascii="Arial" w:eastAsia="Times New Roman" w:hAnsi="Arial" w:cs="Arial"/>
                <w:sz w:val="18"/>
                <w:szCs w:val="18"/>
                <w:lang w:eastAsia="es-MX"/>
              </w:rPr>
            </w:pPr>
            <w:r w:rsidRPr="00BA1F5E">
              <w:rPr>
                <w:rFonts w:ascii="Arial" w:eastAsia="Times New Roman" w:hAnsi="Arial" w:cs="Arial"/>
                <w:sz w:val="18"/>
                <w:szCs w:val="18"/>
                <w:lang w:eastAsia="es-MX"/>
              </w:rPr>
              <w:t xml:space="preserve"> $                         -   </w:t>
            </w:r>
          </w:p>
        </w:tc>
      </w:tr>
      <w:tr w:rsidR="006734FB" w:rsidRPr="00BA1F5E" w:rsidTr="00055354">
        <w:trPr>
          <w:trHeight w:val="1200"/>
        </w:trPr>
        <w:tc>
          <w:tcPr>
            <w:tcW w:w="1135" w:type="dxa"/>
            <w:tcBorders>
              <w:top w:val="nil"/>
              <w:left w:val="single" w:sz="4" w:space="0" w:color="auto"/>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Impulsa Puebla</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Apertura rápida y programa de exención de impuestos</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Secretaría de Gestión y Desarrollo Urbano</w:t>
            </w:r>
          </w:p>
        </w:tc>
        <w:tc>
          <w:tcPr>
            <w:tcW w:w="1211"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7</w:t>
            </w:r>
          </w:p>
        </w:tc>
        <w:tc>
          <w:tcPr>
            <w:tcW w:w="1199"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1</w:t>
            </w:r>
          </w:p>
        </w:tc>
        <w:tc>
          <w:tcPr>
            <w:tcW w:w="5670"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Realizar 8,000 acciones de retiro de pendones, así como el retiro de publicidad colocada de forma irregular (incluyendo publicidad sexista) en mobiliario urbano, postes, casetas y áreas verdes y el mantenimiento de porta pendones (Bajo demanda) (PROIGUALDAD 4.1.6) (Emblemática)</w:t>
            </w:r>
          </w:p>
        </w:tc>
        <w:tc>
          <w:tcPr>
            <w:tcW w:w="2123"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right"/>
              <w:rPr>
                <w:rFonts w:ascii="Arial" w:eastAsia="Times New Roman" w:hAnsi="Arial" w:cs="Arial"/>
                <w:sz w:val="18"/>
                <w:szCs w:val="18"/>
                <w:lang w:eastAsia="es-MX"/>
              </w:rPr>
            </w:pPr>
            <w:r w:rsidRPr="00BA1F5E">
              <w:rPr>
                <w:rFonts w:ascii="Arial" w:eastAsia="Times New Roman" w:hAnsi="Arial" w:cs="Arial"/>
                <w:sz w:val="18"/>
                <w:szCs w:val="18"/>
                <w:lang w:eastAsia="es-MX"/>
              </w:rPr>
              <w:t xml:space="preserve"> $    1,650,000.00 </w:t>
            </w:r>
          </w:p>
        </w:tc>
      </w:tr>
      <w:tr w:rsidR="006734FB" w:rsidRPr="00BA1F5E" w:rsidTr="00055354">
        <w:trPr>
          <w:trHeight w:val="720"/>
        </w:trPr>
        <w:tc>
          <w:tcPr>
            <w:tcW w:w="1135" w:type="dxa"/>
            <w:tcBorders>
              <w:top w:val="nil"/>
              <w:left w:val="single" w:sz="4" w:space="0" w:color="auto"/>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Impulsa Puebla</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Apertura rápida y programa de exención de impuestos</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Secretaría de Gestión y Desarrollo Urbano</w:t>
            </w:r>
          </w:p>
        </w:tc>
        <w:tc>
          <w:tcPr>
            <w:tcW w:w="1211"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7</w:t>
            </w:r>
          </w:p>
        </w:tc>
        <w:tc>
          <w:tcPr>
            <w:tcW w:w="1199"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2</w:t>
            </w:r>
          </w:p>
        </w:tc>
        <w:tc>
          <w:tcPr>
            <w:tcW w:w="5670"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Realizar 146 acciones administrativas en materia de anuncios (Emblemática)</w:t>
            </w:r>
          </w:p>
        </w:tc>
        <w:tc>
          <w:tcPr>
            <w:tcW w:w="2123"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right"/>
              <w:rPr>
                <w:rFonts w:ascii="Arial" w:eastAsia="Times New Roman" w:hAnsi="Arial" w:cs="Arial"/>
                <w:sz w:val="18"/>
                <w:szCs w:val="18"/>
                <w:lang w:eastAsia="es-MX"/>
              </w:rPr>
            </w:pPr>
            <w:r w:rsidRPr="00BA1F5E">
              <w:rPr>
                <w:rFonts w:ascii="Arial" w:eastAsia="Times New Roman" w:hAnsi="Arial" w:cs="Arial"/>
                <w:sz w:val="18"/>
                <w:szCs w:val="18"/>
                <w:lang w:eastAsia="es-MX"/>
              </w:rPr>
              <w:t xml:space="preserve"> $       800,000.00 </w:t>
            </w:r>
          </w:p>
        </w:tc>
      </w:tr>
      <w:tr w:rsidR="006734FB" w:rsidRPr="00BA1F5E" w:rsidTr="00055354">
        <w:trPr>
          <w:trHeight w:val="720"/>
        </w:trPr>
        <w:tc>
          <w:tcPr>
            <w:tcW w:w="1135" w:type="dxa"/>
            <w:tcBorders>
              <w:top w:val="nil"/>
              <w:left w:val="single" w:sz="4" w:space="0" w:color="auto"/>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Impulsa Puebla</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Apertura rápida y programa de exención de impuestos</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Secretaría de Gestión y Desarrollo Urbano</w:t>
            </w:r>
          </w:p>
        </w:tc>
        <w:tc>
          <w:tcPr>
            <w:tcW w:w="1211"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7</w:t>
            </w:r>
          </w:p>
        </w:tc>
        <w:tc>
          <w:tcPr>
            <w:tcW w:w="1199"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4</w:t>
            </w:r>
          </w:p>
        </w:tc>
        <w:tc>
          <w:tcPr>
            <w:tcW w:w="5670"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Realizar 146  acciones administrativas en materia de Ruido (PROMUPINNA VII.16) (Emblemática)</w:t>
            </w:r>
          </w:p>
        </w:tc>
        <w:tc>
          <w:tcPr>
            <w:tcW w:w="2123"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right"/>
              <w:rPr>
                <w:rFonts w:ascii="Arial" w:eastAsia="Times New Roman" w:hAnsi="Arial" w:cs="Arial"/>
                <w:sz w:val="18"/>
                <w:szCs w:val="18"/>
                <w:lang w:eastAsia="es-MX"/>
              </w:rPr>
            </w:pPr>
            <w:r w:rsidRPr="00BA1F5E">
              <w:rPr>
                <w:rFonts w:ascii="Arial" w:eastAsia="Times New Roman" w:hAnsi="Arial" w:cs="Arial"/>
                <w:sz w:val="18"/>
                <w:szCs w:val="18"/>
                <w:lang w:eastAsia="es-MX"/>
              </w:rPr>
              <w:t xml:space="preserve"> $          45,500.00 </w:t>
            </w:r>
          </w:p>
        </w:tc>
      </w:tr>
      <w:tr w:rsidR="006734FB" w:rsidRPr="00BA1F5E" w:rsidTr="00055354">
        <w:trPr>
          <w:trHeight w:val="720"/>
        </w:trPr>
        <w:tc>
          <w:tcPr>
            <w:tcW w:w="1135" w:type="dxa"/>
            <w:tcBorders>
              <w:top w:val="nil"/>
              <w:left w:val="single" w:sz="4" w:space="0" w:color="auto"/>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Impulsa Puebla</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Apertura rápida y programa de exención de impuestos</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Secretaría de Gestión y Desarrollo Urbano</w:t>
            </w:r>
          </w:p>
        </w:tc>
        <w:tc>
          <w:tcPr>
            <w:tcW w:w="1211"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7</w:t>
            </w:r>
          </w:p>
        </w:tc>
        <w:tc>
          <w:tcPr>
            <w:tcW w:w="1199"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5</w:t>
            </w:r>
          </w:p>
        </w:tc>
        <w:tc>
          <w:tcPr>
            <w:tcW w:w="5670"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Realizar 55 acciones administrativos en materia de emisiones a la atmósfera (PROMUPINNA VII.16) (Emblemática)</w:t>
            </w:r>
          </w:p>
        </w:tc>
        <w:tc>
          <w:tcPr>
            <w:tcW w:w="2123"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right"/>
              <w:rPr>
                <w:rFonts w:ascii="Arial" w:eastAsia="Times New Roman" w:hAnsi="Arial" w:cs="Arial"/>
                <w:sz w:val="18"/>
                <w:szCs w:val="18"/>
                <w:lang w:eastAsia="es-MX"/>
              </w:rPr>
            </w:pPr>
            <w:r w:rsidRPr="00BA1F5E">
              <w:rPr>
                <w:rFonts w:ascii="Arial" w:eastAsia="Times New Roman" w:hAnsi="Arial" w:cs="Arial"/>
                <w:sz w:val="18"/>
                <w:szCs w:val="18"/>
                <w:lang w:eastAsia="es-MX"/>
              </w:rPr>
              <w:t xml:space="preserve"> $          55,500.00 </w:t>
            </w:r>
          </w:p>
        </w:tc>
      </w:tr>
      <w:tr w:rsidR="006734FB" w:rsidRPr="00BA1F5E" w:rsidTr="00055354">
        <w:trPr>
          <w:trHeight w:val="960"/>
        </w:trPr>
        <w:tc>
          <w:tcPr>
            <w:tcW w:w="1135" w:type="dxa"/>
            <w:tcBorders>
              <w:top w:val="nil"/>
              <w:left w:val="single" w:sz="4" w:space="0" w:color="auto"/>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lastRenderedPageBreak/>
              <w:t>Impulsa Puebla</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Apertura rápida y programa de exención de impuestos</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Secretaría de Gestión y Desarrollo Urbano</w:t>
            </w:r>
          </w:p>
        </w:tc>
        <w:tc>
          <w:tcPr>
            <w:tcW w:w="1211"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8</w:t>
            </w:r>
          </w:p>
        </w:tc>
        <w:tc>
          <w:tcPr>
            <w:tcW w:w="1199"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1</w:t>
            </w:r>
          </w:p>
        </w:tc>
        <w:tc>
          <w:tcPr>
            <w:tcW w:w="5670"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Realizar 2,450 supervisiones y evaluaciones de inspecciones y/o verificaciones en materia de obra, medidas de seguridad de protección civil, anuncios, normatividad ambiental  y contaminación auditiva (Bajo demanda) (PROMUPINNA VII.16) (Emblemática)</w:t>
            </w:r>
          </w:p>
        </w:tc>
        <w:tc>
          <w:tcPr>
            <w:tcW w:w="2123"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right"/>
              <w:rPr>
                <w:rFonts w:ascii="Arial" w:eastAsia="Times New Roman" w:hAnsi="Arial" w:cs="Arial"/>
                <w:sz w:val="18"/>
                <w:szCs w:val="18"/>
                <w:lang w:eastAsia="es-MX"/>
              </w:rPr>
            </w:pPr>
            <w:r w:rsidRPr="00BA1F5E">
              <w:rPr>
                <w:rFonts w:ascii="Arial" w:eastAsia="Times New Roman" w:hAnsi="Arial" w:cs="Arial"/>
                <w:sz w:val="18"/>
                <w:szCs w:val="18"/>
                <w:lang w:eastAsia="es-MX"/>
              </w:rPr>
              <w:t xml:space="preserve"> $       154,300.00 </w:t>
            </w:r>
          </w:p>
        </w:tc>
      </w:tr>
      <w:tr w:rsidR="006734FB" w:rsidRPr="00BA1F5E" w:rsidTr="00055354">
        <w:trPr>
          <w:trHeight w:val="720"/>
        </w:trPr>
        <w:tc>
          <w:tcPr>
            <w:tcW w:w="1135" w:type="dxa"/>
            <w:tcBorders>
              <w:top w:val="nil"/>
              <w:left w:val="single" w:sz="4" w:space="0" w:color="auto"/>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Impulsa Puebla</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Apertura rápida y programa de exención de impuestos</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Secretaría de Gestión y Desarrollo Urbano</w:t>
            </w:r>
          </w:p>
        </w:tc>
        <w:tc>
          <w:tcPr>
            <w:tcW w:w="1211"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9</w:t>
            </w:r>
          </w:p>
        </w:tc>
        <w:tc>
          <w:tcPr>
            <w:tcW w:w="1199"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4</w:t>
            </w:r>
          </w:p>
        </w:tc>
        <w:tc>
          <w:tcPr>
            <w:tcW w:w="5670"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Realizar 1,100 acciones de notificación en asentamientos humanos en zonas de riesgo e irregulares (Bajo demanda) (PROIGUALDAD 4.1.3) (PROMUPINNA VII.19) (Emblemática)</w:t>
            </w:r>
          </w:p>
        </w:tc>
        <w:tc>
          <w:tcPr>
            <w:tcW w:w="2123"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right"/>
              <w:rPr>
                <w:rFonts w:ascii="Arial" w:eastAsia="Times New Roman" w:hAnsi="Arial" w:cs="Arial"/>
                <w:sz w:val="18"/>
                <w:szCs w:val="18"/>
                <w:lang w:eastAsia="es-MX"/>
              </w:rPr>
            </w:pPr>
            <w:r w:rsidRPr="00BA1F5E">
              <w:rPr>
                <w:rFonts w:ascii="Arial" w:eastAsia="Times New Roman" w:hAnsi="Arial" w:cs="Arial"/>
                <w:sz w:val="18"/>
                <w:szCs w:val="18"/>
                <w:lang w:eastAsia="es-MX"/>
              </w:rPr>
              <w:t xml:space="preserve"> $          80,000.00 </w:t>
            </w:r>
          </w:p>
        </w:tc>
      </w:tr>
      <w:tr w:rsidR="006734FB" w:rsidRPr="00BA1F5E" w:rsidTr="00055354">
        <w:trPr>
          <w:trHeight w:val="960"/>
        </w:trPr>
        <w:tc>
          <w:tcPr>
            <w:tcW w:w="1135" w:type="dxa"/>
            <w:tcBorders>
              <w:top w:val="nil"/>
              <w:left w:val="single" w:sz="4" w:space="0" w:color="auto"/>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Impulsa Puebla</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Apertura rápida y programa de exención de impuestos</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Secretaría de Gestión y Desarrollo Urbano</w:t>
            </w:r>
          </w:p>
        </w:tc>
        <w:tc>
          <w:tcPr>
            <w:tcW w:w="1211"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9</w:t>
            </w:r>
          </w:p>
        </w:tc>
        <w:tc>
          <w:tcPr>
            <w:tcW w:w="1199"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5</w:t>
            </w:r>
          </w:p>
        </w:tc>
        <w:tc>
          <w:tcPr>
            <w:tcW w:w="5670"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Realizar 80 operativos para inspeccionar el cumplimiento de medidas preventivas en materia de Protección Civil en comercios, industrias y obras en proceso constructivo (PROMUPINNA VII.19) (Emblemática)</w:t>
            </w:r>
          </w:p>
        </w:tc>
        <w:tc>
          <w:tcPr>
            <w:tcW w:w="2123"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right"/>
              <w:rPr>
                <w:rFonts w:ascii="Arial" w:eastAsia="Times New Roman" w:hAnsi="Arial" w:cs="Arial"/>
                <w:sz w:val="18"/>
                <w:szCs w:val="18"/>
                <w:lang w:eastAsia="es-MX"/>
              </w:rPr>
            </w:pPr>
            <w:r w:rsidRPr="00BA1F5E">
              <w:rPr>
                <w:rFonts w:ascii="Arial" w:eastAsia="Times New Roman" w:hAnsi="Arial" w:cs="Arial"/>
                <w:sz w:val="18"/>
                <w:szCs w:val="18"/>
                <w:lang w:eastAsia="es-MX"/>
              </w:rPr>
              <w:t xml:space="preserve"> $       200,000.00 </w:t>
            </w:r>
          </w:p>
        </w:tc>
      </w:tr>
      <w:tr w:rsidR="006734FB" w:rsidRPr="00BA1F5E" w:rsidTr="00055354">
        <w:trPr>
          <w:trHeight w:val="960"/>
        </w:trPr>
        <w:tc>
          <w:tcPr>
            <w:tcW w:w="1135" w:type="dxa"/>
            <w:tcBorders>
              <w:top w:val="nil"/>
              <w:left w:val="single" w:sz="4" w:space="0" w:color="auto"/>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Impulsa Puebla</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Apertura rápida y programa de exención de impuestos</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Secretaría de Gestión y Desarrollo Urbano</w:t>
            </w:r>
          </w:p>
        </w:tc>
        <w:tc>
          <w:tcPr>
            <w:tcW w:w="1211"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9</w:t>
            </w:r>
          </w:p>
        </w:tc>
        <w:tc>
          <w:tcPr>
            <w:tcW w:w="1199"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6</w:t>
            </w:r>
          </w:p>
        </w:tc>
        <w:tc>
          <w:tcPr>
            <w:tcW w:w="5670"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Atender 3500 solicitudes del Programa Interno de Protección Civil de establecimientos, comercios, instituciones, obras en proceso constructivo entre otros (Bajo demanda) (PROMUPINNA VII.19) (Emblemática)</w:t>
            </w:r>
          </w:p>
        </w:tc>
        <w:tc>
          <w:tcPr>
            <w:tcW w:w="2123"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right"/>
              <w:rPr>
                <w:rFonts w:ascii="Arial" w:eastAsia="Times New Roman" w:hAnsi="Arial" w:cs="Arial"/>
                <w:sz w:val="18"/>
                <w:szCs w:val="18"/>
                <w:lang w:eastAsia="es-MX"/>
              </w:rPr>
            </w:pPr>
            <w:r w:rsidRPr="00BA1F5E">
              <w:rPr>
                <w:rFonts w:ascii="Arial" w:eastAsia="Times New Roman" w:hAnsi="Arial" w:cs="Arial"/>
                <w:sz w:val="18"/>
                <w:szCs w:val="18"/>
                <w:lang w:eastAsia="es-MX"/>
              </w:rPr>
              <w:t xml:space="preserve"> $          90,000.00 </w:t>
            </w:r>
          </w:p>
        </w:tc>
      </w:tr>
      <w:tr w:rsidR="006734FB" w:rsidRPr="00BA1F5E" w:rsidTr="00055354">
        <w:trPr>
          <w:trHeight w:val="960"/>
        </w:trPr>
        <w:tc>
          <w:tcPr>
            <w:tcW w:w="1135" w:type="dxa"/>
            <w:tcBorders>
              <w:top w:val="nil"/>
              <w:left w:val="single" w:sz="4" w:space="0" w:color="auto"/>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Impulsa Puebla</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Ordenamiento del comercio informal</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 xml:space="preserve">Secretaría de Gobernación </w:t>
            </w:r>
          </w:p>
        </w:tc>
        <w:tc>
          <w:tcPr>
            <w:tcW w:w="1211"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2</w:t>
            </w:r>
          </w:p>
        </w:tc>
        <w:tc>
          <w:tcPr>
            <w:tcW w:w="1199"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4</w:t>
            </w:r>
          </w:p>
        </w:tc>
        <w:tc>
          <w:tcPr>
            <w:tcW w:w="5670"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Realizar 13,300 acciones de autorización y, o renovación de permisos en vía pública viables y debidamente requisitados según el COREMUN para las y los comerciantes en vía pública (Bajo demanda) (Emblemática) (PROMUPINNA VII.13)</w:t>
            </w:r>
          </w:p>
        </w:tc>
        <w:tc>
          <w:tcPr>
            <w:tcW w:w="2123"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right"/>
              <w:rPr>
                <w:rFonts w:ascii="Arial" w:eastAsia="Times New Roman" w:hAnsi="Arial" w:cs="Arial"/>
                <w:sz w:val="18"/>
                <w:szCs w:val="18"/>
                <w:lang w:eastAsia="es-MX"/>
              </w:rPr>
            </w:pPr>
            <w:r w:rsidRPr="00BA1F5E">
              <w:rPr>
                <w:rFonts w:ascii="Arial" w:eastAsia="Times New Roman" w:hAnsi="Arial" w:cs="Arial"/>
                <w:sz w:val="18"/>
                <w:szCs w:val="18"/>
                <w:lang w:eastAsia="es-MX"/>
              </w:rPr>
              <w:t xml:space="preserve"> $                         -   </w:t>
            </w:r>
          </w:p>
        </w:tc>
      </w:tr>
      <w:tr w:rsidR="006734FB" w:rsidRPr="00BA1F5E" w:rsidTr="00055354">
        <w:trPr>
          <w:trHeight w:val="960"/>
        </w:trPr>
        <w:tc>
          <w:tcPr>
            <w:tcW w:w="1135" w:type="dxa"/>
            <w:tcBorders>
              <w:top w:val="nil"/>
              <w:left w:val="single" w:sz="4" w:space="0" w:color="auto"/>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Impulsa Puebla</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Ordenamiento del comercio informal</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 xml:space="preserve">Secretaría de Gobernación </w:t>
            </w:r>
          </w:p>
        </w:tc>
        <w:tc>
          <w:tcPr>
            <w:tcW w:w="1211"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2</w:t>
            </w:r>
          </w:p>
        </w:tc>
        <w:tc>
          <w:tcPr>
            <w:tcW w:w="1199"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5</w:t>
            </w:r>
          </w:p>
        </w:tc>
        <w:tc>
          <w:tcPr>
            <w:tcW w:w="5670"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Realizar 2,275 acciones (operativos, recorridos, atención a quejas y aseguramientos) para lograr el reordenamiento de las y los comerciantes informales de acuerdo al COREMUN (Bajo demanda) (PROMUPINNA VII.13) (Emblemática)</w:t>
            </w:r>
          </w:p>
        </w:tc>
        <w:tc>
          <w:tcPr>
            <w:tcW w:w="2123"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right"/>
              <w:rPr>
                <w:rFonts w:ascii="Arial" w:eastAsia="Times New Roman" w:hAnsi="Arial" w:cs="Arial"/>
                <w:sz w:val="18"/>
                <w:szCs w:val="18"/>
                <w:lang w:eastAsia="es-MX"/>
              </w:rPr>
            </w:pPr>
            <w:r w:rsidRPr="00BA1F5E">
              <w:rPr>
                <w:rFonts w:ascii="Arial" w:eastAsia="Times New Roman" w:hAnsi="Arial" w:cs="Arial"/>
                <w:sz w:val="18"/>
                <w:szCs w:val="18"/>
                <w:lang w:eastAsia="es-MX"/>
              </w:rPr>
              <w:t xml:space="preserve"> $    2,679,500.00 </w:t>
            </w:r>
          </w:p>
        </w:tc>
      </w:tr>
      <w:tr w:rsidR="006734FB" w:rsidRPr="00BA1F5E" w:rsidTr="00055354">
        <w:trPr>
          <w:trHeight w:val="720"/>
        </w:trPr>
        <w:tc>
          <w:tcPr>
            <w:tcW w:w="1135" w:type="dxa"/>
            <w:tcBorders>
              <w:top w:val="nil"/>
              <w:left w:val="single" w:sz="4" w:space="0" w:color="auto"/>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Impulsa Puebla</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Ordenamiento del comercio informal</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 xml:space="preserve">Secretaría de Gobernación </w:t>
            </w:r>
          </w:p>
        </w:tc>
        <w:tc>
          <w:tcPr>
            <w:tcW w:w="1211"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2</w:t>
            </w:r>
          </w:p>
        </w:tc>
        <w:tc>
          <w:tcPr>
            <w:tcW w:w="1199"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7</w:t>
            </w:r>
          </w:p>
        </w:tc>
        <w:tc>
          <w:tcPr>
            <w:tcW w:w="5670"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Realizar 12 reportes mensuales de las actividades monitoreadas en el espacio público (eventos que afectan la gobernabilidad en el Municipio de Puebla) (Emblemática)</w:t>
            </w:r>
          </w:p>
        </w:tc>
        <w:tc>
          <w:tcPr>
            <w:tcW w:w="2123"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right"/>
              <w:rPr>
                <w:rFonts w:ascii="Arial" w:eastAsia="Times New Roman" w:hAnsi="Arial" w:cs="Arial"/>
                <w:sz w:val="18"/>
                <w:szCs w:val="18"/>
                <w:lang w:eastAsia="es-MX"/>
              </w:rPr>
            </w:pPr>
            <w:r w:rsidRPr="00BA1F5E">
              <w:rPr>
                <w:rFonts w:ascii="Arial" w:eastAsia="Times New Roman" w:hAnsi="Arial" w:cs="Arial"/>
                <w:sz w:val="18"/>
                <w:szCs w:val="18"/>
                <w:lang w:eastAsia="es-MX"/>
              </w:rPr>
              <w:t xml:space="preserve"> $                         -   </w:t>
            </w:r>
          </w:p>
        </w:tc>
      </w:tr>
      <w:tr w:rsidR="006734FB" w:rsidRPr="00BA1F5E" w:rsidTr="00055354">
        <w:trPr>
          <w:trHeight w:val="480"/>
        </w:trPr>
        <w:tc>
          <w:tcPr>
            <w:tcW w:w="1135" w:type="dxa"/>
            <w:tcBorders>
              <w:top w:val="nil"/>
              <w:left w:val="single" w:sz="4" w:space="0" w:color="auto"/>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Escudo Puebla</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5,000 Comités Vecinales</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 xml:space="preserve">Secretaría de Gobernación </w:t>
            </w:r>
          </w:p>
        </w:tc>
        <w:tc>
          <w:tcPr>
            <w:tcW w:w="1211"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3</w:t>
            </w:r>
          </w:p>
        </w:tc>
        <w:tc>
          <w:tcPr>
            <w:tcW w:w="1199"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5</w:t>
            </w:r>
          </w:p>
        </w:tc>
        <w:tc>
          <w:tcPr>
            <w:tcW w:w="5670"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Realizar 60 acciones referentes a la atención vecinal (Bajo demanda) (PROMUPINNA XVIII.5) (Emblemática)</w:t>
            </w:r>
          </w:p>
        </w:tc>
        <w:tc>
          <w:tcPr>
            <w:tcW w:w="2123"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right"/>
              <w:rPr>
                <w:rFonts w:ascii="Arial" w:eastAsia="Times New Roman" w:hAnsi="Arial" w:cs="Arial"/>
                <w:sz w:val="18"/>
                <w:szCs w:val="18"/>
                <w:lang w:eastAsia="es-MX"/>
              </w:rPr>
            </w:pPr>
            <w:r w:rsidRPr="00BA1F5E">
              <w:rPr>
                <w:rFonts w:ascii="Arial" w:eastAsia="Times New Roman" w:hAnsi="Arial" w:cs="Arial"/>
                <w:sz w:val="18"/>
                <w:szCs w:val="18"/>
                <w:lang w:eastAsia="es-MX"/>
              </w:rPr>
              <w:t xml:space="preserve"> $       340,000.00 </w:t>
            </w:r>
          </w:p>
        </w:tc>
      </w:tr>
      <w:tr w:rsidR="006734FB" w:rsidRPr="00BA1F5E" w:rsidTr="00055354">
        <w:trPr>
          <w:trHeight w:val="720"/>
        </w:trPr>
        <w:tc>
          <w:tcPr>
            <w:tcW w:w="1135" w:type="dxa"/>
            <w:tcBorders>
              <w:top w:val="nil"/>
              <w:left w:val="single" w:sz="4" w:space="0" w:color="auto"/>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Ciudad de 10</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Bienestar Animal</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Secretaría de Medio Ambiente</w:t>
            </w:r>
          </w:p>
        </w:tc>
        <w:tc>
          <w:tcPr>
            <w:tcW w:w="1211"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2</w:t>
            </w:r>
          </w:p>
        </w:tc>
        <w:tc>
          <w:tcPr>
            <w:tcW w:w="1199"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1</w:t>
            </w:r>
          </w:p>
        </w:tc>
        <w:tc>
          <w:tcPr>
            <w:tcW w:w="5670"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Brindar 100,000 servicios de protección y control de la rabia a través de la aplicación de vacunas (Bajo demanda) (PROMUPINNA IX.11) (Emblemática)</w:t>
            </w:r>
          </w:p>
        </w:tc>
        <w:tc>
          <w:tcPr>
            <w:tcW w:w="2123"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right"/>
              <w:rPr>
                <w:rFonts w:ascii="Arial" w:eastAsia="Times New Roman" w:hAnsi="Arial" w:cs="Arial"/>
                <w:sz w:val="18"/>
                <w:szCs w:val="18"/>
                <w:lang w:eastAsia="es-MX"/>
              </w:rPr>
            </w:pPr>
            <w:r w:rsidRPr="00BA1F5E">
              <w:rPr>
                <w:rFonts w:ascii="Arial" w:eastAsia="Times New Roman" w:hAnsi="Arial" w:cs="Arial"/>
                <w:sz w:val="18"/>
                <w:szCs w:val="18"/>
                <w:lang w:eastAsia="es-MX"/>
              </w:rPr>
              <w:t xml:space="preserve"> $                         -   </w:t>
            </w:r>
          </w:p>
        </w:tc>
      </w:tr>
      <w:tr w:rsidR="006734FB" w:rsidRPr="00BA1F5E" w:rsidTr="00055354">
        <w:trPr>
          <w:trHeight w:val="720"/>
        </w:trPr>
        <w:tc>
          <w:tcPr>
            <w:tcW w:w="1135" w:type="dxa"/>
            <w:tcBorders>
              <w:top w:val="nil"/>
              <w:left w:val="single" w:sz="4" w:space="0" w:color="auto"/>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lastRenderedPageBreak/>
              <w:t>Ciudad de 10</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Bienestar Animal</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Secretaría de Medio Ambiente</w:t>
            </w:r>
          </w:p>
        </w:tc>
        <w:tc>
          <w:tcPr>
            <w:tcW w:w="1211"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2</w:t>
            </w:r>
          </w:p>
        </w:tc>
        <w:tc>
          <w:tcPr>
            <w:tcW w:w="1199"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2</w:t>
            </w:r>
          </w:p>
        </w:tc>
        <w:tc>
          <w:tcPr>
            <w:tcW w:w="5670"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Realizar 13,000 cirugías de esterilización para el control de la reproducción animal, en caninos y felinos (Bajo demanda) (Emblemática)</w:t>
            </w:r>
          </w:p>
        </w:tc>
        <w:tc>
          <w:tcPr>
            <w:tcW w:w="2123"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right"/>
              <w:rPr>
                <w:rFonts w:ascii="Arial" w:eastAsia="Times New Roman" w:hAnsi="Arial" w:cs="Arial"/>
                <w:sz w:val="18"/>
                <w:szCs w:val="18"/>
                <w:lang w:eastAsia="es-MX"/>
              </w:rPr>
            </w:pPr>
            <w:r w:rsidRPr="00BA1F5E">
              <w:rPr>
                <w:rFonts w:ascii="Arial" w:eastAsia="Times New Roman" w:hAnsi="Arial" w:cs="Arial"/>
                <w:sz w:val="18"/>
                <w:szCs w:val="18"/>
                <w:lang w:eastAsia="es-MX"/>
              </w:rPr>
              <w:t xml:space="preserve"> $    2,950,000.00 </w:t>
            </w:r>
          </w:p>
        </w:tc>
      </w:tr>
      <w:tr w:rsidR="006734FB" w:rsidRPr="00BA1F5E" w:rsidTr="00055354">
        <w:trPr>
          <w:trHeight w:val="480"/>
        </w:trPr>
        <w:tc>
          <w:tcPr>
            <w:tcW w:w="1135" w:type="dxa"/>
            <w:tcBorders>
              <w:top w:val="nil"/>
              <w:left w:val="single" w:sz="4" w:space="0" w:color="auto"/>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Ciudad de 10</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Bienestar Animal</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Secretaría de Medio Ambiente</w:t>
            </w:r>
          </w:p>
        </w:tc>
        <w:tc>
          <w:tcPr>
            <w:tcW w:w="1211"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2</w:t>
            </w:r>
          </w:p>
        </w:tc>
        <w:tc>
          <w:tcPr>
            <w:tcW w:w="1199"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3</w:t>
            </w:r>
          </w:p>
        </w:tc>
        <w:tc>
          <w:tcPr>
            <w:tcW w:w="5670"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Realizar 3,000 pláticas de tenencia responsable de mascotas  (PROIGUALDAD 4.3.1 ) (PROMUPINNA XI.3) (Emblemática)</w:t>
            </w:r>
          </w:p>
        </w:tc>
        <w:tc>
          <w:tcPr>
            <w:tcW w:w="2123"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right"/>
              <w:rPr>
                <w:rFonts w:ascii="Arial" w:eastAsia="Times New Roman" w:hAnsi="Arial" w:cs="Arial"/>
                <w:sz w:val="18"/>
                <w:szCs w:val="18"/>
                <w:lang w:eastAsia="es-MX"/>
              </w:rPr>
            </w:pPr>
            <w:r w:rsidRPr="00BA1F5E">
              <w:rPr>
                <w:rFonts w:ascii="Arial" w:eastAsia="Times New Roman" w:hAnsi="Arial" w:cs="Arial"/>
                <w:sz w:val="18"/>
                <w:szCs w:val="18"/>
                <w:lang w:eastAsia="es-MX"/>
              </w:rPr>
              <w:t xml:space="preserve"> $          50,000.00 </w:t>
            </w:r>
          </w:p>
        </w:tc>
      </w:tr>
      <w:tr w:rsidR="006734FB" w:rsidRPr="00BA1F5E" w:rsidTr="00055354">
        <w:trPr>
          <w:trHeight w:val="480"/>
        </w:trPr>
        <w:tc>
          <w:tcPr>
            <w:tcW w:w="1135" w:type="dxa"/>
            <w:tcBorders>
              <w:top w:val="nil"/>
              <w:left w:val="single" w:sz="4" w:space="0" w:color="auto"/>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Ciudad de 10</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Bienestar Animal</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Secretaría de Medio Ambiente</w:t>
            </w:r>
          </w:p>
        </w:tc>
        <w:tc>
          <w:tcPr>
            <w:tcW w:w="1211"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2</w:t>
            </w:r>
          </w:p>
        </w:tc>
        <w:tc>
          <w:tcPr>
            <w:tcW w:w="1199"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4</w:t>
            </w:r>
          </w:p>
        </w:tc>
        <w:tc>
          <w:tcPr>
            <w:tcW w:w="5670"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Realizar 42 jornadas de adopción responsable de mascotas  (PROMUPINNA XI.3)(Emblemática)</w:t>
            </w:r>
          </w:p>
        </w:tc>
        <w:tc>
          <w:tcPr>
            <w:tcW w:w="2123"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right"/>
              <w:rPr>
                <w:rFonts w:ascii="Arial" w:eastAsia="Times New Roman" w:hAnsi="Arial" w:cs="Arial"/>
                <w:sz w:val="18"/>
                <w:szCs w:val="18"/>
                <w:lang w:eastAsia="es-MX"/>
              </w:rPr>
            </w:pPr>
            <w:r w:rsidRPr="00BA1F5E">
              <w:rPr>
                <w:rFonts w:ascii="Arial" w:eastAsia="Times New Roman" w:hAnsi="Arial" w:cs="Arial"/>
                <w:sz w:val="18"/>
                <w:szCs w:val="18"/>
                <w:lang w:eastAsia="es-MX"/>
              </w:rPr>
              <w:t xml:space="preserve"> $                         -   </w:t>
            </w:r>
          </w:p>
        </w:tc>
      </w:tr>
      <w:tr w:rsidR="006734FB" w:rsidRPr="00BA1F5E" w:rsidTr="00055354">
        <w:trPr>
          <w:trHeight w:val="480"/>
        </w:trPr>
        <w:tc>
          <w:tcPr>
            <w:tcW w:w="1135" w:type="dxa"/>
            <w:tcBorders>
              <w:top w:val="nil"/>
              <w:left w:val="single" w:sz="4" w:space="0" w:color="auto"/>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Ciudad de 10</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Bienestar Animal</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Secretaría de Medio Ambiente</w:t>
            </w:r>
          </w:p>
        </w:tc>
        <w:tc>
          <w:tcPr>
            <w:tcW w:w="1211"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2</w:t>
            </w:r>
          </w:p>
        </w:tc>
        <w:tc>
          <w:tcPr>
            <w:tcW w:w="1199"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5</w:t>
            </w:r>
          </w:p>
        </w:tc>
        <w:tc>
          <w:tcPr>
            <w:tcW w:w="5670"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 xml:space="preserve">Atender 600 denuncias por maltrato y agresión animal (Bajo demanda) (PROMUPINNA I.4) (Emblemática) </w:t>
            </w:r>
          </w:p>
        </w:tc>
        <w:tc>
          <w:tcPr>
            <w:tcW w:w="2123"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right"/>
              <w:rPr>
                <w:rFonts w:ascii="Arial" w:eastAsia="Times New Roman" w:hAnsi="Arial" w:cs="Arial"/>
                <w:sz w:val="18"/>
                <w:szCs w:val="18"/>
                <w:lang w:eastAsia="es-MX"/>
              </w:rPr>
            </w:pPr>
            <w:r w:rsidRPr="00BA1F5E">
              <w:rPr>
                <w:rFonts w:ascii="Arial" w:eastAsia="Times New Roman" w:hAnsi="Arial" w:cs="Arial"/>
                <w:sz w:val="18"/>
                <w:szCs w:val="18"/>
                <w:lang w:eastAsia="es-MX"/>
              </w:rPr>
              <w:t xml:space="preserve"> $                         -   </w:t>
            </w:r>
          </w:p>
        </w:tc>
      </w:tr>
      <w:tr w:rsidR="006734FB" w:rsidRPr="00BA1F5E" w:rsidTr="00055354">
        <w:trPr>
          <w:trHeight w:val="720"/>
        </w:trPr>
        <w:tc>
          <w:tcPr>
            <w:tcW w:w="1135" w:type="dxa"/>
            <w:tcBorders>
              <w:top w:val="nil"/>
              <w:left w:val="single" w:sz="4" w:space="0" w:color="auto"/>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Ciudad de 10</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Bienestar Animal</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Secretaría de Medio Ambiente</w:t>
            </w:r>
          </w:p>
        </w:tc>
        <w:tc>
          <w:tcPr>
            <w:tcW w:w="1211"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2</w:t>
            </w:r>
          </w:p>
        </w:tc>
        <w:tc>
          <w:tcPr>
            <w:tcW w:w="1199"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6</w:t>
            </w:r>
          </w:p>
        </w:tc>
        <w:tc>
          <w:tcPr>
            <w:tcW w:w="5670"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 xml:space="preserve">Realizar 300 diagnósticos de la rabia canina y felina, como medida preventiva de salud pública (Bajo demanda)(PROMUPINNA I.4) (Emblemática) </w:t>
            </w:r>
          </w:p>
        </w:tc>
        <w:tc>
          <w:tcPr>
            <w:tcW w:w="2123"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right"/>
              <w:rPr>
                <w:rFonts w:ascii="Arial" w:eastAsia="Times New Roman" w:hAnsi="Arial" w:cs="Arial"/>
                <w:sz w:val="18"/>
                <w:szCs w:val="18"/>
                <w:lang w:eastAsia="es-MX"/>
              </w:rPr>
            </w:pPr>
            <w:r w:rsidRPr="00BA1F5E">
              <w:rPr>
                <w:rFonts w:ascii="Arial" w:eastAsia="Times New Roman" w:hAnsi="Arial" w:cs="Arial"/>
                <w:sz w:val="18"/>
                <w:szCs w:val="18"/>
                <w:lang w:eastAsia="es-MX"/>
              </w:rPr>
              <w:t xml:space="preserve"> $          70,000.00 </w:t>
            </w:r>
          </w:p>
        </w:tc>
      </w:tr>
      <w:tr w:rsidR="006734FB" w:rsidRPr="00BA1F5E" w:rsidTr="00055354">
        <w:trPr>
          <w:trHeight w:val="720"/>
        </w:trPr>
        <w:tc>
          <w:tcPr>
            <w:tcW w:w="1135" w:type="dxa"/>
            <w:tcBorders>
              <w:top w:val="nil"/>
              <w:left w:val="single" w:sz="4" w:space="0" w:color="auto"/>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Ciudad de 10</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Bienestar Animal</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Secretaría de Medio Ambiente</w:t>
            </w:r>
          </w:p>
        </w:tc>
        <w:tc>
          <w:tcPr>
            <w:tcW w:w="1211"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2</w:t>
            </w:r>
          </w:p>
        </w:tc>
        <w:tc>
          <w:tcPr>
            <w:tcW w:w="1199"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8</w:t>
            </w:r>
          </w:p>
        </w:tc>
        <w:tc>
          <w:tcPr>
            <w:tcW w:w="5670"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Realizar 2,000 capturas de caninos ferales mediante equipo de contención química para su control (Bajo demanda) (PROMUPINNA I.4) (Emblemática)</w:t>
            </w:r>
          </w:p>
        </w:tc>
        <w:tc>
          <w:tcPr>
            <w:tcW w:w="2123"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right"/>
              <w:rPr>
                <w:rFonts w:ascii="Arial" w:eastAsia="Times New Roman" w:hAnsi="Arial" w:cs="Arial"/>
                <w:sz w:val="18"/>
                <w:szCs w:val="18"/>
                <w:lang w:eastAsia="es-MX"/>
              </w:rPr>
            </w:pPr>
            <w:r w:rsidRPr="00BA1F5E">
              <w:rPr>
                <w:rFonts w:ascii="Arial" w:eastAsia="Times New Roman" w:hAnsi="Arial" w:cs="Arial"/>
                <w:sz w:val="18"/>
                <w:szCs w:val="18"/>
                <w:lang w:eastAsia="es-MX"/>
              </w:rPr>
              <w:t xml:space="preserve"> $       256,739.00 </w:t>
            </w:r>
          </w:p>
        </w:tc>
      </w:tr>
      <w:tr w:rsidR="006734FB" w:rsidRPr="00BA1F5E" w:rsidTr="00055354">
        <w:trPr>
          <w:trHeight w:val="960"/>
        </w:trPr>
        <w:tc>
          <w:tcPr>
            <w:tcW w:w="1135" w:type="dxa"/>
            <w:tcBorders>
              <w:top w:val="nil"/>
              <w:left w:val="single" w:sz="4" w:space="0" w:color="auto"/>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Ciudad de 10</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Programa de arborización en toda la ciudad / Red de arboristas profesionales</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Secretaría de Medio Ambiente</w:t>
            </w:r>
          </w:p>
        </w:tc>
        <w:tc>
          <w:tcPr>
            <w:tcW w:w="1211"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4</w:t>
            </w:r>
          </w:p>
        </w:tc>
        <w:tc>
          <w:tcPr>
            <w:tcW w:w="1199"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1</w:t>
            </w:r>
          </w:p>
        </w:tc>
        <w:tc>
          <w:tcPr>
            <w:tcW w:w="5670"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Brindar 1 red de arboristas acreditados para el municipio, para la elaboración de acciones de mantenimiento, seguimiento y gestión (PROMUPINNA VII.16)</w:t>
            </w:r>
            <w:r w:rsidRPr="00BA1F5E">
              <w:rPr>
                <w:rFonts w:ascii="Arial" w:eastAsia="Times New Roman" w:hAnsi="Arial" w:cs="Arial"/>
                <w:sz w:val="18"/>
                <w:szCs w:val="18"/>
                <w:lang w:eastAsia="es-MX"/>
              </w:rPr>
              <w:br/>
              <w:t>(Emblemática)</w:t>
            </w:r>
          </w:p>
        </w:tc>
        <w:tc>
          <w:tcPr>
            <w:tcW w:w="2123"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right"/>
              <w:rPr>
                <w:rFonts w:ascii="Arial" w:eastAsia="Times New Roman" w:hAnsi="Arial" w:cs="Arial"/>
                <w:sz w:val="18"/>
                <w:szCs w:val="18"/>
                <w:lang w:eastAsia="es-MX"/>
              </w:rPr>
            </w:pPr>
            <w:r w:rsidRPr="00BA1F5E">
              <w:rPr>
                <w:rFonts w:ascii="Arial" w:eastAsia="Times New Roman" w:hAnsi="Arial" w:cs="Arial"/>
                <w:sz w:val="18"/>
                <w:szCs w:val="18"/>
                <w:lang w:eastAsia="es-MX"/>
              </w:rPr>
              <w:t xml:space="preserve"> $          50,000.00 </w:t>
            </w:r>
          </w:p>
        </w:tc>
      </w:tr>
      <w:tr w:rsidR="006734FB" w:rsidRPr="00BA1F5E" w:rsidTr="00055354">
        <w:trPr>
          <w:trHeight w:val="720"/>
        </w:trPr>
        <w:tc>
          <w:tcPr>
            <w:tcW w:w="1135" w:type="dxa"/>
            <w:tcBorders>
              <w:top w:val="nil"/>
              <w:left w:val="single" w:sz="4" w:space="0" w:color="auto"/>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Ciudad de 10</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Programa de arborización en toda la ciudad</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Secretaría de Medio Ambiente</w:t>
            </w:r>
          </w:p>
        </w:tc>
        <w:tc>
          <w:tcPr>
            <w:tcW w:w="1211"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4</w:t>
            </w:r>
          </w:p>
        </w:tc>
        <w:tc>
          <w:tcPr>
            <w:tcW w:w="1199"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2</w:t>
            </w:r>
          </w:p>
        </w:tc>
        <w:tc>
          <w:tcPr>
            <w:tcW w:w="5670"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Adquirir 1 software / aplicación digital, con el objetivo de la gestión de arbolado urbano en el H. Ayuntamiento del Municipio de Puebla (Emblemática)</w:t>
            </w:r>
          </w:p>
        </w:tc>
        <w:tc>
          <w:tcPr>
            <w:tcW w:w="2123"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right"/>
              <w:rPr>
                <w:rFonts w:ascii="Arial" w:eastAsia="Times New Roman" w:hAnsi="Arial" w:cs="Arial"/>
                <w:sz w:val="18"/>
                <w:szCs w:val="18"/>
                <w:lang w:eastAsia="es-MX"/>
              </w:rPr>
            </w:pPr>
            <w:r w:rsidRPr="00BA1F5E">
              <w:rPr>
                <w:rFonts w:ascii="Arial" w:eastAsia="Times New Roman" w:hAnsi="Arial" w:cs="Arial"/>
                <w:sz w:val="18"/>
                <w:szCs w:val="18"/>
                <w:lang w:eastAsia="es-MX"/>
              </w:rPr>
              <w:t xml:space="preserve"> $       600,000.00 </w:t>
            </w:r>
          </w:p>
        </w:tc>
      </w:tr>
      <w:tr w:rsidR="006734FB" w:rsidRPr="00BA1F5E" w:rsidTr="00055354">
        <w:trPr>
          <w:trHeight w:val="1200"/>
        </w:trPr>
        <w:tc>
          <w:tcPr>
            <w:tcW w:w="1135" w:type="dxa"/>
            <w:tcBorders>
              <w:top w:val="nil"/>
              <w:left w:val="single" w:sz="4" w:space="0" w:color="auto"/>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Ciudad de 10</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Programa de arborización en toda la ciudad</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Secretaría de Medio Ambiente</w:t>
            </w:r>
          </w:p>
        </w:tc>
        <w:tc>
          <w:tcPr>
            <w:tcW w:w="1211"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4</w:t>
            </w:r>
          </w:p>
        </w:tc>
        <w:tc>
          <w:tcPr>
            <w:tcW w:w="1199"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3</w:t>
            </w:r>
          </w:p>
        </w:tc>
        <w:tc>
          <w:tcPr>
            <w:tcW w:w="5670"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Ejecutar 1 programa de acciones fitosanitarias (poda, nutrición vegetal, tratamientos contra vectores de enfermedades y tratamiento de las mismas) de la masa arbórea reportada que lo requiera, dependiendo de los resultados de las dictaminaciones (PROMUPINNA VII.15) (Emblemática)</w:t>
            </w:r>
          </w:p>
        </w:tc>
        <w:tc>
          <w:tcPr>
            <w:tcW w:w="2123"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right"/>
              <w:rPr>
                <w:rFonts w:ascii="Arial" w:eastAsia="Times New Roman" w:hAnsi="Arial" w:cs="Arial"/>
                <w:sz w:val="18"/>
                <w:szCs w:val="18"/>
                <w:lang w:eastAsia="es-MX"/>
              </w:rPr>
            </w:pPr>
            <w:r w:rsidRPr="00BA1F5E">
              <w:rPr>
                <w:rFonts w:ascii="Arial" w:eastAsia="Times New Roman" w:hAnsi="Arial" w:cs="Arial"/>
                <w:sz w:val="18"/>
                <w:szCs w:val="18"/>
                <w:lang w:eastAsia="es-MX"/>
              </w:rPr>
              <w:t xml:space="preserve"> $    3,000,000.00 </w:t>
            </w:r>
          </w:p>
        </w:tc>
      </w:tr>
      <w:tr w:rsidR="006734FB" w:rsidRPr="00BA1F5E" w:rsidTr="00055354">
        <w:trPr>
          <w:trHeight w:val="720"/>
        </w:trPr>
        <w:tc>
          <w:tcPr>
            <w:tcW w:w="1135" w:type="dxa"/>
            <w:tcBorders>
              <w:top w:val="nil"/>
              <w:left w:val="single" w:sz="4" w:space="0" w:color="auto"/>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Ciudad de 10</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Programa de arborización en toda la ciudad</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Secretaría de Medio Ambiente</w:t>
            </w:r>
          </w:p>
        </w:tc>
        <w:tc>
          <w:tcPr>
            <w:tcW w:w="1211"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4</w:t>
            </w:r>
          </w:p>
        </w:tc>
        <w:tc>
          <w:tcPr>
            <w:tcW w:w="1199"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4</w:t>
            </w:r>
          </w:p>
        </w:tc>
        <w:tc>
          <w:tcPr>
            <w:tcW w:w="5670"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Implementar 4 etapas del programa de adopción de árboles denominado "Aire Joven", dirigido a jóvenes de 5 a 15 años (PROMUPINNA 2.5.5) (Emblemática)</w:t>
            </w:r>
          </w:p>
        </w:tc>
        <w:tc>
          <w:tcPr>
            <w:tcW w:w="2123"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right"/>
              <w:rPr>
                <w:rFonts w:ascii="Arial" w:eastAsia="Times New Roman" w:hAnsi="Arial" w:cs="Arial"/>
                <w:sz w:val="18"/>
                <w:szCs w:val="18"/>
                <w:lang w:eastAsia="es-MX"/>
              </w:rPr>
            </w:pPr>
            <w:r w:rsidRPr="00BA1F5E">
              <w:rPr>
                <w:rFonts w:ascii="Arial" w:eastAsia="Times New Roman" w:hAnsi="Arial" w:cs="Arial"/>
                <w:sz w:val="18"/>
                <w:szCs w:val="18"/>
                <w:lang w:eastAsia="es-MX"/>
              </w:rPr>
              <w:t xml:space="preserve"> $  12,839,732.00 </w:t>
            </w:r>
          </w:p>
        </w:tc>
      </w:tr>
      <w:tr w:rsidR="006734FB" w:rsidRPr="00BA1F5E" w:rsidTr="00055354">
        <w:trPr>
          <w:trHeight w:val="960"/>
        </w:trPr>
        <w:tc>
          <w:tcPr>
            <w:tcW w:w="1135" w:type="dxa"/>
            <w:tcBorders>
              <w:top w:val="nil"/>
              <w:left w:val="single" w:sz="4" w:space="0" w:color="auto"/>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lastRenderedPageBreak/>
              <w:t>Ciudad de 10</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Programa de arborización en toda la ciudad / Programa Aire Joven</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Secretaría de Medio Ambiente</w:t>
            </w:r>
          </w:p>
        </w:tc>
        <w:tc>
          <w:tcPr>
            <w:tcW w:w="1211"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4</w:t>
            </w:r>
          </w:p>
        </w:tc>
        <w:tc>
          <w:tcPr>
            <w:tcW w:w="1199"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5</w:t>
            </w:r>
          </w:p>
        </w:tc>
        <w:tc>
          <w:tcPr>
            <w:tcW w:w="5670"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Gestionar 50 custodias de espacios públicos (camellones o parques) por representantes de los diferentes sectores de la sociedad, para su mantenimiento y conservación (PROMUPINNA XI.3) (Emblemática)</w:t>
            </w:r>
          </w:p>
        </w:tc>
        <w:tc>
          <w:tcPr>
            <w:tcW w:w="2123"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right"/>
              <w:rPr>
                <w:rFonts w:ascii="Arial" w:eastAsia="Times New Roman" w:hAnsi="Arial" w:cs="Arial"/>
                <w:sz w:val="18"/>
                <w:szCs w:val="18"/>
                <w:lang w:eastAsia="es-MX"/>
              </w:rPr>
            </w:pPr>
            <w:r w:rsidRPr="00BA1F5E">
              <w:rPr>
                <w:rFonts w:ascii="Arial" w:eastAsia="Times New Roman" w:hAnsi="Arial" w:cs="Arial"/>
                <w:sz w:val="18"/>
                <w:szCs w:val="18"/>
                <w:lang w:eastAsia="es-MX"/>
              </w:rPr>
              <w:t xml:space="preserve"> $       220,000.00 </w:t>
            </w:r>
          </w:p>
        </w:tc>
      </w:tr>
      <w:tr w:rsidR="006734FB" w:rsidRPr="00BA1F5E" w:rsidTr="00055354">
        <w:trPr>
          <w:trHeight w:val="1200"/>
        </w:trPr>
        <w:tc>
          <w:tcPr>
            <w:tcW w:w="1135" w:type="dxa"/>
            <w:tcBorders>
              <w:top w:val="nil"/>
              <w:left w:val="single" w:sz="4" w:space="0" w:color="auto"/>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Ciudad de 10</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Programa de arborización en toda la ciudad</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Secretaría de Medio Ambiente</w:t>
            </w:r>
          </w:p>
        </w:tc>
        <w:tc>
          <w:tcPr>
            <w:tcW w:w="1211"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4</w:t>
            </w:r>
          </w:p>
        </w:tc>
        <w:tc>
          <w:tcPr>
            <w:tcW w:w="1199"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6</w:t>
            </w:r>
          </w:p>
        </w:tc>
        <w:tc>
          <w:tcPr>
            <w:tcW w:w="5670"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Realizar 50 capacitaciones en modalidad digital y/o presencial (eventos y/o talleres) que fortalezcan la educación ambiental en la preservación, conservación, restauración y manejo responsable de los ecosistemas urbanos y naturales del municipio de Puebla (PROMUPINNA XI.3) (Emblemática)</w:t>
            </w:r>
          </w:p>
        </w:tc>
        <w:tc>
          <w:tcPr>
            <w:tcW w:w="2123"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right"/>
              <w:rPr>
                <w:rFonts w:ascii="Arial" w:eastAsia="Times New Roman" w:hAnsi="Arial" w:cs="Arial"/>
                <w:sz w:val="18"/>
                <w:szCs w:val="18"/>
                <w:lang w:eastAsia="es-MX"/>
              </w:rPr>
            </w:pPr>
            <w:r w:rsidRPr="00BA1F5E">
              <w:rPr>
                <w:rFonts w:ascii="Arial" w:eastAsia="Times New Roman" w:hAnsi="Arial" w:cs="Arial"/>
                <w:sz w:val="18"/>
                <w:szCs w:val="18"/>
                <w:lang w:eastAsia="es-MX"/>
              </w:rPr>
              <w:t xml:space="preserve"> $                         -   </w:t>
            </w:r>
          </w:p>
        </w:tc>
      </w:tr>
      <w:tr w:rsidR="006734FB" w:rsidRPr="00BA1F5E" w:rsidTr="00055354">
        <w:trPr>
          <w:trHeight w:val="1440"/>
        </w:trPr>
        <w:tc>
          <w:tcPr>
            <w:tcW w:w="1135" w:type="dxa"/>
            <w:tcBorders>
              <w:top w:val="nil"/>
              <w:left w:val="single" w:sz="4" w:space="0" w:color="auto"/>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Ciudad de 10</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Programa de arborización en toda la ciudad / Recuperaremos y rehabilitaremos los Grandes Parques Municipales</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Secretaría de Medio Ambiente</w:t>
            </w:r>
          </w:p>
        </w:tc>
        <w:tc>
          <w:tcPr>
            <w:tcW w:w="1211"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4</w:t>
            </w:r>
          </w:p>
        </w:tc>
        <w:tc>
          <w:tcPr>
            <w:tcW w:w="1199"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7</w:t>
            </w:r>
          </w:p>
        </w:tc>
        <w:tc>
          <w:tcPr>
            <w:tcW w:w="5670"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Realizar 4 acciones de mantenimiento en los Parques Urbanos y, o viveros municipales, a cargo de la Dirección de Infraestructura Verde (PROMUPINNA XII.2)  (Emblemática)</w:t>
            </w:r>
          </w:p>
        </w:tc>
        <w:tc>
          <w:tcPr>
            <w:tcW w:w="2123"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right"/>
              <w:rPr>
                <w:rFonts w:ascii="Arial" w:eastAsia="Times New Roman" w:hAnsi="Arial" w:cs="Arial"/>
                <w:sz w:val="18"/>
                <w:szCs w:val="18"/>
                <w:lang w:eastAsia="es-MX"/>
              </w:rPr>
            </w:pPr>
            <w:r w:rsidRPr="00BA1F5E">
              <w:rPr>
                <w:rFonts w:ascii="Arial" w:eastAsia="Times New Roman" w:hAnsi="Arial" w:cs="Arial"/>
                <w:sz w:val="18"/>
                <w:szCs w:val="18"/>
                <w:lang w:eastAsia="es-MX"/>
              </w:rPr>
              <w:t xml:space="preserve"> $  30,300,000.00 </w:t>
            </w:r>
          </w:p>
        </w:tc>
      </w:tr>
      <w:tr w:rsidR="006734FB" w:rsidRPr="00BA1F5E" w:rsidTr="00055354">
        <w:trPr>
          <w:trHeight w:val="720"/>
        </w:trPr>
        <w:tc>
          <w:tcPr>
            <w:tcW w:w="1135" w:type="dxa"/>
            <w:tcBorders>
              <w:top w:val="nil"/>
              <w:left w:val="single" w:sz="4" w:space="0" w:color="auto"/>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Ciudad de 10</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Programa de arborización en toda la ciudad</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Secretaría de Medio Ambiente</w:t>
            </w:r>
          </w:p>
        </w:tc>
        <w:tc>
          <w:tcPr>
            <w:tcW w:w="1211"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4</w:t>
            </w:r>
          </w:p>
        </w:tc>
        <w:tc>
          <w:tcPr>
            <w:tcW w:w="1199"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8</w:t>
            </w:r>
          </w:p>
        </w:tc>
        <w:tc>
          <w:tcPr>
            <w:tcW w:w="5670"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Elaborar 1 etapa del proyecto de la red de monitoreo atmosférico y calidad del área del municipio de Puebla. (1 Etapa de 2) (PROMUPINNA VII.15) (Emblemática)</w:t>
            </w:r>
          </w:p>
        </w:tc>
        <w:tc>
          <w:tcPr>
            <w:tcW w:w="2123"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right"/>
              <w:rPr>
                <w:rFonts w:ascii="Arial" w:eastAsia="Times New Roman" w:hAnsi="Arial" w:cs="Arial"/>
                <w:sz w:val="18"/>
                <w:szCs w:val="18"/>
                <w:lang w:eastAsia="es-MX"/>
              </w:rPr>
            </w:pPr>
            <w:r w:rsidRPr="00BA1F5E">
              <w:rPr>
                <w:rFonts w:ascii="Arial" w:eastAsia="Times New Roman" w:hAnsi="Arial" w:cs="Arial"/>
                <w:sz w:val="18"/>
                <w:szCs w:val="18"/>
                <w:lang w:eastAsia="es-MX"/>
              </w:rPr>
              <w:t xml:space="preserve"> $                         -   </w:t>
            </w:r>
          </w:p>
        </w:tc>
      </w:tr>
      <w:tr w:rsidR="006734FB" w:rsidRPr="00BA1F5E" w:rsidTr="00055354">
        <w:trPr>
          <w:trHeight w:val="720"/>
        </w:trPr>
        <w:tc>
          <w:tcPr>
            <w:tcW w:w="1135" w:type="dxa"/>
            <w:tcBorders>
              <w:top w:val="nil"/>
              <w:left w:val="single" w:sz="4" w:space="0" w:color="auto"/>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Fútbol 7</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Primera vez en México que se realizará el Mundial de Fútbol 7</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Secretaría de Movilidad e Infraestructura</w:t>
            </w:r>
          </w:p>
        </w:tc>
        <w:tc>
          <w:tcPr>
            <w:tcW w:w="1211"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6</w:t>
            </w:r>
          </w:p>
        </w:tc>
        <w:tc>
          <w:tcPr>
            <w:tcW w:w="1199"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6</w:t>
            </w:r>
          </w:p>
        </w:tc>
        <w:tc>
          <w:tcPr>
            <w:tcW w:w="5670"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Elaborar 7 proyectos ejecutivos de obras para el mejoramiento y/o construcción de canchas de fútbol 7 (Fútbol 7)</w:t>
            </w:r>
          </w:p>
        </w:tc>
        <w:tc>
          <w:tcPr>
            <w:tcW w:w="2123"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right"/>
              <w:rPr>
                <w:rFonts w:ascii="Arial" w:eastAsia="Times New Roman" w:hAnsi="Arial" w:cs="Arial"/>
                <w:sz w:val="18"/>
                <w:szCs w:val="18"/>
                <w:lang w:eastAsia="es-MX"/>
              </w:rPr>
            </w:pPr>
            <w:r w:rsidRPr="00BA1F5E">
              <w:rPr>
                <w:rFonts w:ascii="Arial" w:eastAsia="Times New Roman" w:hAnsi="Arial" w:cs="Arial"/>
                <w:sz w:val="18"/>
                <w:szCs w:val="18"/>
                <w:lang w:eastAsia="es-MX"/>
              </w:rPr>
              <w:t xml:space="preserve"> $                         -   </w:t>
            </w:r>
          </w:p>
        </w:tc>
      </w:tr>
      <w:tr w:rsidR="006734FB" w:rsidRPr="00BA1F5E" w:rsidTr="00055354">
        <w:trPr>
          <w:trHeight w:val="720"/>
        </w:trPr>
        <w:tc>
          <w:tcPr>
            <w:tcW w:w="1135" w:type="dxa"/>
            <w:tcBorders>
              <w:top w:val="nil"/>
              <w:left w:val="single" w:sz="4" w:space="0" w:color="auto"/>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Escudo Puebla</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Mesas de Coordinación con concesionarios.</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 xml:space="preserve">Secretaría de Seguridad Ciudadana </w:t>
            </w:r>
          </w:p>
        </w:tc>
        <w:tc>
          <w:tcPr>
            <w:tcW w:w="1211"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2</w:t>
            </w:r>
          </w:p>
        </w:tc>
        <w:tc>
          <w:tcPr>
            <w:tcW w:w="1199"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4</w:t>
            </w:r>
          </w:p>
        </w:tc>
        <w:tc>
          <w:tcPr>
            <w:tcW w:w="5670"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Elaborar 11 reportes de mesas de coordinación con concesionarios de transporte público colectivo para combate a la inseguridad (Emblemática)</w:t>
            </w:r>
          </w:p>
        </w:tc>
        <w:tc>
          <w:tcPr>
            <w:tcW w:w="2123"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right"/>
              <w:rPr>
                <w:rFonts w:ascii="Arial" w:eastAsia="Times New Roman" w:hAnsi="Arial" w:cs="Arial"/>
                <w:sz w:val="18"/>
                <w:szCs w:val="18"/>
                <w:lang w:eastAsia="es-MX"/>
              </w:rPr>
            </w:pPr>
            <w:r w:rsidRPr="00BA1F5E">
              <w:rPr>
                <w:rFonts w:ascii="Arial" w:eastAsia="Times New Roman" w:hAnsi="Arial" w:cs="Arial"/>
                <w:sz w:val="18"/>
                <w:szCs w:val="18"/>
                <w:lang w:eastAsia="es-MX"/>
              </w:rPr>
              <w:t xml:space="preserve"> $                         -   </w:t>
            </w:r>
          </w:p>
        </w:tc>
      </w:tr>
      <w:tr w:rsidR="006734FB" w:rsidRPr="00BA1F5E" w:rsidTr="00055354">
        <w:trPr>
          <w:trHeight w:val="720"/>
        </w:trPr>
        <w:tc>
          <w:tcPr>
            <w:tcW w:w="1135" w:type="dxa"/>
            <w:tcBorders>
              <w:top w:val="nil"/>
              <w:left w:val="single" w:sz="4" w:space="0" w:color="auto"/>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Fútbol 7</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Primera vez en México que se realizará el Mundial de Fútbol 7</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 xml:space="preserve">Secretaría de Seguridad Ciudadana </w:t>
            </w:r>
          </w:p>
        </w:tc>
        <w:tc>
          <w:tcPr>
            <w:tcW w:w="1211"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3</w:t>
            </w:r>
          </w:p>
        </w:tc>
        <w:tc>
          <w:tcPr>
            <w:tcW w:w="1199"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2</w:t>
            </w:r>
          </w:p>
        </w:tc>
        <w:tc>
          <w:tcPr>
            <w:tcW w:w="5670"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Ejecutar 4 etapas del programa de infraestructura y equipamiento para el personal de la SSC (Emblemática) (Fútbol 7)</w:t>
            </w:r>
          </w:p>
        </w:tc>
        <w:tc>
          <w:tcPr>
            <w:tcW w:w="2123"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right"/>
              <w:rPr>
                <w:rFonts w:ascii="Arial" w:eastAsia="Times New Roman" w:hAnsi="Arial" w:cs="Arial"/>
                <w:sz w:val="18"/>
                <w:szCs w:val="18"/>
                <w:lang w:eastAsia="es-MX"/>
              </w:rPr>
            </w:pPr>
            <w:r w:rsidRPr="00BA1F5E">
              <w:rPr>
                <w:rFonts w:ascii="Arial" w:eastAsia="Times New Roman" w:hAnsi="Arial" w:cs="Arial"/>
                <w:sz w:val="18"/>
                <w:szCs w:val="18"/>
                <w:lang w:eastAsia="es-MX"/>
              </w:rPr>
              <w:t xml:space="preserve"> $    1,400,000.00 </w:t>
            </w:r>
          </w:p>
        </w:tc>
      </w:tr>
      <w:tr w:rsidR="006734FB" w:rsidRPr="00BA1F5E" w:rsidTr="00055354">
        <w:trPr>
          <w:trHeight w:val="720"/>
        </w:trPr>
        <w:tc>
          <w:tcPr>
            <w:tcW w:w="1135" w:type="dxa"/>
            <w:tcBorders>
              <w:top w:val="nil"/>
              <w:left w:val="single" w:sz="4" w:space="0" w:color="auto"/>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lastRenderedPageBreak/>
              <w:t>Escudo Puebla</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Puebla será una de las 10 ciudades más seguras del país.</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 xml:space="preserve">Secretaría de Seguridad Ciudadana </w:t>
            </w:r>
          </w:p>
        </w:tc>
        <w:tc>
          <w:tcPr>
            <w:tcW w:w="1211"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3</w:t>
            </w:r>
          </w:p>
        </w:tc>
        <w:tc>
          <w:tcPr>
            <w:tcW w:w="1199"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2</w:t>
            </w:r>
          </w:p>
        </w:tc>
        <w:tc>
          <w:tcPr>
            <w:tcW w:w="5670"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Ejecutar 4 etapas del programa de infraestructura y equipamiento para el personal de la SSC (Emblemática) (Fútbol 7)</w:t>
            </w:r>
          </w:p>
        </w:tc>
        <w:tc>
          <w:tcPr>
            <w:tcW w:w="2123"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right"/>
              <w:rPr>
                <w:rFonts w:ascii="Arial" w:eastAsia="Times New Roman" w:hAnsi="Arial" w:cs="Arial"/>
                <w:sz w:val="18"/>
                <w:szCs w:val="18"/>
                <w:lang w:eastAsia="es-MX"/>
              </w:rPr>
            </w:pPr>
            <w:r w:rsidRPr="00BA1F5E">
              <w:rPr>
                <w:rFonts w:ascii="Arial" w:eastAsia="Times New Roman" w:hAnsi="Arial" w:cs="Arial"/>
                <w:sz w:val="18"/>
                <w:szCs w:val="18"/>
                <w:lang w:eastAsia="es-MX"/>
              </w:rPr>
              <w:t xml:space="preserve"> $  67,572,000.00 </w:t>
            </w:r>
          </w:p>
        </w:tc>
      </w:tr>
      <w:tr w:rsidR="006734FB" w:rsidRPr="00BA1F5E" w:rsidTr="00055354">
        <w:trPr>
          <w:trHeight w:val="720"/>
        </w:trPr>
        <w:tc>
          <w:tcPr>
            <w:tcW w:w="1135" w:type="dxa"/>
            <w:tcBorders>
              <w:top w:val="nil"/>
              <w:left w:val="single" w:sz="4" w:space="0" w:color="auto"/>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Impulsa Puebla</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Primera vez en México que se realizará el Mundial de Fútbol 7</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 xml:space="preserve">Secretaría de Seguridad Ciudadana </w:t>
            </w:r>
          </w:p>
        </w:tc>
        <w:tc>
          <w:tcPr>
            <w:tcW w:w="1211"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4</w:t>
            </w:r>
          </w:p>
        </w:tc>
        <w:tc>
          <w:tcPr>
            <w:tcW w:w="1199"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1</w:t>
            </w:r>
          </w:p>
        </w:tc>
        <w:tc>
          <w:tcPr>
            <w:tcW w:w="5670"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 xml:space="preserve">Realizar 10,800 operativos interinstitucionales en materia de seguridad pública (Bajo demanda) (PROMUPINNA I.11) (Emblemática) (Fútbol 7) </w:t>
            </w:r>
          </w:p>
        </w:tc>
        <w:tc>
          <w:tcPr>
            <w:tcW w:w="2123"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right"/>
              <w:rPr>
                <w:rFonts w:ascii="Arial" w:eastAsia="Times New Roman" w:hAnsi="Arial" w:cs="Arial"/>
                <w:sz w:val="18"/>
                <w:szCs w:val="18"/>
                <w:lang w:eastAsia="es-MX"/>
              </w:rPr>
            </w:pPr>
            <w:r w:rsidRPr="00BA1F5E">
              <w:rPr>
                <w:rFonts w:ascii="Arial" w:eastAsia="Times New Roman" w:hAnsi="Arial" w:cs="Arial"/>
                <w:sz w:val="18"/>
                <w:szCs w:val="18"/>
                <w:lang w:eastAsia="es-MX"/>
              </w:rPr>
              <w:t xml:space="preserve"> $    3,000,000.00 </w:t>
            </w:r>
          </w:p>
        </w:tc>
      </w:tr>
      <w:tr w:rsidR="006734FB" w:rsidRPr="00BA1F5E" w:rsidTr="00055354">
        <w:trPr>
          <w:trHeight w:val="1440"/>
        </w:trPr>
        <w:tc>
          <w:tcPr>
            <w:tcW w:w="1135" w:type="dxa"/>
            <w:tcBorders>
              <w:top w:val="nil"/>
              <w:left w:val="single" w:sz="4" w:space="0" w:color="auto"/>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Escudo Puebla</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Cooperación interinstitucional / Paraderos seguros del Transporte público / Operativos en el transporte público</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 xml:space="preserve">Secretaría de Seguridad Ciudadana </w:t>
            </w:r>
          </w:p>
        </w:tc>
        <w:tc>
          <w:tcPr>
            <w:tcW w:w="1211"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4</w:t>
            </w:r>
          </w:p>
        </w:tc>
        <w:tc>
          <w:tcPr>
            <w:tcW w:w="1199"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2</w:t>
            </w:r>
          </w:p>
        </w:tc>
        <w:tc>
          <w:tcPr>
            <w:tcW w:w="5670"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 xml:space="preserve">Realizar 9,329 acciones (dispositivos, operativos y patrullaje) para prevenir conductas delictivas y faltas administrativas (PROMUPINNA I.9) (Emblemática) </w:t>
            </w:r>
          </w:p>
        </w:tc>
        <w:tc>
          <w:tcPr>
            <w:tcW w:w="2123"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right"/>
              <w:rPr>
                <w:rFonts w:ascii="Arial" w:eastAsia="Times New Roman" w:hAnsi="Arial" w:cs="Arial"/>
                <w:sz w:val="18"/>
                <w:szCs w:val="18"/>
                <w:lang w:eastAsia="es-MX"/>
              </w:rPr>
            </w:pPr>
            <w:r w:rsidRPr="00BA1F5E">
              <w:rPr>
                <w:rFonts w:ascii="Arial" w:eastAsia="Times New Roman" w:hAnsi="Arial" w:cs="Arial"/>
                <w:sz w:val="18"/>
                <w:szCs w:val="18"/>
                <w:lang w:eastAsia="es-MX"/>
              </w:rPr>
              <w:t xml:space="preserve"> $                         -   </w:t>
            </w:r>
          </w:p>
        </w:tc>
      </w:tr>
      <w:tr w:rsidR="006734FB" w:rsidRPr="00BA1F5E" w:rsidTr="00055354">
        <w:trPr>
          <w:trHeight w:val="720"/>
        </w:trPr>
        <w:tc>
          <w:tcPr>
            <w:tcW w:w="1135" w:type="dxa"/>
            <w:tcBorders>
              <w:top w:val="nil"/>
              <w:left w:val="single" w:sz="4" w:space="0" w:color="auto"/>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Impulsa Puebla</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Primera vez en México que se realizará el Mundial de Fútbol 7</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 xml:space="preserve">Secretaría de Seguridad Ciudadana </w:t>
            </w:r>
          </w:p>
        </w:tc>
        <w:tc>
          <w:tcPr>
            <w:tcW w:w="1211"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4</w:t>
            </w:r>
          </w:p>
        </w:tc>
        <w:tc>
          <w:tcPr>
            <w:tcW w:w="1199"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3</w:t>
            </w:r>
          </w:p>
        </w:tc>
        <w:tc>
          <w:tcPr>
            <w:tcW w:w="5670"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Ejecutar 700 Planes Sistemáticos de Operaciones para operativos especiales (Bajo demanda) (PROMUPINNA I.9) (Emblemática) (Fútbol 7)</w:t>
            </w:r>
          </w:p>
        </w:tc>
        <w:tc>
          <w:tcPr>
            <w:tcW w:w="2123"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right"/>
              <w:rPr>
                <w:rFonts w:ascii="Arial" w:eastAsia="Times New Roman" w:hAnsi="Arial" w:cs="Arial"/>
                <w:sz w:val="18"/>
                <w:szCs w:val="18"/>
                <w:lang w:eastAsia="es-MX"/>
              </w:rPr>
            </w:pPr>
            <w:r w:rsidRPr="00BA1F5E">
              <w:rPr>
                <w:rFonts w:ascii="Arial" w:eastAsia="Times New Roman" w:hAnsi="Arial" w:cs="Arial"/>
                <w:sz w:val="18"/>
                <w:szCs w:val="18"/>
                <w:lang w:eastAsia="es-MX"/>
              </w:rPr>
              <w:t xml:space="preserve"> $                         -   </w:t>
            </w:r>
          </w:p>
        </w:tc>
      </w:tr>
      <w:tr w:rsidR="006734FB" w:rsidRPr="00BA1F5E" w:rsidTr="00055354">
        <w:trPr>
          <w:trHeight w:val="720"/>
        </w:trPr>
        <w:tc>
          <w:tcPr>
            <w:tcW w:w="1135" w:type="dxa"/>
            <w:tcBorders>
              <w:top w:val="nil"/>
              <w:left w:val="single" w:sz="4" w:space="0" w:color="auto"/>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Escudo Puebla</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Mesas de Seguridad</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 xml:space="preserve">Secretaría de Seguridad Ciudadana </w:t>
            </w:r>
          </w:p>
        </w:tc>
        <w:tc>
          <w:tcPr>
            <w:tcW w:w="1211"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4</w:t>
            </w:r>
          </w:p>
        </w:tc>
        <w:tc>
          <w:tcPr>
            <w:tcW w:w="1199"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4</w:t>
            </w:r>
          </w:p>
        </w:tc>
        <w:tc>
          <w:tcPr>
            <w:tcW w:w="5670"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Realizar 12 reportes de las mesas de trabajo en coordinación con instituciones de los tres ordenes de gobierno dedicados a la  seguridad pública (Emblemática)</w:t>
            </w:r>
          </w:p>
        </w:tc>
        <w:tc>
          <w:tcPr>
            <w:tcW w:w="2123"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right"/>
              <w:rPr>
                <w:rFonts w:ascii="Arial" w:eastAsia="Times New Roman" w:hAnsi="Arial" w:cs="Arial"/>
                <w:sz w:val="18"/>
                <w:szCs w:val="18"/>
                <w:lang w:eastAsia="es-MX"/>
              </w:rPr>
            </w:pPr>
            <w:r w:rsidRPr="00BA1F5E">
              <w:rPr>
                <w:rFonts w:ascii="Arial" w:eastAsia="Times New Roman" w:hAnsi="Arial" w:cs="Arial"/>
                <w:sz w:val="18"/>
                <w:szCs w:val="18"/>
                <w:lang w:eastAsia="es-MX"/>
              </w:rPr>
              <w:t xml:space="preserve"> $                         -   </w:t>
            </w:r>
          </w:p>
        </w:tc>
      </w:tr>
      <w:tr w:rsidR="006734FB" w:rsidRPr="00BA1F5E" w:rsidTr="00055354">
        <w:trPr>
          <w:trHeight w:val="720"/>
        </w:trPr>
        <w:tc>
          <w:tcPr>
            <w:tcW w:w="1135" w:type="dxa"/>
            <w:tcBorders>
              <w:top w:val="nil"/>
              <w:left w:val="single" w:sz="4" w:space="0" w:color="auto"/>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Escudo Puebla</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Plataforma Digital</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 xml:space="preserve">Secretaría de Seguridad Ciudadana </w:t>
            </w:r>
          </w:p>
        </w:tc>
        <w:tc>
          <w:tcPr>
            <w:tcW w:w="1211"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7</w:t>
            </w:r>
          </w:p>
        </w:tc>
        <w:tc>
          <w:tcPr>
            <w:tcW w:w="1199"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1</w:t>
            </w:r>
          </w:p>
        </w:tc>
        <w:tc>
          <w:tcPr>
            <w:tcW w:w="5670"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Ejecutar 3 etapas de servicio para la operación del sistema de infracción digital (Emblemática)</w:t>
            </w:r>
          </w:p>
        </w:tc>
        <w:tc>
          <w:tcPr>
            <w:tcW w:w="2123"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right"/>
              <w:rPr>
                <w:rFonts w:ascii="Arial" w:eastAsia="Times New Roman" w:hAnsi="Arial" w:cs="Arial"/>
                <w:sz w:val="18"/>
                <w:szCs w:val="18"/>
                <w:lang w:eastAsia="es-MX"/>
              </w:rPr>
            </w:pPr>
            <w:r w:rsidRPr="00BA1F5E">
              <w:rPr>
                <w:rFonts w:ascii="Arial" w:eastAsia="Times New Roman" w:hAnsi="Arial" w:cs="Arial"/>
                <w:sz w:val="18"/>
                <w:szCs w:val="18"/>
                <w:lang w:eastAsia="es-MX"/>
              </w:rPr>
              <w:t xml:space="preserve"> $    9,847,219.00 </w:t>
            </w:r>
          </w:p>
        </w:tc>
      </w:tr>
      <w:tr w:rsidR="006734FB" w:rsidRPr="00BA1F5E" w:rsidTr="00055354">
        <w:trPr>
          <w:trHeight w:val="720"/>
        </w:trPr>
        <w:tc>
          <w:tcPr>
            <w:tcW w:w="1135" w:type="dxa"/>
            <w:tcBorders>
              <w:top w:val="nil"/>
              <w:left w:val="single" w:sz="4" w:space="0" w:color="auto"/>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Escudo Puebla</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Caminatas Nocturnas</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 xml:space="preserve">Secretaría de Seguridad Ciudadana </w:t>
            </w:r>
          </w:p>
        </w:tc>
        <w:tc>
          <w:tcPr>
            <w:tcW w:w="1211"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9</w:t>
            </w:r>
          </w:p>
        </w:tc>
        <w:tc>
          <w:tcPr>
            <w:tcW w:w="1199"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1</w:t>
            </w:r>
          </w:p>
        </w:tc>
        <w:tc>
          <w:tcPr>
            <w:tcW w:w="5670"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Realizar 24 recorridos por la seguridad para detectar y atender entornos que  incrementan el riesgo de hechos delictivos (PROIGUALDAD 3.4.9 y 3.4.11) (PROMUPINNA I.5) (Emblemática)</w:t>
            </w:r>
          </w:p>
        </w:tc>
        <w:tc>
          <w:tcPr>
            <w:tcW w:w="2123"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right"/>
              <w:rPr>
                <w:rFonts w:ascii="Arial" w:eastAsia="Times New Roman" w:hAnsi="Arial" w:cs="Arial"/>
                <w:sz w:val="18"/>
                <w:szCs w:val="18"/>
                <w:lang w:eastAsia="es-MX"/>
              </w:rPr>
            </w:pPr>
            <w:r w:rsidRPr="00BA1F5E">
              <w:rPr>
                <w:rFonts w:ascii="Arial" w:eastAsia="Times New Roman" w:hAnsi="Arial" w:cs="Arial"/>
                <w:sz w:val="18"/>
                <w:szCs w:val="18"/>
                <w:lang w:eastAsia="es-MX"/>
              </w:rPr>
              <w:t xml:space="preserve"> $       481,700.00 </w:t>
            </w:r>
          </w:p>
        </w:tc>
      </w:tr>
      <w:tr w:rsidR="006734FB" w:rsidRPr="00BA1F5E" w:rsidTr="00055354">
        <w:trPr>
          <w:trHeight w:val="960"/>
        </w:trPr>
        <w:tc>
          <w:tcPr>
            <w:tcW w:w="1135" w:type="dxa"/>
            <w:tcBorders>
              <w:top w:val="nil"/>
              <w:left w:val="single" w:sz="4" w:space="0" w:color="auto"/>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lastRenderedPageBreak/>
              <w:t>Escudo Puebla</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5,000 Comités Vecinales</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 xml:space="preserve">Secretaría de Seguridad Ciudadana </w:t>
            </w:r>
          </w:p>
        </w:tc>
        <w:tc>
          <w:tcPr>
            <w:tcW w:w="1211"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9</w:t>
            </w:r>
          </w:p>
        </w:tc>
        <w:tc>
          <w:tcPr>
            <w:tcW w:w="1199"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2</w:t>
            </w:r>
          </w:p>
        </w:tc>
        <w:tc>
          <w:tcPr>
            <w:tcW w:w="5670"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Realizar 250 acciones de fortalecimiento a los 217 Comités Ciudadanos de Seguridad, en el marco del Programa “Vecino Contigo y Seguros”(PROIGUALDAD 3.4.9 y 3.4.11) (PROMUPINNA I.4) (Carta Poblana 1.1.1) (Emblemática)</w:t>
            </w:r>
          </w:p>
        </w:tc>
        <w:tc>
          <w:tcPr>
            <w:tcW w:w="2123"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right"/>
              <w:rPr>
                <w:rFonts w:ascii="Arial" w:eastAsia="Times New Roman" w:hAnsi="Arial" w:cs="Arial"/>
                <w:sz w:val="18"/>
                <w:szCs w:val="18"/>
                <w:lang w:eastAsia="es-MX"/>
              </w:rPr>
            </w:pPr>
            <w:r w:rsidRPr="00BA1F5E">
              <w:rPr>
                <w:rFonts w:ascii="Arial" w:eastAsia="Times New Roman" w:hAnsi="Arial" w:cs="Arial"/>
                <w:sz w:val="18"/>
                <w:szCs w:val="18"/>
                <w:lang w:eastAsia="es-MX"/>
              </w:rPr>
              <w:t xml:space="preserve"> $       855,500.00 </w:t>
            </w:r>
          </w:p>
        </w:tc>
      </w:tr>
      <w:tr w:rsidR="006734FB" w:rsidRPr="00BA1F5E" w:rsidTr="00055354">
        <w:trPr>
          <w:trHeight w:val="960"/>
        </w:trPr>
        <w:tc>
          <w:tcPr>
            <w:tcW w:w="1135" w:type="dxa"/>
            <w:tcBorders>
              <w:top w:val="nil"/>
              <w:left w:val="single" w:sz="4" w:space="0" w:color="auto"/>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Escudo Puebla</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Estrategia para la prevención del delito</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 xml:space="preserve">Secretaría de Seguridad Ciudadana </w:t>
            </w:r>
          </w:p>
        </w:tc>
        <w:tc>
          <w:tcPr>
            <w:tcW w:w="1211"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9</w:t>
            </w:r>
          </w:p>
        </w:tc>
        <w:tc>
          <w:tcPr>
            <w:tcW w:w="1199"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3</w:t>
            </w:r>
          </w:p>
        </w:tc>
        <w:tc>
          <w:tcPr>
            <w:tcW w:w="5670"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Realizar 120 acciones en el marco del Programa “Negocio Contigo y Seguro”, con el objetivo de generar entornos más seguros para los ciudadanos en los negocios, mercados y comercios (PROIGUALDAD 3.4.11)  (Emblemática)</w:t>
            </w:r>
          </w:p>
        </w:tc>
        <w:tc>
          <w:tcPr>
            <w:tcW w:w="2123"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right"/>
              <w:rPr>
                <w:rFonts w:ascii="Arial" w:eastAsia="Times New Roman" w:hAnsi="Arial" w:cs="Arial"/>
                <w:sz w:val="18"/>
                <w:szCs w:val="18"/>
                <w:lang w:eastAsia="es-MX"/>
              </w:rPr>
            </w:pPr>
            <w:r w:rsidRPr="00BA1F5E">
              <w:rPr>
                <w:rFonts w:ascii="Arial" w:eastAsia="Times New Roman" w:hAnsi="Arial" w:cs="Arial"/>
                <w:sz w:val="18"/>
                <w:szCs w:val="18"/>
                <w:lang w:eastAsia="es-MX"/>
              </w:rPr>
              <w:t xml:space="preserve"> $       932,900.00 </w:t>
            </w:r>
          </w:p>
        </w:tc>
      </w:tr>
      <w:tr w:rsidR="006734FB" w:rsidRPr="00BA1F5E" w:rsidTr="00055354">
        <w:trPr>
          <w:trHeight w:val="960"/>
        </w:trPr>
        <w:tc>
          <w:tcPr>
            <w:tcW w:w="1135" w:type="dxa"/>
            <w:tcBorders>
              <w:top w:val="nil"/>
              <w:left w:val="single" w:sz="4" w:space="0" w:color="auto"/>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Escudo Puebla</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Estrategia para la prevención del delito</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 xml:space="preserve">Secretaría de Seguridad Ciudadana </w:t>
            </w:r>
          </w:p>
        </w:tc>
        <w:tc>
          <w:tcPr>
            <w:tcW w:w="1211"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9</w:t>
            </w:r>
          </w:p>
        </w:tc>
        <w:tc>
          <w:tcPr>
            <w:tcW w:w="1199"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5</w:t>
            </w:r>
          </w:p>
        </w:tc>
        <w:tc>
          <w:tcPr>
            <w:tcW w:w="5670"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Realizar 180 acciones en Instituciones Educativas, en el marco del programa “Escuela Contigo y Segura” con la finalidad de construir ambientes seguros que propicien el aprendizaje y los valores cívicos (PROIGUALDAD 3.4.11) (PROMUPINNA I.11) (Emblemática)</w:t>
            </w:r>
          </w:p>
        </w:tc>
        <w:tc>
          <w:tcPr>
            <w:tcW w:w="2123"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right"/>
              <w:rPr>
                <w:rFonts w:ascii="Arial" w:eastAsia="Times New Roman" w:hAnsi="Arial" w:cs="Arial"/>
                <w:sz w:val="18"/>
                <w:szCs w:val="18"/>
                <w:lang w:eastAsia="es-MX"/>
              </w:rPr>
            </w:pPr>
            <w:r w:rsidRPr="00BA1F5E">
              <w:rPr>
                <w:rFonts w:ascii="Arial" w:eastAsia="Times New Roman" w:hAnsi="Arial" w:cs="Arial"/>
                <w:sz w:val="18"/>
                <w:szCs w:val="18"/>
                <w:lang w:eastAsia="es-MX"/>
              </w:rPr>
              <w:t xml:space="preserve"> $    1,361,740.00 </w:t>
            </w:r>
          </w:p>
        </w:tc>
      </w:tr>
      <w:tr w:rsidR="006734FB" w:rsidRPr="00BA1F5E" w:rsidTr="00055354">
        <w:trPr>
          <w:trHeight w:val="1440"/>
        </w:trPr>
        <w:tc>
          <w:tcPr>
            <w:tcW w:w="1135" w:type="dxa"/>
            <w:tcBorders>
              <w:top w:val="nil"/>
              <w:left w:val="single" w:sz="4" w:space="0" w:color="auto"/>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Escudo Puebla / Contigo mujer</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Estrategia para la prevención del delito / Combatiré de manera frontal todos los tipos de violencias contra las mujeres</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 xml:space="preserve">Secretaría de Seguridad Ciudadana </w:t>
            </w:r>
          </w:p>
        </w:tc>
        <w:tc>
          <w:tcPr>
            <w:tcW w:w="1211"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9</w:t>
            </w:r>
          </w:p>
        </w:tc>
        <w:tc>
          <w:tcPr>
            <w:tcW w:w="1199"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6</w:t>
            </w:r>
          </w:p>
        </w:tc>
        <w:tc>
          <w:tcPr>
            <w:tcW w:w="5670"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Realizar 48 acciones que atiendan los factores de riesgo para la prevención social de la violencia contra las mujeres y otros grupos vulnerables, en el marco del programa “Vecino Contigo y Seguros” (PROIGUALDAD 3.4.9 y 3.4.11) (PROMUPINNA VIII.6) (Emblemática)</w:t>
            </w:r>
          </w:p>
        </w:tc>
        <w:tc>
          <w:tcPr>
            <w:tcW w:w="2123"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right"/>
              <w:rPr>
                <w:rFonts w:ascii="Arial" w:eastAsia="Times New Roman" w:hAnsi="Arial" w:cs="Arial"/>
                <w:sz w:val="18"/>
                <w:szCs w:val="18"/>
                <w:lang w:eastAsia="es-MX"/>
              </w:rPr>
            </w:pPr>
            <w:r w:rsidRPr="00BA1F5E">
              <w:rPr>
                <w:rFonts w:ascii="Arial" w:eastAsia="Times New Roman" w:hAnsi="Arial" w:cs="Arial"/>
                <w:sz w:val="18"/>
                <w:szCs w:val="18"/>
                <w:lang w:eastAsia="es-MX"/>
              </w:rPr>
              <w:t xml:space="preserve"> $                         -   </w:t>
            </w:r>
          </w:p>
        </w:tc>
      </w:tr>
      <w:tr w:rsidR="006734FB" w:rsidRPr="00BA1F5E" w:rsidTr="00055354">
        <w:trPr>
          <w:trHeight w:val="1440"/>
        </w:trPr>
        <w:tc>
          <w:tcPr>
            <w:tcW w:w="1135" w:type="dxa"/>
            <w:tcBorders>
              <w:top w:val="nil"/>
              <w:left w:val="single" w:sz="4" w:space="0" w:color="auto"/>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Escudo Puebla / Contigo mujer</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Estrategia para la prevención del delito / Combatiré de manera frontal todos los tipos de violencias contra las mujeres</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 xml:space="preserve">Secretaría de Seguridad Ciudadana </w:t>
            </w:r>
          </w:p>
        </w:tc>
        <w:tc>
          <w:tcPr>
            <w:tcW w:w="1211"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9</w:t>
            </w:r>
          </w:p>
        </w:tc>
        <w:tc>
          <w:tcPr>
            <w:tcW w:w="1199"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8</w:t>
            </w:r>
          </w:p>
        </w:tc>
        <w:tc>
          <w:tcPr>
            <w:tcW w:w="5670"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Realizar 150 acciones en el marco del Programa “Puebla Contigo y Sin Violencia” para la atención de víctimas de violencia familiar, de género, por diversidad sexual y de grupos en situación de vulnerabilidad (PROIGUALDAD 3.4.11) (PROMUPINNA VIII.3) (Emblemática)</w:t>
            </w:r>
          </w:p>
        </w:tc>
        <w:tc>
          <w:tcPr>
            <w:tcW w:w="2123"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right"/>
              <w:rPr>
                <w:rFonts w:ascii="Arial" w:eastAsia="Times New Roman" w:hAnsi="Arial" w:cs="Arial"/>
                <w:sz w:val="18"/>
                <w:szCs w:val="18"/>
                <w:lang w:eastAsia="es-MX"/>
              </w:rPr>
            </w:pPr>
            <w:r w:rsidRPr="00BA1F5E">
              <w:rPr>
                <w:rFonts w:ascii="Arial" w:eastAsia="Times New Roman" w:hAnsi="Arial" w:cs="Arial"/>
                <w:sz w:val="18"/>
                <w:szCs w:val="18"/>
                <w:lang w:eastAsia="es-MX"/>
              </w:rPr>
              <w:t xml:space="preserve"> $    1,712,000.00 </w:t>
            </w:r>
          </w:p>
        </w:tc>
      </w:tr>
      <w:tr w:rsidR="006734FB" w:rsidRPr="00BA1F5E" w:rsidTr="00055354">
        <w:trPr>
          <w:trHeight w:val="1440"/>
        </w:trPr>
        <w:tc>
          <w:tcPr>
            <w:tcW w:w="1135" w:type="dxa"/>
            <w:tcBorders>
              <w:top w:val="nil"/>
              <w:left w:val="single" w:sz="4" w:space="0" w:color="auto"/>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Escudo Puebla</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 xml:space="preserve">Certificación CALEA, ISO37001- Gestión Antisoborno y Certificación en </w:t>
            </w:r>
            <w:r w:rsidRPr="00BA1F5E">
              <w:rPr>
                <w:rFonts w:ascii="Arial" w:eastAsia="Times New Roman" w:hAnsi="Arial" w:cs="Arial"/>
                <w:sz w:val="18"/>
                <w:szCs w:val="18"/>
                <w:lang w:eastAsia="es-MX"/>
              </w:rPr>
              <w:br/>
              <w:t xml:space="preserve">calidad de servicio para atención a </w:t>
            </w:r>
            <w:r w:rsidRPr="00BA1F5E">
              <w:rPr>
                <w:rFonts w:ascii="Arial" w:eastAsia="Times New Roman" w:hAnsi="Arial" w:cs="Arial"/>
                <w:sz w:val="18"/>
                <w:szCs w:val="18"/>
                <w:lang w:eastAsia="es-MX"/>
              </w:rPr>
              <w:lastRenderedPageBreak/>
              <w:t>emergencias</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lastRenderedPageBreak/>
              <w:t xml:space="preserve">Secretaría de Seguridad Ciudadana </w:t>
            </w:r>
          </w:p>
        </w:tc>
        <w:tc>
          <w:tcPr>
            <w:tcW w:w="1211"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11</w:t>
            </w:r>
          </w:p>
        </w:tc>
        <w:tc>
          <w:tcPr>
            <w:tcW w:w="1199"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4</w:t>
            </w:r>
          </w:p>
        </w:tc>
        <w:tc>
          <w:tcPr>
            <w:tcW w:w="5670"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Contratar 1 capacitación en calidad en el servicio y atención a emergencias (Emblemática)</w:t>
            </w:r>
          </w:p>
        </w:tc>
        <w:tc>
          <w:tcPr>
            <w:tcW w:w="2123"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right"/>
              <w:rPr>
                <w:rFonts w:ascii="Arial" w:eastAsia="Times New Roman" w:hAnsi="Arial" w:cs="Arial"/>
                <w:sz w:val="18"/>
                <w:szCs w:val="18"/>
                <w:lang w:eastAsia="es-MX"/>
              </w:rPr>
            </w:pPr>
            <w:r w:rsidRPr="00BA1F5E">
              <w:rPr>
                <w:rFonts w:ascii="Arial" w:eastAsia="Times New Roman" w:hAnsi="Arial" w:cs="Arial"/>
                <w:sz w:val="18"/>
                <w:szCs w:val="18"/>
                <w:lang w:eastAsia="es-MX"/>
              </w:rPr>
              <w:t xml:space="preserve"> $       200,000.00 </w:t>
            </w:r>
          </w:p>
        </w:tc>
      </w:tr>
      <w:tr w:rsidR="006734FB" w:rsidRPr="00BA1F5E" w:rsidTr="00055354">
        <w:trPr>
          <w:trHeight w:val="960"/>
        </w:trPr>
        <w:tc>
          <w:tcPr>
            <w:tcW w:w="1135" w:type="dxa"/>
            <w:tcBorders>
              <w:top w:val="nil"/>
              <w:left w:val="single" w:sz="4" w:space="0" w:color="auto"/>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lastRenderedPageBreak/>
              <w:t>Escudo Puebla</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Puebla será una de las 10 ciudades más seguras del país</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 xml:space="preserve">Secretaría de Seguridad Ciudadana </w:t>
            </w:r>
          </w:p>
        </w:tc>
        <w:tc>
          <w:tcPr>
            <w:tcW w:w="1211"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12</w:t>
            </w:r>
          </w:p>
        </w:tc>
        <w:tc>
          <w:tcPr>
            <w:tcW w:w="1199"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11</w:t>
            </w:r>
          </w:p>
        </w:tc>
        <w:tc>
          <w:tcPr>
            <w:tcW w:w="5670"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Gestionar 6 pagos del contrato multianual del servicio integral del sistema de videovigilancia, incluye mantenimiento preventivo y correctivo a la Infraestructura de lectura de placas con la que cuenta el municipio (Emblemática)</w:t>
            </w:r>
          </w:p>
        </w:tc>
        <w:tc>
          <w:tcPr>
            <w:tcW w:w="2123"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right"/>
              <w:rPr>
                <w:rFonts w:ascii="Arial" w:eastAsia="Times New Roman" w:hAnsi="Arial" w:cs="Arial"/>
                <w:sz w:val="18"/>
                <w:szCs w:val="18"/>
                <w:lang w:eastAsia="es-MX"/>
              </w:rPr>
            </w:pPr>
            <w:r w:rsidRPr="00BA1F5E">
              <w:rPr>
                <w:rFonts w:ascii="Arial" w:eastAsia="Times New Roman" w:hAnsi="Arial" w:cs="Arial"/>
                <w:sz w:val="18"/>
                <w:szCs w:val="18"/>
                <w:lang w:eastAsia="es-MX"/>
              </w:rPr>
              <w:t xml:space="preserve"> $  74,648,742.00 </w:t>
            </w:r>
          </w:p>
        </w:tc>
      </w:tr>
      <w:tr w:rsidR="006734FB" w:rsidRPr="00BA1F5E" w:rsidTr="00055354">
        <w:trPr>
          <w:trHeight w:val="720"/>
        </w:trPr>
        <w:tc>
          <w:tcPr>
            <w:tcW w:w="1135" w:type="dxa"/>
            <w:tcBorders>
              <w:top w:val="nil"/>
              <w:left w:val="single" w:sz="4" w:space="0" w:color="auto"/>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Escudo Puebla</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Puebla será una de las 10 ciudades más seguras del país</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 xml:space="preserve">Secretaría de Seguridad Ciudadana </w:t>
            </w:r>
          </w:p>
        </w:tc>
        <w:tc>
          <w:tcPr>
            <w:tcW w:w="1211"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15</w:t>
            </w:r>
          </w:p>
        </w:tc>
        <w:tc>
          <w:tcPr>
            <w:tcW w:w="1199"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1</w:t>
            </w:r>
          </w:p>
        </w:tc>
        <w:tc>
          <w:tcPr>
            <w:tcW w:w="5670"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Formar 250 cadetes en el curso de Formación Inicial para Policía Preventivo Municipal (PROIGUALDAD 4.15.1) (PROMUPINNA II.3) (Emblemática)</w:t>
            </w:r>
          </w:p>
        </w:tc>
        <w:tc>
          <w:tcPr>
            <w:tcW w:w="2123"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right"/>
              <w:rPr>
                <w:rFonts w:ascii="Arial" w:eastAsia="Times New Roman" w:hAnsi="Arial" w:cs="Arial"/>
                <w:sz w:val="18"/>
                <w:szCs w:val="18"/>
                <w:lang w:eastAsia="es-MX"/>
              </w:rPr>
            </w:pPr>
            <w:r w:rsidRPr="00BA1F5E">
              <w:rPr>
                <w:rFonts w:ascii="Arial" w:eastAsia="Times New Roman" w:hAnsi="Arial" w:cs="Arial"/>
                <w:sz w:val="18"/>
                <w:szCs w:val="18"/>
                <w:lang w:eastAsia="es-MX"/>
              </w:rPr>
              <w:t xml:space="preserve"> $  16,011,000.00 </w:t>
            </w:r>
          </w:p>
        </w:tc>
      </w:tr>
      <w:tr w:rsidR="006734FB" w:rsidRPr="00BA1F5E" w:rsidTr="00055354">
        <w:trPr>
          <w:trHeight w:val="960"/>
        </w:trPr>
        <w:tc>
          <w:tcPr>
            <w:tcW w:w="1135" w:type="dxa"/>
            <w:tcBorders>
              <w:top w:val="nil"/>
              <w:left w:val="single" w:sz="4" w:space="0" w:color="auto"/>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Escudo Puebla</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10 cuerpos de seguridad más efectivos y confiables a nivel Municipal.</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 xml:space="preserve">Secretaría de Seguridad Ciudadana </w:t>
            </w:r>
          </w:p>
        </w:tc>
        <w:tc>
          <w:tcPr>
            <w:tcW w:w="1211"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17</w:t>
            </w:r>
          </w:p>
        </w:tc>
        <w:tc>
          <w:tcPr>
            <w:tcW w:w="1199"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1</w:t>
            </w:r>
          </w:p>
        </w:tc>
        <w:tc>
          <w:tcPr>
            <w:tcW w:w="5670"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Gestionar 1,800 evaluaciones de control de confianza a personal de nuevo ingreso y en activo (permanencias y promociones) de la SSC  (Emblemática)</w:t>
            </w:r>
          </w:p>
        </w:tc>
        <w:tc>
          <w:tcPr>
            <w:tcW w:w="2123"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right"/>
              <w:rPr>
                <w:rFonts w:ascii="Arial" w:eastAsia="Times New Roman" w:hAnsi="Arial" w:cs="Arial"/>
                <w:sz w:val="18"/>
                <w:szCs w:val="18"/>
                <w:lang w:eastAsia="es-MX"/>
              </w:rPr>
            </w:pPr>
            <w:r w:rsidRPr="00BA1F5E">
              <w:rPr>
                <w:rFonts w:ascii="Arial" w:eastAsia="Times New Roman" w:hAnsi="Arial" w:cs="Arial"/>
                <w:sz w:val="18"/>
                <w:szCs w:val="18"/>
                <w:lang w:eastAsia="es-MX"/>
              </w:rPr>
              <w:t xml:space="preserve"> $  10,440,000.00 </w:t>
            </w:r>
          </w:p>
        </w:tc>
      </w:tr>
      <w:tr w:rsidR="006734FB" w:rsidRPr="00BA1F5E" w:rsidTr="00055354">
        <w:trPr>
          <w:trHeight w:val="1440"/>
        </w:trPr>
        <w:tc>
          <w:tcPr>
            <w:tcW w:w="1135" w:type="dxa"/>
            <w:tcBorders>
              <w:top w:val="nil"/>
              <w:left w:val="single" w:sz="4" w:space="0" w:color="auto"/>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Escudo Puebla</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 xml:space="preserve">Certificación CALEA, ISO37001- Gestión Anti soborno y Certificación en </w:t>
            </w:r>
            <w:r w:rsidRPr="00BA1F5E">
              <w:rPr>
                <w:rFonts w:ascii="Arial" w:eastAsia="Times New Roman" w:hAnsi="Arial" w:cs="Arial"/>
                <w:sz w:val="18"/>
                <w:szCs w:val="18"/>
                <w:lang w:eastAsia="es-MX"/>
              </w:rPr>
              <w:br/>
              <w:t>calidad de servicio para atención a emergencias</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 xml:space="preserve">Secretaría de Seguridad Ciudadana </w:t>
            </w:r>
          </w:p>
        </w:tc>
        <w:tc>
          <w:tcPr>
            <w:tcW w:w="1211"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19</w:t>
            </w:r>
          </w:p>
        </w:tc>
        <w:tc>
          <w:tcPr>
            <w:tcW w:w="1199"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2</w:t>
            </w:r>
          </w:p>
        </w:tc>
        <w:tc>
          <w:tcPr>
            <w:tcW w:w="5670"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Obtener 1 certificación ISO 37001 Sistema de Gestión Antisoborno (Emblemática)</w:t>
            </w:r>
          </w:p>
        </w:tc>
        <w:tc>
          <w:tcPr>
            <w:tcW w:w="2123"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right"/>
              <w:rPr>
                <w:rFonts w:ascii="Arial" w:eastAsia="Times New Roman" w:hAnsi="Arial" w:cs="Arial"/>
                <w:sz w:val="18"/>
                <w:szCs w:val="18"/>
                <w:lang w:eastAsia="es-MX"/>
              </w:rPr>
            </w:pPr>
            <w:r w:rsidRPr="00BA1F5E">
              <w:rPr>
                <w:rFonts w:ascii="Arial" w:eastAsia="Times New Roman" w:hAnsi="Arial" w:cs="Arial"/>
                <w:sz w:val="18"/>
                <w:szCs w:val="18"/>
                <w:lang w:eastAsia="es-MX"/>
              </w:rPr>
              <w:t xml:space="preserve"> $    1,250,000.00 </w:t>
            </w:r>
          </w:p>
        </w:tc>
      </w:tr>
      <w:tr w:rsidR="006734FB" w:rsidRPr="00BA1F5E" w:rsidTr="00055354">
        <w:trPr>
          <w:trHeight w:val="1440"/>
        </w:trPr>
        <w:tc>
          <w:tcPr>
            <w:tcW w:w="1135" w:type="dxa"/>
            <w:tcBorders>
              <w:top w:val="nil"/>
              <w:left w:val="single" w:sz="4" w:space="0" w:color="auto"/>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lastRenderedPageBreak/>
              <w:t>Escudo Puebla</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 xml:space="preserve">Certificación CALEA, ISO37001- Gestión Anti soborno y Certificación en </w:t>
            </w:r>
            <w:r w:rsidRPr="00BA1F5E">
              <w:rPr>
                <w:rFonts w:ascii="Arial" w:eastAsia="Times New Roman" w:hAnsi="Arial" w:cs="Arial"/>
                <w:sz w:val="18"/>
                <w:szCs w:val="18"/>
                <w:lang w:eastAsia="es-MX"/>
              </w:rPr>
              <w:br/>
              <w:t>calidad de servicio para atención a emergencias</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 xml:space="preserve">Secretaría de Seguridad Ciudadana </w:t>
            </w:r>
          </w:p>
        </w:tc>
        <w:tc>
          <w:tcPr>
            <w:tcW w:w="1211"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19</w:t>
            </w:r>
          </w:p>
        </w:tc>
        <w:tc>
          <w:tcPr>
            <w:tcW w:w="1199"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3</w:t>
            </w:r>
          </w:p>
        </w:tc>
        <w:tc>
          <w:tcPr>
            <w:tcW w:w="5670"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Realizar 4 etapas del proyecto para mantener la acreditación CALEA aplicación de la Ley (Emblemática)</w:t>
            </w:r>
          </w:p>
        </w:tc>
        <w:tc>
          <w:tcPr>
            <w:tcW w:w="2123"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right"/>
              <w:rPr>
                <w:rFonts w:ascii="Arial" w:eastAsia="Times New Roman" w:hAnsi="Arial" w:cs="Arial"/>
                <w:sz w:val="18"/>
                <w:szCs w:val="18"/>
                <w:lang w:eastAsia="es-MX"/>
              </w:rPr>
            </w:pPr>
            <w:r w:rsidRPr="00BA1F5E">
              <w:rPr>
                <w:rFonts w:ascii="Arial" w:eastAsia="Times New Roman" w:hAnsi="Arial" w:cs="Arial"/>
                <w:sz w:val="18"/>
                <w:szCs w:val="18"/>
                <w:lang w:eastAsia="es-MX"/>
              </w:rPr>
              <w:t xml:space="preserve"> $       423,580.00 </w:t>
            </w:r>
          </w:p>
        </w:tc>
      </w:tr>
      <w:tr w:rsidR="006734FB" w:rsidRPr="00BA1F5E" w:rsidTr="00055354">
        <w:trPr>
          <w:trHeight w:val="720"/>
        </w:trPr>
        <w:tc>
          <w:tcPr>
            <w:tcW w:w="1135" w:type="dxa"/>
            <w:tcBorders>
              <w:top w:val="nil"/>
              <w:left w:val="single" w:sz="4" w:space="0" w:color="auto"/>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Escudo Puebla</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Becas escolares para hijos de policías</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 xml:space="preserve">Secretaría de Seguridad Ciudadana </w:t>
            </w:r>
          </w:p>
        </w:tc>
        <w:tc>
          <w:tcPr>
            <w:tcW w:w="1211"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19</w:t>
            </w:r>
          </w:p>
        </w:tc>
        <w:tc>
          <w:tcPr>
            <w:tcW w:w="1199"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4</w:t>
            </w:r>
          </w:p>
        </w:tc>
        <w:tc>
          <w:tcPr>
            <w:tcW w:w="5670"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Ejecutar  2 etapas del proyecto de apoyo educativo integral, para los policías y sus hijos (PROMUPINNA XI.1) (Emblemática)</w:t>
            </w:r>
          </w:p>
        </w:tc>
        <w:tc>
          <w:tcPr>
            <w:tcW w:w="2123"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right"/>
              <w:rPr>
                <w:rFonts w:ascii="Arial" w:eastAsia="Times New Roman" w:hAnsi="Arial" w:cs="Arial"/>
                <w:sz w:val="18"/>
                <w:szCs w:val="18"/>
                <w:lang w:eastAsia="es-MX"/>
              </w:rPr>
            </w:pPr>
            <w:r w:rsidRPr="00BA1F5E">
              <w:rPr>
                <w:rFonts w:ascii="Arial" w:eastAsia="Times New Roman" w:hAnsi="Arial" w:cs="Arial"/>
                <w:sz w:val="18"/>
                <w:szCs w:val="18"/>
                <w:lang w:eastAsia="es-MX"/>
              </w:rPr>
              <w:t xml:space="preserve"> $  10,800,000.00 </w:t>
            </w:r>
          </w:p>
        </w:tc>
      </w:tr>
      <w:tr w:rsidR="006734FB" w:rsidRPr="00BA1F5E" w:rsidTr="00055354">
        <w:trPr>
          <w:trHeight w:val="720"/>
        </w:trPr>
        <w:tc>
          <w:tcPr>
            <w:tcW w:w="1135" w:type="dxa"/>
            <w:tcBorders>
              <w:top w:val="nil"/>
              <w:left w:val="single" w:sz="4" w:space="0" w:color="auto"/>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Escudo Puebla</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Nueva estrategia de Seguridad Municipal.</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 xml:space="preserve">Secretaría de Seguridad Ciudadana </w:t>
            </w:r>
          </w:p>
        </w:tc>
        <w:tc>
          <w:tcPr>
            <w:tcW w:w="1211"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20</w:t>
            </w:r>
          </w:p>
        </w:tc>
        <w:tc>
          <w:tcPr>
            <w:tcW w:w="1199"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9</w:t>
            </w:r>
          </w:p>
        </w:tc>
        <w:tc>
          <w:tcPr>
            <w:tcW w:w="5670"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Realizar 4 reportes sobre la evaluación de la estrategia de seguridad  "Escudo Puebla" (Emblemática)</w:t>
            </w:r>
          </w:p>
        </w:tc>
        <w:tc>
          <w:tcPr>
            <w:tcW w:w="2123"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right"/>
              <w:rPr>
                <w:rFonts w:ascii="Arial" w:eastAsia="Times New Roman" w:hAnsi="Arial" w:cs="Arial"/>
                <w:sz w:val="18"/>
                <w:szCs w:val="18"/>
                <w:lang w:eastAsia="es-MX"/>
              </w:rPr>
            </w:pPr>
            <w:r w:rsidRPr="00BA1F5E">
              <w:rPr>
                <w:rFonts w:ascii="Arial" w:eastAsia="Times New Roman" w:hAnsi="Arial" w:cs="Arial"/>
                <w:sz w:val="18"/>
                <w:szCs w:val="18"/>
                <w:lang w:eastAsia="es-MX"/>
              </w:rPr>
              <w:t xml:space="preserve"> $                         -   </w:t>
            </w:r>
          </w:p>
        </w:tc>
      </w:tr>
      <w:tr w:rsidR="006734FB" w:rsidRPr="00BA1F5E" w:rsidTr="00055354">
        <w:trPr>
          <w:trHeight w:val="720"/>
        </w:trPr>
        <w:tc>
          <w:tcPr>
            <w:tcW w:w="1135" w:type="dxa"/>
            <w:tcBorders>
              <w:top w:val="nil"/>
              <w:left w:val="single" w:sz="4" w:space="0" w:color="auto"/>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Escudo Puebla</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Mejoraremos las condiciones y el clima laboral.</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 xml:space="preserve">Secretaría de Seguridad Ciudadana </w:t>
            </w:r>
          </w:p>
        </w:tc>
        <w:tc>
          <w:tcPr>
            <w:tcW w:w="1211"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21</w:t>
            </w:r>
          </w:p>
        </w:tc>
        <w:tc>
          <w:tcPr>
            <w:tcW w:w="1199"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6</w:t>
            </w:r>
          </w:p>
        </w:tc>
        <w:tc>
          <w:tcPr>
            <w:tcW w:w="5670"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Realizar 240 intervenciones grupales al personal de la SSC por el Departamento de Apoyo Psicológico (Emblemática)</w:t>
            </w:r>
          </w:p>
        </w:tc>
        <w:tc>
          <w:tcPr>
            <w:tcW w:w="2123"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right"/>
              <w:rPr>
                <w:rFonts w:ascii="Arial" w:eastAsia="Times New Roman" w:hAnsi="Arial" w:cs="Arial"/>
                <w:sz w:val="18"/>
                <w:szCs w:val="18"/>
                <w:lang w:eastAsia="es-MX"/>
              </w:rPr>
            </w:pPr>
            <w:r w:rsidRPr="00BA1F5E">
              <w:rPr>
                <w:rFonts w:ascii="Arial" w:eastAsia="Times New Roman" w:hAnsi="Arial" w:cs="Arial"/>
                <w:sz w:val="18"/>
                <w:szCs w:val="18"/>
                <w:lang w:eastAsia="es-MX"/>
              </w:rPr>
              <w:t xml:space="preserve"> $                         -   </w:t>
            </w:r>
          </w:p>
        </w:tc>
      </w:tr>
      <w:tr w:rsidR="006734FB" w:rsidRPr="00BA1F5E" w:rsidTr="00055354">
        <w:trPr>
          <w:trHeight w:val="720"/>
        </w:trPr>
        <w:tc>
          <w:tcPr>
            <w:tcW w:w="1135" w:type="dxa"/>
            <w:tcBorders>
              <w:top w:val="nil"/>
              <w:left w:val="single" w:sz="4" w:space="0" w:color="auto"/>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Impulsa Puebla</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Primera vez en México que se realizará el Mundial de Fútbol 7</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 xml:space="preserve">Secretaría de Seguridad Ciudadana </w:t>
            </w:r>
          </w:p>
        </w:tc>
        <w:tc>
          <w:tcPr>
            <w:tcW w:w="1211"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22</w:t>
            </w:r>
          </w:p>
        </w:tc>
        <w:tc>
          <w:tcPr>
            <w:tcW w:w="1199"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1</w:t>
            </w:r>
          </w:p>
        </w:tc>
        <w:tc>
          <w:tcPr>
            <w:tcW w:w="5670"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 xml:space="preserve">Atender 3,600 reportes de emergencia de ambulancias y grupo relámpagos (Bajo demanda) (PROMUPINNA I.6) (Emblemática) (Fútbol 7) </w:t>
            </w:r>
          </w:p>
        </w:tc>
        <w:tc>
          <w:tcPr>
            <w:tcW w:w="2123"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right"/>
              <w:rPr>
                <w:rFonts w:ascii="Arial" w:eastAsia="Times New Roman" w:hAnsi="Arial" w:cs="Arial"/>
                <w:sz w:val="18"/>
                <w:szCs w:val="18"/>
                <w:lang w:eastAsia="es-MX"/>
              </w:rPr>
            </w:pPr>
            <w:r w:rsidRPr="00BA1F5E">
              <w:rPr>
                <w:rFonts w:ascii="Arial" w:eastAsia="Times New Roman" w:hAnsi="Arial" w:cs="Arial"/>
                <w:sz w:val="18"/>
                <w:szCs w:val="18"/>
                <w:lang w:eastAsia="es-MX"/>
              </w:rPr>
              <w:t xml:space="preserve"> $    2,025,000.00 </w:t>
            </w:r>
          </w:p>
        </w:tc>
      </w:tr>
      <w:tr w:rsidR="006734FB" w:rsidRPr="00BA1F5E" w:rsidTr="00055354">
        <w:trPr>
          <w:trHeight w:val="720"/>
        </w:trPr>
        <w:tc>
          <w:tcPr>
            <w:tcW w:w="1135" w:type="dxa"/>
            <w:tcBorders>
              <w:top w:val="nil"/>
              <w:left w:val="single" w:sz="4" w:space="0" w:color="auto"/>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Impulsa Puebla</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Primera vez en México que se realizará el Mundial de Fútbol 7</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 xml:space="preserve">Secretaría de Seguridad Ciudadana </w:t>
            </w:r>
          </w:p>
        </w:tc>
        <w:tc>
          <w:tcPr>
            <w:tcW w:w="1211"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25</w:t>
            </w:r>
          </w:p>
        </w:tc>
        <w:tc>
          <w:tcPr>
            <w:tcW w:w="1199"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1</w:t>
            </w:r>
          </w:p>
        </w:tc>
        <w:tc>
          <w:tcPr>
            <w:tcW w:w="5670"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Implementar 17,000 acciones de orden vial (servicios ordinarios y servicios extraordinarios) (Bajo demanda) (PROMUPINNA I.11) (Emblemática) (Fútbol 7)</w:t>
            </w:r>
          </w:p>
        </w:tc>
        <w:tc>
          <w:tcPr>
            <w:tcW w:w="2123"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right"/>
              <w:rPr>
                <w:rFonts w:ascii="Arial" w:eastAsia="Times New Roman" w:hAnsi="Arial" w:cs="Arial"/>
                <w:sz w:val="18"/>
                <w:szCs w:val="18"/>
                <w:lang w:eastAsia="es-MX"/>
              </w:rPr>
            </w:pPr>
            <w:r w:rsidRPr="00BA1F5E">
              <w:rPr>
                <w:rFonts w:ascii="Arial" w:eastAsia="Times New Roman" w:hAnsi="Arial" w:cs="Arial"/>
                <w:sz w:val="18"/>
                <w:szCs w:val="18"/>
                <w:lang w:eastAsia="es-MX"/>
              </w:rPr>
              <w:t xml:space="preserve"> $       175,000.00 </w:t>
            </w:r>
          </w:p>
        </w:tc>
      </w:tr>
      <w:tr w:rsidR="006734FB" w:rsidRPr="00BA1F5E" w:rsidTr="00055354">
        <w:trPr>
          <w:trHeight w:val="960"/>
        </w:trPr>
        <w:tc>
          <w:tcPr>
            <w:tcW w:w="1135" w:type="dxa"/>
            <w:tcBorders>
              <w:top w:val="nil"/>
              <w:left w:val="single" w:sz="4" w:space="0" w:color="auto"/>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Ciudad de 10</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Mantenimiento al 100% en calles, parques, jardines y fuentes</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Secretaría de Servicios Públicos</w:t>
            </w:r>
          </w:p>
        </w:tc>
        <w:tc>
          <w:tcPr>
            <w:tcW w:w="1211"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2</w:t>
            </w:r>
          </w:p>
        </w:tc>
        <w:tc>
          <w:tcPr>
            <w:tcW w:w="1199"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1</w:t>
            </w:r>
          </w:p>
        </w:tc>
        <w:tc>
          <w:tcPr>
            <w:tcW w:w="5670"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Realizar 3,607,018 m2 de mantenimiento de áreas verdes en las avenidas principales, parques y jardines del municipio con personal  de los Departamentos de Calles, Parques y jardines (PROIGUALDAD 4.1.4) (PROMUPINNA VII.15) (Emblemática)</w:t>
            </w:r>
          </w:p>
        </w:tc>
        <w:tc>
          <w:tcPr>
            <w:tcW w:w="2123"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right"/>
              <w:rPr>
                <w:rFonts w:ascii="Arial" w:eastAsia="Times New Roman" w:hAnsi="Arial" w:cs="Arial"/>
                <w:sz w:val="18"/>
                <w:szCs w:val="18"/>
                <w:lang w:eastAsia="es-MX"/>
              </w:rPr>
            </w:pPr>
            <w:r w:rsidRPr="00BA1F5E">
              <w:rPr>
                <w:rFonts w:ascii="Arial" w:eastAsia="Times New Roman" w:hAnsi="Arial" w:cs="Arial"/>
                <w:sz w:val="18"/>
                <w:szCs w:val="18"/>
                <w:lang w:eastAsia="es-MX"/>
              </w:rPr>
              <w:t xml:space="preserve"> $                         -   </w:t>
            </w:r>
          </w:p>
        </w:tc>
      </w:tr>
      <w:tr w:rsidR="006734FB" w:rsidRPr="00BA1F5E" w:rsidTr="00055354">
        <w:trPr>
          <w:trHeight w:val="960"/>
        </w:trPr>
        <w:tc>
          <w:tcPr>
            <w:tcW w:w="1135" w:type="dxa"/>
            <w:tcBorders>
              <w:top w:val="nil"/>
              <w:left w:val="single" w:sz="4" w:space="0" w:color="auto"/>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lastRenderedPageBreak/>
              <w:t>Ciudad de 10</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Mantenimiento al 100% en calles, parques, jardines y fuentes</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Secretaría de Servicios Públicos</w:t>
            </w:r>
          </w:p>
        </w:tc>
        <w:tc>
          <w:tcPr>
            <w:tcW w:w="1211"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2</w:t>
            </w:r>
          </w:p>
        </w:tc>
        <w:tc>
          <w:tcPr>
            <w:tcW w:w="1199"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2</w:t>
            </w:r>
          </w:p>
        </w:tc>
        <w:tc>
          <w:tcPr>
            <w:tcW w:w="5670"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Realizar 4,000,000 m2 de mantenimiento de áreas permeables (áreas verdes) mediante 1 contrato de actividades integrales realizadas para el mejoramiento de la imagen urbana del municipio (PROIGUALDAD 4.1.4) (PROMUPINNA VII.15) (Emblemática)</w:t>
            </w:r>
          </w:p>
        </w:tc>
        <w:tc>
          <w:tcPr>
            <w:tcW w:w="2123"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right"/>
              <w:rPr>
                <w:rFonts w:ascii="Arial" w:eastAsia="Times New Roman" w:hAnsi="Arial" w:cs="Arial"/>
                <w:sz w:val="18"/>
                <w:szCs w:val="18"/>
                <w:lang w:eastAsia="es-MX"/>
              </w:rPr>
            </w:pPr>
            <w:r w:rsidRPr="00BA1F5E">
              <w:rPr>
                <w:rFonts w:ascii="Arial" w:eastAsia="Times New Roman" w:hAnsi="Arial" w:cs="Arial"/>
                <w:sz w:val="18"/>
                <w:szCs w:val="18"/>
                <w:lang w:eastAsia="es-MX"/>
              </w:rPr>
              <w:t xml:space="preserve"> $    1,213,623.00 </w:t>
            </w:r>
          </w:p>
        </w:tc>
      </w:tr>
      <w:tr w:rsidR="006734FB" w:rsidRPr="00BA1F5E" w:rsidTr="00055354">
        <w:trPr>
          <w:trHeight w:val="1200"/>
        </w:trPr>
        <w:tc>
          <w:tcPr>
            <w:tcW w:w="1135" w:type="dxa"/>
            <w:tcBorders>
              <w:top w:val="nil"/>
              <w:left w:val="single" w:sz="4" w:space="0" w:color="auto"/>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Ciudad de 10</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Mantenimiento al 100% en calles, parques, jardines y fuentes</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Secretaría de Servicios Públicos</w:t>
            </w:r>
          </w:p>
        </w:tc>
        <w:tc>
          <w:tcPr>
            <w:tcW w:w="1211"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2</w:t>
            </w:r>
          </w:p>
        </w:tc>
        <w:tc>
          <w:tcPr>
            <w:tcW w:w="1199"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3</w:t>
            </w:r>
          </w:p>
        </w:tc>
        <w:tc>
          <w:tcPr>
            <w:tcW w:w="5670"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Realizar 4 contratos para la intervención integral en los espacios públicos, resultado del mantenimiento en: juegos infantiles y ejercitadores, bancas y herrería; y fumigación de parques y jardines del municipio (PROMUPINNA XII.2) (PEP 1.3.4) (Emblemática)</w:t>
            </w:r>
          </w:p>
        </w:tc>
        <w:tc>
          <w:tcPr>
            <w:tcW w:w="2123"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right"/>
              <w:rPr>
                <w:rFonts w:ascii="Arial" w:eastAsia="Times New Roman" w:hAnsi="Arial" w:cs="Arial"/>
                <w:sz w:val="18"/>
                <w:szCs w:val="18"/>
                <w:lang w:eastAsia="es-MX"/>
              </w:rPr>
            </w:pPr>
            <w:r w:rsidRPr="00BA1F5E">
              <w:rPr>
                <w:rFonts w:ascii="Arial" w:eastAsia="Times New Roman" w:hAnsi="Arial" w:cs="Arial"/>
                <w:sz w:val="18"/>
                <w:szCs w:val="18"/>
                <w:lang w:eastAsia="es-MX"/>
              </w:rPr>
              <w:t xml:space="preserve"> $  13,155,066.00 </w:t>
            </w:r>
          </w:p>
        </w:tc>
      </w:tr>
      <w:tr w:rsidR="006734FB" w:rsidRPr="00BA1F5E" w:rsidTr="00055354">
        <w:trPr>
          <w:trHeight w:val="960"/>
        </w:trPr>
        <w:tc>
          <w:tcPr>
            <w:tcW w:w="1135" w:type="dxa"/>
            <w:tcBorders>
              <w:top w:val="nil"/>
              <w:left w:val="single" w:sz="4" w:space="0" w:color="auto"/>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Ciudad de 10</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Mantenimiento al 100% en calles, parques, jardines y fuentes</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Secretaría de Servicios Públicos</w:t>
            </w:r>
          </w:p>
        </w:tc>
        <w:tc>
          <w:tcPr>
            <w:tcW w:w="1211"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2</w:t>
            </w:r>
          </w:p>
        </w:tc>
        <w:tc>
          <w:tcPr>
            <w:tcW w:w="1199"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6</w:t>
            </w:r>
          </w:p>
        </w:tc>
        <w:tc>
          <w:tcPr>
            <w:tcW w:w="5670"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Atender 1,220 árboles con personal propio de los Departamentos de Calles, Parques y jardines para la poda y/o derribo con previo dictamen emitido por la Secretaría de Medio Ambiente (Bajo demanda) (PROIGUALDAD 4.1.4) (PROMUPINNA I.8) (Emblemática)</w:t>
            </w:r>
          </w:p>
        </w:tc>
        <w:tc>
          <w:tcPr>
            <w:tcW w:w="2123"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right"/>
              <w:rPr>
                <w:rFonts w:ascii="Arial" w:eastAsia="Times New Roman" w:hAnsi="Arial" w:cs="Arial"/>
                <w:sz w:val="18"/>
                <w:szCs w:val="18"/>
                <w:lang w:eastAsia="es-MX"/>
              </w:rPr>
            </w:pPr>
            <w:r w:rsidRPr="00BA1F5E">
              <w:rPr>
                <w:rFonts w:ascii="Arial" w:eastAsia="Times New Roman" w:hAnsi="Arial" w:cs="Arial"/>
                <w:sz w:val="18"/>
                <w:szCs w:val="18"/>
                <w:lang w:eastAsia="es-MX"/>
              </w:rPr>
              <w:t xml:space="preserve"> $                         -   </w:t>
            </w:r>
          </w:p>
        </w:tc>
      </w:tr>
      <w:tr w:rsidR="006734FB" w:rsidRPr="00BA1F5E" w:rsidTr="00055354">
        <w:trPr>
          <w:trHeight w:val="720"/>
        </w:trPr>
        <w:tc>
          <w:tcPr>
            <w:tcW w:w="1135" w:type="dxa"/>
            <w:tcBorders>
              <w:top w:val="nil"/>
              <w:left w:val="single" w:sz="4" w:space="0" w:color="auto"/>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Ciudad de 10</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Mantenimiento al 100% en calles, parques, jardines y fuentes</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Secretaría de Servicios Públicos</w:t>
            </w:r>
          </w:p>
        </w:tc>
        <w:tc>
          <w:tcPr>
            <w:tcW w:w="1211"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2</w:t>
            </w:r>
          </w:p>
        </w:tc>
        <w:tc>
          <w:tcPr>
            <w:tcW w:w="1199"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7</w:t>
            </w:r>
          </w:p>
        </w:tc>
        <w:tc>
          <w:tcPr>
            <w:tcW w:w="5670"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Realizar 1 contrato de actividades integrales para la poda y derribo con previo dictamen emitido por la Secretaría de Medio Ambiente (PROIGUALDAD 4.1.4) (Emblemática)</w:t>
            </w:r>
          </w:p>
        </w:tc>
        <w:tc>
          <w:tcPr>
            <w:tcW w:w="2123"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right"/>
              <w:rPr>
                <w:rFonts w:ascii="Arial" w:eastAsia="Times New Roman" w:hAnsi="Arial" w:cs="Arial"/>
                <w:sz w:val="18"/>
                <w:szCs w:val="18"/>
                <w:lang w:eastAsia="es-MX"/>
              </w:rPr>
            </w:pPr>
            <w:r w:rsidRPr="00BA1F5E">
              <w:rPr>
                <w:rFonts w:ascii="Arial" w:eastAsia="Times New Roman" w:hAnsi="Arial" w:cs="Arial"/>
                <w:sz w:val="18"/>
                <w:szCs w:val="18"/>
                <w:lang w:eastAsia="es-MX"/>
              </w:rPr>
              <w:t xml:space="preserve"> $    3,000,000.00 </w:t>
            </w:r>
          </w:p>
        </w:tc>
      </w:tr>
      <w:tr w:rsidR="006734FB" w:rsidRPr="00BA1F5E" w:rsidTr="00055354">
        <w:trPr>
          <w:trHeight w:val="720"/>
        </w:trPr>
        <w:tc>
          <w:tcPr>
            <w:tcW w:w="1135" w:type="dxa"/>
            <w:tcBorders>
              <w:top w:val="nil"/>
              <w:left w:val="single" w:sz="4" w:space="0" w:color="auto"/>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Ciudad de 10</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Mantenimiento al 100% en calles, parques, jardines y fuentes</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Secretaría de Servicios Públicos</w:t>
            </w:r>
          </w:p>
        </w:tc>
        <w:tc>
          <w:tcPr>
            <w:tcW w:w="1211"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2</w:t>
            </w:r>
          </w:p>
        </w:tc>
        <w:tc>
          <w:tcPr>
            <w:tcW w:w="1199"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8</w:t>
            </w:r>
          </w:p>
        </w:tc>
        <w:tc>
          <w:tcPr>
            <w:tcW w:w="5670"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Ejecutar 3 etapas del programa de mantenimiento menor de calles que contribuya al mejoramiento de la imagen urbana del Centro Histórico (PROMUPINNA VII.14) (Emblemática)</w:t>
            </w:r>
          </w:p>
        </w:tc>
        <w:tc>
          <w:tcPr>
            <w:tcW w:w="2123"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right"/>
              <w:rPr>
                <w:rFonts w:ascii="Arial" w:eastAsia="Times New Roman" w:hAnsi="Arial" w:cs="Arial"/>
                <w:sz w:val="18"/>
                <w:szCs w:val="18"/>
                <w:lang w:eastAsia="es-MX"/>
              </w:rPr>
            </w:pPr>
            <w:r w:rsidRPr="00BA1F5E">
              <w:rPr>
                <w:rFonts w:ascii="Arial" w:eastAsia="Times New Roman" w:hAnsi="Arial" w:cs="Arial"/>
                <w:sz w:val="18"/>
                <w:szCs w:val="18"/>
                <w:lang w:eastAsia="es-MX"/>
              </w:rPr>
              <w:t xml:space="preserve"> $    4,332,470.00 </w:t>
            </w:r>
          </w:p>
        </w:tc>
      </w:tr>
      <w:tr w:rsidR="006734FB" w:rsidRPr="00BA1F5E" w:rsidTr="00055354">
        <w:trPr>
          <w:trHeight w:val="960"/>
        </w:trPr>
        <w:tc>
          <w:tcPr>
            <w:tcW w:w="1135" w:type="dxa"/>
            <w:tcBorders>
              <w:top w:val="nil"/>
              <w:left w:val="single" w:sz="4" w:space="0" w:color="auto"/>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Ciudad de 10</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Ciudad 100% iluminada</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Secretaría de Servicios Públicos</w:t>
            </w:r>
          </w:p>
        </w:tc>
        <w:tc>
          <w:tcPr>
            <w:tcW w:w="1211"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3</w:t>
            </w:r>
          </w:p>
        </w:tc>
        <w:tc>
          <w:tcPr>
            <w:tcW w:w="1199"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1</w:t>
            </w:r>
          </w:p>
        </w:tc>
        <w:tc>
          <w:tcPr>
            <w:tcW w:w="5670"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Iniciar 12 procedimientos para que la Tesorería pague al suministrador de servicio básico, por concepto del consumo de energía eléctrica (PROIGUALDAD 4.1.5) (PROMUPINNA I.11) (Emblemática)</w:t>
            </w:r>
          </w:p>
        </w:tc>
        <w:tc>
          <w:tcPr>
            <w:tcW w:w="2123"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right"/>
              <w:rPr>
                <w:rFonts w:ascii="Arial" w:eastAsia="Times New Roman" w:hAnsi="Arial" w:cs="Arial"/>
                <w:sz w:val="16"/>
                <w:szCs w:val="16"/>
                <w:lang w:eastAsia="es-MX"/>
              </w:rPr>
            </w:pPr>
            <w:r w:rsidRPr="00BA1F5E">
              <w:rPr>
                <w:rFonts w:ascii="Arial" w:eastAsia="Times New Roman" w:hAnsi="Arial" w:cs="Arial"/>
                <w:sz w:val="16"/>
                <w:szCs w:val="16"/>
                <w:lang w:eastAsia="es-MX"/>
              </w:rPr>
              <w:t xml:space="preserve"> $   277,844,688.00 </w:t>
            </w:r>
          </w:p>
        </w:tc>
      </w:tr>
      <w:tr w:rsidR="006734FB" w:rsidRPr="00BA1F5E" w:rsidTr="00055354">
        <w:trPr>
          <w:trHeight w:val="960"/>
        </w:trPr>
        <w:tc>
          <w:tcPr>
            <w:tcW w:w="1135" w:type="dxa"/>
            <w:tcBorders>
              <w:top w:val="nil"/>
              <w:left w:val="single" w:sz="4" w:space="0" w:color="auto"/>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Ciudad de 10</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Ciudad 100% iluminada</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Secretaría de Servicios Públicos</w:t>
            </w:r>
          </w:p>
        </w:tc>
        <w:tc>
          <w:tcPr>
            <w:tcW w:w="1211"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3</w:t>
            </w:r>
          </w:p>
        </w:tc>
        <w:tc>
          <w:tcPr>
            <w:tcW w:w="1199"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2</w:t>
            </w:r>
          </w:p>
        </w:tc>
        <w:tc>
          <w:tcPr>
            <w:tcW w:w="5670"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Iniciar 12 procedimientos para que Tesorería pague al proveedor del mantenimiento preventivo y correctivo realizado al parque luminario del municipio (PROIGUALDAD 4.1.2 y 4.1.4) (PROMUPINNA I.11) (FORTAMUN) (Emblemática)</w:t>
            </w:r>
          </w:p>
        </w:tc>
        <w:tc>
          <w:tcPr>
            <w:tcW w:w="2123"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right"/>
              <w:rPr>
                <w:rFonts w:ascii="Arial" w:eastAsia="Times New Roman" w:hAnsi="Arial" w:cs="Arial"/>
                <w:sz w:val="16"/>
                <w:szCs w:val="16"/>
                <w:lang w:eastAsia="es-MX"/>
              </w:rPr>
            </w:pPr>
            <w:r w:rsidRPr="00BA1F5E">
              <w:rPr>
                <w:rFonts w:ascii="Arial" w:eastAsia="Times New Roman" w:hAnsi="Arial" w:cs="Arial"/>
                <w:sz w:val="16"/>
                <w:szCs w:val="16"/>
                <w:lang w:eastAsia="es-MX"/>
              </w:rPr>
              <w:t xml:space="preserve"> $   216,921,817.00 </w:t>
            </w:r>
          </w:p>
        </w:tc>
      </w:tr>
      <w:tr w:rsidR="006734FB" w:rsidRPr="00BA1F5E" w:rsidTr="00055354">
        <w:trPr>
          <w:trHeight w:val="720"/>
        </w:trPr>
        <w:tc>
          <w:tcPr>
            <w:tcW w:w="1135" w:type="dxa"/>
            <w:tcBorders>
              <w:top w:val="nil"/>
              <w:left w:val="single" w:sz="4" w:space="0" w:color="auto"/>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Ciudad de 10</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Ciudad 100% iluminada</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Secretaría de Servicios Públicos</w:t>
            </w:r>
          </w:p>
        </w:tc>
        <w:tc>
          <w:tcPr>
            <w:tcW w:w="1211"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3</w:t>
            </w:r>
          </w:p>
        </w:tc>
        <w:tc>
          <w:tcPr>
            <w:tcW w:w="1199"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3</w:t>
            </w:r>
          </w:p>
        </w:tc>
        <w:tc>
          <w:tcPr>
            <w:tcW w:w="5670"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Elaborar 12 reportes del mantenimiento preventivo y correctivo realizado al parque luminario del municipio (PROIGUALDAD 4.1.2) (Emblemática)</w:t>
            </w:r>
          </w:p>
        </w:tc>
        <w:tc>
          <w:tcPr>
            <w:tcW w:w="2123"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right"/>
              <w:rPr>
                <w:rFonts w:ascii="Arial" w:eastAsia="Times New Roman" w:hAnsi="Arial" w:cs="Arial"/>
                <w:sz w:val="18"/>
                <w:szCs w:val="18"/>
                <w:lang w:eastAsia="es-MX"/>
              </w:rPr>
            </w:pPr>
            <w:r w:rsidRPr="00BA1F5E">
              <w:rPr>
                <w:rFonts w:ascii="Arial" w:eastAsia="Times New Roman" w:hAnsi="Arial" w:cs="Arial"/>
                <w:sz w:val="18"/>
                <w:szCs w:val="18"/>
                <w:lang w:eastAsia="es-MX"/>
              </w:rPr>
              <w:t xml:space="preserve"> $                         -   </w:t>
            </w:r>
          </w:p>
        </w:tc>
      </w:tr>
      <w:tr w:rsidR="006734FB" w:rsidRPr="00BA1F5E" w:rsidTr="00055354">
        <w:trPr>
          <w:trHeight w:val="480"/>
        </w:trPr>
        <w:tc>
          <w:tcPr>
            <w:tcW w:w="1135" w:type="dxa"/>
            <w:tcBorders>
              <w:top w:val="nil"/>
              <w:left w:val="single" w:sz="4" w:space="0" w:color="auto"/>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lastRenderedPageBreak/>
              <w:t>Ciudad de 10</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Ciudad 100% iluminada</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Secretaría de Servicios Públicos</w:t>
            </w:r>
          </w:p>
        </w:tc>
        <w:tc>
          <w:tcPr>
            <w:tcW w:w="1211"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3</w:t>
            </w:r>
          </w:p>
        </w:tc>
        <w:tc>
          <w:tcPr>
            <w:tcW w:w="1199"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8</w:t>
            </w:r>
          </w:p>
        </w:tc>
        <w:tc>
          <w:tcPr>
            <w:tcW w:w="5670"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Realizar 1 censo anual de luminarias en conjunto con la CFE a través de la contratación del servicio (PROIGUALDAD 4.1.5) (Emblemática)</w:t>
            </w:r>
          </w:p>
        </w:tc>
        <w:tc>
          <w:tcPr>
            <w:tcW w:w="2123"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right"/>
              <w:rPr>
                <w:rFonts w:ascii="Arial" w:eastAsia="Times New Roman" w:hAnsi="Arial" w:cs="Arial"/>
                <w:sz w:val="18"/>
                <w:szCs w:val="18"/>
                <w:lang w:eastAsia="es-MX"/>
              </w:rPr>
            </w:pPr>
            <w:r w:rsidRPr="00BA1F5E">
              <w:rPr>
                <w:rFonts w:ascii="Arial" w:eastAsia="Times New Roman" w:hAnsi="Arial" w:cs="Arial"/>
                <w:sz w:val="18"/>
                <w:szCs w:val="18"/>
                <w:lang w:eastAsia="es-MX"/>
              </w:rPr>
              <w:t xml:space="preserve"> $    3,873,261.00 </w:t>
            </w:r>
          </w:p>
        </w:tc>
      </w:tr>
      <w:tr w:rsidR="006734FB" w:rsidRPr="00BA1F5E" w:rsidTr="00055354">
        <w:trPr>
          <w:trHeight w:val="960"/>
        </w:trPr>
        <w:tc>
          <w:tcPr>
            <w:tcW w:w="1135" w:type="dxa"/>
            <w:tcBorders>
              <w:top w:val="nil"/>
              <w:left w:val="single" w:sz="4" w:space="0" w:color="auto"/>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Contigo Mujer</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Combatiré de manera frontal todos los tipos de violencias contra las mujeres</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Secretaría para la Igualdad Sustantiva de Género</w:t>
            </w:r>
          </w:p>
        </w:tc>
        <w:tc>
          <w:tcPr>
            <w:tcW w:w="1211"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2</w:t>
            </w:r>
          </w:p>
        </w:tc>
        <w:tc>
          <w:tcPr>
            <w:tcW w:w="1199"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4</w:t>
            </w:r>
          </w:p>
        </w:tc>
        <w:tc>
          <w:tcPr>
            <w:tcW w:w="5670"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Realizar 2 sesiones ordinarias del Sistema Municipal para la Igualdad entre Mujeres y Hombres (Emblemática)</w:t>
            </w:r>
          </w:p>
        </w:tc>
        <w:tc>
          <w:tcPr>
            <w:tcW w:w="2123"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right"/>
              <w:rPr>
                <w:rFonts w:ascii="Arial" w:eastAsia="Times New Roman" w:hAnsi="Arial" w:cs="Arial"/>
                <w:sz w:val="18"/>
                <w:szCs w:val="18"/>
                <w:lang w:eastAsia="es-MX"/>
              </w:rPr>
            </w:pPr>
            <w:r w:rsidRPr="00BA1F5E">
              <w:rPr>
                <w:rFonts w:ascii="Arial" w:eastAsia="Times New Roman" w:hAnsi="Arial" w:cs="Arial"/>
                <w:sz w:val="18"/>
                <w:szCs w:val="18"/>
                <w:lang w:eastAsia="es-MX"/>
              </w:rPr>
              <w:t xml:space="preserve"> $                         -   </w:t>
            </w:r>
          </w:p>
        </w:tc>
      </w:tr>
      <w:tr w:rsidR="006734FB" w:rsidRPr="00BA1F5E" w:rsidTr="00055354">
        <w:trPr>
          <w:trHeight w:val="1440"/>
        </w:trPr>
        <w:tc>
          <w:tcPr>
            <w:tcW w:w="1135" w:type="dxa"/>
            <w:tcBorders>
              <w:top w:val="nil"/>
              <w:left w:val="single" w:sz="4" w:space="0" w:color="auto"/>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Contigo Mujer</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 100 mil mujeres beneficiadas</w:t>
            </w:r>
            <w:r w:rsidRPr="00BA1F5E">
              <w:rPr>
                <w:rFonts w:ascii="Arial" w:eastAsia="Times New Roman" w:hAnsi="Arial" w:cs="Arial"/>
                <w:sz w:val="18"/>
                <w:szCs w:val="18"/>
                <w:lang w:eastAsia="es-MX"/>
              </w:rPr>
              <w:br/>
              <w:t>* Centros de Capacitación para Madres Jefas de Familia</w:t>
            </w:r>
            <w:r w:rsidRPr="00BA1F5E">
              <w:rPr>
                <w:rFonts w:ascii="Arial" w:eastAsia="Times New Roman" w:hAnsi="Arial" w:cs="Arial"/>
                <w:sz w:val="18"/>
                <w:szCs w:val="18"/>
                <w:lang w:eastAsia="es-MX"/>
              </w:rPr>
              <w:br/>
              <w:t>* 300 talleres gratuitos</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Secretaría para la Igualdad Sustantiva de Género</w:t>
            </w:r>
          </w:p>
        </w:tc>
        <w:tc>
          <w:tcPr>
            <w:tcW w:w="1211"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3</w:t>
            </w:r>
          </w:p>
        </w:tc>
        <w:tc>
          <w:tcPr>
            <w:tcW w:w="1199"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1</w:t>
            </w:r>
          </w:p>
        </w:tc>
        <w:tc>
          <w:tcPr>
            <w:tcW w:w="5670"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Implementar 200 talleres para desarrollar capacidades y habilidades para el emprendimiento y la inserción al mercado laboral, como parte del programa "Contigo Mujer" (PROIGUALDAD 1.1.2, 1.2.6, 1.2.7 y 2.4.3) (PROMUPINNA I.7) (Emblemática)</w:t>
            </w:r>
          </w:p>
        </w:tc>
        <w:tc>
          <w:tcPr>
            <w:tcW w:w="2123"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right"/>
              <w:rPr>
                <w:rFonts w:ascii="Arial" w:eastAsia="Times New Roman" w:hAnsi="Arial" w:cs="Arial"/>
                <w:sz w:val="18"/>
                <w:szCs w:val="18"/>
                <w:lang w:eastAsia="es-MX"/>
              </w:rPr>
            </w:pPr>
            <w:r w:rsidRPr="00BA1F5E">
              <w:rPr>
                <w:rFonts w:ascii="Arial" w:eastAsia="Times New Roman" w:hAnsi="Arial" w:cs="Arial"/>
                <w:sz w:val="18"/>
                <w:szCs w:val="18"/>
                <w:lang w:eastAsia="es-MX"/>
              </w:rPr>
              <w:t xml:space="preserve"> $    2,760,000.00 </w:t>
            </w:r>
          </w:p>
        </w:tc>
      </w:tr>
      <w:tr w:rsidR="006734FB" w:rsidRPr="00BA1F5E" w:rsidTr="00055354">
        <w:trPr>
          <w:trHeight w:val="1440"/>
        </w:trPr>
        <w:tc>
          <w:tcPr>
            <w:tcW w:w="1135" w:type="dxa"/>
            <w:tcBorders>
              <w:top w:val="nil"/>
              <w:left w:val="single" w:sz="4" w:space="0" w:color="auto"/>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Contigo Mujer</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 100 mil mujeres beneficiadas</w:t>
            </w:r>
            <w:r w:rsidRPr="00BA1F5E">
              <w:rPr>
                <w:rFonts w:ascii="Arial" w:eastAsia="Times New Roman" w:hAnsi="Arial" w:cs="Arial"/>
                <w:sz w:val="18"/>
                <w:szCs w:val="18"/>
                <w:lang w:eastAsia="es-MX"/>
              </w:rPr>
              <w:br/>
              <w:t>* Centros de Capacitación para Madres Jefas de Familia</w:t>
            </w:r>
            <w:r w:rsidRPr="00BA1F5E">
              <w:rPr>
                <w:rFonts w:ascii="Arial" w:eastAsia="Times New Roman" w:hAnsi="Arial" w:cs="Arial"/>
                <w:sz w:val="18"/>
                <w:szCs w:val="18"/>
                <w:lang w:eastAsia="es-MX"/>
              </w:rPr>
              <w:br/>
              <w:t>* 300 talleres gratuitos</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Secretaría para la Igualdad Sustantiva de Género</w:t>
            </w:r>
          </w:p>
        </w:tc>
        <w:tc>
          <w:tcPr>
            <w:tcW w:w="1211"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3</w:t>
            </w:r>
          </w:p>
        </w:tc>
        <w:tc>
          <w:tcPr>
            <w:tcW w:w="1199"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2</w:t>
            </w:r>
          </w:p>
        </w:tc>
        <w:tc>
          <w:tcPr>
            <w:tcW w:w="5670"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Capacitar 9,000 mujeres en Educación financiera con perspectiva de género a través de la plataforma en línea "Contigo Mujer" (PROIGUALDAD 1.2.6)  (PROMUPINNA I.7) (Emblemática)</w:t>
            </w:r>
          </w:p>
        </w:tc>
        <w:tc>
          <w:tcPr>
            <w:tcW w:w="2123"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right"/>
              <w:rPr>
                <w:rFonts w:ascii="Arial" w:eastAsia="Times New Roman" w:hAnsi="Arial" w:cs="Arial"/>
                <w:sz w:val="18"/>
                <w:szCs w:val="18"/>
                <w:lang w:eastAsia="es-MX"/>
              </w:rPr>
            </w:pPr>
            <w:r w:rsidRPr="00BA1F5E">
              <w:rPr>
                <w:rFonts w:ascii="Arial" w:eastAsia="Times New Roman" w:hAnsi="Arial" w:cs="Arial"/>
                <w:sz w:val="18"/>
                <w:szCs w:val="18"/>
                <w:lang w:eastAsia="es-MX"/>
              </w:rPr>
              <w:t xml:space="preserve"> $       150,000.00 </w:t>
            </w:r>
          </w:p>
        </w:tc>
      </w:tr>
      <w:tr w:rsidR="006734FB" w:rsidRPr="00BA1F5E" w:rsidTr="00055354">
        <w:trPr>
          <w:trHeight w:val="1440"/>
        </w:trPr>
        <w:tc>
          <w:tcPr>
            <w:tcW w:w="1135" w:type="dxa"/>
            <w:tcBorders>
              <w:top w:val="nil"/>
              <w:left w:val="single" w:sz="4" w:space="0" w:color="auto"/>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Contigo Mujer</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 100 mil mujeres beneficiadas</w:t>
            </w:r>
            <w:r w:rsidRPr="00BA1F5E">
              <w:rPr>
                <w:rFonts w:ascii="Arial" w:eastAsia="Times New Roman" w:hAnsi="Arial" w:cs="Arial"/>
                <w:sz w:val="18"/>
                <w:szCs w:val="18"/>
                <w:lang w:eastAsia="es-MX"/>
              </w:rPr>
              <w:br/>
              <w:t>* Centros de Capacitación para Madres Jefas de Familia</w:t>
            </w:r>
            <w:r w:rsidRPr="00BA1F5E">
              <w:rPr>
                <w:rFonts w:ascii="Arial" w:eastAsia="Times New Roman" w:hAnsi="Arial" w:cs="Arial"/>
                <w:sz w:val="18"/>
                <w:szCs w:val="18"/>
                <w:lang w:eastAsia="es-MX"/>
              </w:rPr>
              <w:br/>
              <w:t>* 300 talleres gratuitos</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Secretaría para la Igualdad Sustantiva de Género</w:t>
            </w:r>
          </w:p>
        </w:tc>
        <w:tc>
          <w:tcPr>
            <w:tcW w:w="1211"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3</w:t>
            </w:r>
          </w:p>
        </w:tc>
        <w:tc>
          <w:tcPr>
            <w:tcW w:w="1199"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3</w:t>
            </w:r>
          </w:p>
        </w:tc>
        <w:tc>
          <w:tcPr>
            <w:tcW w:w="5670"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 xml:space="preserve">Realizar 100 talleres de computación para reducir la brecha digital en mujeres (PROIGUALDAD 1.1.2 y 1.2.6) (Emblemática) </w:t>
            </w:r>
          </w:p>
        </w:tc>
        <w:tc>
          <w:tcPr>
            <w:tcW w:w="2123"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right"/>
              <w:rPr>
                <w:rFonts w:ascii="Arial" w:eastAsia="Times New Roman" w:hAnsi="Arial" w:cs="Arial"/>
                <w:sz w:val="18"/>
                <w:szCs w:val="18"/>
                <w:lang w:eastAsia="es-MX"/>
              </w:rPr>
            </w:pPr>
            <w:r w:rsidRPr="00BA1F5E">
              <w:rPr>
                <w:rFonts w:ascii="Arial" w:eastAsia="Times New Roman" w:hAnsi="Arial" w:cs="Arial"/>
                <w:sz w:val="18"/>
                <w:szCs w:val="18"/>
                <w:lang w:eastAsia="es-MX"/>
              </w:rPr>
              <w:t xml:space="preserve"> $       240,000.00 </w:t>
            </w:r>
          </w:p>
        </w:tc>
      </w:tr>
      <w:tr w:rsidR="006734FB" w:rsidRPr="00BA1F5E" w:rsidTr="00055354">
        <w:trPr>
          <w:trHeight w:val="1440"/>
        </w:trPr>
        <w:tc>
          <w:tcPr>
            <w:tcW w:w="1135" w:type="dxa"/>
            <w:tcBorders>
              <w:top w:val="nil"/>
              <w:left w:val="single" w:sz="4" w:space="0" w:color="auto"/>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lastRenderedPageBreak/>
              <w:t>Contigo Mujer</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 100 mil mujeres beneficiadas</w:t>
            </w:r>
            <w:r w:rsidRPr="00BA1F5E">
              <w:rPr>
                <w:rFonts w:ascii="Arial" w:eastAsia="Times New Roman" w:hAnsi="Arial" w:cs="Arial"/>
                <w:sz w:val="18"/>
                <w:szCs w:val="18"/>
                <w:lang w:eastAsia="es-MX"/>
              </w:rPr>
              <w:br/>
              <w:t>* Centros de Capacitación para Madres Jefas de Familia</w:t>
            </w:r>
            <w:r w:rsidRPr="00BA1F5E">
              <w:rPr>
                <w:rFonts w:ascii="Arial" w:eastAsia="Times New Roman" w:hAnsi="Arial" w:cs="Arial"/>
                <w:sz w:val="18"/>
                <w:szCs w:val="18"/>
                <w:lang w:eastAsia="es-MX"/>
              </w:rPr>
              <w:br/>
              <w:t>* 300 talleres gratuitos</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Secretaría para la Igualdad Sustantiva de Género</w:t>
            </w:r>
          </w:p>
        </w:tc>
        <w:tc>
          <w:tcPr>
            <w:tcW w:w="1211"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3</w:t>
            </w:r>
          </w:p>
        </w:tc>
        <w:tc>
          <w:tcPr>
            <w:tcW w:w="1199"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4</w:t>
            </w:r>
          </w:p>
        </w:tc>
        <w:tc>
          <w:tcPr>
            <w:tcW w:w="5670"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 xml:space="preserve">Realizar 1 Feria de Autoempleo para fomentar la autonomía económica de las mujeres en el marco del programa "Contigo Mujer" (PROIGUALDAD 1.2.6) (PROMUPINNA I.7) (Emblemática) </w:t>
            </w:r>
          </w:p>
        </w:tc>
        <w:tc>
          <w:tcPr>
            <w:tcW w:w="2123"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right"/>
              <w:rPr>
                <w:rFonts w:ascii="Arial" w:eastAsia="Times New Roman" w:hAnsi="Arial" w:cs="Arial"/>
                <w:sz w:val="18"/>
                <w:szCs w:val="18"/>
                <w:lang w:eastAsia="es-MX"/>
              </w:rPr>
            </w:pPr>
            <w:r w:rsidRPr="00BA1F5E">
              <w:rPr>
                <w:rFonts w:ascii="Arial" w:eastAsia="Times New Roman" w:hAnsi="Arial" w:cs="Arial"/>
                <w:sz w:val="18"/>
                <w:szCs w:val="18"/>
                <w:lang w:eastAsia="es-MX"/>
              </w:rPr>
              <w:t xml:space="preserve"> $       200,000.00 </w:t>
            </w:r>
          </w:p>
        </w:tc>
      </w:tr>
      <w:tr w:rsidR="006734FB" w:rsidRPr="00BA1F5E" w:rsidTr="00055354">
        <w:trPr>
          <w:trHeight w:val="1440"/>
        </w:trPr>
        <w:tc>
          <w:tcPr>
            <w:tcW w:w="1135" w:type="dxa"/>
            <w:tcBorders>
              <w:top w:val="nil"/>
              <w:left w:val="single" w:sz="4" w:space="0" w:color="auto"/>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Contigo Mujer</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 100 mil mujeres beneficiadas</w:t>
            </w:r>
            <w:r w:rsidRPr="00BA1F5E">
              <w:rPr>
                <w:rFonts w:ascii="Arial" w:eastAsia="Times New Roman" w:hAnsi="Arial" w:cs="Arial"/>
                <w:sz w:val="18"/>
                <w:szCs w:val="18"/>
                <w:lang w:eastAsia="es-MX"/>
              </w:rPr>
              <w:br/>
              <w:t>* Cen</w:t>
            </w:r>
            <w:r>
              <w:rPr>
                <w:rFonts w:ascii="Arial" w:eastAsia="Times New Roman" w:hAnsi="Arial" w:cs="Arial"/>
                <w:sz w:val="18"/>
                <w:szCs w:val="18"/>
                <w:lang w:eastAsia="es-MX"/>
              </w:rPr>
              <w:t xml:space="preserve">tros de Capacitación para </w:t>
            </w:r>
            <w:r w:rsidRPr="00BA1F5E">
              <w:rPr>
                <w:rFonts w:ascii="Arial" w:eastAsia="Times New Roman" w:hAnsi="Arial" w:cs="Arial"/>
                <w:sz w:val="18"/>
                <w:szCs w:val="18"/>
                <w:lang w:eastAsia="es-MX"/>
              </w:rPr>
              <w:t xml:space="preserve">Jefas de Familia </w:t>
            </w:r>
            <w:r>
              <w:rPr>
                <w:rFonts w:ascii="Arial" w:eastAsia="Times New Roman" w:hAnsi="Arial" w:cs="Arial"/>
                <w:sz w:val="18"/>
                <w:szCs w:val="18"/>
                <w:lang w:eastAsia="es-MX"/>
              </w:rPr>
              <w:t>/</w:t>
            </w:r>
            <w:r w:rsidRPr="00BA1F5E">
              <w:rPr>
                <w:rFonts w:ascii="Arial" w:eastAsia="Times New Roman" w:hAnsi="Arial" w:cs="Arial"/>
                <w:sz w:val="18"/>
                <w:szCs w:val="18"/>
                <w:lang w:eastAsia="es-MX"/>
              </w:rPr>
              <w:t>300 talleres gratuitos</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Secretaría para la Igualdad Sustantiva de Género</w:t>
            </w:r>
          </w:p>
        </w:tc>
        <w:tc>
          <w:tcPr>
            <w:tcW w:w="1211"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3</w:t>
            </w:r>
          </w:p>
        </w:tc>
        <w:tc>
          <w:tcPr>
            <w:tcW w:w="1199"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6</w:t>
            </w:r>
          </w:p>
        </w:tc>
        <w:tc>
          <w:tcPr>
            <w:tcW w:w="5670"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Realizar 1 evento para otorgar el premio "Contigo Mujer" que reconoce la labor emprendedora de las participantes del programa (PROIGUALDAD 1.2.6) (Emblemática)</w:t>
            </w:r>
          </w:p>
        </w:tc>
        <w:tc>
          <w:tcPr>
            <w:tcW w:w="2123"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right"/>
              <w:rPr>
                <w:rFonts w:ascii="Arial" w:eastAsia="Times New Roman" w:hAnsi="Arial" w:cs="Arial"/>
                <w:sz w:val="18"/>
                <w:szCs w:val="18"/>
                <w:lang w:eastAsia="es-MX"/>
              </w:rPr>
            </w:pPr>
            <w:r w:rsidRPr="00BA1F5E">
              <w:rPr>
                <w:rFonts w:ascii="Arial" w:eastAsia="Times New Roman" w:hAnsi="Arial" w:cs="Arial"/>
                <w:sz w:val="18"/>
                <w:szCs w:val="18"/>
                <w:lang w:eastAsia="es-MX"/>
              </w:rPr>
              <w:t xml:space="preserve"> $       200,000.00 </w:t>
            </w:r>
          </w:p>
        </w:tc>
      </w:tr>
      <w:tr w:rsidR="006734FB" w:rsidRPr="00BA1F5E" w:rsidTr="00055354">
        <w:trPr>
          <w:trHeight w:val="960"/>
        </w:trPr>
        <w:tc>
          <w:tcPr>
            <w:tcW w:w="1135" w:type="dxa"/>
            <w:tcBorders>
              <w:top w:val="nil"/>
              <w:left w:val="single" w:sz="4" w:space="0" w:color="auto"/>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Escudo Puebla</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Diplomados en derechos humanos y protocolos de actuación en materia de género</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Secretaría para la Igualdad Sustantiva de Género</w:t>
            </w:r>
          </w:p>
        </w:tc>
        <w:tc>
          <w:tcPr>
            <w:tcW w:w="1211"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4</w:t>
            </w:r>
          </w:p>
        </w:tc>
        <w:tc>
          <w:tcPr>
            <w:tcW w:w="1199"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3</w:t>
            </w:r>
          </w:p>
        </w:tc>
        <w:tc>
          <w:tcPr>
            <w:tcW w:w="5670"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Impartir 25 talleres de capacitación a policías municipales sobre el Protocolo para la aplicación de las órdenes de protección de mujeres y niñas victimas de violencia (PROIGUALDAD 3.3.2) (PROMUPINNA VIII.4) (Emblemática)</w:t>
            </w:r>
          </w:p>
        </w:tc>
        <w:tc>
          <w:tcPr>
            <w:tcW w:w="2123"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right"/>
              <w:rPr>
                <w:rFonts w:ascii="Arial" w:eastAsia="Times New Roman" w:hAnsi="Arial" w:cs="Arial"/>
                <w:sz w:val="18"/>
                <w:szCs w:val="18"/>
                <w:lang w:eastAsia="es-MX"/>
              </w:rPr>
            </w:pPr>
            <w:r w:rsidRPr="00BA1F5E">
              <w:rPr>
                <w:rFonts w:ascii="Arial" w:eastAsia="Times New Roman" w:hAnsi="Arial" w:cs="Arial"/>
                <w:sz w:val="18"/>
                <w:szCs w:val="18"/>
                <w:lang w:eastAsia="es-MX"/>
              </w:rPr>
              <w:t xml:space="preserve"> $       125,000.00 </w:t>
            </w:r>
          </w:p>
        </w:tc>
      </w:tr>
      <w:tr w:rsidR="006734FB" w:rsidRPr="00BA1F5E" w:rsidTr="00055354">
        <w:trPr>
          <w:trHeight w:val="960"/>
        </w:trPr>
        <w:tc>
          <w:tcPr>
            <w:tcW w:w="1135" w:type="dxa"/>
            <w:tcBorders>
              <w:top w:val="nil"/>
              <w:left w:val="single" w:sz="4" w:space="0" w:color="auto"/>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Escudo Puebla</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Combatiré de manera frontal todos los tipos de violencias contra las mujeres</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Secretaría para la Igualdad Sustantiva de Género</w:t>
            </w:r>
          </w:p>
        </w:tc>
        <w:tc>
          <w:tcPr>
            <w:tcW w:w="1211"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4</w:t>
            </w:r>
          </w:p>
        </w:tc>
        <w:tc>
          <w:tcPr>
            <w:tcW w:w="1199"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4</w:t>
            </w:r>
          </w:p>
        </w:tc>
        <w:tc>
          <w:tcPr>
            <w:tcW w:w="5670"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Realizar 200 talleres de autodefensa desde la perspectiva de género, dirigidos a mujeres y niñas (PROIGUALDAD 3.3.5)  (PROMUPINNA VIII.7) (Emblemática)</w:t>
            </w:r>
          </w:p>
        </w:tc>
        <w:tc>
          <w:tcPr>
            <w:tcW w:w="2123"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right"/>
              <w:rPr>
                <w:rFonts w:ascii="Arial" w:eastAsia="Times New Roman" w:hAnsi="Arial" w:cs="Arial"/>
                <w:sz w:val="18"/>
                <w:szCs w:val="18"/>
                <w:lang w:eastAsia="es-MX"/>
              </w:rPr>
            </w:pPr>
            <w:r w:rsidRPr="00BA1F5E">
              <w:rPr>
                <w:rFonts w:ascii="Arial" w:eastAsia="Times New Roman" w:hAnsi="Arial" w:cs="Arial"/>
                <w:sz w:val="18"/>
                <w:szCs w:val="18"/>
                <w:lang w:eastAsia="es-MX"/>
              </w:rPr>
              <w:t xml:space="preserve"> $       500,000.00 </w:t>
            </w:r>
          </w:p>
        </w:tc>
      </w:tr>
      <w:tr w:rsidR="006734FB" w:rsidRPr="00BA1F5E" w:rsidTr="00055354">
        <w:trPr>
          <w:trHeight w:val="960"/>
        </w:trPr>
        <w:tc>
          <w:tcPr>
            <w:tcW w:w="1135" w:type="dxa"/>
            <w:tcBorders>
              <w:top w:val="nil"/>
              <w:left w:val="single" w:sz="4" w:space="0" w:color="auto"/>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Contigo Mujer</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Crearemos la Agencia Municipal contra el Acoso Sexual (AMAS)</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Secretaría para la Igualdad Sustantiva de Género</w:t>
            </w:r>
          </w:p>
        </w:tc>
        <w:tc>
          <w:tcPr>
            <w:tcW w:w="1211"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4</w:t>
            </w:r>
          </w:p>
        </w:tc>
        <w:tc>
          <w:tcPr>
            <w:tcW w:w="1199"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5</w:t>
            </w:r>
          </w:p>
        </w:tc>
        <w:tc>
          <w:tcPr>
            <w:tcW w:w="5670"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Proporcionar 2,100 asesorías jurídicas y psicológicas especializadas y gratuitas a las mujeres víctimas de violencia favoreciendo su empoderamiento (PROIGUALDAD 2.3.1 y 3.1.4) (Emblemática)</w:t>
            </w:r>
          </w:p>
        </w:tc>
        <w:tc>
          <w:tcPr>
            <w:tcW w:w="2123"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right"/>
              <w:rPr>
                <w:rFonts w:ascii="Arial" w:eastAsia="Times New Roman" w:hAnsi="Arial" w:cs="Arial"/>
                <w:sz w:val="18"/>
                <w:szCs w:val="18"/>
                <w:lang w:eastAsia="es-MX"/>
              </w:rPr>
            </w:pPr>
            <w:r w:rsidRPr="00BA1F5E">
              <w:rPr>
                <w:rFonts w:ascii="Arial" w:eastAsia="Times New Roman" w:hAnsi="Arial" w:cs="Arial"/>
                <w:sz w:val="18"/>
                <w:szCs w:val="18"/>
                <w:lang w:eastAsia="es-MX"/>
              </w:rPr>
              <w:t xml:space="preserve"> $       166,671.00 </w:t>
            </w:r>
          </w:p>
        </w:tc>
      </w:tr>
      <w:tr w:rsidR="006734FB" w:rsidRPr="00BA1F5E" w:rsidTr="00055354">
        <w:trPr>
          <w:trHeight w:val="960"/>
        </w:trPr>
        <w:tc>
          <w:tcPr>
            <w:tcW w:w="1135" w:type="dxa"/>
            <w:tcBorders>
              <w:top w:val="nil"/>
              <w:left w:val="single" w:sz="4" w:space="0" w:color="auto"/>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Contigo Mujer</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 xml:space="preserve">Combatiré de manera frontal todos los tipos de violencias contra </w:t>
            </w:r>
            <w:r w:rsidRPr="00BA1F5E">
              <w:rPr>
                <w:rFonts w:ascii="Arial" w:eastAsia="Times New Roman" w:hAnsi="Arial" w:cs="Arial"/>
                <w:sz w:val="18"/>
                <w:szCs w:val="18"/>
                <w:lang w:eastAsia="es-MX"/>
              </w:rPr>
              <w:lastRenderedPageBreak/>
              <w:t>las mujeres</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lastRenderedPageBreak/>
              <w:t>Secretaría para la Igualdad Sustantiva de Género</w:t>
            </w:r>
          </w:p>
        </w:tc>
        <w:tc>
          <w:tcPr>
            <w:tcW w:w="1211"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4</w:t>
            </w:r>
          </w:p>
        </w:tc>
        <w:tc>
          <w:tcPr>
            <w:tcW w:w="1199"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7</w:t>
            </w:r>
          </w:p>
        </w:tc>
        <w:tc>
          <w:tcPr>
            <w:tcW w:w="5670"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 xml:space="preserve">Desarrollar 4 sesiones ordinarias del Sistema Municipal para Prevenir, Atender, Sancionar y Erradicar la Violencia Contra las Mujeres (PROIGUALDAD 3.5.2) (Emblemática) </w:t>
            </w:r>
          </w:p>
        </w:tc>
        <w:tc>
          <w:tcPr>
            <w:tcW w:w="2123"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right"/>
              <w:rPr>
                <w:rFonts w:ascii="Arial" w:eastAsia="Times New Roman" w:hAnsi="Arial" w:cs="Arial"/>
                <w:sz w:val="18"/>
                <w:szCs w:val="18"/>
                <w:lang w:eastAsia="es-MX"/>
              </w:rPr>
            </w:pPr>
            <w:r w:rsidRPr="00BA1F5E">
              <w:rPr>
                <w:rFonts w:ascii="Arial" w:eastAsia="Times New Roman" w:hAnsi="Arial" w:cs="Arial"/>
                <w:sz w:val="18"/>
                <w:szCs w:val="18"/>
                <w:lang w:eastAsia="es-MX"/>
              </w:rPr>
              <w:t xml:space="preserve"> $                         -   </w:t>
            </w:r>
          </w:p>
        </w:tc>
      </w:tr>
      <w:tr w:rsidR="006734FB" w:rsidRPr="00BA1F5E" w:rsidTr="00055354">
        <w:trPr>
          <w:trHeight w:val="960"/>
        </w:trPr>
        <w:tc>
          <w:tcPr>
            <w:tcW w:w="1135" w:type="dxa"/>
            <w:tcBorders>
              <w:top w:val="nil"/>
              <w:left w:val="single" w:sz="4" w:space="0" w:color="auto"/>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lastRenderedPageBreak/>
              <w:t>Contigo Mujer</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Combatiré de manera frontal todos los tipos de violencias contra las mujeres</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Secretaría para la Igualdad Sustantiva de Género</w:t>
            </w:r>
          </w:p>
        </w:tc>
        <w:tc>
          <w:tcPr>
            <w:tcW w:w="1211"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4</w:t>
            </w:r>
          </w:p>
        </w:tc>
        <w:tc>
          <w:tcPr>
            <w:tcW w:w="1199"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9</w:t>
            </w:r>
          </w:p>
        </w:tc>
        <w:tc>
          <w:tcPr>
            <w:tcW w:w="5670"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 xml:space="preserve">Realizar 2 jornadas conmemorativas de carácter transversal en el marco del día internacional de la mujer y el día internación de la Eliminación de la Violencia contra las mujeres (PROIGUALDAD 3.2.1) (PROMUPINNA VIII.6) (Emblemática) </w:t>
            </w:r>
          </w:p>
        </w:tc>
        <w:tc>
          <w:tcPr>
            <w:tcW w:w="2123"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right"/>
              <w:rPr>
                <w:rFonts w:ascii="Arial" w:eastAsia="Times New Roman" w:hAnsi="Arial" w:cs="Arial"/>
                <w:sz w:val="18"/>
                <w:szCs w:val="18"/>
                <w:lang w:eastAsia="es-MX"/>
              </w:rPr>
            </w:pPr>
            <w:r w:rsidRPr="00BA1F5E">
              <w:rPr>
                <w:rFonts w:ascii="Arial" w:eastAsia="Times New Roman" w:hAnsi="Arial" w:cs="Arial"/>
                <w:sz w:val="18"/>
                <w:szCs w:val="18"/>
                <w:lang w:eastAsia="es-MX"/>
              </w:rPr>
              <w:t xml:space="preserve"> $       810,000.00 </w:t>
            </w:r>
          </w:p>
        </w:tc>
      </w:tr>
      <w:tr w:rsidR="006734FB" w:rsidRPr="00BA1F5E" w:rsidTr="00055354">
        <w:trPr>
          <w:trHeight w:val="1200"/>
        </w:trPr>
        <w:tc>
          <w:tcPr>
            <w:tcW w:w="1135" w:type="dxa"/>
            <w:tcBorders>
              <w:top w:val="nil"/>
              <w:left w:val="single" w:sz="4" w:space="0" w:color="auto"/>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Contigo Mujer</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Combatiré de manera frontal todos los tipos de violencias contra las mujeres</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Secretaría para la Igualdad Sustantiva de Género</w:t>
            </w:r>
          </w:p>
        </w:tc>
        <w:tc>
          <w:tcPr>
            <w:tcW w:w="1211"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6</w:t>
            </w:r>
          </w:p>
        </w:tc>
        <w:tc>
          <w:tcPr>
            <w:tcW w:w="1199"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1</w:t>
            </w:r>
          </w:p>
        </w:tc>
        <w:tc>
          <w:tcPr>
            <w:tcW w:w="5670"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Realizar 80 talleres de capacitación en materia de prevención y atención del acoso y hostigamiento sexual y/o laboral, dirigidos a instituciones educativas, organismos empresariales y público en general (PROIGUALDAD 3.2.3 y 3.2.8) (PROMUPINNA VIII.6) (Emblemática)</w:t>
            </w:r>
          </w:p>
        </w:tc>
        <w:tc>
          <w:tcPr>
            <w:tcW w:w="2123"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right"/>
              <w:rPr>
                <w:rFonts w:ascii="Arial" w:eastAsia="Times New Roman" w:hAnsi="Arial" w:cs="Arial"/>
                <w:sz w:val="18"/>
                <w:szCs w:val="18"/>
                <w:lang w:eastAsia="es-MX"/>
              </w:rPr>
            </w:pPr>
            <w:r w:rsidRPr="00BA1F5E">
              <w:rPr>
                <w:rFonts w:ascii="Arial" w:eastAsia="Times New Roman" w:hAnsi="Arial" w:cs="Arial"/>
                <w:sz w:val="18"/>
                <w:szCs w:val="18"/>
                <w:lang w:eastAsia="es-MX"/>
              </w:rPr>
              <w:t xml:space="preserve"> $       510,000.00 </w:t>
            </w:r>
          </w:p>
        </w:tc>
      </w:tr>
      <w:tr w:rsidR="006734FB" w:rsidRPr="00BA1F5E" w:rsidTr="00055354">
        <w:trPr>
          <w:trHeight w:val="960"/>
        </w:trPr>
        <w:tc>
          <w:tcPr>
            <w:tcW w:w="1135" w:type="dxa"/>
            <w:tcBorders>
              <w:top w:val="nil"/>
              <w:left w:val="single" w:sz="4" w:space="0" w:color="auto"/>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Contigo Mujer</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Combatiré de manera frontal todos los tipos de violencias contra las mujeres</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Secretaría para la Igualdad Sustantiva de Género</w:t>
            </w:r>
          </w:p>
        </w:tc>
        <w:tc>
          <w:tcPr>
            <w:tcW w:w="1211"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6</w:t>
            </w:r>
          </w:p>
        </w:tc>
        <w:tc>
          <w:tcPr>
            <w:tcW w:w="1199"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2</w:t>
            </w:r>
          </w:p>
        </w:tc>
        <w:tc>
          <w:tcPr>
            <w:tcW w:w="5670"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Elaborar 4 informes de seguimiento del Programa Integral de actuación, orientación y acompañamiento de la Agencia contra el acoso y hostigamiento sexual y laboral (PROIGUALDAD 3.1.4 y 5.1.9) (Emblemática)</w:t>
            </w:r>
          </w:p>
        </w:tc>
        <w:tc>
          <w:tcPr>
            <w:tcW w:w="2123"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right"/>
              <w:rPr>
                <w:rFonts w:ascii="Arial" w:eastAsia="Times New Roman" w:hAnsi="Arial" w:cs="Arial"/>
                <w:sz w:val="18"/>
                <w:szCs w:val="18"/>
                <w:lang w:eastAsia="es-MX"/>
              </w:rPr>
            </w:pPr>
            <w:r w:rsidRPr="00BA1F5E">
              <w:rPr>
                <w:rFonts w:ascii="Arial" w:eastAsia="Times New Roman" w:hAnsi="Arial" w:cs="Arial"/>
                <w:sz w:val="18"/>
                <w:szCs w:val="18"/>
                <w:lang w:eastAsia="es-MX"/>
              </w:rPr>
              <w:t xml:space="preserve"> $                         -   </w:t>
            </w:r>
          </w:p>
        </w:tc>
      </w:tr>
      <w:tr w:rsidR="006734FB" w:rsidRPr="00BA1F5E" w:rsidTr="00055354">
        <w:trPr>
          <w:trHeight w:val="960"/>
        </w:trPr>
        <w:tc>
          <w:tcPr>
            <w:tcW w:w="1135" w:type="dxa"/>
            <w:tcBorders>
              <w:top w:val="nil"/>
              <w:left w:val="single" w:sz="4" w:space="0" w:color="auto"/>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Ciudad de 10</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Mejoramiento de las Unidades Habitacionales</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Sindicatura Municipal</w:t>
            </w:r>
          </w:p>
        </w:tc>
        <w:tc>
          <w:tcPr>
            <w:tcW w:w="1211"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4</w:t>
            </w:r>
          </w:p>
        </w:tc>
        <w:tc>
          <w:tcPr>
            <w:tcW w:w="1199"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1</w:t>
            </w:r>
          </w:p>
        </w:tc>
        <w:tc>
          <w:tcPr>
            <w:tcW w:w="5670"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Efectuar 24 pláticas de derechos y obligaciones a ciudadanos que viven bajo el Régimen de Propiedad en Condominio en el Municipio de Puebla, bajo la modalidad  virtual o presencial (PROMUPINNA I.11) (Emblemática)</w:t>
            </w:r>
          </w:p>
        </w:tc>
        <w:tc>
          <w:tcPr>
            <w:tcW w:w="2123"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right"/>
              <w:rPr>
                <w:rFonts w:ascii="Arial" w:eastAsia="Times New Roman" w:hAnsi="Arial" w:cs="Arial"/>
                <w:sz w:val="18"/>
                <w:szCs w:val="18"/>
                <w:lang w:eastAsia="es-MX"/>
              </w:rPr>
            </w:pPr>
            <w:r w:rsidRPr="00BA1F5E">
              <w:rPr>
                <w:rFonts w:ascii="Arial" w:eastAsia="Times New Roman" w:hAnsi="Arial" w:cs="Arial"/>
                <w:sz w:val="18"/>
                <w:szCs w:val="18"/>
                <w:lang w:eastAsia="es-MX"/>
              </w:rPr>
              <w:t xml:space="preserve"> $                         -   </w:t>
            </w:r>
          </w:p>
        </w:tc>
      </w:tr>
      <w:tr w:rsidR="006734FB" w:rsidRPr="00BA1F5E" w:rsidTr="00055354">
        <w:trPr>
          <w:trHeight w:val="960"/>
        </w:trPr>
        <w:tc>
          <w:tcPr>
            <w:tcW w:w="1135" w:type="dxa"/>
            <w:tcBorders>
              <w:top w:val="nil"/>
              <w:left w:val="single" w:sz="4" w:space="0" w:color="auto"/>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Ciudad de 10</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Mejoramiento de las Unidades Habitacionales</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Sindicatura Municipal</w:t>
            </w:r>
          </w:p>
        </w:tc>
        <w:tc>
          <w:tcPr>
            <w:tcW w:w="1211"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4</w:t>
            </w:r>
          </w:p>
        </w:tc>
        <w:tc>
          <w:tcPr>
            <w:tcW w:w="1199"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2</w:t>
            </w:r>
          </w:p>
        </w:tc>
        <w:tc>
          <w:tcPr>
            <w:tcW w:w="5670"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Brindar 850 asesorías para la solución de conflictos a través de los procedimientos de mediación, conciliación, verificación e inspección y arbitraje condominal, bajo la modalidad presencial o telefónica (Bajo demanda) (PROMUPINNA I.11) (Emblemática)</w:t>
            </w:r>
          </w:p>
        </w:tc>
        <w:tc>
          <w:tcPr>
            <w:tcW w:w="2123"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right"/>
              <w:rPr>
                <w:rFonts w:ascii="Arial" w:eastAsia="Times New Roman" w:hAnsi="Arial" w:cs="Arial"/>
                <w:sz w:val="18"/>
                <w:szCs w:val="18"/>
                <w:lang w:eastAsia="es-MX"/>
              </w:rPr>
            </w:pPr>
            <w:r w:rsidRPr="00BA1F5E">
              <w:rPr>
                <w:rFonts w:ascii="Arial" w:eastAsia="Times New Roman" w:hAnsi="Arial" w:cs="Arial"/>
                <w:sz w:val="18"/>
                <w:szCs w:val="18"/>
                <w:lang w:eastAsia="es-MX"/>
              </w:rPr>
              <w:t xml:space="preserve"> $                         -   </w:t>
            </w:r>
          </w:p>
        </w:tc>
      </w:tr>
      <w:tr w:rsidR="006734FB" w:rsidRPr="00BA1F5E" w:rsidTr="00055354">
        <w:trPr>
          <w:trHeight w:val="1200"/>
        </w:trPr>
        <w:tc>
          <w:tcPr>
            <w:tcW w:w="1135" w:type="dxa"/>
            <w:tcBorders>
              <w:top w:val="nil"/>
              <w:left w:val="single" w:sz="4" w:space="0" w:color="auto"/>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Ciudad de 10</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Mejoramiento de las Unidades Habitacionales</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Sindicatura Municipal</w:t>
            </w:r>
          </w:p>
        </w:tc>
        <w:tc>
          <w:tcPr>
            <w:tcW w:w="1211"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4</w:t>
            </w:r>
          </w:p>
        </w:tc>
        <w:tc>
          <w:tcPr>
            <w:tcW w:w="1199"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3</w:t>
            </w:r>
          </w:p>
        </w:tc>
        <w:tc>
          <w:tcPr>
            <w:tcW w:w="5670"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Brindar 14 orientaciones para coadyuvar en los seguimientos de constitución y/o renovación de comités de administración de unidades habitacionales, fraccionamientos o conjuntos habitacionales que se encuentren sujetos a régimen de propiedad en condominio (Emblemática)</w:t>
            </w:r>
          </w:p>
        </w:tc>
        <w:tc>
          <w:tcPr>
            <w:tcW w:w="2123"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right"/>
              <w:rPr>
                <w:rFonts w:ascii="Arial" w:eastAsia="Times New Roman" w:hAnsi="Arial" w:cs="Arial"/>
                <w:sz w:val="18"/>
                <w:szCs w:val="18"/>
                <w:lang w:eastAsia="es-MX"/>
              </w:rPr>
            </w:pPr>
            <w:r w:rsidRPr="00BA1F5E">
              <w:rPr>
                <w:rFonts w:ascii="Arial" w:eastAsia="Times New Roman" w:hAnsi="Arial" w:cs="Arial"/>
                <w:sz w:val="18"/>
                <w:szCs w:val="18"/>
                <w:lang w:eastAsia="es-MX"/>
              </w:rPr>
              <w:t xml:space="preserve"> $                         -   </w:t>
            </w:r>
          </w:p>
        </w:tc>
      </w:tr>
      <w:tr w:rsidR="006734FB" w:rsidRPr="00BA1F5E" w:rsidTr="00055354">
        <w:trPr>
          <w:trHeight w:val="1200"/>
        </w:trPr>
        <w:tc>
          <w:tcPr>
            <w:tcW w:w="1135" w:type="dxa"/>
            <w:tcBorders>
              <w:top w:val="nil"/>
              <w:left w:val="single" w:sz="4" w:space="0" w:color="auto"/>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lastRenderedPageBreak/>
              <w:t>Escudo Puebla</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La policía se coordinará y trabajará conjuntamente con la Fiscalía y jueces para que los delincuentes no salgan de la cárcel</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Sindicatura Municipal</w:t>
            </w:r>
          </w:p>
        </w:tc>
        <w:tc>
          <w:tcPr>
            <w:tcW w:w="1211"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5</w:t>
            </w:r>
          </w:p>
        </w:tc>
        <w:tc>
          <w:tcPr>
            <w:tcW w:w="1199"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1</w:t>
            </w:r>
          </w:p>
        </w:tc>
        <w:tc>
          <w:tcPr>
            <w:tcW w:w="5670"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Realizar 900 juicios con perspectiva en Derechos Humanos en los Juzgados de Justicia Cívica y Juzgado Cívico Itinerante (Bajo Demanda) (PROMUPINNA XVIII.1 y XVIII.2) (Emblemática)</w:t>
            </w:r>
          </w:p>
        </w:tc>
        <w:tc>
          <w:tcPr>
            <w:tcW w:w="2123"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right"/>
              <w:rPr>
                <w:rFonts w:ascii="Arial" w:eastAsia="Times New Roman" w:hAnsi="Arial" w:cs="Arial"/>
                <w:sz w:val="18"/>
                <w:szCs w:val="18"/>
                <w:lang w:eastAsia="es-MX"/>
              </w:rPr>
            </w:pPr>
            <w:r w:rsidRPr="00BA1F5E">
              <w:rPr>
                <w:rFonts w:ascii="Arial" w:eastAsia="Times New Roman" w:hAnsi="Arial" w:cs="Arial"/>
                <w:sz w:val="18"/>
                <w:szCs w:val="18"/>
                <w:lang w:eastAsia="es-MX"/>
              </w:rPr>
              <w:t xml:space="preserve"> $       161,000.00 </w:t>
            </w:r>
          </w:p>
        </w:tc>
      </w:tr>
      <w:tr w:rsidR="006734FB" w:rsidRPr="00BA1F5E" w:rsidTr="00055354">
        <w:trPr>
          <w:trHeight w:val="1200"/>
        </w:trPr>
        <w:tc>
          <w:tcPr>
            <w:tcW w:w="1135" w:type="dxa"/>
            <w:tcBorders>
              <w:top w:val="nil"/>
              <w:left w:val="single" w:sz="4" w:space="0" w:color="auto"/>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Escudo Puebla</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La policía se coordinará y trabajará conjuntamente con la Fiscalía y jueces para que los delincuentes no salgan de la cárcel</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Sindicatura Municipal</w:t>
            </w:r>
          </w:p>
        </w:tc>
        <w:tc>
          <w:tcPr>
            <w:tcW w:w="1211"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5</w:t>
            </w:r>
          </w:p>
        </w:tc>
        <w:tc>
          <w:tcPr>
            <w:tcW w:w="1199"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2</w:t>
            </w:r>
          </w:p>
        </w:tc>
        <w:tc>
          <w:tcPr>
            <w:tcW w:w="5670"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Ejecutar 4 etapas para el equipamiento de los Juzgados de Justicia Cívica (Emblemática)</w:t>
            </w:r>
          </w:p>
        </w:tc>
        <w:tc>
          <w:tcPr>
            <w:tcW w:w="2123"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right"/>
              <w:rPr>
                <w:rFonts w:ascii="Arial" w:eastAsia="Times New Roman" w:hAnsi="Arial" w:cs="Arial"/>
                <w:sz w:val="18"/>
                <w:szCs w:val="18"/>
                <w:lang w:eastAsia="es-MX"/>
              </w:rPr>
            </w:pPr>
            <w:r w:rsidRPr="00BA1F5E">
              <w:rPr>
                <w:rFonts w:ascii="Arial" w:eastAsia="Times New Roman" w:hAnsi="Arial" w:cs="Arial"/>
                <w:sz w:val="18"/>
                <w:szCs w:val="18"/>
                <w:lang w:eastAsia="es-MX"/>
              </w:rPr>
              <w:t xml:space="preserve"> $       619,000.00 </w:t>
            </w:r>
          </w:p>
        </w:tc>
      </w:tr>
      <w:tr w:rsidR="006734FB" w:rsidRPr="00BA1F5E" w:rsidTr="00055354">
        <w:trPr>
          <w:trHeight w:val="1680"/>
        </w:trPr>
        <w:tc>
          <w:tcPr>
            <w:tcW w:w="1135" w:type="dxa"/>
            <w:tcBorders>
              <w:top w:val="nil"/>
              <w:left w:val="single" w:sz="4" w:space="0" w:color="auto"/>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Contigo Mujer</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Combatiré de manera frontal todos los tipos de violencias contra las mujeres</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Sistema Municipal DIF</w:t>
            </w:r>
          </w:p>
        </w:tc>
        <w:tc>
          <w:tcPr>
            <w:tcW w:w="1211"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7</w:t>
            </w:r>
          </w:p>
        </w:tc>
        <w:tc>
          <w:tcPr>
            <w:tcW w:w="1199"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7</w:t>
            </w:r>
          </w:p>
        </w:tc>
        <w:tc>
          <w:tcPr>
            <w:tcW w:w="5670"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Brindar 20,000 servicios (cama, baño, regadera, alimentos, atención médica, psicológica, jurídica, bolsa de trabajo, actividades recreativas, educación básica) a mujeres y sus hijos e hijas a través del refugio temporal de atención para personas violentadas, de acuerdo a los Protocolos de Atención de los Refugios  Nacionales (Bajo demanda) (PROIGUALDAD 2.1.10, 3.2.2, 3.2.4, 3.3.1, 3.3.3, 3.3.4) (PROMUPINNA VIII.3) (Emblemática)</w:t>
            </w:r>
          </w:p>
        </w:tc>
        <w:tc>
          <w:tcPr>
            <w:tcW w:w="2123"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right"/>
              <w:rPr>
                <w:rFonts w:ascii="Arial" w:eastAsia="Times New Roman" w:hAnsi="Arial" w:cs="Arial"/>
                <w:sz w:val="18"/>
                <w:szCs w:val="18"/>
                <w:lang w:eastAsia="es-MX"/>
              </w:rPr>
            </w:pPr>
            <w:r w:rsidRPr="00BA1F5E">
              <w:rPr>
                <w:rFonts w:ascii="Arial" w:eastAsia="Times New Roman" w:hAnsi="Arial" w:cs="Arial"/>
                <w:sz w:val="18"/>
                <w:szCs w:val="18"/>
                <w:lang w:eastAsia="es-MX"/>
              </w:rPr>
              <w:t xml:space="preserve"> $       157,700.00 </w:t>
            </w:r>
          </w:p>
        </w:tc>
      </w:tr>
      <w:tr w:rsidR="006734FB" w:rsidRPr="00BA1F5E" w:rsidTr="00055354">
        <w:trPr>
          <w:trHeight w:val="1200"/>
        </w:trPr>
        <w:tc>
          <w:tcPr>
            <w:tcW w:w="1135" w:type="dxa"/>
            <w:tcBorders>
              <w:top w:val="nil"/>
              <w:left w:val="single" w:sz="4" w:space="0" w:color="auto"/>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Contigo Mujer</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Combatiré de manera frontal todos los tipos de violencias contra las mujeres</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Sistema Municipal DIF</w:t>
            </w:r>
          </w:p>
        </w:tc>
        <w:tc>
          <w:tcPr>
            <w:tcW w:w="1211"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7</w:t>
            </w:r>
          </w:p>
        </w:tc>
        <w:tc>
          <w:tcPr>
            <w:tcW w:w="1199"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8</w:t>
            </w:r>
          </w:p>
        </w:tc>
        <w:tc>
          <w:tcPr>
            <w:tcW w:w="5670"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Beneficiar 1,200 personas a través de una estrategia de intervención integral contra la violencia (prevención y atención oportuna y profesional, platicas y talleres), en el marco de igualdad sustantiva y derechos humanos, a través del programa Contigo Mujer contra la Violencia (PROMUPINNA VIII.3) (Emblemática)</w:t>
            </w:r>
          </w:p>
        </w:tc>
        <w:tc>
          <w:tcPr>
            <w:tcW w:w="2123"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right"/>
              <w:rPr>
                <w:rFonts w:ascii="Arial" w:eastAsia="Times New Roman" w:hAnsi="Arial" w:cs="Arial"/>
                <w:sz w:val="18"/>
                <w:szCs w:val="18"/>
                <w:lang w:eastAsia="es-MX"/>
              </w:rPr>
            </w:pPr>
            <w:r w:rsidRPr="00BA1F5E">
              <w:rPr>
                <w:rFonts w:ascii="Arial" w:eastAsia="Times New Roman" w:hAnsi="Arial" w:cs="Arial"/>
                <w:sz w:val="18"/>
                <w:szCs w:val="18"/>
                <w:lang w:eastAsia="es-MX"/>
              </w:rPr>
              <w:t xml:space="preserve"> $       172,781.00 </w:t>
            </w:r>
          </w:p>
        </w:tc>
      </w:tr>
      <w:tr w:rsidR="006734FB" w:rsidRPr="00BA1F5E" w:rsidTr="00055354">
        <w:trPr>
          <w:trHeight w:val="960"/>
        </w:trPr>
        <w:tc>
          <w:tcPr>
            <w:tcW w:w="1135" w:type="dxa"/>
            <w:tcBorders>
              <w:top w:val="nil"/>
              <w:left w:val="single" w:sz="4" w:space="0" w:color="auto"/>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Contigo Mujer</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Centros de Capacitación para Madres Jefas de Familia</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Sistema Municipal DIF</w:t>
            </w:r>
          </w:p>
        </w:tc>
        <w:tc>
          <w:tcPr>
            <w:tcW w:w="1211"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8</w:t>
            </w:r>
          </w:p>
        </w:tc>
        <w:tc>
          <w:tcPr>
            <w:tcW w:w="1199"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4</w:t>
            </w:r>
          </w:p>
        </w:tc>
        <w:tc>
          <w:tcPr>
            <w:tcW w:w="5670"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Realizar 1 ciclo del programa Unidas Crecemos, en coordinación con el Fondo de Población de las Naciones Unidas -UNFPA- (PROIGUALDAD 3.2.2, 3.2.4) (PROMUPINNA VII.1,  VII.2,  VII.3, VII.4 y VII.5) (Emblemática)</w:t>
            </w:r>
          </w:p>
        </w:tc>
        <w:tc>
          <w:tcPr>
            <w:tcW w:w="2123"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right"/>
              <w:rPr>
                <w:rFonts w:ascii="Arial" w:eastAsia="Times New Roman" w:hAnsi="Arial" w:cs="Arial"/>
                <w:sz w:val="18"/>
                <w:szCs w:val="18"/>
                <w:lang w:eastAsia="es-MX"/>
              </w:rPr>
            </w:pPr>
            <w:r w:rsidRPr="00BA1F5E">
              <w:rPr>
                <w:rFonts w:ascii="Arial" w:eastAsia="Times New Roman" w:hAnsi="Arial" w:cs="Arial"/>
                <w:sz w:val="18"/>
                <w:szCs w:val="18"/>
                <w:lang w:eastAsia="es-MX"/>
              </w:rPr>
              <w:t xml:space="preserve"> $       100,000.00 </w:t>
            </w:r>
          </w:p>
        </w:tc>
      </w:tr>
      <w:tr w:rsidR="006734FB" w:rsidRPr="00BA1F5E" w:rsidTr="00055354">
        <w:trPr>
          <w:trHeight w:val="960"/>
        </w:trPr>
        <w:tc>
          <w:tcPr>
            <w:tcW w:w="1135" w:type="dxa"/>
            <w:tcBorders>
              <w:top w:val="nil"/>
              <w:left w:val="single" w:sz="4" w:space="0" w:color="auto"/>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lastRenderedPageBreak/>
              <w:t>Contigo Mujer</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Atención a la salud de mujeres.</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Sistema Municipal DIF</w:t>
            </w:r>
          </w:p>
        </w:tc>
        <w:tc>
          <w:tcPr>
            <w:tcW w:w="1211"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9</w:t>
            </w:r>
          </w:p>
        </w:tc>
        <w:tc>
          <w:tcPr>
            <w:tcW w:w="1199"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1</w:t>
            </w:r>
          </w:p>
        </w:tc>
        <w:tc>
          <w:tcPr>
            <w:tcW w:w="5670"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Otorgar 8,000 servicios para la prevención y detección de enfermedades a través de auxiliares del diagnóstico en la Unidad Médica Integral y Jornadas (Bajo demanda)  (PROIGUALDAD 2.1.2, 2.1.3, 2.2.1 y 2.2.2)  (PROMUPINNA IX.2)  (Emblemática)</w:t>
            </w:r>
          </w:p>
        </w:tc>
        <w:tc>
          <w:tcPr>
            <w:tcW w:w="2123"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right"/>
              <w:rPr>
                <w:rFonts w:ascii="Arial" w:eastAsia="Times New Roman" w:hAnsi="Arial" w:cs="Arial"/>
                <w:sz w:val="18"/>
                <w:szCs w:val="18"/>
                <w:lang w:eastAsia="es-MX"/>
              </w:rPr>
            </w:pPr>
            <w:r w:rsidRPr="00BA1F5E">
              <w:rPr>
                <w:rFonts w:ascii="Arial" w:eastAsia="Times New Roman" w:hAnsi="Arial" w:cs="Arial"/>
                <w:sz w:val="18"/>
                <w:szCs w:val="18"/>
                <w:lang w:eastAsia="es-MX"/>
              </w:rPr>
              <w:t xml:space="preserve"> $       557,218.00 </w:t>
            </w:r>
          </w:p>
        </w:tc>
      </w:tr>
      <w:tr w:rsidR="006734FB" w:rsidRPr="00BA1F5E" w:rsidTr="00055354">
        <w:trPr>
          <w:trHeight w:val="960"/>
        </w:trPr>
        <w:tc>
          <w:tcPr>
            <w:tcW w:w="1135" w:type="dxa"/>
            <w:tcBorders>
              <w:top w:val="nil"/>
              <w:left w:val="single" w:sz="4" w:space="0" w:color="auto"/>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Contigo Mujer</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Accesos a servicios de salud; mastografías, pruebas de</w:t>
            </w:r>
            <w:r w:rsidRPr="00BA1F5E">
              <w:rPr>
                <w:rFonts w:ascii="Arial" w:eastAsia="Times New Roman" w:hAnsi="Arial" w:cs="Arial"/>
                <w:sz w:val="18"/>
                <w:szCs w:val="18"/>
                <w:lang w:eastAsia="es-MX"/>
              </w:rPr>
              <w:br/>
              <w:t>Papanicolaou</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Sistema Municipal DIF</w:t>
            </w:r>
          </w:p>
        </w:tc>
        <w:tc>
          <w:tcPr>
            <w:tcW w:w="1211"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9</w:t>
            </w:r>
          </w:p>
        </w:tc>
        <w:tc>
          <w:tcPr>
            <w:tcW w:w="1199"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2</w:t>
            </w:r>
          </w:p>
        </w:tc>
        <w:tc>
          <w:tcPr>
            <w:tcW w:w="5670"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Otorgar 4,000 servicios para la prevención de cáncer de mama y c</w:t>
            </w:r>
            <w:r>
              <w:rPr>
                <w:rFonts w:ascii="Arial" w:eastAsia="Times New Roman" w:hAnsi="Arial" w:cs="Arial"/>
                <w:sz w:val="18"/>
                <w:szCs w:val="18"/>
                <w:lang w:eastAsia="es-MX"/>
              </w:rPr>
              <w:t>é</w:t>
            </w:r>
            <w:r w:rsidRPr="00BA1F5E">
              <w:rPr>
                <w:rFonts w:ascii="Arial" w:eastAsia="Times New Roman" w:hAnsi="Arial" w:cs="Arial"/>
                <w:sz w:val="18"/>
                <w:szCs w:val="18"/>
                <w:lang w:eastAsia="es-MX"/>
              </w:rPr>
              <w:t>rvico</w:t>
            </w:r>
            <w:r>
              <w:rPr>
                <w:rFonts w:ascii="Arial" w:eastAsia="Times New Roman" w:hAnsi="Arial" w:cs="Arial"/>
                <w:sz w:val="18"/>
                <w:szCs w:val="18"/>
                <w:lang w:eastAsia="es-MX"/>
              </w:rPr>
              <w:t xml:space="preserve"> </w:t>
            </w:r>
            <w:r w:rsidRPr="00BA1F5E">
              <w:rPr>
                <w:rFonts w:ascii="Arial" w:eastAsia="Times New Roman" w:hAnsi="Arial" w:cs="Arial"/>
                <w:sz w:val="18"/>
                <w:szCs w:val="18"/>
                <w:lang w:eastAsia="es-MX"/>
              </w:rPr>
              <w:t>uterino en la Unidad Médica Integral y Jornadas (Bajo demanda) (PROIGUALDAD 2.1.4) (Emblemática)</w:t>
            </w:r>
          </w:p>
        </w:tc>
        <w:tc>
          <w:tcPr>
            <w:tcW w:w="2123"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right"/>
              <w:rPr>
                <w:rFonts w:ascii="Arial" w:eastAsia="Times New Roman" w:hAnsi="Arial" w:cs="Arial"/>
                <w:sz w:val="18"/>
                <w:szCs w:val="18"/>
                <w:lang w:eastAsia="es-MX"/>
              </w:rPr>
            </w:pPr>
            <w:r w:rsidRPr="00BA1F5E">
              <w:rPr>
                <w:rFonts w:ascii="Arial" w:eastAsia="Times New Roman" w:hAnsi="Arial" w:cs="Arial"/>
                <w:sz w:val="18"/>
                <w:szCs w:val="18"/>
                <w:lang w:eastAsia="es-MX"/>
              </w:rPr>
              <w:t xml:space="preserve"> $       821,095.00 </w:t>
            </w:r>
          </w:p>
        </w:tc>
      </w:tr>
      <w:tr w:rsidR="006734FB" w:rsidRPr="00BA1F5E" w:rsidTr="00055354">
        <w:trPr>
          <w:trHeight w:val="960"/>
        </w:trPr>
        <w:tc>
          <w:tcPr>
            <w:tcW w:w="1135" w:type="dxa"/>
            <w:tcBorders>
              <w:top w:val="nil"/>
              <w:left w:val="single" w:sz="4" w:space="0" w:color="auto"/>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Contigo Mujer</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Accesos a servicios de salud; mastografías, pruebas de</w:t>
            </w:r>
            <w:r w:rsidRPr="00BA1F5E">
              <w:rPr>
                <w:rFonts w:ascii="Arial" w:eastAsia="Times New Roman" w:hAnsi="Arial" w:cs="Arial"/>
                <w:sz w:val="18"/>
                <w:szCs w:val="18"/>
                <w:lang w:eastAsia="es-MX"/>
              </w:rPr>
              <w:br/>
              <w:t>Papanicolaou</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Sistema Municipal DIF</w:t>
            </w:r>
          </w:p>
        </w:tc>
        <w:tc>
          <w:tcPr>
            <w:tcW w:w="1211"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9</w:t>
            </w:r>
          </w:p>
        </w:tc>
        <w:tc>
          <w:tcPr>
            <w:tcW w:w="1199"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4</w:t>
            </w:r>
          </w:p>
        </w:tc>
        <w:tc>
          <w:tcPr>
            <w:tcW w:w="5670"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Otorgar 30,000 servicios (consultas médicas, nutricionales, ginecológicas y dentales) en la Unidad Médica Integral y Jornadas (Bajo demanda) (PROIGUALDAD 2.1.3, 2.1.4, 2.2.1, 2.2.2, 2.2.4 ) (PROMUPINNA IX.2) (Emblemática)</w:t>
            </w:r>
          </w:p>
        </w:tc>
        <w:tc>
          <w:tcPr>
            <w:tcW w:w="2123"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right"/>
              <w:rPr>
                <w:rFonts w:ascii="Arial" w:eastAsia="Times New Roman" w:hAnsi="Arial" w:cs="Arial"/>
                <w:sz w:val="18"/>
                <w:szCs w:val="18"/>
                <w:lang w:eastAsia="es-MX"/>
              </w:rPr>
            </w:pPr>
            <w:r w:rsidRPr="00BA1F5E">
              <w:rPr>
                <w:rFonts w:ascii="Arial" w:eastAsia="Times New Roman" w:hAnsi="Arial" w:cs="Arial"/>
                <w:sz w:val="18"/>
                <w:szCs w:val="18"/>
                <w:lang w:eastAsia="es-MX"/>
              </w:rPr>
              <w:t xml:space="preserve"> $    1,954,151.00 </w:t>
            </w:r>
          </w:p>
        </w:tc>
      </w:tr>
      <w:tr w:rsidR="006734FB" w:rsidRPr="00BA1F5E" w:rsidTr="00055354">
        <w:trPr>
          <w:trHeight w:val="480"/>
        </w:trPr>
        <w:tc>
          <w:tcPr>
            <w:tcW w:w="1135" w:type="dxa"/>
            <w:tcBorders>
              <w:top w:val="nil"/>
              <w:left w:val="single" w:sz="4" w:space="0" w:color="auto"/>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Contigo Mujer</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Atención a la salud de mujeres.</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Sistema Municipal DIF</w:t>
            </w:r>
          </w:p>
        </w:tc>
        <w:tc>
          <w:tcPr>
            <w:tcW w:w="1211"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9</w:t>
            </w:r>
          </w:p>
        </w:tc>
        <w:tc>
          <w:tcPr>
            <w:tcW w:w="1199"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5</w:t>
            </w:r>
          </w:p>
        </w:tc>
        <w:tc>
          <w:tcPr>
            <w:tcW w:w="5670"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Otorgar 12,000 servicios de Enfermería en la Unidad Médica Integral y Jornadas (Bajo demanda) (Emblemática)</w:t>
            </w:r>
          </w:p>
        </w:tc>
        <w:tc>
          <w:tcPr>
            <w:tcW w:w="2123"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right"/>
              <w:rPr>
                <w:rFonts w:ascii="Arial" w:eastAsia="Times New Roman" w:hAnsi="Arial" w:cs="Arial"/>
                <w:sz w:val="18"/>
                <w:szCs w:val="18"/>
                <w:lang w:eastAsia="es-MX"/>
              </w:rPr>
            </w:pPr>
            <w:r w:rsidRPr="00BA1F5E">
              <w:rPr>
                <w:rFonts w:ascii="Arial" w:eastAsia="Times New Roman" w:hAnsi="Arial" w:cs="Arial"/>
                <w:sz w:val="18"/>
                <w:szCs w:val="18"/>
                <w:lang w:eastAsia="es-MX"/>
              </w:rPr>
              <w:t xml:space="preserve"> $       177,818.00 </w:t>
            </w:r>
          </w:p>
        </w:tc>
      </w:tr>
      <w:tr w:rsidR="006734FB" w:rsidRPr="00BA1F5E" w:rsidTr="00055354">
        <w:trPr>
          <w:trHeight w:val="720"/>
        </w:trPr>
        <w:tc>
          <w:tcPr>
            <w:tcW w:w="1135" w:type="dxa"/>
            <w:tcBorders>
              <w:top w:val="nil"/>
              <w:left w:val="single" w:sz="4" w:space="0" w:color="auto"/>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Médico en tu casa</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Todos</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Sistema Municipal DIF</w:t>
            </w:r>
          </w:p>
        </w:tc>
        <w:tc>
          <w:tcPr>
            <w:tcW w:w="1211"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11</w:t>
            </w:r>
          </w:p>
        </w:tc>
        <w:tc>
          <w:tcPr>
            <w:tcW w:w="1199"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1</w:t>
            </w:r>
          </w:p>
        </w:tc>
        <w:tc>
          <w:tcPr>
            <w:tcW w:w="5670"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Afiliar 7,000 personas adultas mayores o personas con discapacidad al programa Médico Contigo (Bajo demanda) (PROIGUALDAD 2.1.2 y 2.1.3 )  (PROMUPINNA X.2) (Emblemática)</w:t>
            </w:r>
          </w:p>
        </w:tc>
        <w:tc>
          <w:tcPr>
            <w:tcW w:w="2123"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right"/>
              <w:rPr>
                <w:rFonts w:ascii="Arial" w:eastAsia="Times New Roman" w:hAnsi="Arial" w:cs="Arial"/>
                <w:sz w:val="18"/>
                <w:szCs w:val="18"/>
                <w:lang w:eastAsia="es-MX"/>
              </w:rPr>
            </w:pPr>
            <w:r w:rsidRPr="00BA1F5E">
              <w:rPr>
                <w:rFonts w:ascii="Arial" w:eastAsia="Times New Roman" w:hAnsi="Arial" w:cs="Arial"/>
                <w:sz w:val="18"/>
                <w:szCs w:val="18"/>
                <w:lang w:eastAsia="es-MX"/>
              </w:rPr>
              <w:t xml:space="preserve"> $       115,800.00 </w:t>
            </w:r>
          </w:p>
        </w:tc>
      </w:tr>
      <w:tr w:rsidR="006734FB" w:rsidRPr="00BA1F5E" w:rsidTr="00055354">
        <w:trPr>
          <w:trHeight w:val="960"/>
        </w:trPr>
        <w:tc>
          <w:tcPr>
            <w:tcW w:w="1135" w:type="dxa"/>
            <w:tcBorders>
              <w:top w:val="nil"/>
              <w:left w:val="single" w:sz="4" w:space="0" w:color="auto"/>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Médico en tu casa</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Todos</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Sistema Municipal DIF</w:t>
            </w:r>
          </w:p>
        </w:tc>
        <w:tc>
          <w:tcPr>
            <w:tcW w:w="1211"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11</w:t>
            </w:r>
          </w:p>
        </w:tc>
        <w:tc>
          <w:tcPr>
            <w:tcW w:w="1199"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2</w:t>
            </w:r>
          </w:p>
        </w:tc>
        <w:tc>
          <w:tcPr>
            <w:tcW w:w="5670"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Otorgar 15,000 consultas gratuitas a domicilio, a personas adultas mayores y/o personas con discapacidad de primera vez y subsecuentes (Bajo demanda) (PROIGUALDAD 2.1.2, 2.1.3 )  (PROMUPINNA X.2) (Emblemática)</w:t>
            </w:r>
          </w:p>
        </w:tc>
        <w:tc>
          <w:tcPr>
            <w:tcW w:w="2123"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right"/>
              <w:rPr>
                <w:rFonts w:ascii="Arial" w:eastAsia="Times New Roman" w:hAnsi="Arial" w:cs="Arial"/>
                <w:sz w:val="18"/>
                <w:szCs w:val="18"/>
                <w:lang w:eastAsia="es-MX"/>
              </w:rPr>
            </w:pPr>
            <w:r w:rsidRPr="00BA1F5E">
              <w:rPr>
                <w:rFonts w:ascii="Arial" w:eastAsia="Times New Roman" w:hAnsi="Arial" w:cs="Arial"/>
                <w:sz w:val="18"/>
                <w:szCs w:val="18"/>
                <w:lang w:eastAsia="es-MX"/>
              </w:rPr>
              <w:t xml:space="preserve"> $    8,001,848.00 </w:t>
            </w:r>
          </w:p>
        </w:tc>
      </w:tr>
      <w:tr w:rsidR="006734FB" w:rsidRPr="00BA1F5E" w:rsidTr="00055354">
        <w:trPr>
          <w:trHeight w:val="1200"/>
        </w:trPr>
        <w:tc>
          <w:tcPr>
            <w:tcW w:w="1135" w:type="dxa"/>
            <w:tcBorders>
              <w:top w:val="nil"/>
              <w:left w:val="single" w:sz="4" w:space="0" w:color="auto"/>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Médico en tu casa</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Todos</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Sistema Municipal DIF</w:t>
            </w:r>
          </w:p>
        </w:tc>
        <w:tc>
          <w:tcPr>
            <w:tcW w:w="1211"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12</w:t>
            </w:r>
          </w:p>
        </w:tc>
        <w:tc>
          <w:tcPr>
            <w:tcW w:w="1199"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1</w:t>
            </w:r>
          </w:p>
        </w:tc>
        <w:tc>
          <w:tcPr>
            <w:tcW w:w="5670"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 xml:space="preserve">Atender 11,000 personas de primera vez y subsecuentes en materia de salud mental (terapias, valoraciones, orientación, prevención de riesgos psicosociales y atención psiquiátrica) en la Unidad Médica Integral y Jornadas (Bajo demanda) (PROIGUALDAD 2.1.2, 2.1.5, 2.1.6, 2.3.1) (PROMUPINNA IX.12 y IX.13) (Emblemática) </w:t>
            </w:r>
          </w:p>
        </w:tc>
        <w:tc>
          <w:tcPr>
            <w:tcW w:w="2123"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right"/>
              <w:rPr>
                <w:rFonts w:ascii="Arial" w:eastAsia="Times New Roman" w:hAnsi="Arial" w:cs="Arial"/>
                <w:sz w:val="18"/>
                <w:szCs w:val="18"/>
                <w:lang w:eastAsia="es-MX"/>
              </w:rPr>
            </w:pPr>
            <w:r w:rsidRPr="00BA1F5E">
              <w:rPr>
                <w:rFonts w:ascii="Arial" w:eastAsia="Times New Roman" w:hAnsi="Arial" w:cs="Arial"/>
                <w:sz w:val="18"/>
                <w:szCs w:val="18"/>
                <w:lang w:eastAsia="es-MX"/>
              </w:rPr>
              <w:t xml:space="preserve"> $       259,625.00 </w:t>
            </w:r>
          </w:p>
        </w:tc>
      </w:tr>
      <w:tr w:rsidR="006734FB" w:rsidRPr="00BA1F5E" w:rsidTr="00055354">
        <w:trPr>
          <w:trHeight w:val="960"/>
        </w:trPr>
        <w:tc>
          <w:tcPr>
            <w:tcW w:w="1135" w:type="dxa"/>
            <w:tcBorders>
              <w:top w:val="nil"/>
              <w:left w:val="single" w:sz="4" w:space="0" w:color="auto"/>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lastRenderedPageBreak/>
              <w:t>Médico en tu casa</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Programas provisto por médicos, enfermeras, trabajadores sociales, psicólogos y odontólogos</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Sistema Municipal DIF</w:t>
            </w:r>
          </w:p>
        </w:tc>
        <w:tc>
          <w:tcPr>
            <w:tcW w:w="1211"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12</w:t>
            </w:r>
          </w:p>
        </w:tc>
        <w:tc>
          <w:tcPr>
            <w:tcW w:w="1199"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3</w:t>
            </w:r>
          </w:p>
        </w:tc>
        <w:tc>
          <w:tcPr>
            <w:tcW w:w="5670"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Atender 2,000 adolescentes mediante asistencia focalizada identificados con riesgo psicosocial a través de grupos de apoyo psicológico para dotar de recursos psicoemocionales que fortalezcan su identidad. (Bajo demanda)(PROMUPINNA IX.8) (Emblemática)</w:t>
            </w:r>
          </w:p>
        </w:tc>
        <w:tc>
          <w:tcPr>
            <w:tcW w:w="2123"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right"/>
              <w:rPr>
                <w:rFonts w:ascii="Arial" w:eastAsia="Times New Roman" w:hAnsi="Arial" w:cs="Arial"/>
                <w:sz w:val="18"/>
                <w:szCs w:val="18"/>
                <w:lang w:eastAsia="es-MX"/>
              </w:rPr>
            </w:pPr>
            <w:r w:rsidRPr="00BA1F5E">
              <w:rPr>
                <w:rFonts w:ascii="Arial" w:eastAsia="Times New Roman" w:hAnsi="Arial" w:cs="Arial"/>
                <w:sz w:val="18"/>
                <w:szCs w:val="18"/>
                <w:lang w:eastAsia="es-MX"/>
              </w:rPr>
              <w:t xml:space="preserve"> $       293,200.00 </w:t>
            </w:r>
          </w:p>
        </w:tc>
      </w:tr>
      <w:tr w:rsidR="006734FB" w:rsidRPr="00BA1F5E" w:rsidTr="00055354">
        <w:trPr>
          <w:trHeight w:val="960"/>
        </w:trPr>
        <w:tc>
          <w:tcPr>
            <w:tcW w:w="1135" w:type="dxa"/>
            <w:tcBorders>
              <w:top w:val="nil"/>
              <w:left w:val="single" w:sz="4" w:space="0" w:color="auto"/>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Impulsa Puebla</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Apertura rápida y programa de exención de impuestos</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Tesorería Municipal</w:t>
            </w:r>
          </w:p>
        </w:tc>
        <w:tc>
          <w:tcPr>
            <w:tcW w:w="1211"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3</w:t>
            </w:r>
          </w:p>
        </w:tc>
        <w:tc>
          <w:tcPr>
            <w:tcW w:w="1199"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1</w:t>
            </w:r>
          </w:p>
        </w:tc>
        <w:tc>
          <w:tcPr>
            <w:tcW w:w="5670"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Otorgar 3,000 beneficios fiscales a los que tienen derecho las personas vulnerables que cumplan con los requisitos correspondientes (PROIGUALDAD 5.3.9 y 5.3.10) (Emblemática) (PROMUPINNA I.7)</w:t>
            </w:r>
          </w:p>
        </w:tc>
        <w:tc>
          <w:tcPr>
            <w:tcW w:w="2123"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right"/>
              <w:rPr>
                <w:rFonts w:ascii="Arial" w:eastAsia="Times New Roman" w:hAnsi="Arial" w:cs="Arial"/>
                <w:sz w:val="18"/>
                <w:szCs w:val="18"/>
                <w:lang w:eastAsia="es-MX"/>
              </w:rPr>
            </w:pPr>
            <w:r w:rsidRPr="00BA1F5E">
              <w:rPr>
                <w:rFonts w:ascii="Arial" w:eastAsia="Times New Roman" w:hAnsi="Arial" w:cs="Arial"/>
                <w:sz w:val="18"/>
                <w:szCs w:val="18"/>
                <w:lang w:eastAsia="es-MX"/>
              </w:rPr>
              <w:t xml:space="preserve"> $                         -   </w:t>
            </w:r>
          </w:p>
        </w:tc>
      </w:tr>
      <w:tr w:rsidR="006734FB" w:rsidRPr="00BA1F5E" w:rsidTr="00055354">
        <w:trPr>
          <w:trHeight w:val="720"/>
        </w:trPr>
        <w:tc>
          <w:tcPr>
            <w:tcW w:w="1135" w:type="dxa"/>
            <w:tcBorders>
              <w:top w:val="nil"/>
              <w:left w:val="single" w:sz="4" w:space="0" w:color="auto"/>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Impulsa Puebla</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Apertura rápida y programa de exención de impuestos</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Tesorería Municipal</w:t>
            </w:r>
          </w:p>
        </w:tc>
        <w:tc>
          <w:tcPr>
            <w:tcW w:w="1211"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5</w:t>
            </w:r>
          </w:p>
        </w:tc>
        <w:tc>
          <w:tcPr>
            <w:tcW w:w="1199"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1</w:t>
            </w:r>
          </w:p>
        </w:tc>
        <w:tc>
          <w:tcPr>
            <w:tcW w:w="5670"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Implementar 2 mecanismos integrales de recaudación que eleven los ingresos propios (Emblemática)</w:t>
            </w:r>
          </w:p>
        </w:tc>
        <w:tc>
          <w:tcPr>
            <w:tcW w:w="2123"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right"/>
              <w:rPr>
                <w:rFonts w:ascii="Arial" w:eastAsia="Times New Roman" w:hAnsi="Arial" w:cs="Arial"/>
                <w:sz w:val="18"/>
                <w:szCs w:val="18"/>
                <w:lang w:eastAsia="es-MX"/>
              </w:rPr>
            </w:pPr>
            <w:r w:rsidRPr="00BA1F5E">
              <w:rPr>
                <w:rFonts w:ascii="Arial" w:eastAsia="Times New Roman" w:hAnsi="Arial" w:cs="Arial"/>
                <w:sz w:val="18"/>
                <w:szCs w:val="18"/>
                <w:lang w:eastAsia="es-MX"/>
              </w:rPr>
              <w:t xml:space="preserve"> $  19,802,508.00 </w:t>
            </w:r>
          </w:p>
        </w:tc>
      </w:tr>
      <w:tr w:rsidR="006734FB" w:rsidRPr="00BA1F5E" w:rsidTr="00055354">
        <w:trPr>
          <w:trHeight w:val="720"/>
        </w:trPr>
        <w:tc>
          <w:tcPr>
            <w:tcW w:w="1135" w:type="dxa"/>
            <w:tcBorders>
              <w:top w:val="nil"/>
              <w:left w:val="single" w:sz="4" w:space="0" w:color="auto"/>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Impulsa Puebla</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Apertura rápida y programa de exención de impuestos</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Tesorería Municipal</w:t>
            </w:r>
          </w:p>
        </w:tc>
        <w:tc>
          <w:tcPr>
            <w:tcW w:w="1211"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5</w:t>
            </w:r>
          </w:p>
        </w:tc>
        <w:tc>
          <w:tcPr>
            <w:tcW w:w="1199"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4</w:t>
            </w:r>
          </w:p>
        </w:tc>
        <w:tc>
          <w:tcPr>
            <w:tcW w:w="5670"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Elaborar 12 reportes de refrendos de licencias con venta de bebidas alcohólicas  (Emblemática)</w:t>
            </w:r>
          </w:p>
        </w:tc>
        <w:tc>
          <w:tcPr>
            <w:tcW w:w="2123"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right"/>
              <w:rPr>
                <w:rFonts w:ascii="Arial" w:eastAsia="Times New Roman" w:hAnsi="Arial" w:cs="Arial"/>
                <w:sz w:val="18"/>
                <w:szCs w:val="18"/>
                <w:lang w:eastAsia="es-MX"/>
              </w:rPr>
            </w:pPr>
            <w:r w:rsidRPr="00BA1F5E">
              <w:rPr>
                <w:rFonts w:ascii="Arial" w:eastAsia="Times New Roman" w:hAnsi="Arial" w:cs="Arial"/>
                <w:sz w:val="18"/>
                <w:szCs w:val="18"/>
                <w:lang w:eastAsia="es-MX"/>
              </w:rPr>
              <w:t xml:space="preserve"> $                         -   </w:t>
            </w:r>
          </w:p>
        </w:tc>
      </w:tr>
      <w:tr w:rsidR="006734FB" w:rsidRPr="00BA1F5E" w:rsidTr="00055354">
        <w:trPr>
          <w:trHeight w:val="720"/>
        </w:trPr>
        <w:tc>
          <w:tcPr>
            <w:tcW w:w="1135" w:type="dxa"/>
            <w:tcBorders>
              <w:top w:val="nil"/>
              <w:left w:val="single" w:sz="4" w:space="0" w:color="auto"/>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Impulsa Puebla</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Apertura rápida y programa de exención de impuestos</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Tesorería Municipal</w:t>
            </w:r>
          </w:p>
        </w:tc>
        <w:tc>
          <w:tcPr>
            <w:tcW w:w="1211"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5</w:t>
            </w:r>
          </w:p>
        </w:tc>
        <w:tc>
          <w:tcPr>
            <w:tcW w:w="1199"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5</w:t>
            </w:r>
          </w:p>
        </w:tc>
        <w:tc>
          <w:tcPr>
            <w:tcW w:w="5670"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Elaborar 12 reportes de Avisos de Apertura de Negocio (PROIGUALDAD 5.3.8) (Emblemática)</w:t>
            </w:r>
          </w:p>
        </w:tc>
        <w:tc>
          <w:tcPr>
            <w:tcW w:w="2123"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right"/>
              <w:rPr>
                <w:rFonts w:ascii="Arial" w:eastAsia="Times New Roman" w:hAnsi="Arial" w:cs="Arial"/>
                <w:sz w:val="18"/>
                <w:szCs w:val="18"/>
                <w:lang w:eastAsia="es-MX"/>
              </w:rPr>
            </w:pPr>
            <w:r w:rsidRPr="00BA1F5E">
              <w:rPr>
                <w:rFonts w:ascii="Arial" w:eastAsia="Times New Roman" w:hAnsi="Arial" w:cs="Arial"/>
                <w:sz w:val="18"/>
                <w:szCs w:val="18"/>
                <w:lang w:eastAsia="es-MX"/>
              </w:rPr>
              <w:t xml:space="preserve"> $                         -   </w:t>
            </w:r>
          </w:p>
        </w:tc>
      </w:tr>
      <w:tr w:rsidR="006734FB" w:rsidRPr="00BA1F5E" w:rsidTr="00055354">
        <w:trPr>
          <w:trHeight w:val="720"/>
        </w:trPr>
        <w:tc>
          <w:tcPr>
            <w:tcW w:w="1135" w:type="dxa"/>
            <w:tcBorders>
              <w:top w:val="nil"/>
              <w:left w:val="single" w:sz="4" w:space="0" w:color="auto"/>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Impulsa Puebla</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Apertura rápida y programa de exención de impuestos</w:t>
            </w:r>
          </w:p>
        </w:tc>
        <w:tc>
          <w:tcPr>
            <w:tcW w:w="1559"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Tesorería Municipal</w:t>
            </w:r>
          </w:p>
        </w:tc>
        <w:tc>
          <w:tcPr>
            <w:tcW w:w="1211"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5</w:t>
            </w:r>
          </w:p>
        </w:tc>
        <w:tc>
          <w:tcPr>
            <w:tcW w:w="1199"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center"/>
              <w:rPr>
                <w:rFonts w:ascii="Arial" w:eastAsia="Times New Roman" w:hAnsi="Arial" w:cs="Arial"/>
                <w:sz w:val="18"/>
                <w:szCs w:val="18"/>
                <w:lang w:eastAsia="es-MX"/>
              </w:rPr>
            </w:pPr>
            <w:r w:rsidRPr="00BA1F5E">
              <w:rPr>
                <w:rFonts w:ascii="Arial" w:eastAsia="Times New Roman" w:hAnsi="Arial" w:cs="Arial"/>
                <w:sz w:val="18"/>
                <w:szCs w:val="18"/>
                <w:lang w:eastAsia="es-MX"/>
              </w:rPr>
              <w:t>6</w:t>
            </w:r>
          </w:p>
        </w:tc>
        <w:tc>
          <w:tcPr>
            <w:tcW w:w="5670" w:type="dxa"/>
            <w:tcBorders>
              <w:top w:val="nil"/>
              <w:left w:val="nil"/>
              <w:bottom w:val="single" w:sz="4" w:space="0" w:color="auto"/>
              <w:right w:val="single" w:sz="4" w:space="0" w:color="auto"/>
            </w:tcBorders>
            <w:shd w:val="clear" w:color="auto" w:fill="auto"/>
            <w:vAlign w:val="center"/>
            <w:hideMark/>
          </w:tcPr>
          <w:p w:rsidR="006734FB" w:rsidRPr="00BA1F5E" w:rsidRDefault="006734FB" w:rsidP="006734FB">
            <w:pPr>
              <w:rPr>
                <w:rFonts w:ascii="Arial" w:eastAsia="Times New Roman" w:hAnsi="Arial" w:cs="Arial"/>
                <w:sz w:val="18"/>
                <w:szCs w:val="18"/>
                <w:lang w:eastAsia="es-MX"/>
              </w:rPr>
            </w:pPr>
            <w:r w:rsidRPr="00BA1F5E">
              <w:rPr>
                <w:rFonts w:ascii="Arial" w:eastAsia="Times New Roman" w:hAnsi="Arial" w:cs="Arial"/>
                <w:sz w:val="18"/>
                <w:szCs w:val="18"/>
                <w:lang w:eastAsia="es-MX"/>
              </w:rPr>
              <w:t>Elaborar 9 memorándum a la Unidad de Normatividad Comercial a fin de mantener actualizado el padrón de contribuyentes (Emblemática)</w:t>
            </w:r>
          </w:p>
        </w:tc>
        <w:tc>
          <w:tcPr>
            <w:tcW w:w="2123" w:type="dxa"/>
            <w:tcBorders>
              <w:top w:val="nil"/>
              <w:left w:val="nil"/>
              <w:bottom w:val="single" w:sz="4" w:space="0" w:color="auto"/>
              <w:right w:val="single" w:sz="4" w:space="0" w:color="auto"/>
            </w:tcBorders>
            <w:shd w:val="clear" w:color="auto" w:fill="auto"/>
            <w:noWrap/>
            <w:vAlign w:val="center"/>
            <w:hideMark/>
          </w:tcPr>
          <w:p w:rsidR="006734FB" w:rsidRPr="00BA1F5E" w:rsidRDefault="006734FB" w:rsidP="006734FB">
            <w:pPr>
              <w:jc w:val="right"/>
              <w:rPr>
                <w:rFonts w:ascii="Arial" w:eastAsia="Times New Roman" w:hAnsi="Arial" w:cs="Arial"/>
                <w:sz w:val="18"/>
                <w:szCs w:val="18"/>
                <w:lang w:eastAsia="es-MX"/>
              </w:rPr>
            </w:pPr>
            <w:r w:rsidRPr="00BA1F5E">
              <w:rPr>
                <w:rFonts w:ascii="Arial" w:eastAsia="Times New Roman" w:hAnsi="Arial" w:cs="Arial"/>
                <w:sz w:val="18"/>
                <w:szCs w:val="18"/>
                <w:lang w:eastAsia="es-MX"/>
              </w:rPr>
              <w:t xml:space="preserve"> $                         -   </w:t>
            </w:r>
          </w:p>
        </w:tc>
      </w:tr>
      <w:tr w:rsidR="006734FB" w:rsidRPr="00BA1F5E" w:rsidTr="00055354">
        <w:trPr>
          <w:trHeight w:val="300"/>
        </w:trPr>
        <w:tc>
          <w:tcPr>
            <w:tcW w:w="12333" w:type="dxa"/>
            <w:gridSpan w:val="6"/>
            <w:tcBorders>
              <w:top w:val="single" w:sz="4" w:space="0" w:color="auto"/>
              <w:left w:val="single" w:sz="4" w:space="0" w:color="auto"/>
              <w:bottom w:val="single" w:sz="4" w:space="0" w:color="auto"/>
              <w:right w:val="single" w:sz="4" w:space="0" w:color="auto"/>
            </w:tcBorders>
            <w:shd w:val="clear" w:color="000000" w:fill="244061"/>
            <w:vAlign w:val="center"/>
            <w:hideMark/>
          </w:tcPr>
          <w:p w:rsidR="006734FB" w:rsidRPr="00BA1F5E" w:rsidRDefault="006734FB" w:rsidP="006734FB">
            <w:pPr>
              <w:jc w:val="right"/>
              <w:rPr>
                <w:rFonts w:ascii="Arial" w:eastAsia="Times New Roman" w:hAnsi="Arial" w:cs="Arial"/>
                <w:b/>
                <w:bCs/>
                <w:color w:val="FFFFFF"/>
                <w:sz w:val="18"/>
                <w:szCs w:val="18"/>
                <w:lang w:eastAsia="es-MX"/>
              </w:rPr>
            </w:pPr>
            <w:r w:rsidRPr="00BA1F5E">
              <w:rPr>
                <w:rFonts w:ascii="Arial" w:eastAsia="Times New Roman" w:hAnsi="Arial" w:cs="Arial"/>
                <w:b/>
                <w:bCs/>
                <w:color w:val="FFFFFF"/>
                <w:sz w:val="18"/>
                <w:szCs w:val="18"/>
                <w:lang w:eastAsia="es-MX"/>
              </w:rPr>
              <w:t>Total</w:t>
            </w:r>
          </w:p>
        </w:tc>
        <w:tc>
          <w:tcPr>
            <w:tcW w:w="2123" w:type="dxa"/>
            <w:tcBorders>
              <w:top w:val="nil"/>
              <w:left w:val="nil"/>
              <w:bottom w:val="nil"/>
              <w:right w:val="nil"/>
            </w:tcBorders>
            <w:shd w:val="clear" w:color="000000" w:fill="244061"/>
            <w:vAlign w:val="center"/>
            <w:hideMark/>
          </w:tcPr>
          <w:p w:rsidR="006734FB" w:rsidRPr="00BA1F5E" w:rsidRDefault="006734FB" w:rsidP="006734FB">
            <w:pPr>
              <w:jc w:val="right"/>
              <w:rPr>
                <w:rFonts w:ascii="Arial" w:eastAsia="Times New Roman" w:hAnsi="Arial" w:cs="Arial"/>
                <w:b/>
                <w:bCs/>
                <w:color w:val="FFFFFF"/>
                <w:sz w:val="18"/>
                <w:szCs w:val="18"/>
                <w:lang w:eastAsia="es-MX"/>
              </w:rPr>
            </w:pPr>
            <w:r w:rsidRPr="00BA1F5E">
              <w:rPr>
                <w:rFonts w:ascii="Arial" w:eastAsia="Times New Roman" w:hAnsi="Arial" w:cs="Arial"/>
                <w:b/>
                <w:bCs/>
                <w:color w:val="FFFFFF"/>
                <w:sz w:val="18"/>
                <w:szCs w:val="18"/>
                <w:lang w:eastAsia="es-MX"/>
              </w:rPr>
              <w:t xml:space="preserve">   947,364,332.00 </w:t>
            </w:r>
          </w:p>
        </w:tc>
      </w:tr>
      <w:tr w:rsidR="006734FB" w:rsidRPr="00C83235" w:rsidTr="00055354">
        <w:trPr>
          <w:trHeight w:val="113"/>
        </w:trPr>
        <w:tc>
          <w:tcPr>
            <w:tcW w:w="1135" w:type="dxa"/>
            <w:tcBorders>
              <w:top w:val="nil"/>
              <w:left w:val="nil"/>
              <w:bottom w:val="nil"/>
              <w:right w:val="nil"/>
            </w:tcBorders>
            <w:shd w:val="clear" w:color="auto" w:fill="auto"/>
            <w:noWrap/>
            <w:vAlign w:val="bottom"/>
            <w:hideMark/>
          </w:tcPr>
          <w:p w:rsidR="006734FB" w:rsidRPr="00C83235" w:rsidRDefault="006734FB" w:rsidP="006734FB">
            <w:pPr>
              <w:jc w:val="right"/>
              <w:rPr>
                <w:rFonts w:ascii="Arial" w:eastAsia="Times New Roman" w:hAnsi="Arial" w:cs="Arial"/>
                <w:b/>
                <w:bCs/>
                <w:color w:val="FFFFFF"/>
                <w:sz w:val="10"/>
                <w:szCs w:val="18"/>
                <w:lang w:eastAsia="es-MX"/>
              </w:rPr>
            </w:pPr>
          </w:p>
        </w:tc>
        <w:tc>
          <w:tcPr>
            <w:tcW w:w="1559" w:type="dxa"/>
            <w:tcBorders>
              <w:top w:val="nil"/>
              <w:left w:val="nil"/>
              <w:bottom w:val="nil"/>
              <w:right w:val="nil"/>
            </w:tcBorders>
            <w:shd w:val="clear" w:color="auto" w:fill="auto"/>
            <w:noWrap/>
            <w:vAlign w:val="bottom"/>
            <w:hideMark/>
          </w:tcPr>
          <w:p w:rsidR="006734FB" w:rsidRPr="00C83235" w:rsidRDefault="006734FB" w:rsidP="006734FB">
            <w:pPr>
              <w:rPr>
                <w:rFonts w:ascii="Times New Roman" w:eastAsia="Times New Roman" w:hAnsi="Times New Roman" w:cs="Times New Roman"/>
                <w:sz w:val="10"/>
                <w:szCs w:val="20"/>
                <w:lang w:eastAsia="es-MX"/>
              </w:rPr>
            </w:pPr>
          </w:p>
        </w:tc>
        <w:tc>
          <w:tcPr>
            <w:tcW w:w="1559" w:type="dxa"/>
            <w:tcBorders>
              <w:top w:val="nil"/>
              <w:left w:val="nil"/>
              <w:bottom w:val="nil"/>
              <w:right w:val="nil"/>
            </w:tcBorders>
            <w:shd w:val="clear" w:color="auto" w:fill="auto"/>
            <w:noWrap/>
            <w:vAlign w:val="bottom"/>
            <w:hideMark/>
          </w:tcPr>
          <w:p w:rsidR="006734FB" w:rsidRPr="00C83235" w:rsidRDefault="006734FB" w:rsidP="006734FB">
            <w:pPr>
              <w:rPr>
                <w:rFonts w:ascii="Times New Roman" w:eastAsia="Times New Roman" w:hAnsi="Times New Roman" w:cs="Times New Roman"/>
                <w:sz w:val="10"/>
                <w:szCs w:val="20"/>
                <w:lang w:eastAsia="es-MX"/>
              </w:rPr>
            </w:pPr>
          </w:p>
        </w:tc>
        <w:tc>
          <w:tcPr>
            <w:tcW w:w="1211" w:type="dxa"/>
            <w:tcBorders>
              <w:top w:val="nil"/>
              <w:left w:val="nil"/>
              <w:bottom w:val="nil"/>
              <w:right w:val="nil"/>
            </w:tcBorders>
            <w:shd w:val="clear" w:color="auto" w:fill="auto"/>
            <w:noWrap/>
            <w:vAlign w:val="bottom"/>
            <w:hideMark/>
          </w:tcPr>
          <w:p w:rsidR="006734FB" w:rsidRPr="00C83235" w:rsidRDefault="006734FB" w:rsidP="006734FB">
            <w:pPr>
              <w:rPr>
                <w:rFonts w:ascii="Times New Roman" w:eastAsia="Times New Roman" w:hAnsi="Times New Roman" w:cs="Times New Roman"/>
                <w:sz w:val="10"/>
                <w:szCs w:val="20"/>
                <w:lang w:eastAsia="es-MX"/>
              </w:rPr>
            </w:pPr>
          </w:p>
        </w:tc>
        <w:tc>
          <w:tcPr>
            <w:tcW w:w="1199" w:type="dxa"/>
            <w:tcBorders>
              <w:top w:val="nil"/>
              <w:left w:val="nil"/>
              <w:bottom w:val="nil"/>
              <w:right w:val="nil"/>
            </w:tcBorders>
            <w:shd w:val="clear" w:color="auto" w:fill="auto"/>
            <w:noWrap/>
            <w:vAlign w:val="bottom"/>
            <w:hideMark/>
          </w:tcPr>
          <w:p w:rsidR="006734FB" w:rsidRPr="00C83235" w:rsidRDefault="006734FB" w:rsidP="006734FB">
            <w:pPr>
              <w:rPr>
                <w:rFonts w:ascii="Times New Roman" w:eastAsia="Times New Roman" w:hAnsi="Times New Roman" w:cs="Times New Roman"/>
                <w:sz w:val="10"/>
                <w:szCs w:val="20"/>
                <w:lang w:eastAsia="es-MX"/>
              </w:rPr>
            </w:pPr>
          </w:p>
        </w:tc>
        <w:tc>
          <w:tcPr>
            <w:tcW w:w="5670" w:type="dxa"/>
            <w:tcBorders>
              <w:top w:val="nil"/>
              <w:left w:val="nil"/>
              <w:bottom w:val="nil"/>
              <w:right w:val="nil"/>
            </w:tcBorders>
            <w:shd w:val="clear" w:color="auto" w:fill="auto"/>
            <w:noWrap/>
            <w:vAlign w:val="bottom"/>
            <w:hideMark/>
          </w:tcPr>
          <w:p w:rsidR="006734FB" w:rsidRPr="00C83235" w:rsidRDefault="006734FB" w:rsidP="006734FB">
            <w:pPr>
              <w:rPr>
                <w:rFonts w:ascii="Times New Roman" w:eastAsia="Times New Roman" w:hAnsi="Times New Roman" w:cs="Times New Roman"/>
                <w:sz w:val="10"/>
                <w:szCs w:val="20"/>
                <w:lang w:eastAsia="es-MX"/>
              </w:rPr>
            </w:pPr>
          </w:p>
        </w:tc>
        <w:tc>
          <w:tcPr>
            <w:tcW w:w="2123" w:type="dxa"/>
            <w:tcBorders>
              <w:top w:val="nil"/>
              <w:left w:val="nil"/>
              <w:bottom w:val="nil"/>
              <w:right w:val="nil"/>
            </w:tcBorders>
            <w:shd w:val="clear" w:color="auto" w:fill="auto"/>
            <w:noWrap/>
            <w:vAlign w:val="bottom"/>
            <w:hideMark/>
          </w:tcPr>
          <w:p w:rsidR="006734FB" w:rsidRPr="00C83235" w:rsidRDefault="006734FB" w:rsidP="006734FB">
            <w:pPr>
              <w:rPr>
                <w:rFonts w:ascii="Times New Roman" w:eastAsia="Times New Roman" w:hAnsi="Times New Roman" w:cs="Times New Roman"/>
                <w:sz w:val="10"/>
                <w:szCs w:val="20"/>
                <w:lang w:eastAsia="es-MX"/>
              </w:rPr>
            </w:pPr>
          </w:p>
        </w:tc>
      </w:tr>
    </w:tbl>
    <w:p w:rsidR="006734FB" w:rsidRDefault="006734FB" w:rsidP="006734FB">
      <w:pPr>
        <w:tabs>
          <w:tab w:val="left" w:pos="8876"/>
        </w:tabs>
        <w:rPr>
          <w:rFonts w:ascii="Helvetica" w:eastAsia="Arial" w:hAnsi="Helvetica" w:cs="Arial"/>
          <w:sz w:val="20"/>
          <w:szCs w:val="24"/>
        </w:rPr>
      </w:pPr>
    </w:p>
    <w:p w:rsidR="002E4F3C" w:rsidRPr="006734FB" w:rsidRDefault="006734FB" w:rsidP="006734FB">
      <w:pPr>
        <w:tabs>
          <w:tab w:val="left" w:pos="8876"/>
        </w:tabs>
        <w:rPr>
          <w:rFonts w:ascii="Helvetica" w:eastAsia="Arial" w:hAnsi="Helvetica" w:cs="Arial"/>
          <w:sz w:val="20"/>
          <w:szCs w:val="24"/>
        </w:rPr>
        <w:sectPr w:rsidR="002E4F3C" w:rsidRPr="006734FB" w:rsidSect="002E4F3C">
          <w:pgSz w:w="15840" w:h="12240" w:orient="landscape"/>
          <w:pgMar w:top="799" w:right="1820" w:bottom="782" w:left="1928" w:header="907" w:footer="890" w:gutter="0"/>
          <w:cols w:space="720"/>
        </w:sectPr>
      </w:pPr>
      <w:r>
        <w:rPr>
          <w:rFonts w:ascii="Helvetica" w:eastAsia="Arial" w:hAnsi="Helvetica" w:cs="Arial"/>
          <w:sz w:val="20"/>
          <w:szCs w:val="24"/>
        </w:rPr>
        <w:tab/>
      </w:r>
    </w:p>
    <w:tbl>
      <w:tblPr>
        <w:tblW w:w="13760" w:type="dxa"/>
        <w:tblCellMar>
          <w:left w:w="70" w:type="dxa"/>
          <w:right w:w="70" w:type="dxa"/>
        </w:tblCellMar>
        <w:tblLook w:val="04A0" w:firstRow="1" w:lastRow="0" w:firstColumn="1" w:lastColumn="0" w:noHBand="0" w:noVBand="1"/>
      </w:tblPr>
      <w:tblGrid>
        <w:gridCol w:w="700"/>
        <w:gridCol w:w="2200"/>
        <w:gridCol w:w="3020"/>
        <w:gridCol w:w="2940"/>
        <w:gridCol w:w="2540"/>
        <w:gridCol w:w="1180"/>
        <w:gridCol w:w="1180"/>
      </w:tblGrid>
      <w:tr w:rsidR="009328F0" w:rsidRPr="00FC3EFA" w:rsidTr="0012145E">
        <w:trPr>
          <w:trHeight w:val="480"/>
          <w:tblHeader/>
        </w:trPr>
        <w:tc>
          <w:tcPr>
            <w:tcW w:w="13760" w:type="dxa"/>
            <w:gridSpan w:val="7"/>
            <w:tcBorders>
              <w:top w:val="single" w:sz="4" w:space="0" w:color="auto"/>
              <w:left w:val="single" w:sz="4" w:space="0" w:color="auto"/>
              <w:bottom w:val="single" w:sz="4" w:space="0" w:color="auto"/>
              <w:right w:val="single" w:sz="4" w:space="0" w:color="auto"/>
            </w:tcBorders>
            <w:shd w:val="clear" w:color="000000" w:fill="244061"/>
            <w:vAlign w:val="center"/>
          </w:tcPr>
          <w:p w:rsidR="009328F0" w:rsidRPr="001F607F" w:rsidRDefault="0033489A" w:rsidP="009328F0">
            <w:pPr>
              <w:pStyle w:val="TableParagraph"/>
              <w:spacing w:line="224" w:lineRule="exact"/>
              <w:ind w:left="753" w:right="740"/>
              <w:jc w:val="center"/>
              <w:rPr>
                <w:rFonts w:ascii="Helvetica" w:hAnsi="Helvetica"/>
                <w:b/>
                <w:sz w:val="20"/>
              </w:rPr>
            </w:pPr>
            <w:r w:rsidRPr="008C18EA">
              <w:rPr>
                <w:rFonts w:asciiTheme="minorHAnsi" w:hAnsiTheme="minorHAnsi"/>
                <w:color w:val="FFFFFF" w:themeColor="background1"/>
                <w:lang w:eastAsia="es-MX"/>
              </w:rPr>
              <w:lastRenderedPageBreak/>
              <w:t>244,271,526.00$5,244,271,526</w:t>
            </w:r>
            <w:r w:rsidR="009328F0" w:rsidRPr="001F607F">
              <w:rPr>
                <w:rFonts w:ascii="Helvetica" w:hAnsi="Helvetica"/>
                <w:b/>
                <w:color w:val="FFFFFF"/>
                <w:sz w:val="20"/>
              </w:rPr>
              <w:t>Municipio</w:t>
            </w:r>
            <w:r w:rsidR="009328F0" w:rsidRPr="001F607F">
              <w:rPr>
                <w:rFonts w:ascii="Helvetica" w:hAnsi="Helvetica"/>
                <w:b/>
                <w:color w:val="FFFFFF"/>
                <w:spacing w:val="-4"/>
                <w:sz w:val="20"/>
              </w:rPr>
              <w:t xml:space="preserve"> </w:t>
            </w:r>
            <w:r w:rsidR="009328F0" w:rsidRPr="001F607F">
              <w:rPr>
                <w:rFonts w:ascii="Helvetica" w:hAnsi="Helvetica"/>
                <w:b/>
                <w:color w:val="FFFFFF"/>
                <w:sz w:val="20"/>
              </w:rPr>
              <w:t>de</w:t>
            </w:r>
            <w:r w:rsidR="009328F0" w:rsidRPr="001F607F">
              <w:rPr>
                <w:rFonts w:ascii="Helvetica" w:hAnsi="Helvetica"/>
                <w:b/>
                <w:color w:val="FFFFFF"/>
                <w:spacing w:val="-3"/>
                <w:sz w:val="20"/>
              </w:rPr>
              <w:t xml:space="preserve"> </w:t>
            </w:r>
            <w:r w:rsidR="009328F0" w:rsidRPr="001F607F">
              <w:rPr>
                <w:rFonts w:ascii="Helvetica" w:hAnsi="Helvetica"/>
                <w:b/>
                <w:color w:val="FFFFFF"/>
                <w:sz w:val="20"/>
              </w:rPr>
              <w:t>Puebla</w:t>
            </w:r>
          </w:p>
          <w:p w:rsidR="009328F0" w:rsidRDefault="009328F0" w:rsidP="009328F0">
            <w:pPr>
              <w:jc w:val="center"/>
              <w:rPr>
                <w:rFonts w:ascii="Helvetica" w:hAnsi="Helvetica"/>
                <w:b/>
                <w:color w:val="FFFFFF"/>
                <w:spacing w:val="-53"/>
                <w:sz w:val="20"/>
              </w:rPr>
            </w:pPr>
            <w:r w:rsidRPr="001F607F">
              <w:rPr>
                <w:rFonts w:ascii="Helvetica" w:hAnsi="Helvetica"/>
                <w:b/>
                <w:color w:val="FFFFFF"/>
                <w:sz w:val="20"/>
              </w:rPr>
              <w:t>Presupuesto</w:t>
            </w:r>
            <w:r w:rsidRPr="001F607F">
              <w:rPr>
                <w:rFonts w:ascii="Helvetica" w:hAnsi="Helvetica"/>
                <w:b/>
                <w:color w:val="FFFFFF"/>
                <w:spacing w:val="-2"/>
                <w:sz w:val="20"/>
              </w:rPr>
              <w:t xml:space="preserve"> </w:t>
            </w:r>
            <w:r w:rsidRPr="001F607F">
              <w:rPr>
                <w:rFonts w:ascii="Helvetica" w:hAnsi="Helvetica"/>
                <w:b/>
                <w:color w:val="FFFFFF"/>
                <w:sz w:val="20"/>
              </w:rPr>
              <w:t>de</w:t>
            </w:r>
            <w:r w:rsidRPr="001F607F">
              <w:rPr>
                <w:rFonts w:ascii="Helvetica" w:hAnsi="Helvetica"/>
                <w:b/>
                <w:color w:val="FFFFFF"/>
                <w:spacing w:val="-1"/>
                <w:sz w:val="20"/>
              </w:rPr>
              <w:t xml:space="preserve"> </w:t>
            </w:r>
            <w:r w:rsidRPr="001F607F">
              <w:rPr>
                <w:rFonts w:ascii="Helvetica" w:hAnsi="Helvetica"/>
                <w:b/>
                <w:color w:val="FFFFFF"/>
                <w:sz w:val="20"/>
              </w:rPr>
              <w:t>Egresos</w:t>
            </w:r>
            <w:r w:rsidRPr="001F607F">
              <w:rPr>
                <w:rFonts w:ascii="Helvetica" w:hAnsi="Helvetica"/>
                <w:b/>
                <w:color w:val="FFFFFF"/>
                <w:spacing w:val="-1"/>
                <w:sz w:val="20"/>
              </w:rPr>
              <w:t xml:space="preserve"> </w:t>
            </w:r>
            <w:r w:rsidRPr="001F607F">
              <w:rPr>
                <w:rFonts w:ascii="Helvetica" w:hAnsi="Helvetica"/>
                <w:b/>
                <w:color w:val="FFFFFF"/>
                <w:sz w:val="20"/>
              </w:rPr>
              <w:t>para</w:t>
            </w:r>
            <w:r w:rsidRPr="001F607F">
              <w:rPr>
                <w:rFonts w:ascii="Helvetica" w:hAnsi="Helvetica"/>
                <w:b/>
                <w:color w:val="FFFFFF"/>
                <w:spacing w:val="-1"/>
                <w:sz w:val="20"/>
              </w:rPr>
              <w:t xml:space="preserve"> </w:t>
            </w:r>
            <w:r w:rsidRPr="001F607F">
              <w:rPr>
                <w:rFonts w:ascii="Helvetica" w:hAnsi="Helvetica"/>
                <w:b/>
                <w:color w:val="FFFFFF"/>
                <w:sz w:val="20"/>
              </w:rPr>
              <w:t>el</w:t>
            </w:r>
            <w:r w:rsidRPr="001F607F">
              <w:rPr>
                <w:rFonts w:ascii="Helvetica" w:hAnsi="Helvetica"/>
                <w:b/>
                <w:color w:val="FFFFFF"/>
                <w:spacing w:val="-3"/>
                <w:sz w:val="20"/>
              </w:rPr>
              <w:t xml:space="preserve"> </w:t>
            </w:r>
            <w:r w:rsidRPr="001F607F">
              <w:rPr>
                <w:rFonts w:ascii="Helvetica" w:hAnsi="Helvetica"/>
                <w:b/>
                <w:color w:val="FFFFFF"/>
                <w:sz w:val="20"/>
              </w:rPr>
              <w:t>Ejercicio</w:t>
            </w:r>
            <w:r w:rsidRPr="001F607F">
              <w:rPr>
                <w:rFonts w:ascii="Helvetica" w:hAnsi="Helvetica"/>
                <w:b/>
                <w:color w:val="FFFFFF"/>
                <w:spacing w:val="-2"/>
                <w:sz w:val="20"/>
              </w:rPr>
              <w:t xml:space="preserve"> </w:t>
            </w:r>
            <w:r w:rsidRPr="001F607F">
              <w:rPr>
                <w:rFonts w:ascii="Helvetica" w:hAnsi="Helvetica"/>
                <w:b/>
                <w:color w:val="FFFFFF"/>
                <w:sz w:val="20"/>
              </w:rPr>
              <w:t>Fiscal</w:t>
            </w:r>
            <w:r w:rsidRPr="001F607F">
              <w:rPr>
                <w:rFonts w:ascii="Helvetica" w:hAnsi="Helvetica"/>
                <w:b/>
                <w:color w:val="FFFFFF"/>
                <w:spacing w:val="-3"/>
                <w:sz w:val="20"/>
              </w:rPr>
              <w:t xml:space="preserve"> </w:t>
            </w:r>
            <w:r w:rsidRPr="001F607F">
              <w:rPr>
                <w:rFonts w:ascii="Helvetica" w:hAnsi="Helvetica"/>
                <w:b/>
                <w:color w:val="FFFFFF"/>
                <w:sz w:val="20"/>
              </w:rPr>
              <w:t>202</w:t>
            </w:r>
            <w:r>
              <w:rPr>
                <w:rFonts w:ascii="Helvetica" w:hAnsi="Helvetica"/>
                <w:b/>
                <w:color w:val="FFFFFF"/>
                <w:sz w:val="20"/>
              </w:rPr>
              <w:t>3</w:t>
            </w:r>
            <w:r w:rsidRPr="001F607F">
              <w:rPr>
                <w:rFonts w:ascii="Helvetica" w:hAnsi="Helvetica"/>
                <w:b/>
                <w:color w:val="FFFFFF"/>
                <w:spacing w:val="-53"/>
                <w:sz w:val="20"/>
              </w:rPr>
              <w:t xml:space="preserve"> </w:t>
            </w:r>
          </w:p>
          <w:p w:rsidR="009328F0" w:rsidRPr="00180D80" w:rsidRDefault="0045072E" w:rsidP="009328F0">
            <w:pPr>
              <w:jc w:val="center"/>
              <w:rPr>
                <w:rFonts w:ascii="Arial" w:eastAsia="Times New Roman" w:hAnsi="Arial" w:cs="Arial"/>
                <w:b/>
                <w:bCs/>
                <w:color w:val="FFFFFF"/>
                <w:sz w:val="24"/>
                <w:szCs w:val="24"/>
                <w:lang w:eastAsia="es-MX"/>
              </w:rPr>
            </w:pPr>
            <w:r>
              <w:rPr>
                <w:rFonts w:ascii="Helvetica" w:hAnsi="Helvetica"/>
                <w:b/>
                <w:color w:val="FFFFFF"/>
                <w:sz w:val="20"/>
              </w:rPr>
              <w:t>Programas y Proyectos</w:t>
            </w:r>
          </w:p>
        </w:tc>
      </w:tr>
      <w:tr w:rsidR="009328F0" w:rsidRPr="00FC3EFA" w:rsidTr="0012145E">
        <w:trPr>
          <w:trHeight w:val="480"/>
          <w:tblHeader/>
        </w:trPr>
        <w:tc>
          <w:tcPr>
            <w:tcW w:w="700" w:type="dxa"/>
            <w:vMerge w:val="restart"/>
            <w:tcBorders>
              <w:top w:val="single" w:sz="4" w:space="0" w:color="auto"/>
              <w:left w:val="single" w:sz="4" w:space="0" w:color="auto"/>
              <w:bottom w:val="single" w:sz="4" w:space="0" w:color="auto"/>
              <w:right w:val="single" w:sz="4" w:space="0" w:color="auto"/>
            </w:tcBorders>
            <w:shd w:val="clear" w:color="000000" w:fill="244061"/>
            <w:vAlign w:val="center"/>
            <w:hideMark/>
          </w:tcPr>
          <w:p w:rsidR="009328F0" w:rsidRPr="00003D50" w:rsidRDefault="009328F0" w:rsidP="009328F0">
            <w:pPr>
              <w:jc w:val="center"/>
              <w:rPr>
                <w:rFonts w:ascii="Arial" w:eastAsia="Times New Roman" w:hAnsi="Arial" w:cs="Arial"/>
                <w:b/>
                <w:bCs/>
                <w:color w:val="FFFFFF"/>
                <w:sz w:val="18"/>
                <w:szCs w:val="18"/>
                <w:lang w:eastAsia="es-MX"/>
              </w:rPr>
            </w:pPr>
            <w:r w:rsidRPr="00FC3EFA">
              <w:rPr>
                <w:rFonts w:ascii="Arial" w:eastAsia="Times New Roman" w:hAnsi="Arial" w:cs="Arial"/>
                <w:b/>
                <w:bCs/>
                <w:color w:val="FFFFFF"/>
                <w:sz w:val="18"/>
                <w:szCs w:val="18"/>
                <w:lang w:eastAsia="es-MX"/>
              </w:rPr>
              <w:t>NUM</w:t>
            </w:r>
          </w:p>
        </w:tc>
        <w:tc>
          <w:tcPr>
            <w:tcW w:w="2200" w:type="dxa"/>
            <w:vMerge w:val="restart"/>
            <w:tcBorders>
              <w:top w:val="single" w:sz="4" w:space="0" w:color="auto"/>
              <w:left w:val="single" w:sz="4" w:space="0" w:color="auto"/>
              <w:bottom w:val="single" w:sz="4" w:space="0" w:color="auto"/>
              <w:right w:val="single" w:sz="4" w:space="0" w:color="auto"/>
            </w:tcBorders>
            <w:shd w:val="clear" w:color="000000" w:fill="244061"/>
            <w:vAlign w:val="center"/>
            <w:hideMark/>
          </w:tcPr>
          <w:p w:rsidR="009328F0" w:rsidRPr="00FC3EFA" w:rsidRDefault="009328F0" w:rsidP="009328F0">
            <w:pPr>
              <w:jc w:val="center"/>
              <w:rPr>
                <w:rFonts w:ascii="Arial" w:eastAsia="Times New Roman" w:hAnsi="Arial" w:cs="Arial"/>
                <w:b/>
                <w:bCs/>
                <w:color w:val="FFFFFF"/>
                <w:sz w:val="18"/>
                <w:szCs w:val="18"/>
                <w:lang w:eastAsia="es-MX"/>
              </w:rPr>
            </w:pPr>
            <w:r w:rsidRPr="00FC3EFA">
              <w:rPr>
                <w:rFonts w:ascii="Arial" w:eastAsia="Times New Roman" w:hAnsi="Arial" w:cs="Arial"/>
                <w:b/>
                <w:bCs/>
                <w:color w:val="FFFFFF"/>
                <w:sz w:val="18"/>
                <w:szCs w:val="18"/>
                <w:lang w:eastAsia="es-MX"/>
              </w:rPr>
              <w:t>PROGRAMA PRESUPUESTARIO</w:t>
            </w:r>
          </w:p>
        </w:tc>
        <w:tc>
          <w:tcPr>
            <w:tcW w:w="3020" w:type="dxa"/>
            <w:vMerge w:val="restart"/>
            <w:tcBorders>
              <w:top w:val="single" w:sz="4" w:space="0" w:color="auto"/>
              <w:left w:val="single" w:sz="4" w:space="0" w:color="auto"/>
              <w:bottom w:val="single" w:sz="4" w:space="0" w:color="000000"/>
              <w:right w:val="single" w:sz="4" w:space="0" w:color="auto"/>
            </w:tcBorders>
            <w:shd w:val="clear" w:color="000000" w:fill="244061"/>
            <w:vAlign w:val="center"/>
            <w:hideMark/>
          </w:tcPr>
          <w:p w:rsidR="009328F0" w:rsidRPr="00FC3EFA" w:rsidRDefault="009328F0" w:rsidP="009328F0">
            <w:pPr>
              <w:jc w:val="center"/>
              <w:rPr>
                <w:rFonts w:ascii="Arial" w:eastAsia="Times New Roman" w:hAnsi="Arial" w:cs="Arial"/>
                <w:b/>
                <w:bCs/>
                <w:color w:val="FFFFFF"/>
                <w:sz w:val="18"/>
                <w:szCs w:val="18"/>
                <w:lang w:eastAsia="es-MX"/>
              </w:rPr>
            </w:pPr>
            <w:r w:rsidRPr="00FC3EFA">
              <w:rPr>
                <w:rFonts w:ascii="Arial" w:eastAsia="Times New Roman" w:hAnsi="Arial" w:cs="Arial"/>
                <w:b/>
                <w:bCs/>
                <w:color w:val="FFFFFF"/>
                <w:sz w:val="18"/>
                <w:szCs w:val="18"/>
                <w:lang w:eastAsia="es-MX"/>
              </w:rPr>
              <w:t>COMPONENTES</w:t>
            </w:r>
          </w:p>
        </w:tc>
        <w:tc>
          <w:tcPr>
            <w:tcW w:w="2940" w:type="dxa"/>
            <w:vMerge w:val="restart"/>
            <w:tcBorders>
              <w:top w:val="single" w:sz="4" w:space="0" w:color="auto"/>
              <w:left w:val="single" w:sz="4" w:space="0" w:color="auto"/>
              <w:bottom w:val="single" w:sz="4" w:space="0" w:color="auto"/>
              <w:right w:val="single" w:sz="4" w:space="0" w:color="auto"/>
            </w:tcBorders>
            <w:shd w:val="clear" w:color="000000" w:fill="244061"/>
            <w:vAlign w:val="center"/>
            <w:hideMark/>
          </w:tcPr>
          <w:p w:rsidR="009328F0" w:rsidRPr="00FC3EFA" w:rsidRDefault="009328F0" w:rsidP="009328F0">
            <w:pPr>
              <w:jc w:val="center"/>
              <w:rPr>
                <w:rFonts w:ascii="Arial" w:eastAsia="Times New Roman" w:hAnsi="Arial" w:cs="Arial"/>
                <w:b/>
                <w:bCs/>
                <w:color w:val="FFFFFF"/>
                <w:sz w:val="18"/>
                <w:szCs w:val="18"/>
                <w:lang w:eastAsia="es-MX"/>
              </w:rPr>
            </w:pPr>
            <w:r w:rsidRPr="00FC3EFA">
              <w:rPr>
                <w:rFonts w:ascii="Arial" w:eastAsia="Times New Roman" w:hAnsi="Arial" w:cs="Arial"/>
                <w:b/>
                <w:bCs/>
                <w:color w:val="FFFFFF"/>
                <w:sz w:val="18"/>
                <w:szCs w:val="18"/>
                <w:lang w:eastAsia="es-MX"/>
              </w:rPr>
              <w:t>NOMBRE DEL INDICADOR</w:t>
            </w:r>
          </w:p>
        </w:tc>
        <w:tc>
          <w:tcPr>
            <w:tcW w:w="2540" w:type="dxa"/>
            <w:vMerge w:val="restart"/>
            <w:tcBorders>
              <w:top w:val="single" w:sz="4" w:space="0" w:color="auto"/>
              <w:left w:val="single" w:sz="4" w:space="0" w:color="auto"/>
              <w:bottom w:val="single" w:sz="4" w:space="0" w:color="auto"/>
              <w:right w:val="single" w:sz="4" w:space="0" w:color="auto"/>
            </w:tcBorders>
            <w:shd w:val="clear" w:color="000000" w:fill="244061"/>
            <w:vAlign w:val="center"/>
            <w:hideMark/>
          </w:tcPr>
          <w:p w:rsidR="009328F0" w:rsidRPr="00FC3EFA" w:rsidRDefault="009328F0" w:rsidP="009328F0">
            <w:pPr>
              <w:jc w:val="center"/>
              <w:rPr>
                <w:rFonts w:ascii="Arial" w:eastAsia="Times New Roman" w:hAnsi="Arial" w:cs="Arial"/>
                <w:b/>
                <w:bCs/>
                <w:color w:val="FFFFFF"/>
                <w:sz w:val="18"/>
                <w:szCs w:val="18"/>
                <w:lang w:eastAsia="es-MX"/>
              </w:rPr>
            </w:pPr>
            <w:r w:rsidRPr="00FC3EFA">
              <w:rPr>
                <w:rFonts w:ascii="Arial" w:eastAsia="Times New Roman" w:hAnsi="Arial" w:cs="Arial"/>
                <w:b/>
                <w:bCs/>
                <w:color w:val="FFFFFF"/>
                <w:sz w:val="18"/>
                <w:szCs w:val="18"/>
                <w:lang w:eastAsia="es-MX"/>
              </w:rPr>
              <w:t>FÓRMULA DEL INDICADOR</w:t>
            </w:r>
          </w:p>
        </w:tc>
        <w:tc>
          <w:tcPr>
            <w:tcW w:w="2360" w:type="dxa"/>
            <w:gridSpan w:val="2"/>
            <w:tcBorders>
              <w:top w:val="single" w:sz="4" w:space="0" w:color="auto"/>
              <w:left w:val="nil"/>
              <w:bottom w:val="single" w:sz="4" w:space="0" w:color="auto"/>
              <w:right w:val="single" w:sz="4" w:space="0" w:color="auto"/>
            </w:tcBorders>
            <w:shd w:val="clear" w:color="000000" w:fill="244061"/>
            <w:noWrap/>
            <w:vAlign w:val="center"/>
            <w:hideMark/>
          </w:tcPr>
          <w:p w:rsidR="009328F0" w:rsidRPr="00FC3EFA" w:rsidRDefault="009328F0" w:rsidP="009328F0">
            <w:pPr>
              <w:jc w:val="center"/>
              <w:rPr>
                <w:rFonts w:ascii="Arial" w:eastAsia="Times New Roman" w:hAnsi="Arial" w:cs="Arial"/>
                <w:b/>
                <w:bCs/>
                <w:color w:val="FFFFFF"/>
                <w:sz w:val="18"/>
                <w:szCs w:val="18"/>
                <w:lang w:eastAsia="es-MX"/>
              </w:rPr>
            </w:pPr>
            <w:r w:rsidRPr="00FC3EFA">
              <w:rPr>
                <w:rFonts w:ascii="Arial" w:eastAsia="Times New Roman" w:hAnsi="Arial" w:cs="Arial"/>
                <w:b/>
                <w:bCs/>
                <w:color w:val="FFFFFF"/>
                <w:sz w:val="18"/>
                <w:szCs w:val="18"/>
                <w:lang w:eastAsia="es-MX"/>
              </w:rPr>
              <w:t>TIPO</w:t>
            </w:r>
          </w:p>
        </w:tc>
      </w:tr>
      <w:tr w:rsidR="009328F0" w:rsidRPr="00FC3EFA" w:rsidTr="0012145E">
        <w:trPr>
          <w:trHeight w:val="1035"/>
          <w:tblHeader/>
        </w:trPr>
        <w:tc>
          <w:tcPr>
            <w:tcW w:w="700" w:type="dxa"/>
            <w:vMerge/>
            <w:tcBorders>
              <w:top w:val="single" w:sz="4" w:space="0" w:color="auto"/>
              <w:left w:val="single" w:sz="4" w:space="0" w:color="auto"/>
              <w:bottom w:val="single" w:sz="4" w:space="0" w:color="auto"/>
              <w:right w:val="single" w:sz="4" w:space="0" w:color="auto"/>
            </w:tcBorders>
            <w:vAlign w:val="center"/>
            <w:hideMark/>
          </w:tcPr>
          <w:p w:rsidR="009328F0" w:rsidRPr="00FC3EFA" w:rsidRDefault="009328F0" w:rsidP="009328F0">
            <w:pPr>
              <w:rPr>
                <w:rFonts w:ascii="Arial" w:eastAsia="Times New Roman" w:hAnsi="Arial" w:cs="Arial"/>
                <w:b/>
                <w:bCs/>
                <w:color w:val="FFFFFF"/>
                <w:sz w:val="18"/>
                <w:szCs w:val="18"/>
                <w:lang w:eastAsia="es-MX"/>
              </w:rPr>
            </w:pPr>
          </w:p>
        </w:tc>
        <w:tc>
          <w:tcPr>
            <w:tcW w:w="2200" w:type="dxa"/>
            <w:vMerge/>
            <w:tcBorders>
              <w:top w:val="single" w:sz="4" w:space="0" w:color="auto"/>
              <w:left w:val="single" w:sz="4" w:space="0" w:color="auto"/>
              <w:bottom w:val="single" w:sz="4" w:space="0" w:color="auto"/>
              <w:right w:val="single" w:sz="4" w:space="0" w:color="auto"/>
            </w:tcBorders>
            <w:vAlign w:val="center"/>
            <w:hideMark/>
          </w:tcPr>
          <w:p w:rsidR="009328F0" w:rsidRPr="00FC3EFA" w:rsidRDefault="009328F0" w:rsidP="009328F0">
            <w:pPr>
              <w:rPr>
                <w:rFonts w:ascii="Arial" w:eastAsia="Times New Roman" w:hAnsi="Arial" w:cs="Arial"/>
                <w:b/>
                <w:bCs/>
                <w:color w:val="FFFFFF"/>
                <w:sz w:val="18"/>
                <w:szCs w:val="18"/>
                <w:lang w:eastAsia="es-MX"/>
              </w:rPr>
            </w:pPr>
          </w:p>
        </w:tc>
        <w:tc>
          <w:tcPr>
            <w:tcW w:w="3020" w:type="dxa"/>
            <w:vMerge/>
            <w:tcBorders>
              <w:top w:val="single" w:sz="4" w:space="0" w:color="auto"/>
              <w:left w:val="single" w:sz="4" w:space="0" w:color="auto"/>
              <w:bottom w:val="single" w:sz="4" w:space="0" w:color="000000"/>
              <w:right w:val="single" w:sz="4" w:space="0" w:color="auto"/>
            </w:tcBorders>
            <w:vAlign w:val="center"/>
            <w:hideMark/>
          </w:tcPr>
          <w:p w:rsidR="009328F0" w:rsidRPr="00FC3EFA" w:rsidRDefault="009328F0" w:rsidP="009328F0">
            <w:pPr>
              <w:rPr>
                <w:rFonts w:ascii="Arial" w:eastAsia="Times New Roman" w:hAnsi="Arial" w:cs="Arial"/>
                <w:b/>
                <w:bCs/>
                <w:color w:val="FFFFFF"/>
                <w:sz w:val="18"/>
                <w:szCs w:val="18"/>
                <w:lang w:eastAsia="es-MX"/>
              </w:rPr>
            </w:pPr>
          </w:p>
        </w:tc>
        <w:tc>
          <w:tcPr>
            <w:tcW w:w="2940" w:type="dxa"/>
            <w:vMerge/>
            <w:tcBorders>
              <w:top w:val="single" w:sz="4" w:space="0" w:color="auto"/>
              <w:left w:val="single" w:sz="4" w:space="0" w:color="auto"/>
              <w:bottom w:val="single" w:sz="4" w:space="0" w:color="auto"/>
              <w:right w:val="single" w:sz="4" w:space="0" w:color="auto"/>
            </w:tcBorders>
            <w:vAlign w:val="center"/>
            <w:hideMark/>
          </w:tcPr>
          <w:p w:rsidR="009328F0" w:rsidRPr="00FC3EFA" w:rsidRDefault="009328F0" w:rsidP="009328F0">
            <w:pPr>
              <w:rPr>
                <w:rFonts w:ascii="Arial" w:eastAsia="Times New Roman" w:hAnsi="Arial" w:cs="Arial"/>
                <w:b/>
                <w:bCs/>
                <w:color w:val="FFFFFF"/>
                <w:sz w:val="18"/>
                <w:szCs w:val="18"/>
                <w:lang w:eastAsia="es-MX"/>
              </w:rPr>
            </w:pPr>
          </w:p>
        </w:tc>
        <w:tc>
          <w:tcPr>
            <w:tcW w:w="2540" w:type="dxa"/>
            <w:vMerge/>
            <w:tcBorders>
              <w:top w:val="single" w:sz="4" w:space="0" w:color="auto"/>
              <w:left w:val="single" w:sz="4" w:space="0" w:color="auto"/>
              <w:bottom w:val="single" w:sz="4" w:space="0" w:color="auto"/>
              <w:right w:val="single" w:sz="4" w:space="0" w:color="auto"/>
            </w:tcBorders>
            <w:vAlign w:val="center"/>
            <w:hideMark/>
          </w:tcPr>
          <w:p w:rsidR="009328F0" w:rsidRPr="00FC3EFA" w:rsidRDefault="009328F0" w:rsidP="009328F0">
            <w:pPr>
              <w:rPr>
                <w:rFonts w:ascii="Arial" w:eastAsia="Times New Roman" w:hAnsi="Arial" w:cs="Arial"/>
                <w:b/>
                <w:bCs/>
                <w:color w:val="FFFFFF"/>
                <w:sz w:val="18"/>
                <w:szCs w:val="18"/>
                <w:lang w:eastAsia="es-MX"/>
              </w:rPr>
            </w:pPr>
          </w:p>
        </w:tc>
        <w:tc>
          <w:tcPr>
            <w:tcW w:w="1180" w:type="dxa"/>
            <w:tcBorders>
              <w:top w:val="nil"/>
              <w:left w:val="nil"/>
              <w:bottom w:val="single" w:sz="4" w:space="0" w:color="auto"/>
              <w:right w:val="single" w:sz="4" w:space="0" w:color="auto"/>
            </w:tcBorders>
            <w:shd w:val="clear" w:color="000000" w:fill="244061"/>
            <w:vAlign w:val="center"/>
            <w:hideMark/>
          </w:tcPr>
          <w:p w:rsidR="009328F0" w:rsidRPr="00FC3EFA" w:rsidRDefault="009328F0" w:rsidP="009328F0">
            <w:pPr>
              <w:jc w:val="center"/>
              <w:rPr>
                <w:rFonts w:ascii="Arial" w:eastAsia="Times New Roman" w:hAnsi="Arial" w:cs="Arial"/>
                <w:b/>
                <w:bCs/>
                <w:color w:val="FFFFFF"/>
                <w:sz w:val="18"/>
                <w:szCs w:val="18"/>
                <w:lang w:eastAsia="es-MX"/>
              </w:rPr>
            </w:pPr>
            <w:r w:rsidRPr="00FC3EFA">
              <w:rPr>
                <w:rFonts w:ascii="Arial" w:eastAsia="Times New Roman" w:hAnsi="Arial" w:cs="Arial"/>
                <w:b/>
                <w:bCs/>
                <w:color w:val="FFFFFF"/>
                <w:sz w:val="18"/>
                <w:szCs w:val="18"/>
                <w:lang w:eastAsia="es-MX"/>
              </w:rPr>
              <w:t>Estratégico</w:t>
            </w:r>
          </w:p>
        </w:tc>
        <w:tc>
          <w:tcPr>
            <w:tcW w:w="1180" w:type="dxa"/>
            <w:tcBorders>
              <w:top w:val="nil"/>
              <w:left w:val="nil"/>
              <w:bottom w:val="single" w:sz="4" w:space="0" w:color="auto"/>
              <w:right w:val="single" w:sz="4" w:space="0" w:color="auto"/>
            </w:tcBorders>
            <w:shd w:val="clear" w:color="000000" w:fill="244061"/>
            <w:vAlign w:val="center"/>
            <w:hideMark/>
          </w:tcPr>
          <w:p w:rsidR="009328F0" w:rsidRPr="00FC3EFA" w:rsidRDefault="009328F0" w:rsidP="009328F0">
            <w:pPr>
              <w:jc w:val="center"/>
              <w:rPr>
                <w:rFonts w:ascii="Arial" w:eastAsia="Times New Roman" w:hAnsi="Arial" w:cs="Arial"/>
                <w:b/>
                <w:bCs/>
                <w:color w:val="FFFFFF"/>
                <w:sz w:val="18"/>
                <w:szCs w:val="18"/>
                <w:lang w:eastAsia="es-MX"/>
              </w:rPr>
            </w:pPr>
            <w:r w:rsidRPr="00FC3EFA">
              <w:rPr>
                <w:rFonts w:ascii="Arial" w:eastAsia="Times New Roman" w:hAnsi="Arial" w:cs="Arial"/>
                <w:b/>
                <w:bCs/>
                <w:color w:val="FFFFFF"/>
                <w:sz w:val="18"/>
                <w:szCs w:val="18"/>
                <w:lang w:eastAsia="es-MX"/>
              </w:rPr>
              <w:t>Gestión</w:t>
            </w:r>
          </w:p>
        </w:tc>
      </w:tr>
      <w:tr w:rsidR="009328F0" w:rsidRPr="00FC3EFA" w:rsidTr="0012145E">
        <w:trPr>
          <w:trHeight w:val="1962"/>
        </w:trPr>
        <w:tc>
          <w:tcPr>
            <w:tcW w:w="700" w:type="dxa"/>
            <w:tcBorders>
              <w:top w:val="nil"/>
              <w:left w:val="single" w:sz="4" w:space="0" w:color="auto"/>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01</w:t>
            </w:r>
          </w:p>
        </w:tc>
        <w:tc>
          <w:tcPr>
            <w:tcW w:w="220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rPr>
                <w:rFonts w:ascii="Arial" w:eastAsia="Times New Roman" w:hAnsi="Arial" w:cs="Arial"/>
                <w:color w:val="000000"/>
                <w:sz w:val="18"/>
                <w:szCs w:val="18"/>
                <w:lang w:eastAsia="es-MX"/>
              </w:rPr>
            </w:pPr>
            <w:r w:rsidRPr="00FC3EFA">
              <w:rPr>
                <w:rFonts w:ascii="Arial" w:eastAsia="Times New Roman" w:hAnsi="Arial" w:cs="Arial"/>
                <w:color w:val="000000"/>
                <w:sz w:val="18"/>
                <w:szCs w:val="18"/>
                <w:lang w:eastAsia="es-MX"/>
              </w:rPr>
              <w:t>Recuperación y reactivación económica en sectores productivos e industrias estratégicas del municipio</w:t>
            </w:r>
          </w:p>
        </w:tc>
        <w:tc>
          <w:tcPr>
            <w:tcW w:w="302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LA 67 y LA 68 Sistema administrativo de Staff, implementado</w:t>
            </w:r>
          </w:p>
        </w:tc>
        <w:tc>
          <w:tcPr>
            <w:tcW w:w="29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 xml:space="preserve">Porcentaje de solicitudes atendidas por el Staff </w:t>
            </w:r>
          </w:p>
        </w:tc>
        <w:tc>
          <w:tcPr>
            <w:tcW w:w="25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(Número de solicitudes a Staff atendidas / Total de solicitudes a Staff recibidas) *100</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 </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1</w:t>
            </w:r>
          </w:p>
        </w:tc>
      </w:tr>
      <w:tr w:rsidR="009328F0" w:rsidRPr="00FC3EFA" w:rsidTr="0012145E">
        <w:trPr>
          <w:trHeight w:val="3375"/>
        </w:trPr>
        <w:tc>
          <w:tcPr>
            <w:tcW w:w="700" w:type="dxa"/>
            <w:tcBorders>
              <w:top w:val="nil"/>
              <w:left w:val="single" w:sz="4" w:space="0" w:color="auto"/>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01</w:t>
            </w:r>
          </w:p>
        </w:tc>
        <w:tc>
          <w:tcPr>
            <w:tcW w:w="220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rPr>
                <w:rFonts w:ascii="Arial" w:eastAsia="Times New Roman" w:hAnsi="Arial" w:cs="Arial"/>
                <w:color w:val="000000"/>
                <w:sz w:val="18"/>
                <w:szCs w:val="18"/>
                <w:lang w:eastAsia="es-MX"/>
              </w:rPr>
            </w:pPr>
            <w:r w:rsidRPr="00FC3EFA">
              <w:rPr>
                <w:rFonts w:ascii="Arial" w:eastAsia="Times New Roman" w:hAnsi="Arial" w:cs="Arial"/>
                <w:color w:val="000000"/>
                <w:sz w:val="18"/>
                <w:szCs w:val="18"/>
                <w:lang w:eastAsia="es-MX"/>
              </w:rPr>
              <w:t>Recuperación y reactivación económica en sectores productivos e industrias estratégicas del municipio</w:t>
            </w:r>
          </w:p>
        </w:tc>
        <w:tc>
          <w:tcPr>
            <w:tcW w:w="302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LA 7, LA 10, LA 11, LA 19, LA 20, LA 22 y LA 24 Programa de asesoría y capacitación a emprendedores, personas con micro, pequeñas y medianas empresas, implementado</w:t>
            </w:r>
          </w:p>
        </w:tc>
        <w:tc>
          <w:tcPr>
            <w:tcW w:w="29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Porcentaje de personas encuestadas con grado de satisfacción favorable (muy buena y buena) con respecto al total de personas encuestadas pertenecientes a los programas de apoyo orientado a los Emprendedores y MiPyMEs</w:t>
            </w:r>
          </w:p>
        </w:tc>
        <w:tc>
          <w:tcPr>
            <w:tcW w:w="25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 xml:space="preserve"> (Número de personas que respondieron con grado de satisfacción favorable (muy buena y buena) en los programas de apoyo orientados a los Emprendedores y MiPyMEs / Total de personas encuestadas en los programas de apoyo orientados a los Emprendedores y MiPyMEs)*100</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1</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 </w:t>
            </w:r>
          </w:p>
        </w:tc>
      </w:tr>
      <w:tr w:rsidR="009328F0" w:rsidRPr="00FC3EFA" w:rsidTr="0012145E">
        <w:trPr>
          <w:trHeight w:val="1962"/>
        </w:trPr>
        <w:tc>
          <w:tcPr>
            <w:tcW w:w="700" w:type="dxa"/>
            <w:tcBorders>
              <w:top w:val="nil"/>
              <w:left w:val="single" w:sz="4" w:space="0" w:color="auto"/>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01</w:t>
            </w:r>
          </w:p>
        </w:tc>
        <w:tc>
          <w:tcPr>
            <w:tcW w:w="220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rPr>
                <w:rFonts w:ascii="Arial" w:eastAsia="Times New Roman" w:hAnsi="Arial" w:cs="Arial"/>
                <w:color w:val="000000"/>
                <w:sz w:val="18"/>
                <w:szCs w:val="18"/>
                <w:lang w:eastAsia="es-MX"/>
              </w:rPr>
            </w:pPr>
            <w:r w:rsidRPr="00FC3EFA">
              <w:rPr>
                <w:rFonts w:ascii="Arial" w:eastAsia="Times New Roman" w:hAnsi="Arial" w:cs="Arial"/>
                <w:color w:val="000000"/>
                <w:sz w:val="18"/>
                <w:szCs w:val="18"/>
                <w:lang w:eastAsia="es-MX"/>
              </w:rPr>
              <w:t>Recuperación y reactivación económica en sectores productivos e industrias estratégicas del municipio</w:t>
            </w:r>
          </w:p>
        </w:tc>
        <w:tc>
          <w:tcPr>
            <w:tcW w:w="302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LA 1, LA 5, LA 6, LA 7, LA 8, LA 9, LA 13, LA 17, LA 18, LA19, LA 20, LA 22, LA 23, LA 27, LA 30, LA 32 y LA 33 Acciones para fortalecer la competitividad y la atención especializada empresarial del municipio de Puebla, implementadas</w:t>
            </w:r>
          </w:p>
        </w:tc>
        <w:tc>
          <w:tcPr>
            <w:tcW w:w="29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Porcentaje de acciones realizadas para fortalecer la competitividad y la atención especializada</w:t>
            </w:r>
          </w:p>
        </w:tc>
        <w:tc>
          <w:tcPr>
            <w:tcW w:w="25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(Número de acciones realizadas para fortalecer la competitividad y la atención especializada / Total de acciones programadas para fortalecer la competitividad y la atención especializada)*100</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 </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1</w:t>
            </w:r>
          </w:p>
        </w:tc>
      </w:tr>
      <w:tr w:rsidR="009328F0" w:rsidRPr="00FC3EFA" w:rsidTr="0012145E">
        <w:trPr>
          <w:trHeight w:val="1962"/>
        </w:trPr>
        <w:tc>
          <w:tcPr>
            <w:tcW w:w="700" w:type="dxa"/>
            <w:tcBorders>
              <w:top w:val="nil"/>
              <w:left w:val="single" w:sz="4" w:space="0" w:color="auto"/>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lastRenderedPageBreak/>
              <w:t>01</w:t>
            </w:r>
          </w:p>
        </w:tc>
        <w:tc>
          <w:tcPr>
            <w:tcW w:w="220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rPr>
                <w:rFonts w:ascii="Arial" w:eastAsia="Times New Roman" w:hAnsi="Arial" w:cs="Arial"/>
                <w:color w:val="000000"/>
                <w:sz w:val="18"/>
                <w:szCs w:val="18"/>
                <w:lang w:eastAsia="es-MX"/>
              </w:rPr>
            </w:pPr>
            <w:r w:rsidRPr="00FC3EFA">
              <w:rPr>
                <w:rFonts w:ascii="Arial" w:eastAsia="Times New Roman" w:hAnsi="Arial" w:cs="Arial"/>
                <w:color w:val="000000"/>
                <w:sz w:val="18"/>
                <w:szCs w:val="18"/>
                <w:lang w:eastAsia="es-MX"/>
              </w:rPr>
              <w:t>Recuperación y reactivación económica en sectores productivos e industrias estratégicas del municipio</w:t>
            </w:r>
          </w:p>
        </w:tc>
        <w:tc>
          <w:tcPr>
            <w:tcW w:w="302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LA 27 Personas en busca de empleo, contratadas</w:t>
            </w:r>
          </w:p>
        </w:tc>
        <w:tc>
          <w:tcPr>
            <w:tcW w:w="29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Porcentaje de personas contratadas con respecto de las personas vinculadas</w:t>
            </w:r>
          </w:p>
        </w:tc>
        <w:tc>
          <w:tcPr>
            <w:tcW w:w="25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(Número de personas contratadas / Total de personas vinculadas) * 100</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 </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1</w:t>
            </w:r>
          </w:p>
        </w:tc>
      </w:tr>
      <w:tr w:rsidR="009328F0" w:rsidRPr="00FC3EFA" w:rsidTr="0012145E">
        <w:trPr>
          <w:trHeight w:val="1962"/>
        </w:trPr>
        <w:tc>
          <w:tcPr>
            <w:tcW w:w="700" w:type="dxa"/>
            <w:tcBorders>
              <w:top w:val="nil"/>
              <w:left w:val="single" w:sz="4" w:space="0" w:color="auto"/>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01</w:t>
            </w:r>
          </w:p>
        </w:tc>
        <w:tc>
          <w:tcPr>
            <w:tcW w:w="220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rPr>
                <w:rFonts w:ascii="Arial" w:eastAsia="Times New Roman" w:hAnsi="Arial" w:cs="Arial"/>
                <w:color w:val="000000"/>
                <w:sz w:val="18"/>
                <w:szCs w:val="18"/>
                <w:lang w:eastAsia="es-MX"/>
              </w:rPr>
            </w:pPr>
            <w:r w:rsidRPr="00FC3EFA">
              <w:rPr>
                <w:rFonts w:ascii="Arial" w:eastAsia="Times New Roman" w:hAnsi="Arial" w:cs="Arial"/>
                <w:color w:val="000000"/>
                <w:sz w:val="18"/>
                <w:szCs w:val="18"/>
                <w:lang w:eastAsia="es-MX"/>
              </w:rPr>
              <w:t>Recuperación y reactivación económica en sectores productivos e industrias estratégicas del municipio</w:t>
            </w:r>
          </w:p>
        </w:tc>
        <w:tc>
          <w:tcPr>
            <w:tcW w:w="302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LA 4, LA 6, LA 12, LA 35, LA 40, LA 42 y LA 43 Estrategia con acciones para la reactivación del sector comercio y servicios, implementada</w:t>
            </w:r>
          </w:p>
        </w:tc>
        <w:tc>
          <w:tcPr>
            <w:tcW w:w="29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Porcentaje de acciones para la reactivación del sector comercio y servicios</w:t>
            </w:r>
          </w:p>
        </w:tc>
        <w:tc>
          <w:tcPr>
            <w:tcW w:w="25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 xml:space="preserve">(Número de acciones realizadas que reactiven el sector de comercio y servicios / Total de acciones programadas que reactiven el sector de comercio y servicios)*100 </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 </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1</w:t>
            </w:r>
          </w:p>
        </w:tc>
      </w:tr>
      <w:tr w:rsidR="009328F0" w:rsidRPr="00FC3EFA" w:rsidTr="0012145E">
        <w:trPr>
          <w:trHeight w:val="1962"/>
        </w:trPr>
        <w:tc>
          <w:tcPr>
            <w:tcW w:w="700" w:type="dxa"/>
            <w:tcBorders>
              <w:top w:val="nil"/>
              <w:left w:val="single" w:sz="4" w:space="0" w:color="auto"/>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01</w:t>
            </w:r>
          </w:p>
        </w:tc>
        <w:tc>
          <w:tcPr>
            <w:tcW w:w="220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rPr>
                <w:rFonts w:ascii="Arial" w:eastAsia="Times New Roman" w:hAnsi="Arial" w:cs="Arial"/>
                <w:color w:val="000000"/>
                <w:sz w:val="18"/>
                <w:szCs w:val="18"/>
                <w:lang w:eastAsia="es-MX"/>
              </w:rPr>
            </w:pPr>
            <w:r w:rsidRPr="00FC3EFA">
              <w:rPr>
                <w:rFonts w:ascii="Arial" w:eastAsia="Times New Roman" w:hAnsi="Arial" w:cs="Arial"/>
                <w:color w:val="000000"/>
                <w:sz w:val="18"/>
                <w:szCs w:val="18"/>
                <w:lang w:eastAsia="es-MX"/>
              </w:rPr>
              <w:t>Recuperación y reactivación económica en sectores productivos e industrias estratégicas del municipio</w:t>
            </w:r>
          </w:p>
        </w:tc>
        <w:tc>
          <w:tcPr>
            <w:tcW w:w="302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LA 2, LA 11, LA 12, LA 50, LA 52, LA 56, LA 57, LA 58, LA 63 y LA 64 Acciones de mejora a la atención del visitante y fomento del desarrollo del patrimonio turístico y cultural del municipio de Puebla, implementadas</w:t>
            </w:r>
          </w:p>
        </w:tc>
        <w:tc>
          <w:tcPr>
            <w:tcW w:w="29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Porcentaje de acciones realizadas de mejora a la atención del visitante y fomento turístico del patrimonio</w:t>
            </w:r>
          </w:p>
        </w:tc>
        <w:tc>
          <w:tcPr>
            <w:tcW w:w="25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(Número de acciones realizadas de mejora a la atención del visitante y fomento turístico del patrimonio / Total de acciones programadas de mejora a la atención del visitante y fomento turístico del patrimonio)*100</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 </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1</w:t>
            </w:r>
          </w:p>
        </w:tc>
      </w:tr>
      <w:tr w:rsidR="009328F0" w:rsidRPr="00FC3EFA" w:rsidTr="0012145E">
        <w:trPr>
          <w:trHeight w:val="1962"/>
        </w:trPr>
        <w:tc>
          <w:tcPr>
            <w:tcW w:w="700" w:type="dxa"/>
            <w:tcBorders>
              <w:top w:val="nil"/>
              <w:left w:val="single" w:sz="4" w:space="0" w:color="auto"/>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01</w:t>
            </w:r>
          </w:p>
        </w:tc>
        <w:tc>
          <w:tcPr>
            <w:tcW w:w="220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rPr>
                <w:rFonts w:ascii="Arial" w:eastAsia="Times New Roman" w:hAnsi="Arial" w:cs="Arial"/>
                <w:color w:val="000000"/>
                <w:sz w:val="18"/>
                <w:szCs w:val="18"/>
                <w:lang w:eastAsia="es-MX"/>
              </w:rPr>
            </w:pPr>
            <w:r w:rsidRPr="00FC3EFA">
              <w:rPr>
                <w:rFonts w:ascii="Arial" w:eastAsia="Times New Roman" w:hAnsi="Arial" w:cs="Arial"/>
                <w:color w:val="000000"/>
                <w:sz w:val="18"/>
                <w:szCs w:val="18"/>
                <w:lang w:eastAsia="es-MX"/>
              </w:rPr>
              <w:t>Recuperación y reactivación económica en sectores productivos e industrias estratégicas del municipio</w:t>
            </w:r>
          </w:p>
        </w:tc>
        <w:tc>
          <w:tcPr>
            <w:tcW w:w="302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LA 44, LA 47, LA 48, LA 49, LA 50, LA 52, LA 57, LA 60, LA 65 y LA 66 Sistema de atención al patrimonio cultural y medición de la satisfacción del visitante, implementado</w:t>
            </w:r>
          </w:p>
        </w:tc>
        <w:tc>
          <w:tcPr>
            <w:tcW w:w="29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Porcentaje de personas encuestadas con grado de satisfacción favorable (muy buena y buena) con respecto al total de personas encuestadas en materia de atención al turista y visitante</w:t>
            </w:r>
          </w:p>
        </w:tc>
        <w:tc>
          <w:tcPr>
            <w:tcW w:w="25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(Número de personas que respondieron con grado de satisfacción favorable (muy buena y buena) en materia de atención al turista y visitante / Total de personas encuestadas en materia de atención al turista y visitante)*100</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1</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 </w:t>
            </w:r>
          </w:p>
        </w:tc>
      </w:tr>
      <w:tr w:rsidR="009328F0" w:rsidRPr="00FC3EFA" w:rsidTr="0012145E">
        <w:trPr>
          <w:trHeight w:val="1962"/>
        </w:trPr>
        <w:tc>
          <w:tcPr>
            <w:tcW w:w="700" w:type="dxa"/>
            <w:tcBorders>
              <w:top w:val="nil"/>
              <w:left w:val="single" w:sz="4" w:space="0" w:color="auto"/>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lastRenderedPageBreak/>
              <w:t>01</w:t>
            </w:r>
          </w:p>
        </w:tc>
        <w:tc>
          <w:tcPr>
            <w:tcW w:w="220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rPr>
                <w:rFonts w:ascii="Arial" w:eastAsia="Times New Roman" w:hAnsi="Arial" w:cs="Arial"/>
                <w:color w:val="000000"/>
                <w:sz w:val="18"/>
                <w:szCs w:val="18"/>
                <w:lang w:eastAsia="es-MX"/>
              </w:rPr>
            </w:pPr>
            <w:r w:rsidRPr="00FC3EFA">
              <w:rPr>
                <w:rFonts w:ascii="Arial" w:eastAsia="Times New Roman" w:hAnsi="Arial" w:cs="Arial"/>
                <w:color w:val="000000"/>
                <w:sz w:val="18"/>
                <w:szCs w:val="18"/>
                <w:lang w:eastAsia="es-MX"/>
              </w:rPr>
              <w:t>Recuperación y reactivación económica en sectores productivos e industrias estratégicas del municipio</w:t>
            </w:r>
          </w:p>
        </w:tc>
        <w:tc>
          <w:tcPr>
            <w:tcW w:w="302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LA 58, LA 59, LA 60, LA 61 y LA 64 Acciones de atracción y atención del turismo, implementadas</w:t>
            </w:r>
          </w:p>
        </w:tc>
        <w:tc>
          <w:tcPr>
            <w:tcW w:w="29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Variación porcentual del porcentaje de ocupación hotelera del año 2023 respecto a 2022 (Fuente: DATATUR)</w:t>
            </w:r>
          </w:p>
        </w:tc>
        <w:tc>
          <w:tcPr>
            <w:tcW w:w="25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(Porcentaje de ocupación hotelera en el 2023 (Fuente: DATATUR) / Porcentaje de ocupación hotelera en el 2022 (Fuente: DATATUR))*100</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1</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 </w:t>
            </w:r>
          </w:p>
        </w:tc>
      </w:tr>
      <w:tr w:rsidR="009328F0" w:rsidRPr="00FC3EFA" w:rsidTr="0012145E">
        <w:trPr>
          <w:trHeight w:val="1962"/>
        </w:trPr>
        <w:tc>
          <w:tcPr>
            <w:tcW w:w="700" w:type="dxa"/>
            <w:tcBorders>
              <w:top w:val="nil"/>
              <w:left w:val="single" w:sz="4" w:space="0" w:color="auto"/>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01</w:t>
            </w:r>
          </w:p>
        </w:tc>
        <w:tc>
          <w:tcPr>
            <w:tcW w:w="220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rPr>
                <w:rFonts w:ascii="Arial" w:eastAsia="Times New Roman" w:hAnsi="Arial" w:cs="Arial"/>
                <w:color w:val="000000"/>
                <w:sz w:val="18"/>
                <w:szCs w:val="18"/>
                <w:lang w:eastAsia="es-MX"/>
              </w:rPr>
            </w:pPr>
            <w:r w:rsidRPr="00FC3EFA">
              <w:rPr>
                <w:rFonts w:ascii="Arial" w:eastAsia="Times New Roman" w:hAnsi="Arial" w:cs="Arial"/>
                <w:color w:val="000000"/>
                <w:sz w:val="18"/>
                <w:szCs w:val="18"/>
                <w:lang w:eastAsia="es-MX"/>
              </w:rPr>
              <w:t>Recuperación y reactivación económica en sectores productivos e industrias estratégicas del municipio</w:t>
            </w:r>
          </w:p>
        </w:tc>
        <w:tc>
          <w:tcPr>
            <w:tcW w:w="302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LA 3, LA 9, LA 19, LA 51, LA 58, LA 59, LA 60, LA 61, LA 63 y LA 65 Ventajas competitivas en materia económica y turística, a través de actividades de promoción, realizadas</w:t>
            </w:r>
          </w:p>
        </w:tc>
        <w:tc>
          <w:tcPr>
            <w:tcW w:w="29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Porcentaje de actividades de promoción realizadas</w:t>
            </w:r>
          </w:p>
        </w:tc>
        <w:tc>
          <w:tcPr>
            <w:tcW w:w="25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(Número de actividades de promoción realizadas / Total de actividades de promoción programadas)*100</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 </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1</w:t>
            </w:r>
          </w:p>
        </w:tc>
      </w:tr>
      <w:tr w:rsidR="009328F0" w:rsidRPr="00FC3EFA" w:rsidTr="0012145E">
        <w:trPr>
          <w:trHeight w:val="1962"/>
        </w:trPr>
        <w:tc>
          <w:tcPr>
            <w:tcW w:w="700" w:type="dxa"/>
            <w:tcBorders>
              <w:top w:val="nil"/>
              <w:left w:val="single" w:sz="4" w:space="0" w:color="auto"/>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01</w:t>
            </w:r>
          </w:p>
        </w:tc>
        <w:tc>
          <w:tcPr>
            <w:tcW w:w="220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rPr>
                <w:rFonts w:ascii="Arial" w:eastAsia="Times New Roman" w:hAnsi="Arial" w:cs="Arial"/>
                <w:color w:val="000000"/>
                <w:sz w:val="18"/>
                <w:szCs w:val="18"/>
                <w:lang w:eastAsia="es-MX"/>
              </w:rPr>
            </w:pPr>
            <w:r w:rsidRPr="00FC3EFA">
              <w:rPr>
                <w:rFonts w:ascii="Arial" w:eastAsia="Times New Roman" w:hAnsi="Arial" w:cs="Arial"/>
                <w:color w:val="000000"/>
                <w:sz w:val="18"/>
                <w:szCs w:val="18"/>
                <w:lang w:eastAsia="es-MX"/>
              </w:rPr>
              <w:t>Recuperación y reactivación económica en sectores productivos e industrias estratégicas del municipio</w:t>
            </w:r>
          </w:p>
        </w:tc>
        <w:tc>
          <w:tcPr>
            <w:tcW w:w="302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LA 34, LA 36, LA 37, LA 38 y LA 39 Actividad económica de los centros de abasto popular, reactivada</w:t>
            </w:r>
          </w:p>
        </w:tc>
        <w:tc>
          <w:tcPr>
            <w:tcW w:w="29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Porcentaje de acciones realizadas para reactivar la actividad económica de los centros de abasto popular</w:t>
            </w:r>
          </w:p>
        </w:tc>
        <w:tc>
          <w:tcPr>
            <w:tcW w:w="25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(Número de acciones realizadas para reactivar la actividad económica de los centros de abasto popular / Total de acciones programadas para reactivar la actividad económica de los centros de abasto popular)*100</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 </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1</w:t>
            </w:r>
          </w:p>
        </w:tc>
      </w:tr>
      <w:tr w:rsidR="009328F0" w:rsidRPr="00FC3EFA" w:rsidTr="0012145E">
        <w:trPr>
          <w:trHeight w:val="1962"/>
        </w:trPr>
        <w:tc>
          <w:tcPr>
            <w:tcW w:w="700" w:type="dxa"/>
            <w:tcBorders>
              <w:top w:val="nil"/>
              <w:left w:val="single" w:sz="4" w:space="0" w:color="auto"/>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01</w:t>
            </w:r>
          </w:p>
        </w:tc>
        <w:tc>
          <w:tcPr>
            <w:tcW w:w="220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rPr>
                <w:rFonts w:ascii="Arial" w:eastAsia="Times New Roman" w:hAnsi="Arial" w:cs="Arial"/>
                <w:color w:val="000000"/>
                <w:sz w:val="18"/>
                <w:szCs w:val="18"/>
                <w:lang w:eastAsia="es-MX"/>
              </w:rPr>
            </w:pPr>
            <w:r w:rsidRPr="00FC3EFA">
              <w:rPr>
                <w:rFonts w:ascii="Arial" w:eastAsia="Times New Roman" w:hAnsi="Arial" w:cs="Arial"/>
                <w:color w:val="000000"/>
                <w:sz w:val="18"/>
                <w:szCs w:val="18"/>
                <w:lang w:eastAsia="es-MX"/>
              </w:rPr>
              <w:t>Recuperación y reactivación económica en sectores productivos e industrias estratégicas del municipio</w:t>
            </w:r>
          </w:p>
        </w:tc>
        <w:tc>
          <w:tcPr>
            <w:tcW w:w="302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LA 68 Solicitudes jurídicas, atendidas</w:t>
            </w:r>
          </w:p>
        </w:tc>
        <w:tc>
          <w:tcPr>
            <w:tcW w:w="29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Porcentaje de solicitudes jurídicas atendidas por la Dirección Jurídica</w:t>
            </w:r>
          </w:p>
        </w:tc>
        <w:tc>
          <w:tcPr>
            <w:tcW w:w="25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(Número de solicitudes jurídicas atendidas / Total de solicitudes jurídicas recibidas)*100</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 </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1</w:t>
            </w:r>
          </w:p>
        </w:tc>
      </w:tr>
      <w:tr w:rsidR="009328F0" w:rsidRPr="00FC3EFA" w:rsidTr="0012145E">
        <w:trPr>
          <w:trHeight w:val="1962"/>
        </w:trPr>
        <w:tc>
          <w:tcPr>
            <w:tcW w:w="700" w:type="dxa"/>
            <w:tcBorders>
              <w:top w:val="nil"/>
              <w:left w:val="single" w:sz="4" w:space="0" w:color="auto"/>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lastRenderedPageBreak/>
              <w:t>01</w:t>
            </w:r>
          </w:p>
        </w:tc>
        <w:tc>
          <w:tcPr>
            <w:tcW w:w="220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rPr>
                <w:rFonts w:ascii="Arial" w:eastAsia="Times New Roman" w:hAnsi="Arial" w:cs="Arial"/>
                <w:color w:val="000000"/>
                <w:sz w:val="18"/>
                <w:szCs w:val="18"/>
                <w:lang w:eastAsia="es-MX"/>
              </w:rPr>
            </w:pPr>
            <w:r w:rsidRPr="00FC3EFA">
              <w:rPr>
                <w:rFonts w:ascii="Arial" w:eastAsia="Times New Roman" w:hAnsi="Arial" w:cs="Arial"/>
                <w:color w:val="000000"/>
                <w:sz w:val="18"/>
                <w:szCs w:val="18"/>
                <w:lang w:eastAsia="es-MX"/>
              </w:rPr>
              <w:t>Recuperación y reactivación económica en sectores productivos e industrias estratégicas del municipio</w:t>
            </w:r>
          </w:p>
        </w:tc>
        <w:tc>
          <w:tcPr>
            <w:tcW w:w="302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 xml:space="preserve">LA 4, LA 11, LA 19, LA 20 y LA 23 Acciones orientadas a empresas de economía social, realizadas </w:t>
            </w:r>
          </w:p>
        </w:tc>
        <w:tc>
          <w:tcPr>
            <w:tcW w:w="29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Porcentaje de acciones de vinculación, promoción o capacitación y/o comercialización concretadas</w:t>
            </w:r>
          </w:p>
        </w:tc>
        <w:tc>
          <w:tcPr>
            <w:tcW w:w="25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(Número de acciones realizadas de vinculación, promoción, capacitación y/o comercialización / Total de acciones solicitadas de vinculación, promoción, capacitación y/o comercialización)*100</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 </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1</w:t>
            </w:r>
          </w:p>
        </w:tc>
      </w:tr>
      <w:tr w:rsidR="009328F0" w:rsidRPr="00FC3EFA" w:rsidTr="0012145E">
        <w:trPr>
          <w:trHeight w:val="1962"/>
        </w:trPr>
        <w:tc>
          <w:tcPr>
            <w:tcW w:w="700" w:type="dxa"/>
            <w:tcBorders>
              <w:top w:val="nil"/>
              <w:left w:val="single" w:sz="4" w:space="0" w:color="auto"/>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02</w:t>
            </w:r>
          </w:p>
        </w:tc>
        <w:tc>
          <w:tcPr>
            <w:tcW w:w="220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rPr>
                <w:rFonts w:ascii="Arial" w:eastAsia="Times New Roman" w:hAnsi="Arial" w:cs="Arial"/>
                <w:color w:val="000000"/>
                <w:sz w:val="18"/>
                <w:szCs w:val="18"/>
                <w:lang w:eastAsia="es-MX"/>
              </w:rPr>
            </w:pPr>
            <w:r w:rsidRPr="00FC3EFA">
              <w:rPr>
                <w:rFonts w:ascii="Arial" w:eastAsia="Times New Roman" w:hAnsi="Arial" w:cs="Arial"/>
                <w:color w:val="000000"/>
                <w:sz w:val="18"/>
                <w:szCs w:val="18"/>
                <w:lang w:eastAsia="es-MX"/>
              </w:rPr>
              <w:t>Bienestar y Participación Ciudadana</w:t>
            </w:r>
          </w:p>
        </w:tc>
        <w:tc>
          <w:tcPr>
            <w:tcW w:w="302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LA 20 y LA 21 Sistema administrativo de Staff, implementado</w:t>
            </w:r>
          </w:p>
        </w:tc>
        <w:tc>
          <w:tcPr>
            <w:tcW w:w="29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Porcentaje de solicitudes atendidas por el Staff</w:t>
            </w:r>
          </w:p>
        </w:tc>
        <w:tc>
          <w:tcPr>
            <w:tcW w:w="25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(Número de solicitudes a Staff atendidas / Total de solicitudes a Staff recibidas) *100</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 </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1</w:t>
            </w:r>
          </w:p>
        </w:tc>
      </w:tr>
      <w:tr w:rsidR="009328F0" w:rsidRPr="00FC3EFA" w:rsidTr="0012145E">
        <w:trPr>
          <w:trHeight w:val="1962"/>
        </w:trPr>
        <w:tc>
          <w:tcPr>
            <w:tcW w:w="700" w:type="dxa"/>
            <w:tcBorders>
              <w:top w:val="nil"/>
              <w:left w:val="single" w:sz="4" w:space="0" w:color="auto"/>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02</w:t>
            </w:r>
          </w:p>
        </w:tc>
        <w:tc>
          <w:tcPr>
            <w:tcW w:w="220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rPr>
                <w:rFonts w:ascii="Arial" w:eastAsia="Times New Roman" w:hAnsi="Arial" w:cs="Arial"/>
                <w:color w:val="000000"/>
                <w:sz w:val="18"/>
                <w:szCs w:val="18"/>
                <w:lang w:eastAsia="es-MX"/>
              </w:rPr>
            </w:pPr>
            <w:r w:rsidRPr="00FC3EFA">
              <w:rPr>
                <w:rFonts w:ascii="Arial" w:eastAsia="Times New Roman" w:hAnsi="Arial" w:cs="Arial"/>
                <w:color w:val="000000"/>
                <w:sz w:val="18"/>
                <w:szCs w:val="18"/>
                <w:lang w:eastAsia="es-MX"/>
              </w:rPr>
              <w:t>Bienestar y Participación Ciudadana</w:t>
            </w:r>
          </w:p>
        </w:tc>
        <w:tc>
          <w:tcPr>
            <w:tcW w:w="302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LA 1, LA 2, LA 3, LA 4, LA 5, LA 10, LA 11, LA 13, LA 14, LA 15, LA 16 y LA 17 Acciones que contribuyan al desarrollo humano y la construcción de comunidad, implementadas</w:t>
            </w:r>
          </w:p>
        </w:tc>
        <w:tc>
          <w:tcPr>
            <w:tcW w:w="29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 xml:space="preserve">Porcentaje de etapas realizadas de las acciones de desarrollo humano y educativo  </w:t>
            </w:r>
          </w:p>
        </w:tc>
        <w:tc>
          <w:tcPr>
            <w:tcW w:w="25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(Número de etapas realizadas de las acciones de desarrollo humano y educativo / Total de etapas programadas de las acciones de desarrollo humano y educativo) *100</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 </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1</w:t>
            </w:r>
          </w:p>
        </w:tc>
      </w:tr>
      <w:tr w:rsidR="009328F0" w:rsidRPr="00FC3EFA" w:rsidTr="0012145E">
        <w:trPr>
          <w:trHeight w:val="1962"/>
        </w:trPr>
        <w:tc>
          <w:tcPr>
            <w:tcW w:w="700" w:type="dxa"/>
            <w:tcBorders>
              <w:top w:val="nil"/>
              <w:left w:val="single" w:sz="4" w:space="0" w:color="auto"/>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02</w:t>
            </w:r>
          </w:p>
        </w:tc>
        <w:tc>
          <w:tcPr>
            <w:tcW w:w="220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rPr>
                <w:rFonts w:ascii="Arial" w:eastAsia="Times New Roman" w:hAnsi="Arial" w:cs="Arial"/>
                <w:color w:val="000000"/>
                <w:sz w:val="18"/>
                <w:szCs w:val="18"/>
                <w:lang w:eastAsia="es-MX"/>
              </w:rPr>
            </w:pPr>
            <w:r w:rsidRPr="00FC3EFA">
              <w:rPr>
                <w:rFonts w:ascii="Arial" w:eastAsia="Times New Roman" w:hAnsi="Arial" w:cs="Arial"/>
                <w:color w:val="000000"/>
                <w:sz w:val="18"/>
                <w:szCs w:val="18"/>
                <w:lang w:eastAsia="es-MX"/>
              </w:rPr>
              <w:t>Bienestar y Participación Ciudadana</w:t>
            </w:r>
          </w:p>
        </w:tc>
        <w:tc>
          <w:tcPr>
            <w:tcW w:w="302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LA 1, LA 2, LA 3, LA 7, LA 9, LA 14, LA 15, LA 16, LA 17, LA 18 y LA 19 Estrategias de inclusión social, implementadas</w:t>
            </w:r>
          </w:p>
        </w:tc>
        <w:tc>
          <w:tcPr>
            <w:tcW w:w="29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Porcentaje de acciones realizadas en materia de inclusión social</w:t>
            </w:r>
          </w:p>
        </w:tc>
        <w:tc>
          <w:tcPr>
            <w:tcW w:w="25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(Número de acciones realizadas en materia de inclusión social  / Total de acciones programadas en materia de inclusión social)*100</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 </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1</w:t>
            </w:r>
          </w:p>
        </w:tc>
      </w:tr>
      <w:tr w:rsidR="009328F0" w:rsidRPr="00FC3EFA" w:rsidTr="0012145E">
        <w:trPr>
          <w:trHeight w:val="1962"/>
        </w:trPr>
        <w:tc>
          <w:tcPr>
            <w:tcW w:w="700" w:type="dxa"/>
            <w:tcBorders>
              <w:top w:val="nil"/>
              <w:left w:val="single" w:sz="4" w:space="0" w:color="auto"/>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lastRenderedPageBreak/>
              <w:t>02</w:t>
            </w:r>
          </w:p>
        </w:tc>
        <w:tc>
          <w:tcPr>
            <w:tcW w:w="220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rPr>
                <w:rFonts w:ascii="Arial" w:eastAsia="Times New Roman" w:hAnsi="Arial" w:cs="Arial"/>
                <w:color w:val="000000"/>
                <w:sz w:val="18"/>
                <w:szCs w:val="18"/>
                <w:lang w:eastAsia="es-MX"/>
              </w:rPr>
            </w:pPr>
            <w:r w:rsidRPr="00FC3EFA">
              <w:rPr>
                <w:rFonts w:ascii="Arial" w:eastAsia="Times New Roman" w:hAnsi="Arial" w:cs="Arial"/>
                <w:color w:val="000000"/>
                <w:sz w:val="18"/>
                <w:szCs w:val="18"/>
                <w:lang w:eastAsia="es-MX"/>
              </w:rPr>
              <w:t>Bienestar y Participación Ciudadana</w:t>
            </w:r>
          </w:p>
        </w:tc>
        <w:tc>
          <w:tcPr>
            <w:tcW w:w="302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LA 1, LA 2, LA 8, LA 11, LA 12, LA 14, LA 15, LA 16 y LA 17 Acciones sociales para combatir la pobreza y contribuir al bienestar de la población, realizadas</w:t>
            </w:r>
          </w:p>
        </w:tc>
        <w:tc>
          <w:tcPr>
            <w:tcW w:w="29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Porcentaje de etapas implementadas para el cumplimiento de acciones sociales para combatir la pobreza y contribuir al bienestar de la población</w:t>
            </w:r>
          </w:p>
        </w:tc>
        <w:tc>
          <w:tcPr>
            <w:tcW w:w="25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(Número de etapas implementadas para el cumplimiento de acciones sociales para combatir la pobreza y contribuir al bienestar de la población  / Total de etapas programadas para el cumplimiento de acciones sociales para combatir la pobreza y contribuir al bienestar de la población)*100</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 </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1</w:t>
            </w:r>
          </w:p>
        </w:tc>
      </w:tr>
      <w:tr w:rsidR="009328F0" w:rsidRPr="00FC3EFA" w:rsidTr="0012145E">
        <w:trPr>
          <w:trHeight w:val="1962"/>
        </w:trPr>
        <w:tc>
          <w:tcPr>
            <w:tcW w:w="700" w:type="dxa"/>
            <w:tcBorders>
              <w:top w:val="nil"/>
              <w:left w:val="single" w:sz="4" w:space="0" w:color="auto"/>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02</w:t>
            </w:r>
          </w:p>
        </w:tc>
        <w:tc>
          <w:tcPr>
            <w:tcW w:w="220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rPr>
                <w:rFonts w:ascii="Arial" w:eastAsia="Times New Roman" w:hAnsi="Arial" w:cs="Arial"/>
                <w:color w:val="000000"/>
                <w:sz w:val="18"/>
                <w:szCs w:val="18"/>
                <w:lang w:eastAsia="es-MX"/>
              </w:rPr>
            </w:pPr>
            <w:r w:rsidRPr="00FC3EFA">
              <w:rPr>
                <w:rFonts w:ascii="Arial" w:eastAsia="Times New Roman" w:hAnsi="Arial" w:cs="Arial"/>
                <w:color w:val="000000"/>
                <w:sz w:val="18"/>
                <w:szCs w:val="18"/>
                <w:lang w:eastAsia="es-MX"/>
              </w:rPr>
              <w:t>Bienestar y Participación Ciudadana</w:t>
            </w:r>
          </w:p>
        </w:tc>
        <w:tc>
          <w:tcPr>
            <w:tcW w:w="302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LA 1, LA 4, LA 5, LA 12, LA 13, LA 14, LA 15, LA 16 y LA 17 Acciones para el fomento a la participación ciudadana y manejo democrático y transparente de los recursos públicos, realizadas</w:t>
            </w:r>
          </w:p>
        </w:tc>
        <w:tc>
          <w:tcPr>
            <w:tcW w:w="29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Porcentaje de etapas realizadas de la estrategia de promoción social</w:t>
            </w:r>
          </w:p>
        </w:tc>
        <w:tc>
          <w:tcPr>
            <w:tcW w:w="25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(Número de etapas realizadas de la estrategia de promoción social  / Total de etapas programadas de la estrategia de promoción social)*100</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 </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1</w:t>
            </w:r>
          </w:p>
        </w:tc>
      </w:tr>
      <w:tr w:rsidR="009328F0" w:rsidRPr="00FC3EFA" w:rsidTr="0012145E">
        <w:trPr>
          <w:trHeight w:val="1962"/>
        </w:trPr>
        <w:tc>
          <w:tcPr>
            <w:tcW w:w="700" w:type="dxa"/>
            <w:tcBorders>
              <w:top w:val="nil"/>
              <w:left w:val="single" w:sz="4" w:space="0" w:color="auto"/>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02</w:t>
            </w:r>
          </w:p>
        </w:tc>
        <w:tc>
          <w:tcPr>
            <w:tcW w:w="220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rPr>
                <w:rFonts w:ascii="Arial" w:eastAsia="Times New Roman" w:hAnsi="Arial" w:cs="Arial"/>
                <w:color w:val="000000"/>
                <w:sz w:val="18"/>
                <w:szCs w:val="18"/>
                <w:lang w:eastAsia="es-MX"/>
              </w:rPr>
            </w:pPr>
            <w:r w:rsidRPr="00FC3EFA">
              <w:rPr>
                <w:rFonts w:ascii="Arial" w:eastAsia="Times New Roman" w:hAnsi="Arial" w:cs="Arial"/>
                <w:color w:val="000000"/>
                <w:sz w:val="18"/>
                <w:szCs w:val="18"/>
                <w:lang w:eastAsia="es-MX"/>
              </w:rPr>
              <w:t>Bienestar y Participación Ciudadana</w:t>
            </w:r>
          </w:p>
        </w:tc>
        <w:tc>
          <w:tcPr>
            <w:tcW w:w="302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LA 3, LA 10, LA 15 y LA 17 Acciones que contribuyan a la participación ciudadana, la construcción de comunidad y la cultura cívica, implementadas</w:t>
            </w:r>
          </w:p>
        </w:tc>
        <w:tc>
          <w:tcPr>
            <w:tcW w:w="29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Porcentaje de etapas realizadas de la estrategia de vinculación ciudadana</w:t>
            </w:r>
          </w:p>
        </w:tc>
        <w:tc>
          <w:tcPr>
            <w:tcW w:w="25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(Número de etapas realizadas de la estrategia de vinculación ciudadana / Total de etapas programadas de la estrategia de vinculación ciudadana)*100</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 </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1</w:t>
            </w:r>
          </w:p>
        </w:tc>
      </w:tr>
      <w:tr w:rsidR="009328F0" w:rsidRPr="00FC3EFA" w:rsidTr="0012145E">
        <w:trPr>
          <w:trHeight w:val="2509"/>
        </w:trPr>
        <w:tc>
          <w:tcPr>
            <w:tcW w:w="700" w:type="dxa"/>
            <w:tcBorders>
              <w:top w:val="nil"/>
              <w:left w:val="single" w:sz="4" w:space="0" w:color="auto"/>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lastRenderedPageBreak/>
              <w:t>02</w:t>
            </w:r>
          </w:p>
        </w:tc>
        <w:tc>
          <w:tcPr>
            <w:tcW w:w="220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rPr>
                <w:rFonts w:ascii="Arial" w:eastAsia="Times New Roman" w:hAnsi="Arial" w:cs="Arial"/>
                <w:color w:val="000000"/>
                <w:sz w:val="18"/>
                <w:szCs w:val="18"/>
                <w:lang w:eastAsia="es-MX"/>
              </w:rPr>
            </w:pPr>
            <w:r w:rsidRPr="00FC3EFA">
              <w:rPr>
                <w:rFonts w:ascii="Arial" w:eastAsia="Times New Roman" w:hAnsi="Arial" w:cs="Arial"/>
                <w:color w:val="000000"/>
                <w:sz w:val="18"/>
                <w:szCs w:val="18"/>
                <w:lang w:eastAsia="es-MX"/>
              </w:rPr>
              <w:t>Bienestar y Participación Ciudadana</w:t>
            </w:r>
          </w:p>
        </w:tc>
        <w:tc>
          <w:tcPr>
            <w:tcW w:w="302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 xml:space="preserve">LA 17 Acciones que brindan certeza jurídica a la Secretaría y a las y los ciudadanos, realizadas </w:t>
            </w:r>
          </w:p>
        </w:tc>
        <w:tc>
          <w:tcPr>
            <w:tcW w:w="29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 xml:space="preserve">Porcentaje de reportes realizados de opiniones jurídicas emitidas a las unidades administrativas de la Secretaría y a las y los ciudadanos </w:t>
            </w:r>
          </w:p>
        </w:tc>
        <w:tc>
          <w:tcPr>
            <w:tcW w:w="25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(Número de reportes realizados de opiniones jurídicas emitidas a las unidades administrativas de la Secretaría  y a las y los ciudadanos /  Total de reportes programados de opiniones jurídicas solicitadas por las unidades administrativas de la Secretaría  y a las y los ciudadanos)*100</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 </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1</w:t>
            </w:r>
          </w:p>
        </w:tc>
      </w:tr>
      <w:tr w:rsidR="009328F0" w:rsidRPr="00FC3EFA" w:rsidTr="0012145E">
        <w:trPr>
          <w:trHeight w:val="1962"/>
        </w:trPr>
        <w:tc>
          <w:tcPr>
            <w:tcW w:w="700" w:type="dxa"/>
            <w:tcBorders>
              <w:top w:val="nil"/>
              <w:left w:val="single" w:sz="4" w:space="0" w:color="auto"/>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03</w:t>
            </w:r>
          </w:p>
        </w:tc>
        <w:tc>
          <w:tcPr>
            <w:tcW w:w="220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rPr>
                <w:rFonts w:ascii="Arial" w:eastAsia="Times New Roman" w:hAnsi="Arial" w:cs="Arial"/>
                <w:color w:val="000000"/>
                <w:sz w:val="18"/>
                <w:szCs w:val="18"/>
                <w:lang w:eastAsia="es-MX"/>
              </w:rPr>
            </w:pPr>
            <w:r w:rsidRPr="00FC3EFA">
              <w:rPr>
                <w:rFonts w:ascii="Arial" w:eastAsia="Times New Roman" w:hAnsi="Arial" w:cs="Arial"/>
                <w:color w:val="000000"/>
                <w:sz w:val="18"/>
                <w:szCs w:val="18"/>
                <w:lang w:eastAsia="es-MX"/>
              </w:rPr>
              <w:t>Atención al Desarrollo integral de las familias</w:t>
            </w:r>
          </w:p>
        </w:tc>
        <w:tc>
          <w:tcPr>
            <w:tcW w:w="302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LA 31 y LA 32 Sistema administrativo de STAFF, implementado</w:t>
            </w:r>
          </w:p>
        </w:tc>
        <w:tc>
          <w:tcPr>
            <w:tcW w:w="29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Porcentaje de solicitudes atendidas por el Staff</w:t>
            </w:r>
          </w:p>
        </w:tc>
        <w:tc>
          <w:tcPr>
            <w:tcW w:w="25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 xml:space="preserve"> (Número de solicitudes a Staff atendidas / Total de solicitudes a Staff recibidas)*100</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 </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1</w:t>
            </w:r>
          </w:p>
        </w:tc>
      </w:tr>
      <w:tr w:rsidR="009328F0" w:rsidRPr="00FC3EFA" w:rsidTr="0012145E">
        <w:trPr>
          <w:trHeight w:val="1962"/>
        </w:trPr>
        <w:tc>
          <w:tcPr>
            <w:tcW w:w="700" w:type="dxa"/>
            <w:tcBorders>
              <w:top w:val="nil"/>
              <w:left w:val="single" w:sz="4" w:space="0" w:color="auto"/>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03</w:t>
            </w:r>
          </w:p>
        </w:tc>
        <w:tc>
          <w:tcPr>
            <w:tcW w:w="220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rPr>
                <w:rFonts w:ascii="Arial" w:eastAsia="Times New Roman" w:hAnsi="Arial" w:cs="Arial"/>
                <w:color w:val="000000"/>
                <w:sz w:val="18"/>
                <w:szCs w:val="18"/>
                <w:lang w:eastAsia="es-MX"/>
              </w:rPr>
            </w:pPr>
            <w:r w:rsidRPr="00FC3EFA">
              <w:rPr>
                <w:rFonts w:ascii="Arial" w:eastAsia="Times New Roman" w:hAnsi="Arial" w:cs="Arial"/>
                <w:color w:val="000000"/>
                <w:sz w:val="18"/>
                <w:szCs w:val="18"/>
                <w:lang w:eastAsia="es-MX"/>
              </w:rPr>
              <w:t>Atención al Desarrollo integral de las familias</w:t>
            </w:r>
          </w:p>
        </w:tc>
        <w:tc>
          <w:tcPr>
            <w:tcW w:w="302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LA 4, LA 9 y LA 32 Acciones de vinculación, gestión y apoyo en beneficio de las personas en estado de vulnerabilidad y sujetas de asistencia social, ejecutadas</w:t>
            </w:r>
          </w:p>
        </w:tc>
        <w:tc>
          <w:tcPr>
            <w:tcW w:w="29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Porcentaje de solicitudes atendidas procedentes de acciones de vinculación, gestión y apoyo</w:t>
            </w:r>
          </w:p>
        </w:tc>
        <w:tc>
          <w:tcPr>
            <w:tcW w:w="25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(Número de solicitudes atendidas procedentes de acciones de vinculación, gestión y apoyo  / Total de solicitudes recibidas procedentes de acciones de vinculación, gestión y apoyo)*100</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 </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1</w:t>
            </w:r>
          </w:p>
        </w:tc>
      </w:tr>
      <w:tr w:rsidR="009328F0" w:rsidRPr="00FC3EFA" w:rsidTr="0012145E">
        <w:trPr>
          <w:trHeight w:val="2629"/>
        </w:trPr>
        <w:tc>
          <w:tcPr>
            <w:tcW w:w="700" w:type="dxa"/>
            <w:tcBorders>
              <w:top w:val="nil"/>
              <w:left w:val="single" w:sz="4" w:space="0" w:color="auto"/>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lastRenderedPageBreak/>
              <w:t>03</w:t>
            </w:r>
          </w:p>
        </w:tc>
        <w:tc>
          <w:tcPr>
            <w:tcW w:w="220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rPr>
                <w:rFonts w:ascii="Arial" w:eastAsia="Times New Roman" w:hAnsi="Arial" w:cs="Arial"/>
                <w:color w:val="000000"/>
                <w:sz w:val="18"/>
                <w:szCs w:val="18"/>
                <w:lang w:eastAsia="es-MX"/>
              </w:rPr>
            </w:pPr>
            <w:r w:rsidRPr="00FC3EFA">
              <w:rPr>
                <w:rFonts w:ascii="Arial" w:eastAsia="Times New Roman" w:hAnsi="Arial" w:cs="Arial"/>
                <w:color w:val="000000"/>
                <w:sz w:val="18"/>
                <w:szCs w:val="18"/>
                <w:lang w:eastAsia="es-MX"/>
              </w:rPr>
              <w:t>Atención al Desarrollo integral de las familias</w:t>
            </w:r>
          </w:p>
        </w:tc>
        <w:tc>
          <w:tcPr>
            <w:tcW w:w="302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LA 2, LA 18 y LA 28  Acciones para promover la inclusión social y la vinculación ocupacional para personas adultas mayores y otros grupos de población, realizadas</w:t>
            </w:r>
          </w:p>
        </w:tc>
        <w:tc>
          <w:tcPr>
            <w:tcW w:w="29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Porcentaje de personas encuestadas con grado de satisfacción favorable (muy buena y buena) con respecto al total de personas encuestadas en materia de inclusión social y la vinculación ocupacional para personas adultas mayores</w:t>
            </w:r>
          </w:p>
        </w:tc>
        <w:tc>
          <w:tcPr>
            <w:tcW w:w="25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 xml:space="preserve"> (Número de personas que respondieron con grado de satisfacción favorable (muy buena y buena)  en materia de inclusión social y la vinculación ocupacional para personas adultas mayores / Total de personas encuestadas en materia de inclusión social y la vinculación ocupacional para personas adultas mayores)*100</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1</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 </w:t>
            </w:r>
          </w:p>
        </w:tc>
      </w:tr>
      <w:tr w:rsidR="009328F0" w:rsidRPr="00FC3EFA" w:rsidTr="0012145E">
        <w:trPr>
          <w:trHeight w:val="1962"/>
        </w:trPr>
        <w:tc>
          <w:tcPr>
            <w:tcW w:w="700" w:type="dxa"/>
            <w:tcBorders>
              <w:top w:val="nil"/>
              <w:left w:val="single" w:sz="4" w:space="0" w:color="auto"/>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03</w:t>
            </w:r>
          </w:p>
        </w:tc>
        <w:tc>
          <w:tcPr>
            <w:tcW w:w="220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rPr>
                <w:rFonts w:ascii="Arial" w:eastAsia="Times New Roman" w:hAnsi="Arial" w:cs="Arial"/>
                <w:color w:val="000000"/>
                <w:sz w:val="18"/>
                <w:szCs w:val="18"/>
                <w:lang w:eastAsia="es-MX"/>
              </w:rPr>
            </w:pPr>
            <w:r w:rsidRPr="00FC3EFA">
              <w:rPr>
                <w:rFonts w:ascii="Arial" w:eastAsia="Times New Roman" w:hAnsi="Arial" w:cs="Arial"/>
                <w:color w:val="000000"/>
                <w:sz w:val="18"/>
                <w:szCs w:val="18"/>
                <w:lang w:eastAsia="es-MX"/>
              </w:rPr>
              <w:t>Atención al Desarrollo integral de las familias</w:t>
            </w:r>
          </w:p>
        </w:tc>
        <w:tc>
          <w:tcPr>
            <w:tcW w:w="302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LA 2, LA 8, LA 13, LA 14, LA 16, LA 17, LA 18 y LA 20 Estrategia de nutrición y seguridad alimentaria, implementada</w:t>
            </w:r>
          </w:p>
        </w:tc>
        <w:tc>
          <w:tcPr>
            <w:tcW w:w="29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Porcentaje de personas beneficiadas con apoyo alimentario respecto al total de personas inscritas en programas alimentarios vigentes</w:t>
            </w:r>
          </w:p>
        </w:tc>
        <w:tc>
          <w:tcPr>
            <w:tcW w:w="25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 xml:space="preserve"> (Número de personas beneficiadas con apoyo alimentario / Total de personas inscritas en programas alimentarios vigentes)*100 </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1</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 </w:t>
            </w:r>
          </w:p>
        </w:tc>
      </w:tr>
      <w:tr w:rsidR="009328F0" w:rsidRPr="00FC3EFA" w:rsidTr="0012145E">
        <w:trPr>
          <w:trHeight w:val="1962"/>
        </w:trPr>
        <w:tc>
          <w:tcPr>
            <w:tcW w:w="700" w:type="dxa"/>
            <w:tcBorders>
              <w:top w:val="nil"/>
              <w:left w:val="single" w:sz="4" w:space="0" w:color="auto"/>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03</w:t>
            </w:r>
          </w:p>
        </w:tc>
        <w:tc>
          <w:tcPr>
            <w:tcW w:w="220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rPr>
                <w:rFonts w:ascii="Arial" w:eastAsia="Times New Roman" w:hAnsi="Arial" w:cs="Arial"/>
                <w:color w:val="000000"/>
                <w:sz w:val="18"/>
                <w:szCs w:val="18"/>
                <w:lang w:eastAsia="es-MX"/>
              </w:rPr>
            </w:pPr>
            <w:r w:rsidRPr="00FC3EFA">
              <w:rPr>
                <w:rFonts w:ascii="Arial" w:eastAsia="Times New Roman" w:hAnsi="Arial" w:cs="Arial"/>
                <w:color w:val="000000"/>
                <w:sz w:val="18"/>
                <w:szCs w:val="18"/>
                <w:lang w:eastAsia="es-MX"/>
              </w:rPr>
              <w:t>Atención al Desarrollo integral de las familias</w:t>
            </w:r>
          </w:p>
        </w:tc>
        <w:tc>
          <w:tcPr>
            <w:tcW w:w="302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LA 3 y LA 26 Acciones para promover el desarrollo integral y fortalecimiento familiar, ejecutadas</w:t>
            </w:r>
          </w:p>
        </w:tc>
        <w:tc>
          <w:tcPr>
            <w:tcW w:w="29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Porcentaje de personas encuestadas con grado de satisfacción favorable (muy buena y buena) con respecto al total de personas encuestadas en materia de desarrollo integral y fortalecimiento familiar</w:t>
            </w:r>
          </w:p>
        </w:tc>
        <w:tc>
          <w:tcPr>
            <w:tcW w:w="25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(Número de personas que respondieron con grado de satisfacción favorable (muy buena y buena) en materia de desarrollo integral y fortalecimiento familiar/ Total de personas encuestadas en materia de desarrollo integral y fortalecimiento familiar)*100</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1</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 </w:t>
            </w:r>
          </w:p>
        </w:tc>
      </w:tr>
      <w:tr w:rsidR="009328F0" w:rsidRPr="00FC3EFA" w:rsidTr="0012145E">
        <w:trPr>
          <w:trHeight w:val="1962"/>
        </w:trPr>
        <w:tc>
          <w:tcPr>
            <w:tcW w:w="700" w:type="dxa"/>
            <w:tcBorders>
              <w:top w:val="nil"/>
              <w:left w:val="single" w:sz="4" w:space="0" w:color="auto"/>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lastRenderedPageBreak/>
              <w:t>03</w:t>
            </w:r>
          </w:p>
        </w:tc>
        <w:tc>
          <w:tcPr>
            <w:tcW w:w="220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rPr>
                <w:rFonts w:ascii="Arial" w:eastAsia="Times New Roman" w:hAnsi="Arial" w:cs="Arial"/>
                <w:color w:val="000000"/>
                <w:sz w:val="18"/>
                <w:szCs w:val="18"/>
                <w:lang w:eastAsia="es-MX"/>
              </w:rPr>
            </w:pPr>
            <w:r w:rsidRPr="00FC3EFA">
              <w:rPr>
                <w:rFonts w:ascii="Arial" w:eastAsia="Times New Roman" w:hAnsi="Arial" w:cs="Arial"/>
                <w:color w:val="000000"/>
                <w:sz w:val="18"/>
                <w:szCs w:val="18"/>
                <w:lang w:eastAsia="es-MX"/>
              </w:rPr>
              <w:t>Atención al Desarrollo integral de las familias</w:t>
            </w:r>
          </w:p>
        </w:tc>
        <w:tc>
          <w:tcPr>
            <w:tcW w:w="302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LA 3 y LA 26 Capacitación para el desarrollo comunitario, impartida</w:t>
            </w:r>
          </w:p>
        </w:tc>
        <w:tc>
          <w:tcPr>
            <w:tcW w:w="29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Porcentaje de personas encuestadas con grado de satisfacción favorable (muy buena y buena) con respecto al total de personas encuestadas en materia de capacitación</w:t>
            </w:r>
          </w:p>
        </w:tc>
        <w:tc>
          <w:tcPr>
            <w:tcW w:w="25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(Número de personas que respondieron con grado de satisfacción favorable (muy buena y buena)  en materia de capacitación / Total de personas encuestadas en materia de capacitación)*100</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 </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1</w:t>
            </w:r>
          </w:p>
        </w:tc>
      </w:tr>
      <w:tr w:rsidR="009328F0" w:rsidRPr="00FC3EFA" w:rsidTr="0012145E">
        <w:trPr>
          <w:trHeight w:val="1962"/>
        </w:trPr>
        <w:tc>
          <w:tcPr>
            <w:tcW w:w="700" w:type="dxa"/>
            <w:tcBorders>
              <w:top w:val="nil"/>
              <w:left w:val="single" w:sz="4" w:space="0" w:color="auto"/>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03</w:t>
            </w:r>
          </w:p>
        </w:tc>
        <w:tc>
          <w:tcPr>
            <w:tcW w:w="220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rPr>
                <w:rFonts w:ascii="Arial" w:eastAsia="Times New Roman" w:hAnsi="Arial" w:cs="Arial"/>
                <w:color w:val="000000"/>
                <w:sz w:val="18"/>
                <w:szCs w:val="18"/>
                <w:lang w:eastAsia="es-MX"/>
              </w:rPr>
            </w:pPr>
            <w:r w:rsidRPr="00FC3EFA">
              <w:rPr>
                <w:rFonts w:ascii="Arial" w:eastAsia="Times New Roman" w:hAnsi="Arial" w:cs="Arial"/>
                <w:color w:val="000000"/>
                <w:sz w:val="18"/>
                <w:szCs w:val="18"/>
                <w:lang w:eastAsia="es-MX"/>
              </w:rPr>
              <w:t>Atención al Desarrollo integral de las familias</w:t>
            </w:r>
          </w:p>
        </w:tc>
        <w:tc>
          <w:tcPr>
            <w:tcW w:w="302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LA 11, LA 13, LA 14, LA 15, LA 16, LA 19, LA 21, LA 23, LA 24 y LA 32 Programa de prevención, atención y protección de derechos en materia jurídica, ejecutado</w:t>
            </w:r>
          </w:p>
        </w:tc>
        <w:tc>
          <w:tcPr>
            <w:tcW w:w="29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Porcentaje de solicitudes atendidas de prevención, atención y protección de derechos en materia jurídica</w:t>
            </w:r>
          </w:p>
        </w:tc>
        <w:tc>
          <w:tcPr>
            <w:tcW w:w="25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 xml:space="preserve"> (Número de solicitudes atendidas en materia de atención, prevención y protección de derechos en materia jurídica  / Total de solicitudes recibidas e en materia de atención, prevención y protección de derechos en materia jurídica)*100</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 </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1</w:t>
            </w:r>
          </w:p>
        </w:tc>
      </w:tr>
      <w:tr w:rsidR="009328F0" w:rsidRPr="00FC3EFA" w:rsidTr="0012145E">
        <w:trPr>
          <w:trHeight w:val="1962"/>
        </w:trPr>
        <w:tc>
          <w:tcPr>
            <w:tcW w:w="700" w:type="dxa"/>
            <w:tcBorders>
              <w:top w:val="nil"/>
              <w:left w:val="single" w:sz="4" w:space="0" w:color="auto"/>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03</w:t>
            </w:r>
          </w:p>
        </w:tc>
        <w:tc>
          <w:tcPr>
            <w:tcW w:w="220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rPr>
                <w:rFonts w:ascii="Arial" w:eastAsia="Times New Roman" w:hAnsi="Arial" w:cs="Arial"/>
                <w:color w:val="000000"/>
                <w:sz w:val="18"/>
                <w:szCs w:val="18"/>
                <w:lang w:eastAsia="es-MX"/>
              </w:rPr>
            </w:pPr>
            <w:r w:rsidRPr="00FC3EFA">
              <w:rPr>
                <w:rFonts w:ascii="Arial" w:eastAsia="Times New Roman" w:hAnsi="Arial" w:cs="Arial"/>
                <w:color w:val="000000"/>
                <w:sz w:val="18"/>
                <w:szCs w:val="18"/>
                <w:lang w:eastAsia="es-MX"/>
              </w:rPr>
              <w:t>Atención al Desarrollo integral de las familias</w:t>
            </w:r>
          </w:p>
        </w:tc>
        <w:tc>
          <w:tcPr>
            <w:tcW w:w="302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LA 13, LA 14 y LA 15 Estrategia de protección de los derechos de las niñas, niños y adolescentes en el Municipio de Puebla, ejecutada</w:t>
            </w:r>
          </w:p>
        </w:tc>
        <w:tc>
          <w:tcPr>
            <w:tcW w:w="29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Porcentaje de acciones realizadas de la estrategia para garantizar la protección de los derechos de las niñas, niños y adolescentes</w:t>
            </w:r>
          </w:p>
        </w:tc>
        <w:tc>
          <w:tcPr>
            <w:tcW w:w="25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(Número de acciones realizadas de la estrategia para proteger los derechos de las niñas, niños y adolescentes / Total de acciones programadas de la estrategia de protección de los derechos de las niñas, niños y adolescentes)*100</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 </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1</w:t>
            </w:r>
          </w:p>
        </w:tc>
      </w:tr>
      <w:tr w:rsidR="009328F0" w:rsidRPr="00FC3EFA" w:rsidTr="0012145E">
        <w:trPr>
          <w:trHeight w:val="2029"/>
        </w:trPr>
        <w:tc>
          <w:tcPr>
            <w:tcW w:w="700" w:type="dxa"/>
            <w:tcBorders>
              <w:top w:val="nil"/>
              <w:left w:val="single" w:sz="4" w:space="0" w:color="auto"/>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03</w:t>
            </w:r>
          </w:p>
        </w:tc>
        <w:tc>
          <w:tcPr>
            <w:tcW w:w="220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rPr>
                <w:rFonts w:ascii="Arial" w:eastAsia="Times New Roman" w:hAnsi="Arial" w:cs="Arial"/>
                <w:color w:val="000000"/>
                <w:sz w:val="18"/>
                <w:szCs w:val="18"/>
                <w:lang w:eastAsia="es-MX"/>
              </w:rPr>
            </w:pPr>
            <w:r w:rsidRPr="00FC3EFA">
              <w:rPr>
                <w:rFonts w:ascii="Arial" w:eastAsia="Times New Roman" w:hAnsi="Arial" w:cs="Arial"/>
                <w:color w:val="000000"/>
                <w:sz w:val="18"/>
                <w:szCs w:val="18"/>
                <w:lang w:eastAsia="es-MX"/>
              </w:rPr>
              <w:t>Atención al Desarrollo integral de las familias</w:t>
            </w:r>
          </w:p>
        </w:tc>
        <w:tc>
          <w:tcPr>
            <w:tcW w:w="302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 xml:space="preserve">LA 2, LA 3, LA 5, LA 6, LA 7, LA 8 y LA 12 Acciones de promoción de la salud mental, dental y médica, enfocadas al fortalecimiento de la salud y prevención de enfermedades, realizadas </w:t>
            </w:r>
          </w:p>
        </w:tc>
        <w:tc>
          <w:tcPr>
            <w:tcW w:w="29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 xml:space="preserve">Porcentaje de personas encuestadas con grado de satisfacción favorable (muy buena y buena) con respecto al total de personas encuestadas en materia de salud dental, médica y psicológica </w:t>
            </w:r>
          </w:p>
        </w:tc>
        <w:tc>
          <w:tcPr>
            <w:tcW w:w="25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(Número de personas que respondieron con grado de satisfacción favorable (muy buena y buena) en materia de salud dental, médica y psicológica / Total de personas encuestadas en materia de salud dental, médica y psicológica)*100</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1</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 </w:t>
            </w:r>
          </w:p>
        </w:tc>
      </w:tr>
      <w:tr w:rsidR="009328F0" w:rsidRPr="00FC3EFA" w:rsidTr="0012145E">
        <w:trPr>
          <w:trHeight w:val="2292"/>
        </w:trPr>
        <w:tc>
          <w:tcPr>
            <w:tcW w:w="700" w:type="dxa"/>
            <w:tcBorders>
              <w:top w:val="nil"/>
              <w:left w:val="single" w:sz="4" w:space="0" w:color="auto"/>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lastRenderedPageBreak/>
              <w:t>03</w:t>
            </w:r>
          </w:p>
        </w:tc>
        <w:tc>
          <w:tcPr>
            <w:tcW w:w="220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rPr>
                <w:rFonts w:ascii="Arial" w:eastAsia="Times New Roman" w:hAnsi="Arial" w:cs="Arial"/>
                <w:color w:val="000000"/>
                <w:sz w:val="18"/>
                <w:szCs w:val="18"/>
                <w:lang w:eastAsia="es-MX"/>
              </w:rPr>
            </w:pPr>
            <w:r w:rsidRPr="00FC3EFA">
              <w:rPr>
                <w:rFonts w:ascii="Arial" w:eastAsia="Times New Roman" w:hAnsi="Arial" w:cs="Arial"/>
                <w:color w:val="000000"/>
                <w:sz w:val="18"/>
                <w:szCs w:val="18"/>
                <w:lang w:eastAsia="es-MX"/>
              </w:rPr>
              <w:t>Atención al Desarrollo integral de las familias</w:t>
            </w:r>
          </w:p>
        </w:tc>
        <w:tc>
          <w:tcPr>
            <w:tcW w:w="302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 xml:space="preserve"> LA 2, LA 3, LA 10, LA 22, LA 27, LA 28 y LA 30 Estrategia de atención, diagnóstico, rehabilitación e inclusión social para personas con discapacidad, implementada</w:t>
            </w:r>
          </w:p>
        </w:tc>
        <w:tc>
          <w:tcPr>
            <w:tcW w:w="29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Porcentaje de personas encuestadas con grado de satisfacción favorable (muy buena y buena) con respecto al total de personas encuestadas en materia de asistencia médica, rehabilitación e inclusión social para las personas con discapacidad</w:t>
            </w:r>
          </w:p>
        </w:tc>
        <w:tc>
          <w:tcPr>
            <w:tcW w:w="25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(Número de personas que respondieron con grado de satisfacción favorable (muy buena y buena) en materia de asistencia médica, rehabilitación e inclusión social / Total de personas encuestadas en materia de asistencia médica, rehabilitación e inclusión social)*100</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1</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 </w:t>
            </w:r>
          </w:p>
        </w:tc>
      </w:tr>
      <w:tr w:rsidR="009328F0" w:rsidRPr="00FC3EFA" w:rsidTr="0012145E">
        <w:trPr>
          <w:trHeight w:val="1962"/>
        </w:trPr>
        <w:tc>
          <w:tcPr>
            <w:tcW w:w="700" w:type="dxa"/>
            <w:tcBorders>
              <w:top w:val="nil"/>
              <w:left w:val="single" w:sz="4" w:space="0" w:color="auto"/>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03</w:t>
            </w:r>
          </w:p>
        </w:tc>
        <w:tc>
          <w:tcPr>
            <w:tcW w:w="220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rPr>
                <w:rFonts w:ascii="Arial" w:eastAsia="Times New Roman" w:hAnsi="Arial" w:cs="Arial"/>
                <w:color w:val="000000"/>
                <w:sz w:val="18"/>
                <w:szCs w:val="18"/>
                <w:lang w:eastAsia="es-MX"/>
              </w:rPr>
            </w:pPr>
            <w:r w:rsidRPr="00FC3EFA">
              <w:rPr>
                <w:rFonts w:ascii="Arial" w:eastAsia="Times New Roman" w:hAnsi="Arial" w:cs="Arial"/>
                <w:color w:val="000000"/>
                <w:sz w:val="18"/>
                <w:szCs w:val="18"/>
                <w:lang w:eastAsia="es-MX"/>
              </w:rPr>
              <w:t>Atención al Desarrollo integral de las familias</w:t>
            </w:r>
          </w:p>
        </w:tc>
        <w:tc>
          <w:tcPr>
            <w:tcW w:w="302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LA 1, LA 2 y LA 3 Programa de atención Médico Contigo, implementado</w:t>
            </w:r>
          </w:p>
        </w:tc>
        <w:tc>
          <w:tcPr>
            <w:tcW w:w="29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Porcentaje de personas atendidas mediante el Programa Médico Contigo</w:t>
            </w:r>
          </w:p>
        </w:tc>
        <w:tc>
          <w:tcPr>
            <w:tcW w:w="25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(Número de personas que fueron atendidas mediante el Programa Médico Contigo / Total de personas que solicitaron el servicio)*100</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1</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 </w:t>
            </w:r>
          </w:p>
        </w:tc>
      </w:tr>
      <w:tr w:rsidR="009328F0" w:rsidRPr="00FC3EFA" w:rsidTr="0012145E">
        <w:trPr>
          <w:trHeight w:val="1962"/>
        </w:trPr>
        <w:tc>
          <w:tcPr>
            <w:tcW w:w="700" w:type="dxa"/>
            <w:tcBorders>
              <w:top w:val="nil"/>
              <w:left w:val="single" w:sz="4" w:space="0" w:color="auto"/>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03</w:t>
            </w:r>
          </w:p>
        </w:tc>
        <w:tc>
          <w:tcPr>
            <w:tcW w:w="220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rPr>
                <w:rFonts w:ascii="Arial" w:eastAsia="Times New Roman" w:hAnsi="Arial" w:cs="Arial"/>
                <w:color w:val="000000"/>
                <w:sz w:val="18"/>
                <w:szCs w:val="18"/>
                <w:lang w:eastAsia="es-MX"/>
              </w:rPr>
            </w:pPr>
            <w:r w:rsidRPr="00FC3EFA">
              <w:rPr>
                <w:rFonts w:ascii="Arial" w:eastAsia="Times New Roman" w:hAnsi="Arial" w:cs="Arial"/>
                <w:color w:val="000000"/>
                <w:sz w:val="18"/>
                <w:szCs w:val="18"/>
                <w:lang w:eastAsia="es-MX"/>
              </w:rPr>
              <w:t>Atención al Desarrollo integral de las familias</w:t>
            </w:r>
          </w:p>
        </w:tc>
        <w:tc>
          <w:tcPr>
            <w:tcW w:w="302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LA 3, LA 10, LA 11 y LA 29 Acciones enfocadas a la promoción de la salud mental, emocional y fomentar la prevención de riesgos psicosociales en los habitantes del Municipio de Puebla, implementado</w:t>
            </w:r>
          </w:p>
        </w:tc>
        <w:tc>
          <w:tcPr>
            <w:tcW w:w="29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Porcentaje de personas encuestadas con grado de satisfacción favorable (muy buena y buena) con respecto al total de personas encuestadas en materia de salud mental</w:t>
            </w:r>
          </w:p>
        </w:tc>
        <w:tc>
          <w:tcPr>
            <w:tcW w:w="25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(Número de personas que respondieron con grado de satisfacción favorable (muy buena y buena) en materia de salud mental / Total de personas encuestadas en materia de salud mental)*100</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1</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 </w:t>
            </w:r>
          </w:p>
        </w:tc>
      </w:tr>
      <w:tr w:rsidR="009328F0" w:rsidRPr="00FC3EFA" w:rsidTr="0012145E">
        <w:trPr>
          <w:trHeight w:val="1962"/>
        </w:trPr>
        <w:tc>
          <w:tcPr>
            <w:tcW w:w="700" w:type="dxa"/>
            <w:tcBorders>
              <w:top w:val="nil"/>
              <w:left w:val="single" w:sz="4" w:space="0" w:color="auto"/>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lastRenderedPageBreak/>
              <w:t>04</w:t>
            </w:r>
          </w:p>
        </w:tc>
        <w:tc>
          <w:tcPr>
            <w:tcW w:w="220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rPr>
                <w:rFonts w:ascii="Arial" w:eastAsia="Times New Roman" w:hAnsi="Arial" w:cs="Arial"/>
                <w:color w:val="000000"/>
                <w:sz w:val="18"/>
                <w:szCs w:val="18"/>
                <w:lang w:eastAsia="es-MX"/>
              </w:rPr>
            </w:pPr>
            <w:r w:rsidRPr="00FC3EFA">
              <w:rPr>
                <w:rFonts w:ascii="Arial" w:eastAsia="Times New Roman" w:hAnsi="Arial" w:cs="Arial"/>
                <w:color w:val="000000"/>
                <w:sz w:val="18"/>
                <w:szCs w:val="18"/>
                <w:lang w:eastAsia="es-MX"/>
              </w:rPr>
              <w:t>Juventud activa y participativa</w:t>
            </w:r>
          </w:p>
        </w:tc>
        <w:tc>
          <w:tcPr>
            <w:tcW w:w="302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LA 21 y LA 22 Sistema administrativo de Staff, implementado</w:t>
            </w:r>
          </w:p>
        </w:tc>
        <w:tc>
          <w:tcPr>
            <w:tcW w:w="29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Porcentaje de solicitudes atendidas por el Staff</w:t>
            </w:r>
          </w:p>
        </w:tc>
        <w:tc>
          <w:tcPr>
            <w:tcW w:w="25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(Número de solicitudes atendidas por el Staff / Total de solicitudes recibidas por el Staff)*100</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 </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1</w:t>
            </w:r>
          </w:p>
        </w:tc>
      </w:tr>
      <w:tr w:rsidR="009328F0" w:rsidRPr="00FC3EFA" w:rsidTr="0012145E">
        <w:trPr>
          <w:trHeight w:val="1962"/>
        </w:trPr>
        <w:tc>
          <w:tcPr>
            <w:tcW w:w="700" w:type="dxa"/>
            <w:tcBorders>
              <w:top w:val="nil"/>
              <w:left w:val="single" w:sz="4" w:space="0" w:color="auto"/>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04</w:t>
            </w:r>
          </w:p>
        </w:tc>
        <w:tc>
          <w:tcPr>
            <w:tcW w:w="220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rPr>
                <w:rFonts w:ascii="Arial" w:eastAsia="Times New Roman" w:hAnsi="Arial" w:cs="Arial"/>
                <w:color w:val="000000"/>
                <w:sz w:val="18"/>
                <w:szCs w:val="18"/>
                <w:lang w:eastAsia="es-MX"/>
              </w:rPr>
            </w:pPr>
            <w:r w:rsidRPr="00FC3EFA">
              <w:rPr>
                <w:rFonts w:ascii="Arial" w:eastAsia="Times New Roman" w:hAnsi="Arial" w:cs="Arial"/>
                <w:color w:val="000000"/>
                <w:sz w:val="18"/>
                <w:szCs w:val="18"/>
                <w:lang w:eastAsia="es-MX"/>
              </w:rPr>
              <w:t>Juventud activa y participativa</w:t>
            </w:r>
          </w:p>
        </w:tc>
        <w:tc>
          <w:tcPr>
            <w:tcW w:w="302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 xml:space="preserve">LA 1, LA 3, LA 4, LA 6, LA 7, LA 9, LA 10, LA 11, LA 13, LA 15, LA 17 y LA 18 Programas educativos, culturales, deportivos y sociales para las y los jóvenes, para el desarrollo integral, ejecutados </w:t>
            </w:r>
          </w:p>
        </w:tc>
        <w:tc>
          <w:tcPr>
            <w:tcW w:w="29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Porcentaje de jóvenes participantes en las actividades para la capacitación y formación integral de las y los jóvenes del municipio</w:t>
            </w:r>
          </w:p>
        </w:tc>
        <w:tc>
          <w:tcPr>
            <w:tcW w:w="25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(Número de jóvenes participantes en las actividades para la capacitación y formación integral de las y los jóvenes  / Población juvenil del municipio)*100</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 </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1</w:t>
            </w:r>
          </w:p>
        </w:tc>
      </w:tr>
      <w:tr w:rsidR="009328F0" w:rsidRPr="00FC3EFA" w:rsidTr="0012145E">
        <w:trPr>
          <w:trHeight w:val="1962"/>
        </w:trPr>
        <w:tc>
          <w:tcPr>
            <w:tcW w:w="700" w:type="dxa"/>
            <w:tcBorders>
              <w:top w:val="nil"/>
              <w:left w:val="single" w:sz="4" w:space="0" w:color="auto"/>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04</w:t>
            </w:r>
          </w:p>
        </w:tc>
        <w:tc>
          <w:tcPr>
            <w:tcW w:w="220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rPr>
                <w:rFonts w:ascii="Arial" w:eastAsia="Times New Roman" w:hAnsi="Arial" w:cs="Arial"/>
                <w:color w:val="000000"/>
                <w:sz w:val="18"/>
                <w:szCs w:val="18"/>
                <w:lang w:eastAsia="es-MX"/>
              </w:rPr>
            </w:pPr>
            <w:r w:rsidRPr="00FC3EFA">
              <w:rPr>
                <w:rFonts w:ascii="Arial" w:eastAsia="Times New Roman" w:hAnsi="Arial" w:cs="Arial"/>
                <w:color w:val="000000"/>
                <w:sz w:val="18"/>
                <w:szCs w:val="18"/>
                <w:lang w:eastAsia="es-MX"/>
              </w:rPr>
              <w:t>Juventud activa y participativa</w:t>
            </w:r>
          </w:p>
        </w:tc>
        <w:tc>
          <w:tcPr>
            <w:tcW w:w="302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LA 2, LA 3, LA 9, LA 10, LA 16, LA 17, LA 19 y LA 20 Educación sexual, de nutrición y sobre conductas de riesgo para la juventud, impartida</w:t>
            </w:r>
          </w:p>
        </w:tc>
        <w:tc>
          <w:tcPr>
            <w:tcW w:w="29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 xml:space="preserve">Porcentaje de acciones realizadas para la educación sexual, de nutrición y sobre conductas de riesgo para la juventud </w:t>
            </w:r>
          </w:p>
        </w:tc>
        <w:tc>
          <w:tcPr>
            <w:tcW w:w="25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 xml:space="preserve">(Número de acciones realizadas para la educación sexual, de nutrición y sobre conductas de riesgo para la juventud / Total de acciones programadas para la educación sexual, de nutrición y sobre conductas de riesgo para la juventud)*100 </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 </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1</w:t>
            </w:r>
          </w:p>
        </w:tc>
      </w:tr>
      <w:tr w:rsidR="009328F0" w:rsidRPr="00FC3EFA" w:rsidTr="0012145E">
        <w:trPr>
          <w:trHeight w:val="1962"/>
        </w:trPr>
        <w:tc>
          <w:tcPr>
            <w:tcW w:w="700" w:type="dxa"/>
            <w:tcBorders>
              <w:top w:val="nil"/>
              <w:left w:val="single" w:sz="4" w:space="0" w:color="auto"/>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04</w:t>
            </w:r>
          </w:p>
        </w:tc>
        <w:tc>
          <w:tcPr>
            <w:tcW w:w="220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rPr>
                <w:rFonts w:ascii="Arial" w:eastAsia="Times New Roman" w:hAnsi="Arial" w:cs="Arial"/>
                <w:color w:val="000000"/>
                <w:sz w:val="18"/>
                <w:szCs w:val="18"/>
                <w:lang w:eastAsia="es-MX"/>
              </w:rPr>
            </w:pPr>
            <w:r w:rsidRPr="00FC3EFA">
              <w:rPr>
                <w:rFonts w:ascii="Arial" w:eastAsia="Times New Roman" w:hAnsi="Arial" w:cs="Arial"/>
                <w:color w:val="000000"/>
                <w:sz w:val="18"/>
                <w:szCs w:val="18"/>
                <w:lang w:eastAsia="es-MX"/>
              </w:rPr>
              <w:t>Juventud activa y participativa</w:t>
            </w:r>
          </w:p>
        </w:tc>
        <w:tc>
          <w:tcPr>
            <w:tcW w:w="302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LA 7 y LA 21 Acciones de vinculación para promover la participación a favor de la juventud, atendidos</w:t>
            </w:r>
          </w:p>
        </w:tc>
        <w:tc>
          <w:tcPr>
            <w:tcW w:w="29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Porcentaje de convenios atendidos para promover la participación a favor de la juventud</w:t>
            </w:r>
          </w:p>
        </w:tc>
        <w:tc>
          <w:tcPr>
            <w:tcW w:w="25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 xml:space="preserve"> (Número de convenios atendidos para promover la participación a favor de la juventud / Total de convenios programados para promover la participación a favor de la juventud) *100</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 </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1</w:t>
            </w:r>
          </w:p>
        </w:tc>
      </w:tr>
      <w:tr w:rsidR="009328F0" w:rsidRPr="00FC3EFA" w:rsidTr="0012145E">
        <w:trPr>
          <w:trHeight w:val="1962"/>
        </w:trPr>
        <w:tc>
          <w:tcPr>
            <w:tcW w:w="700" w:type="dxa"/>
            <w:tcBorders>
              <w:top w:val="nil"/>
              <w:left w:val="single" w:sz="4" w:space="0" w:color="auto"/>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lastRenderedPageBreak/>
              <w:t>05</w:t>
            </w:r>
          </w:p>
        </w:tc>
        <w:tc>
          <w:tcPr>
            <w:tcW w:w="220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rPr>
                <w:rFonts w:ascii="Arial" w:eastAsia="Times New Roman" w:hAnsi="Arial" w:cs="Arial"/>
                <w:color w:val="000000"/>
                <w:sz w:val="18"/>
                <w:szCs w:val="18"/>
                <w:lang w:eastAsia="es-MX"/>
              </w:rPr>
            </w:pPr>
            <w:r w:rsidRPr="00FC3EFA">
              <w:rPr>
                <w:rFonts w:ascii="Arial" w:eastAsia="Times New Roman" w:hAnsi="Arial" w:cs="Arial"/>
                <w:color w:val="000000"/>
                <w:sz w:val="18"/>
                <w:szCs w:val="18"/>
                <w:lang w:eastAsia="es-MX"/>
              </w:rPr>
              <w:t>Fomento al deporte</w:t>
            </w:r>
          </w:p>
        </w:tc>
        <w:tc>
          <w:tcPr>
            <w:tcW w:w="302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LA 9 y LA 10 Sistema administrativo de Staff, implementado</w:t>
            </w:r>
          </w:p>
        </w:tc>
        <w:tc>
          <w:tcPr>
            <w:tcW w:w="29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Porcentaje de solicitudes atendidas por el Staff</w:t>
            </w:r>
          </w:p>
        </w:tc>
        <w:tc>
          <w:tcPr>
            <w:tcW w:w="25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(Número de solicitudes a Staff atendidas/Total de solicitudes a Staff recibidas)*100</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 </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1</w:t>
            </w:r>
          </w:p>
        </w:tc>
      </w:tr>
      <w:tr w:rsidR="009328F0" w:rsidRPr="00FC3EFA" w:rsidTr="0012145E">
        <w:trPr>
          <w:trHeight w:val="1962"/>
        </w:trPr>
        <w:tc>
          <w:tcPr>
            <w:tcW w:w="700" w:type="dxa"/>
            <w:tcBorders>
              <w:top w:val="nil"/>
              <w:left w:val="single" w:sz="4" w:space="0" w:color="auto"/>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05</w:t>
            </w:r>
          </w:p>
        </w:tc>
        <w:tc>
          <w:tcPr>
            <w:tcW w:w="220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rPr>
                <w:rFonts w:ascii="Arial" w:eastAsia="Times New Roman" w:hAnsi="Arial" w:cs="Arial"/>
                <w:color w:val="000000"/>
                <w:sz w:val="18"/>
                <w:szCs w:val="18"/>
                <w:lang w:eastAsia="es-MX"/>
              </w:rPr>
            </w:pPr>
            <w:r w:rsidRPr="00FC3EFA">
              <w:rPr>
                <w:rFonts w:ascii="Arial" w:eastAsia="Times New Roman" w:hAnsi="Arial" w:cs="Arial"/>
                <w:color w:val="000000"/>
                <w:sz w:val="18"/>
                <w:szCs w:val="18"/>
                <w:lang w:eastAsia="es-MX"/>
              </w:rPr>
              <w:t>Fomento al deporte</w:t>
            </w:r>
          </w:p>
        </w:tc>
        <w:tc>
          <w:tcPr>
            <w:tcW w:w="302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LA 1, LA 3, LA 5 y LA 6 Modelo de activación física y fomento al deporte, ejecutado</w:t>
            </w:r>
          </w:p>
        </w:tc>
        <w:tc>
          <w:tcPr>
            <w:tcW w:w="29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Porcentaje de acciones realizadas en materia deportiva</w:t>
            </w:r>
          </w:p>
        </w:tc>
        <w:tc>
          <w:tcPr>
            <w:tcW w:w="25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(Número de acciones realizadas en materia deportiva/Total de acciones programadas en materia deportiva)*100</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 </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1</w:t>
            </w:r>
          </w:p>
        </w:tc>
      </w:tr>
      <w:tr w:rsidR="009328F0" w:rsidRPr="00FC3EFA" w:rsidTr="0012145E">
        <w:trPr>
          <w:trHeight w:val="1962"/>
        </w:trPr>
        <w:tc>
          <w:tcPr>
            <w:tcW w:w="700" w:type="dxa"/>
            <w:tcBorders>
              <w:top w:val="nil"/>
              <w:left w:val="single" w:sz="4" w:space="0" w:color="auto"/>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05</w:t>
            </w:r>
          </w:p>
        </w:tc>
        <w:tc>
          <w:tcPr>
            <w:tcW w:w="220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rPr>
                <w:rFonts w:ascii="Arial" w:eastAsia="Times New Roman" w:hAnsi="Arial" w:cs="Arial"/>
                <w:color w:val="000000"/>
                <w:sz w:val="18"/>
                <w:szCs w:val="18"/>
                <w:lang w:eastAsia="es-MX"/>
              </w:rPr>
            </w:pPr>
            <w:r w:rsidRPr="00FC3EFA">
              <w:rPr>
                <w:rFonts w:ascii="Arial" w:eastAsia="Times New Roman" w:hAnsi="Arial" w:cs="Arial"/>
                <w:color w:val="000000"/>
                <w:sz w:val="18"/>
                <w:szCs w:val="18"/>
                <w:lang w:eastAsia="es-MX"/>
              </w:rPr>
              <w:t>Fomento al deporte</w:t>
            </w:r>
          </w:p>
        </w:tc>
        <w:tc>
          <w:tcPr>
            <w:tcW w:w="302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LA 4 y LA 6 Infraestructura deportiva del Municipio, revitalizada</w:t>
            </w:r>
          </w:p>
        </w:tc>
        <w:tc>
          <w:tcPr>
            <w:tcW w:w="29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Porcentaje de intervenciones realizadas en espacios deportivos en resguardo y custodia del Instituto</w:t>
            </w:r>
          </w:p>
        </w:tc>
        <w:tc>
          <w:tcPr>
            <w:tcW w:w="25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(Número de intervenciones realizadas en espacios deportivos en resguardo y custodia del Instituto/Total de intervenciones programadas en espacios deportivos en resguardo y custodia del Instituto)*100</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 </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1</w:t>
            </w:r>
          </w:p>
        </w:tc>
      </w:tr>
      <w:tr w:rsidR="009328F0" w:rsidRPr="00FC3EFA" w:rsidTr="0012145E">
        <w:trPr>
          <w:trHeight w:val="1962"/>
        </w:trPr>
        <w:tc>
          <w:tcPr>
            <w:tcW w:w="700" w:type="dxa"/>
            <w:tcBorders>
              <w:top w:val="nil"/>
              <w:left w:val="single" w:sz="4" w:space="0" w:color="auto"/>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05</w:t>
            </w:r>
          </w:p>
        </w:tc>
        <w:tc>
          <w:tcPr>
            <w:tcW w:w="220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rPr>
                <w:rFonts w:ascii="Arial" w:eastAsia="Times New Roman" w:hAnsi="Arial" w:cs="Arial"/>
                <w:color w:val="000000"/>
                <w:sz w:val="18"/>
                <w:szCs w:val="18"/>
                <w:lang w:eastAsia="es-MX"/>
              </w:rPr>
            </w:pPr>
            <w:r w:rsidRPr="00FC3EFA">
              <w:rPr>
                <w:rFonts w:ascii="Arial" w:eastAsia="Times New Roman" w:hAnsi="Arial" w:cs="Arial"/>
                <w:color w:val="000000"/>
                <w:sz w:val="18"/>
                <w:szCs w:val="18"/>
                <w:lang w:eastAsia="es-MX"/>
              </w:rPr>
              <w:t>Fomento al deporte</w:t>
            </w:r>
          </w:p>
        </w:tc>
        <w:tc>
          <w:tcPr>
            <w:tcW w:w="302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LA 2, LA 6 y LA 8 Incentivos a deportistas, entregados</w:t>
            </w:r>
          </w:p>
        </w:tc>
        <w:tc>
          <w:tcPr>
            <w:tcW w:w="29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Porcentaje de incentivos entregados a deportistas</w:t>
            </w:r>
          </w:p>
        </w:tc>
        <w:tc>
          <w:tcPr>
            <w:tcW w:w="25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(Número de incentivos entregados a deportistas que cumplan con los requisitos establecidos/Total de incentivos programados que cumplan con los requisitos establecidos)*100</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 </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1</w:t>
            </w:r>
          </w:p>
        </w:tc>
      </w:tr>
      <w:tr w:rsidR="009328F0" w:rsidRPr="00FC3EFA" w:rsidTr="0012145E">
        <w:trPr>
          <w:trHeight w:val="1962"/>
        </w:trPr>
        <w:tc>
          <w:tcPr>
            <w:tcW w:w="700" w:type="dxa"/>
            <w:tcBorders>
              <w:top w:val="nil"/>
              <w:left w:val="single" w:sz="4" w:space="0" w:color="auto"/>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lastRenderedPageBreak/>
              <w:t>05</w:t>
            </w:r>
          </w:p>
        </w:tc>
        <w:tc>
          <w:tcPr>
            <w:tcW w:w="220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rPr>
                <w:rFonts w:ascii="Arial" w:eastAsia="Times New Roman" w:hAnsi="Arial" w:cs="Arial"/>
                <w:color w:val="000000"/>
                <w:sz w:val="18"/>
                <w:szCs w:val="18"/>
                <w:lang w:eastAsia="es-MX"/>
              </w:rPr>
            </w:pPr>
            <w:r w:rsidRPr="00FC3EFA">
              <w:rPr>
                <w:rFonts w:ascii="Arial" w:eastAsia="Times New Roman" w:hAnsi="Arial" w:cs="Arial"/>
                <w:color w:val="000000"/>
                <w:sz w:val="18"/>
                <w:szCs w:val="18"/>
                <w:lang w:eastAsia="es-MX"/>
              </w:rPr>
              <w:t>Fomento al deporte</w:t>
            </w:r>
          </w:p>
        </w:tc>
        <w:tc>
          <w:tcPr>
            <w:tcW w:w="302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LA 7 Esquema integral de difusión de las actividades del Instituto, implementado</w:t>
            </w:r>
          </w:p>
        </w:tc>
        <w:tc>
          <w:tcPr>
            <w:tcW w:w="29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Porcentaje de acciones de difusión realizadas</w:t>
            </w:r>
          </w:p>
        </w:tc>
        <w:tc>
          <w:tcPr>
            <w:tcW w:w="25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(Número de acciones de difusión realizadas/Total de acciones de difusión programadas)*100</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 </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1</w:t>
            </w:r>
          </w:p>
        </w:tc>
      </w:tr>
      <w:tr w:rsidR="009328F0" w:rsidRPr="00FC3EFA" w:rsidTr="0012145E">
        <w:trPr>
          <w:trHeight w:val="1962"/>
        </w:trPr>
        <w:tc>
          <w:tcPr>
            <w:tcW w:w="700" w:type="dxa"/>
            <w:tcBorders>
              <w:top w:val="nil"/>
              <w:left w:val="single" w:sz="4" w:space="0" w:color="auto"/>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06</w:t>
            </w:r>
          </w:p>
        </w:tc>
        <w:tc>
          <w:tcPr>
            <w:tcW w:w="220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rPr>
                <w:rFonts w:ascii="Arial" w:eastAsia="Times New Roman" w:hAnsi="Arial" w:cs="Arial"/>
                <w:color w:val="000000"/>
                <w:sz w:val="18"/>
                <w:szCs w:val="18"/>
                <w:lang w:eastAsia="es-MX"/>
              </w:rPr>
            </w:pPr>
            <w:r w:rsidRPr="00FC3EFA">
              <w:rPr>
                <w:rFonts w:ascii="Arial" w:eastAsia="Times New Roman" w:hAnsi="Arial" w:cs="Arial"/>
                <w:color w:val="000000"/>
                <w:sz w:val="18"/>
                <w:szCs w:val="18"/>
                <w:lang w:eastAsia="es-MX"/>
              </w:rPr>
              <w:t xml:space="preserve">Igualdad Sustantiva </w:t>
            </w:r>
          </w:p>
        </w:tc>
        <w:tc>
          <w:tcPr>
            <w:tcW w:w="302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LA 53 y LA 54 Sistema administrativo de Staff, implementado</w:t>
            </w:r>
          </w:p>
        </w:tc>
        <w:tc>
          <w:tcPr>
            <w:tcW w:w="29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Porcentaje de solicitudes atendidas por el Staff</w:t>
            </w:r>
          </w:p>
        </w:tc>
        <w:tc>
          <w:tcPr>
            <w:tcW w:w="25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(Número de solicitudes a Staff atendidas / Total de solicitudes a Staff recibidas)*100</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 </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1</w:t>
            </w:r>
          </w:p>
        </w:tc>
      </w:tr>
      <w:tr w:rsidR="009328F0" w:rsidRPr="00FC3EFA" w:rsidTr="0012145E">
        <w:trPr>
          <w:trHeight w:val="1962"/>
        </w:trPr>
        <w:tc>
          <w:tcPr>
            <w:tcW w:w="700" w:type="dxa"/>
            <w:tcBorders>
              <w:top w:val="nil"/>
              <w:left w:val="single" w:sz="4" w:space="0" w:color="auto"/>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06</w:t>
            </w:r>
          </w:p>
        </w:tc>
        <w:tc>
          <w:tcPr>
            <w:tcW w:w="220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rPr>
                <w:rFonts w:ascii="Arial" w:eastAsia="Times New Roman" w:hAnsi="Arial" w:cs="Arial"/>
                <w:color w:val="000000"/>
                <w:sz w:val="18"/>
                <w:szCs w:val="18"/>
                <w:lang w:eastAsia="es-MX"/>
              </w:rPr>
            </w:pPr>
            <w:r w:rsidRPr="00FC3EFA">
              <w:rPr>
                <w:rFonts w:ascii="Arial" w:eastAsia="Times New Roman" w:hAnsi="Arial" w:cs="Arial"/>
                <w:color w:val="000000"/>
                <w:sz w:val="18"/>
                <w:szCs w:val="18"/>
                <w:lang w:eastAsia="es-MX"/>
              </w:rPr>
              <w:t xml:space="preserve">Igualdad Sustantiva </w:t>
            </w:r>
          </w:p>
        </w:tc>
        <w:tc>
          <w:tcPr>
            <w:tcW w:w="302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LA 20, LA 21, LA 26, LA 31 y LA 32 Transversalización e igualdad sustantiva de género, implementada</w:t>
            </w:r>
          </w:p>
        </w:tc>
        <w:tc>
          <w:tcPr>
            <w:tcW w:w="29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Porcentaje de acciones que promueven y transversalizan la perspectiva de igualdad sustantiva de género en el municipio de Puebla</w:t>
            </w:r>
          </w:p>
        </w:tc>
        <w:tc>
          <w:tcPr>
            <w:tcW w:w="25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(Número de acciones realizadas que promueven y transversalizan la perspectiva de igualdad sustantiva de género / Total de acciones programadas que promueven y transversalizan la perspectiva de igualdad sustantiva de género)*100</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 </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1</w:t>
            </w:r>
          </w:p>
        </w:tc>
      </w:tr>
      <w:tr w:rsidR="009328F0" w:rsidRPr="00FC3EFA" w:rsidTr="0012145E">
        <w:trPr>
          <w:trHeight w:val="1962"/>
        </w:trPr>
        <w:tc>
          <w:tcPr>
            <w:tcW w:w="700" w:type="dxa"/>
            <w:tcBorders>
              <w:top w:val="nil"/>
              <w:left w:val="single" w:sz="4" w:space="0" w:color="auto"/>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06</w:t>
            </w:r>
          </w:p>
        </w:tc>
        <w:tc>
          <w:tcPr>
            <w:tcW w:w="220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rPr>
                <w:rFonts w:ascii="Arial" w:eastAsia="Times New Roman" w:hAnsi="Arial" w:cs="Arial"/>
                <w:color w:val="000000"/>
                <w:sz w:val="18"/>
                <w:szCs w:val="18"/>
                <w:lang w:eastAsia="es-MX"/>
              </w:rPr>
            </w:pPr>
            <w:r w:rsidRPr="00FC3EFA">
              <w:rPr>
                <w:rFonts w:ascii="Arial" w:eastAsia="Times New Roman" w:hAnsi="Arial" w:cs="Arial"/>
                <w:color w:val="000000"/>
                <w:sz w:val="18"/>
                <w:szCs w:val="18"/>
                <w:lang w:eastAsia="es-MX"/>
              </w:rPr>
              <w:t xml:space="preserve">Igualdad Sustantiva </w:t>
            </w:r>
          </w:p>
        </w:tc>
        <w:tc>
          <w:tcPr>
            <w:tcW w:w="302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 xml:space="preserve">  LA 33, LA 41, LA 42, LA 43, LA 44, LA 45, LA 46, LA 47, LA 49, LA 50, LA 51 y LA 52 Estrategias para el empoderamiento de las mujeres, implementadas</w:t>
            </w:r>
          </w:p>
        </w:tc>
        <w:tc>
          <w:tcPr>
            <w:tcW w:w="29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Porcentaje de personas que reportan estar satisfechas y muy satisfechas con los servicios que brinda la Dirección de Transversalidad, Igualdad Sustantiva y No Discriminación</w:t>
            </w:r>
          </w:p>
        </w:tc>
        <w:tc>
          <w:tcPr>
            <w:tcW w:w="25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(Número de personas que reportan estar satisfechas y muy satisfechas con los servicios que brinda la Dirección de Transversalidad, Igualdad Sustantiva y No Discriminación / Total de personas encuestadas)*100</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1</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 </w:t>
            </w:r>
          </w:p>
        </w:tc>
      </w:tr>
      <w:tr w:rsidR="009328F0" w:rsidRPr="00FC3EFA" w:rsidTr="0012145E">
        <w:trPr>
          <w:trHeight w:val="1962"/>
        </w:trPr>
        <w:tc>
          <w:tcPr>
            <w:tcW w:w="700" w:type="dxa"/>
            <w:tcBorders>
              <w:top w:val="nil"/>
              <w:left w:val="single" w:sz="4" w:space="0" w:color="auto"/>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lastRenderedPageBreak/>
              <w:t>06</w:t>
            </w:r>
          </w:p>
        </w:tc>
        <w:tc>
          <w:tcPr>
            <w:tcW w:w="220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rPr>
                <w:rFonts w:ascii="Arial" w:eastAsia="Times New Roman" w:hAnsi="Arial" w:cs="Arial"/>
                <w:color w:val="000000"/>
                <w:sz w:val="18"/>
                <w:szCs w:val="18"/>
                <w:lang w:eastAsia="es-MX"/>
              </w:rPr>
            </w:pPr>
            <w:r w:rsidRPr="00FC3EFA">
              <w:rPr>
                <w:rFonts w:ascii="Arial" w:eastAsia="Times New Roman" w:hAnsi="Arial" w:cs="Arial"/>
                <w:color w:val="000000"/>
                <w:sz w:val="18"/>
                <w:szCs w:val="18"/>
                <w:lang w:eastAsia="es-MX"/>
              </w:rPr>
              <w:t xml:space="preserve">Igualdad Sustantiva </w:t>
            </w:r>
          </w:p>
        </w:tc>
        <w:tc>
          <w:tcPr>
            <w:tcW w:w="302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LA 1, LA 2, LA 3, LA 5, LA 6, LA 7, LA 8, LA 9, LA 13, LA 14, LA 15, LA 16, LA 18, LA 19, LA 22, LA 28, LA 31, LA 35, LA 36, LA 37,  LA 38, LA 39, LA 40, LA 41, LA 44 y LA 49 Servicios de prevención y atención de la  violencia de género, otorgados</w:t>
            </w:r>
          </w:p>
        </w:tc>
        <w:tc>
          <w:tcPr>
            <w:tcW w:w="29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Porcentaje de personas encuestadas que reportan eficiencia con los servicios que brinda la Dirección de Prevención y Atención de la Violencia de Género</w:t>
            </w:r>
          </w:p>
        </w:tc>
        <w:tc>
          <w:tcPr>
            <w:tcW w:w="25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 xml:space="preserve"> (Número de personas encuestadas con nivel de calificación satisfecha final con los servicios brindados en la Dirección de Prevención y Atención de la Violencia de Género / Total de personas encuestadas)*100  </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1</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 </w:t>
            </w:r>
          </w:p>
        </w:tc>
      </w:tr>
      <w:tr w:rsidR="009328F0" w:rsidRPr="00FC3EFA" w:rsidTr="0012145E">
        <w:trPr>
          <w:trHeight w:val="2340"/>
        </w:trPr>
        <w:tc>
          <w:tcPr>
            <w:tcW w:w="700" w:type="dxa"/>
            <w:tcBorders>
              <w:top w:val="nil"/>
              <w:left w:val="single" w:sz="4" w:space="0" w:color="auto"/>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06</w:t>
            </w:r>
          </w:p>
        </w:tc>
        <w:tc>
          <w:tcPr>
            <w:tcW w:w="220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rPr>
                <w:rFonts w:ascii="Arial" w:eastAsia="Times New Roman" w:hAnsi="Arial" w:cs="Arial"/>
                <w:color w:val="000000"/>
                <w:sz w:val="18"/>
                <w:szCs w:val="18"/>
                <w:lang w:eastAsia="es-MX"/>
              </w:rPr>
            </w:pPr>
            <w:r w:rsidRPr="00FC3EFA">
              <w:rPr>
                <w:rFonts w:ascii="Arial" w:eastAsia="Times New Roman" w:hAnsi="Arial" w:cs="Arial"/>
                <w:color w:val="000000"/>
                <w:sz w:val="18"/>
                <w:szCs w:val="18"/>
                <w:lang w:eastAsia="es-MX"/>
              </w:rPr>
              <w:t xml:space="preserve">Igualdad Sustantiva </w:t>
            </w:r>
          </w:p>
        </w:tc>
        <w:tc>
          <w:tcPr>
            <w:tcW w:w="302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LA 4, LA 6, LA 7, LA 13, LA 14, LA 15, LA 17, LA 18, LA 25, LA 26 y LA 31 Acciones de derechos sexuales, reproductivos y diversidad sexual, implementadas</w:t>
            </w:r>
          </w:p>
        </w:tc>
        <w:tc>
          <w:tcPr>
            <w:tcW w:w="29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Porcentaje de acciones implementadas en materia de sensibilización sobre los derechos sexuales reproductivos y diversidad sexual</w:t>
            </w:r>
          </w:p>
        </w:tc>
        <w:tc>
          <w:tcPr>
            <w:tcW w:w="25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(Número de acciones implementadas en materia de sensibilización sobre los derechos sexuales reproductivos y diversidad sexual / Total de acciones programadas en materia de sensibilización sobre los derechos sexuales reproductivos y diversidad sexual )*100</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 </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1</w:t>
            </w:r>
          </w:p>
        </w:tc>
      </w:tr>
      <w:tr w:rsidR="009328F0" w:rsidRPr="00FC3EFA" w:rsidTr="0012145E">
        <w:trPr>
          <w:trHeight w:val="2412"/>
        </w:trPr>
        <w:tc>
          <w:tcPr>
            <w:tcW w:w="700" w:type="dxa"/>
            <w:tcBorders>
              <w:top w:val="nil"/>
              <w:left w:val="single" w:sz="4" w:space="0" w:color="auto"/>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06</w:t>
            </w:r>
          </w:p>
        </w:tc>
        <w:tc>
          <w:tcPr>
            <w:tcW w:w="220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rPr>
                <w:rFonts w:ascii="Arial" w:eastAsia="Times New Roman" w:hAnsi="Arial" w:cs="Arial"/>
                <w:color w:val="000000"/>
                <w:sz w:val="18"/>
                <w:szCs w:val="18"/>
                <w:lang w:eastAsia="es-MX"/>
              </w:rPr>
            </w:pPr>
            <w:r w:rsidRPr="00FC3EFA">
              <w:rPr>
                <w:rFonts w:ascii="Arial" w:eastAsia="Times New Roman" w:hAnsi="Arial" w:cs="Arial"/>
                <w:color w:val="000000"/>
                <w:sz w:val="18"/>
                <w:szCs w:val="18"/>
                <w:lang w:eastAsia="es-MX"/>
              </w:rPr>
              <w:t xml:space="preserve">Igualdad Sustantiva </w:t>
            </w:r>
          </w:p>
        </w:tc>
        <w:tc>
          <w:tcPr>
            <w:tcW w:w="302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 xml:space="preserve"> LA 3, LA 4, LA 10, LA 11, LA 12, LA 15, LA 18, LA 19, LA 23, LA 25, LA 26, LA 27 y LA 31  Acciones en materia difusión, capacitación y acompañamiento por acoso y hostigamiento sexual y laboral, implementadas</w:t>
            </w:r>
          </w:p>
        </w:tc>
        <w:tc>
          <w:tcPr>
            <w:tcW w:w="29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 xml:space="preserve"> Porcentaje de acciones en materia de difusión, capacitación y acompañamiento por acoso y hostigamiento sexual y laboral</w:t>
            </w:r>
          </w:p>
        </w:tc>
        <w:tc>
          <w:tcPr>
            <w:tcW w:w="25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(Número de acciones implementadas en materia de difusión, capacitación y acompañamiento por acoso y hostigamiento sexual y laboral / Total de acciones programadas en materia de difusión, capacitación y acompañamiento por acoso y hostigamiento sexual y laboral)*100</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 </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1</w:t>
            </w:r>
          </w:p>
        </w:tc>
      </w:tr>
      <w:tr w:rsidR="009328F0" w:rsidRPr="00FC3EFA" w:rsidTr="0012145E">
        <w:trPr>
          <w:trHeight w:val="1962"/>
        </w:trPr>
        <w:tc>
          <w:tcPr>
            <w:tcW w:w="700" w:type="dxa"/>
            <w:tcBorders>
              <w:top w:val="nil"/>
              <w:left w:val="single" w:sz="4" w:space="0" w:color="auto"/>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lastRenderedPageBreak/>
              <w:t>07</w:t>
            </w:r>
          </w:p>
        </w:tc>
        <w:tc>
          <w:tcPr>
            <w:tcW w:w="220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rPr>
                <w:rFonts w:ascii="Arial" w:eastAsia="Times New Roman" w:hAnsi="Arial" w:cs="Arial"/>
                <w:color w:val="000000"/>
                <w:sz w:val="18"/>
                <w:szCs w:val="18"/>
                <w:lang w:eastAsia="es-MX"/>
              </w:rPr>
            </w:pPr>
            <w:r w:rsidRPr="00FC3EFA">
              <w:rPr>
                <w:rFonts w:ascii="Arial" w:eastAsia="Times New Roman" w:hAnsi="Arial" w:cs="Arial"/>
                <w:color w:val="000000"/>
                <w:sz w:val="18"/>
                <w:szCs w:val="18"/>
                <w:lang w:eastAsia="es-MX"/>
              </w:rPr>
              <w:t xml:space="preserve">Reactivación de la vida artística y cultural de la Ciudad de Puebla </w:t>
            </w:r>
          </w:p>
        </w:tc>
        <w:tc>
          <w:tcPr>
            <w:tcW w:w="302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LA 21 y LA 22 Sistema administrativo de STAFF, implementado</w:t>
            </w:r>
          </w:p>
        </w:tc>
        <w:tc>
          <w:tcPr>
            <w:tcW w:w="29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Porcentaje de solicitudes atendidas por el Staff</w:t>
            </w:r>
          </w:p>
        </w:tc>
        <w:tc>
          <w:tcPr>
            <w:tcW w:w="25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(Número de solicitudes a Staff atendidas  / Total de solicitudes a Staff recibidas) * 100</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 </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1</w:t>
            </w:r>
          </w:p>
        </w:tc>
      </w:tr>
      <w:tr w:rsidR="009328F0" w:rsidRPr="00FC3EFA" w:rsidTr="0012145E">
        <w:trPr>
          <w:trHeight w:val="1962"/>
        </w:trPr>
        <w:tc>
          <w:tcPr>
            <w:tcW w:w="700" w:type="dxa"/>
            <w:tcBorders>
              <w:top w:val="nil"/>
              <w:left w:val="single" w:sz="4" w:space="0" w:color="auto"/>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07</w:t>
            </w:r>
          </w:p>
        </w:tc>
        <w:tc>
          <w:tcPr>
            <w:tcW w:w="220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rPr>
                <w:rFonts w:ascii="Arial" w:eastAsia="Times New Roman" w:hAnsi="Arial" w:cs="Arial"/>
                <w:color w:val="000000"/>
                <w:sz w:val="18"/>
                <w:szCs w:val="18"/>
                <w:lang w:eastAsia="es-MX"/>
              </w:rPr>
            </w:pPr>
            <w:r w:rsidRPr="00FC3EFA">
              <w:rPr>
                <w:rFonts w:ascii="Arial" w:eastAsia="Times New Roman" w:hAnsi="Arial" w:cs="Arial"/>
                <w:color w:val="000000"/>
                <w:sz w:val="18"/>
                <w:szCs w:val="18"/>
                <w:lang w:eastAsia="es-MX"/>
              </w:rPr>
              <w:t xml:space="preserve">Reactivación de la vida artística y cultural de la Ciudad de Puebla </w:t>
            </w:r>
          </w:p>
        </w:tc>
        <w:tc>
          <w:tcPr>
            <w:tcW w:w="302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LA 1, LA 4, LA 5, LA 6, LA 7, LA 10, LA 13, LA 14, LA 16, LA 17 y LA 18  Actividades artísticas y culturales en el Municipio, fomentadas</w:t>
            </w:r>
          </w:p>
        </w:tc>
        <w:tc>
          <w:tcPr>
            <w:tcW w:w="29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Porcentaje de actividades artísticas y culturales</w:t>
            </w:r>
          </w:p>
        </w:tc>
        <w:tc>
          <w:tcPr>
            <w:tcW w:w="25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(Número de actividades realizadas artísticas y culturales / Total de actividades programadas artísticas y culturales)*100</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 </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1</w:t>
            </w:r>
          </w:p>
        </w:tc>
      </w:tr>
      <w:tr w:rsidR="009328F0" w:rsidRPr="00FC3EFA" w:rsidTr="0012145E">
        <w:trPr>
          <w:trHeight w:val="2400"/>
        </w:trPr>
        <w:tc>
          <w:tcPr>
            <w:tcW w:w="700" w:type="dxa"/>
            <w:tcBorders>
              <w:top w:val="nil"/>
              <w:left w:val="single" w:sz="4" w:space="0" w:color="auto"/>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07</w:t>
            </w:r>
          </w:p>
        </w:tc>
        <w:tc>
          <w:tcPr>
            <w:tcW w:w="220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rPr>
                <w:rFonts w:ascii="Arial" w:eastAsia="Times New Roman" w:hAnsi="Arial" w:cs="Arial"/>
                <w:color w:val="000000"/>
                <w:sz w:val="18"/>
                <w:szCs w:val="18"/>
                <w:lang w:eastAsia="es-MX"/>
              </w:rPr>
            </w:pPr>
            <w:r w:rsidRPr="00FC3EFA">
              <w:rPr>
                <w:rFonts w:ascii="Arial" w:eastAsia="Times New Roman" w:hAnsi="Arial" w:cs="Arial"/>
                <w:color w:val="000000"/>
                <w:sz w:val="18"/>
                <w:szCs w:val="18"/>
                <w:lang w:eastAsia="es-MX"/>
              </w:rPr>
              <w:t xml:space="preserve">Reactivación de la vida artística y cultural de la Ciudad de Puebla </w:t>
            </w:r>
          </w:p>
        </w:tc>
        <w:tc>
          <w:tcPr>
            <w:tcW w:w="302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LA 1, LA 3, LA 4, LA 5, LA 7, LA 8, LA 9, LA 10, LA 13, LA 14, LA 15, LA 16, LA 17, LA 18  y LA 19 Acciones para el reconocimiento y promoción de la diversidad cultural de Puebla orientadas a la participación y contribución de los agentes culturales en la vida cultural del municipio, realizadas</w:t>
            </w:r>
          </w:p>
        </w:tc>
        <w:tc>
          <w:tcPr>
            <w:tcW w:w="29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Porcentaje de acciones de reconocimiento y promoción de la diversidad cultural</w:t>
            </w:r>
          </w:p>
        </w:tc>
        <w:tc>
          <w:tcPr>
            <w:tcW w:w="25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(Número de acciones realizadas de reconocimiento y promoción de la diversidad cultural  / Total de acciones programadas de reconocimiento y promoción de la diversidad cultural)*100</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 </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1</w:t>
            </w:r>
          </w:p>
        </w:tc>
      </w:tr>
      <w:tr w:rsidR="009328F0" w:rsidRPr="00FC3EFA" w:rsidTr="0012145E">
        <w:trPr>
          <w:trHeight w:val="2423"/>
        </w:trPr>
        <w:tc>
          <w:tcPr>
            <w:tcW w:w="700" w:type="dxa"/>
            <w:tcBorders>
              <w:top w:val="nil"/>
              <w:left w:val="single" w:sz="4" w:space="0" w:color="auto"/>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lastRenderedPageBreak/>
              <w:t>07</w:t>
            </w:r>
          </w:p>
        </w:tc>
        <w:tc>
          <w:tcPr>
            <w:tcW w:w="220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rPr>
                <w:rFonts w:ascii="Arial" w:eastAsia="Times New Roman" w:hAnsi="Arial" w:cs="Arial"/>
                <w:color w:val="000000"/>
                <w:sz w:val="18"/>
                <w:szCs w:val="18"/>
                <w:lang w:eastAsia="es-MX"/>
              </w:rPr>
            </w:pPr>
            <w:r w:rsidRPr="00FC3EFA">
              <w:rPr>
                <w:rFonts w:ascii="Arial" w:eastAsia="Times New Roman" w:hAnsi="Arial" w:cs="Arial"/>
                <w:color w:val="000000"/>
                <w:sz w:val="18"/>
                <w:szCs w:val="18"/>
                <w:lang w:eastAsia="es-MX"/>
              </w:rPr>
              <w:t xml:space="preserve">Reactivación de la vida artística y cultural de la Ciudad de Puebla </w:t>
            </w:r>
          </w:p>
        </w:tc>
        <w:tc>
          <w:tcPr>
            <w:tcW w:w="302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LA 1, LA 2, LA 4, LA 5, LA 8, LA 9, LA 10, LA 11, LA 12, LA 13, LA 14, LA 15, LA 18, LA 19 y LA 20 Iniciativas para el desarrollo de modelos de gestión que reconozcan la diversidad de las manifestaciones culturales para estimular el desarrollo local y fomentar la creatividad, ejecutadas</w:t>
            </w:r>
          </w:p>
        </w:tc>
        <w:tc>
          <w:tcPr>
            <w:tcW w:w="29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Porcentaje de acciones realizadas en términos de gestión del patrimonio y las artes</w:t>
            </w:r>
          </w:p>
        </w:tc>
        <w:tc>
          <w:tcPr>
            <w:tcW w:w="25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(Número de acciones realizadas en términos de gestión del patrimonio y las artes /  Total de acciones programadas en gestión del patrimonio y las artes)*100</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 </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1</w:t>
            </w:r>
          </w:p>
        </w:tc>
      </w:tr>
      <w:tr w:rsidR="009328F0" w:rsidRPr="00FC3EFA" w:rsidTr="0012145E">
        <w:trPr>
          <w:trHeight w:val="1962"/>
        </w:trPr>
        <w:tc>
          <w:tcPr>
            <w:tcW w:w="700" w:type="dxa"/>
            <w:tcBorders>
              <w:top w:val="nil"/>
              <w:left w:val="single" w:sz="4" w:space="0" w:color="auto"/>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07</w:t>
            </w:r>
          </w:p>
        </w:tc>
        <w:tc>
          <w:tcPr>
            <w:tcW w:w="220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rPr>
                <w:rFonts w:ascii="Arial" w:eastAsia="Times New Roman" w:hAnsi="Arial" w:cs="Arial"/>
                <w:color w:val="000000"/>
                <w:sz w:val="18"/>
                <w:szCs w:val="18"/>
                <w:lang w:eastAsia="es-MX"/>
              </w:rPr>
            </w:pPr>
            <w:r w:rsidRPr="00FC3EFA">
              <w:rPr>
                <w:rFonts w:ascii="Arial" w:eastAsia="Times New Roman" w:hAnsi="Arial" w:cs="Arial"/>
                <w:color w:val="000000"/>
                <w:sz w:val="18"/>
                <w:szCs w:val="18"/>
                <w:lang w:eastAsia="es-MX"/>
              </w:rPr>
              <w:t xml:space="preserve">Reactivación de la vida artística y cultural de la Ciudad de Puebla </w:t>
            </w:r>
          </w:p>
        </w:tc>
        <w:tc>
          <w:tcPr>
            <w:tcW w:w="302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LA 1, LA 4, LA 5, LA 7, LA 9, LA 13, LA 14, LA 16, LA 17 y LA 18 Programa de formación en las diversas áreas de actuación cultural a través de actividades orientadas al fortalecimiento y creación de públicos, realizado</w:t>
            </w:r>
          </w:p>
        </w:tc>
        <w:tc>
          <w:tcPr>
            <w:tcW w:w="29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Porcentaje de acciones de formación cultural realizadas</w:t>
            </w:r>
          </w:p>
        </w:tc>
        <w:tc>
          <w:tcPr>
            <w:tcW w:w="25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(Número de acciones realizadas de formación cultural / Total de acciones programadas de formación cultural)*100</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 </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1</w:t>
            </w:r>
          </w:p>
        </w:tc>
      </w:tr>
      <w:tr w:rsidR="009328F0" w:rsidRPr="00FC3EFA" w:rsidTr="0012145E">
        <w:trPr>
          <w:trHeight w:val="1962"/>
        </w:trPr>
        <w:tc>
          <w:tcPr>
            <w:tcW w:w="700" w:type="dxa"/>
            <w:tcBorders>
              <w:top w:val="nil"/>
              <w:left w:val="single" w:sz="4" w:space="0" w:color="auto"/>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07</w:t>
            </w:r>
          </w:p>
        </w:tc>
        <w:tc>
          <w:tcPr>
            <w:tcW w:w="220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rPr>
                <w:rFonts w:ascii="Arial" w:eastAsia="Times New Roman" w:hAnsi="Arial" w:cs="Arial"/>
                <w:color w:val="000000"/>
                <w:sz w:val="18"/>
                <w:szCs w:val="18"/>
                <w:lang w:eastAsia="es-MX"/>
              </w:rPr>
            </w:pPr>
            <w:r w:rsidRPr="00FC3EFA">
              <w:rPr>
                <w:rFonts w:ascii="Arial" w:eastAsia="Times New Roman" w:hAnsi="Arial" w:cs="Arial"/>
                <w:color w:val="000000"/>
                <w:sz w:val="18"/>
                <w:szCs w:val="18"/>
                <w:lang w:eastAsia="es-MX"/>
              </w:rPr>
              <w:t xml:space="preserve">Reactivación de la vida artística y cultural de la Ciudad de Puebla </w:t>
            </w:r>
          </w:p>
        </w:tc>
        <w:tc>
          <w:tcPr>
            <w:tcW w:w="302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LA 2, LA 13, LA 14, LA 16, LA 17 y LA 18 Apoyos ciudadanos en materia de cultura, entregados</w:t>
            </w:r>
          </w:p>
        </w:tc>
        <w:tc>
          <w:tcPr>
            <w:tcW w:w="29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Porcentaje de apoyos ciudadanos entregados en materia de cultura</w:t>
            </w:r>
          </w:p>
        </w:tc>
        <w:tc>
          <w:tcPr>
            <w:tcW w:w="25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(Número de apoyos entregados /  Total de apoyos programados)*100</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 </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1</w:t>
            </w:r>
          </w:p>
        </w:tc>
      </w:tr>
      <w:tr w:rsidR="009328F0" w:rsidRPr="00FC3EFA" w:rsidTr="0012145E">
        <w:trPr>
          <w:trHeight w:val="1962"/>
        </w:trPr>
        <w:tc>
          <w:tcPr>
            <w:tcW w:w="700" w:type="dxa"/>
            <w:tcBorders>
              <w:top w:val="nil"/>
              <w:left w:val="single" w:sz="4" w:space="0" w:color="auto"/>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lastRenderedPageBreak/>
              <w:t>07</w:t>
            </w:r>
          </w:p>
        </w:tc>
        <w:tc>
          <w:tcPr>
            <w:tcW w:w="220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rPr>
                <w:rFonts w:ascii="Arial" w:eastAsia="Times New Roman" w:hAnsi="Arial" w:cs="Arial"/>
                <w:color w:val="000000"/>
                <w:sz w:val="18"/>
                <w:szCs w:val="18"/>
                <w:lang w:eastAsia="es-MX"/>
              </w:rPr>
            </w:pPr>
            <w:r w:rsidRPr="00FC3EFA">
              <w:rPr>
                <w:rFonts w:ascii="Arial" w:eastAsia="Times New Roman" w:hAnsi="Arial" w:cs="Arial"/>
                <w:color w:val="000000"/>
                <w:sz w:val="18"/>
                <w:szCs w:val="18"/>
                <w:lang w:eastAsia="es-MX"/>
              </w:rPr>
              <w:t xml:space="preserve">Reactivación de la vida artística y cultural de la Ciudad de Puebla </w:t>
            </w:r>
          </w:p>
        </w:tc>
        <w:tc>
          <w:tcPr>
            <w:tcW w:w="302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LA 1, LA 2, LA 3, LA 4, LA 5, LA 7, LA 9, LA 10, LA 11, LA 13, LA 14, LA 15, LA 16, LA 17, LA 18, LA 19 y LA 20 Programa cultural para la promoción del arte y la cultura a través de agentes culturales en espacios públicos, ejecutado</w:t>
            </w:r>
          </w:p>
        </w:tc>
        <w:tc>
          <w:tcPr>
            <w:tcW w:w="29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Porcentaje de acciones realizadas para la promoción del arte y la cultura a través de agentes culturales en espacios públicos</w:t>
            </w:r>
          </w:p>
        </w:tc>
        <w:tc>
          <w:tcPr>
            <w:tcW w:w="25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(Número de acciones realizadas para la promoción del arte y la cultura a través de agentes culturales en espacios públicos / Total de acciones programadas para la promoción del arte y la cultura a través de agentes culturales en espacios públicos)*100</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 </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1</w:t>
            </w:r>
          </w:p>
        </w:tc>
      </w:tr>
      <w:tr w:rsidR="009328F0" w:rsidRPr="00FC3EFA" w:rsidTr="0012145E">
        <w:trPr>
          <w:trHeight w:val="1962"/>
        </w:trPr>
        <w:tc>
          <w:tcPr>
            <w:tcW w:w="700" w:type="dxa"/>
            <w:tcBorders>
              <w:top w:val="nil"/>
              <w:left w:val="single" w:sz="4" w:space="0" w:color="auto"/>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08</w:t>
            </w:r>
          </w:p>
        </w:tc>
        <w:tc>
          <w:tcPr>
            <w:tcW w:w="220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rPr>
                <w:rFonts w:ascii="Arial" w:eastAsia="Times New Roman" w:hAnsi="Arial" w:cs="Arial"/>
                <w:color w:val="000000"/>
                <w:sz w:val="18"/>
                <w:szCs w:val="18"/>
                <w:lang w:eastAsia="es-MX"/>
              </w:rPr>
            </w:pPr>
            <w:r w:rsidRPr="00FC3EFA">
              <w:rPr>
                <w:rFonts w:ascii="Arial" w:eastAsia="Times New Roman" w:hAnsi="Arial" w:cs="Arial"/>
                <w:color w:val="000000"/>
                <w:sz w:val="18"/>
                <w:szCs w:val="18"/>
                <w:lang w:eastAsia="es-MX"/>
              </w:rPr>
              <w:t>Seguridad cercana y efectiva al servicio de la ciudadanía</w:t>
            </w:r>
          </w:p>
        </w:tc>
        <w:tc>
          <w:tcPr>
            <w:tcW w:w="302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LA 13, LA 90 y LA 91 Sistema administrativo de Staff, implementado</w:t>
            </w:r>
          </w:p>
        </w:tc>
        <w:tc>
          <w:tcPr>
            <w:tcW w:w="29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Porcentaje de solicitudes atendidas por el Staff</w:t>
            </w:r>
          </w:p>
        </w:tc>
        <w:tc>
          <w:tcPr>
            <w:tcW w:w="25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(Número de solicitudes a Staff atendidas / Total de solicitudes a Staff recibidas) * 100</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 </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1</w:t>
            </w:r>
          </w:p>
        </w:tc>
      </w:tr>
      <w:tr w:rsidR="009328F0" w:rsidRPr="00FC3EFA" w:rsidTr="0012145E">
        <w:trPr>
          <w:trHeight w:val="1962"/>
        </w:trPr>
        <w:tc>
          <w:tcPr>
            <w:tcW w:w="700" w:type="dxa"/>
            <w:tcBorders>
              <w:top w:val="nil"/>
              <w:left w:val="single" w:sz="4" w:space="0" w:color="auto"/>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08</w:t>
            </w:r>
          </w:p>
        </w:tc>
        <w:tc>
          <w:tcPr>
            <w:tcW w:w="220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rPr>
                <w:rFonts w:ascii="Arial" w:eastAsia="Times New Roman" w:hAnsi="Arial" w:cs="Arial"/>
                <w:color w:val="000000"/>
                <w:sz w:val="18"/>
                <w:szCs w:val="18"/>
                <w:lang w:eastAsia="es-MX"/>
              </w:rPr>
            </w:pPr>
            <w:r w:rsidRPr="00FC3EFA">
              <w:rPr>
                <w:rFonts w:ascii="Arial" w:eastAsia="Times New Roman" w:hAnsi="Arial" w:cs="Arial"/>
                <w:color w:val="000000"/>
                <w:sz w:val="18"/>
                <w:szCs w:val="18"/>
                <w:lang w:eastAsia="es-MX"/>
              </w:rPr>
              <w:t>Seguridad cercana y efectiva al servicio de la ciudadanía</w:t>
            </w:r>
          </w:p>
        </w:tc>
        <w:tc>
          <w:tcPr>
            <w:tcW w:w="302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LA 9, LA 19, LA 27 y LA 45 Programa de Policía Cercano a la Ciudadanía, ejecutado</w:t>
            </w:r>
          </w:p>
        </w:tc>
        <w:tc>
          <w:tcPr>
            <w:tcW w:w="29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 xml:space="preserve">Porcentaje de solicitudes ciudadanas atendidas en la Dirección de Policía Preventiva </w:t>
            </w:r>
          </w:p>
        </w:tc>
        <w:tc>
          <w:tcPr>
            <w:tcW w:w="25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(Número de solicitudes ciudadanas atendidas en la Dirección de Policía Preventiva / Total de solicitudes ciudadanas recibidas en la Dirección de Policía Preventiva) * 100</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 </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1</w:t>
            </w:r>
          </w:p>
        </w:tc>
      </w:tr>
      <w:tr w:rsidR="009328F0" w:rsidRPr="00FC3EFA" w:rsidTr="0012145E">
        <w:trPr>
          <w:trHeight w:val="1962"/>
        </w:trPr>
        <w:tc>
          <w:tcPr>
            <w:tcW w:w="700" w:type="dxa"/>
            <w:tcBorders>
              <w:top w:val="nil"/>
              <w:left w:val="single" w:sz="4" w:space="0" w:color="auto"/>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08</w:t>
            </w:r>
          </w:p>
        </w:tc>
        <w:tc>
          <w:tcPr>
            <w:tcW w:w="220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rPr>
                <w:rFonts w:ascii="Arial" w:eastAsia="Times New Roman" w:hAnsi="Arial" w:cs="Arial"/>
                <w:color w:val="000000"/>
                <w:sz w:val="18"/>
                <w:szCs w:val="18"/>
                <w:lang w:eastAsia="es-MX"/>
              </w:rPr>
            </w:pPr>
            <w:r w:rsidRPr="00FC3EFA">
              <w:rPr>
                <w:rFonts w:ascii="Arial" w:eastAsia="Times New Roman" w:hAnsi="Arial" w:cs="Arial"/>
                <w:color w:val="000000"/>
                <w:sz w:val="18"/>
                <w:szCs w:val="18"/>
                <w:lang w:eastAsia="es-MX"/>
              </w:rPr>
              <w:t>Seguridad cercana y efectiva al servicio de la ciudadanía</w:t>
            </w:r>
          </w:p>
        </w:tc>
        <w:tc>
          <w:tcPr>
            <w:tcW w:w="302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LA 4, LA 9, LA 14, LA 39, LA 72 y LA 91 Servicio Profesional de Carrera Policial, fortalecido</w:t>
            </w:r>
          </w:p>
        </w:tc>
        <w:tc>
          <w:tcPr>
            <w:tcW w:w="29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Porcentaje de etapas realizadas para el Fortalecimiento del Servicio Profesional de Carrera Policial</w:t>
            </w:r>
          </w:p>
        </w:tc>
        <w:tc>
          <w:tcPr>
            <w:tcW w:w="25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(Número de etapas realizadas para el Fortalecimiento del Servicio Profesional de Carrera Policial / Total de etapas programadas para el Fortalecimiento del Servicio Profesional de Carrera Policial) * 100</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 </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1</w:t>
            </w:r>
          </w:p>
        </w:tc>
      </w:tr>
      <w:tr w:rsidR="009328F0" w:rsidRPr="00FC3EFA" w:rsidTr="0012145E">
        <w:trPr>
          <w:trHeight w:val="1962"/>
        </w:trPr>
        <w:tc>
          <w:tcPr>
            <w:tcW w:w="700" w:type="dxa"/>
            <w:tcBorders>
              <w:top w:val="nil"/>
              <w:left w:val="single" w:sz="4" w:space="0" w:color="auto"/>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lastRenderedPageBreak/>
              <w:t>08</w:t>
            </w:r>
          </w:p>
        </w:tc>
        <w:tc>
          <w:tcPr>
            <w:tcW w:w="220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rPr>
                <w:rFonts w:ascii="Arial" w:eastAsia="Times New Roman" w:hAnsi="Arial" w:cs="Arial"/>
                <w:color w:val="000000"/>
                <w:sz w:val="18"/>
                <w:szCs w:val="18"/>
                <w:lang w:eastAsia="es-MX"/>
              </w:rPr>
            </w:pPr>
            <w:r w:rsidRPr="00FC3EFA">
              <w:rPr>
                <w:rFonts w:ascii="Arial" w:eastAsia="Times New Roman" w:hAnsi="Arial" w:cs="Arial"/>
                <w:color w:val="000000"/>
                <w:sz w:val="18"/>
                <w:szCs w:val="18"/>
                <w:lang w:eastAsia="es-MX"/>
              </w:rPr>
              <w:t>Seguridad cercana y efectiva al servicio de la ciudadanía</w:t>
            </w:r>
          </w:p>
        </w:tc>
        <w:tc>
          <w:tcPr>
            <w:tcW w:w="302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LA 4, LA 19, LA 21, LA 22, LA 23, LA 24, LA 25, LA 26, LA 57 y LA 72 Modelo de proximidad social en colonias, unidades habitacionales y juntas auxiliares para reducir la incidencia delictiva, implementado</w:t>
            </w:r>
          </w:p>
        </w:tc>
        <w:tc>
          <w:tcPr>
            <w:tcW w:w="29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Porcentaje de participación en los operativos interinstitucionales con enfoque metropolitano</w:t>
            </w:r>
          </w:p>
        </w:tc>
        <w:tc>
          <w:tcPr>
            <w:tcW w:w="25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(Número de operativos interinstitucionales realizados con enfoque metropolitano / Total de operativos interinstitucionales solicitados con enfoque metropolitano) * 100</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 </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1</w:t>
            </w:r>
          </w:p>
        </w:tc>
      </w:tr>
      <w:tr w:rsidR="009328F0" w:rsidRPr="00FC3EFA" w:rsidTr="0012145E">
        <w:trPr>
          <w:trHeight w:val="1962"/>
        </w:trPr>
        <w:tc>
          <w:tcPr>
            <w:tcW w:w="700" w:type="dxa"/>
            <w:tcBorders>
              <w:top w:val="nil"/>
              <w:left w:val="single" w:sz="4" w:space="0" w:color="auto"/>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08</w:t>
            </w:r>
          </w:p>
        </w:tc>
        <w:tc>
          <w:tcPr>
            <w:tcW w:w="220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rPr>
                <w:rFonts w:ascii="Arial" w:eastAsia="Times New Roman" w:hAnsi="Arial" w:cs="Arial"/>
                <w:color w:val="000000"/>
                <w:sz w:val="18"/>
                <w:szCs w:val="18"/>
                <w:lang w:eastAsia="es-MX"/>
              </w:rPr>
            </w:pPr>
            <w:r w:rsidRPr="00FC3EFA">
              <w:rPr>
                <w:rFonts w:ascii="Arial" w:eastAsia="Times New Roman" w:hAnsi="Arial" w:cs="Arial"/>
                <w:color w:val="000000"/>
                <w:sz w:val="18"/>
                <w:szCs w:val="18"/>
                <w:lang w:eastAsia="es-MX"/>
              </w:rPr>
              <w:t>Seguridad cercana y efectiva al servicio de la ciudadanía</w:t>
            </w:r>
          </w:p>
        </w:tc>
        <w:tc>
          <w:tcPr>
            <w:tcW w:w="302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LA 21, LA 24, LA 25 y LA 79 Estrategia de Seguridad Ciudadana en el Centro Histórico y zonas turísticas del Municipio, implementada</w:t>
            </w:r>
          </w:p>
        </w:tc>
        <w:tc>
          <w:tcPr>
            <w:tcW w:w="29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Variación porcentual de eventos delictivos en el primer cuadro de la ciudad en 2023 respecto al 2021</w:t>
            </w:r>
          </w:p>
        </w:tc>
        <w:tc>
          <w:tcPr>
            <w:tcW w:w="25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(Número de eventos delictivos en el primer cuadro de la ciudad en 2023 / Total de eventos delictivos en el primer cuadro de la ciudad en 2021) - 1) * 100</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1</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 </w:t>
            </w:r>
          </w:p>
        </w:tc>
      </w:tr>
      <w:tr w:rsidR="009328F0" w:rsidRPr="00FC3EFA" w:rsidTr="0012145E">
        <w:trPr>
          <w:trHeight w:val="1962"/>
        </w:trPr>
        <w:tc>
          <w:tcPr>
            <w:tcW w:w="700" w:type="dxa"/>
            <w:tcBorders>
              <w:top w:val="nil"/>
              <w:left w:val="single" w:sz="4" w:space="0" w:color="auto"/>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08</w:t>
            </w:r>
          </w:p>
        </w:tc>
        <w:tc>
          <w:tcPr>
            <w:tcW w:w="220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rPr>
                <w:rFonts w:ascii="Arial" w:eastAsia="Times New Roman" w:hAnsi="Arial" w:cs="Arial"/>
                <w:color w:val="000000"/>
                <w:sz w:val="18"/>
                <w:szCs w:val="18"/>
                <w:lang w:eastAsia="es-MX"/>
              </w:rPr>
            </w:pPr>
            <w:r w:rsidRPr="00FC3EFA">
              <w:rPr>
                <w:rFonts w:ascii="Arial" w:eastAsia="Times New Roman" w:hAnsi="Arial" w:cs="Arial"/>
                <w:color w:val="000000"/>
                <w:sz w:val="18"/>
                <w:szCs w:val="18"/>
                <w:lang w:eastAsia="es-MX"/>
              </w:rPr>
              <w:t>Seguridad cercana y efectiva al servicio de la ciudadanía</w:t>
            </w:r>
          </w:p>
        </w:tc>
        <w:tc>
          <w:tcPr>
            <w:tcW w:w="302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LA 28 y LA 38 Infracciones digitales de tránsito para inhibir actos de corrupción, implementadas</w:t>
            </w:r>
          </w:p>
        </w:tc>
        <w:tc>
          <w:tcPr>
            <w:tcW w:w="29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 xml:space="preserve">Porcentaje de terminales móviles en operación </w:t>
            </w:r>
          </w:p>
        </w:tc>
        <w:tc>
          <w:tcPr>
            <w:tcW w:w="25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 xml:space="preserve"> (Número de terminales móviles en operación / Total de terminales móviles) * 100</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 </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1</w:t>
            </w:r>
          </w:p>
        </w:tc>
      </w:tr>
      <w:tr w:rsidR="009328F0" w:rsidRPr="00FC3EFA" w:rsidTr="0012145E">
        <w:trPr>
          <w:trHeight w:val="1962"/>
        </w:trPr>
        <w:tc>
          <w:tcPr>
            <w:tcW w:w="700" w:type="dxa"/>
            <w:tcBorders>
              <w:top w:val="nil"/>
              <w:left w:val="single" w:sz="4" w:space="0" w:color="auto"/>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08</w:t>
            </w:r>
          </w:p>
        </w:tc>
        <w:tc>
          <w:tcPr>
            <w:tcW w:w="220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rPr>
                <w:rFonts w:ascii="Arial" w:eastAsia="Times New Roman" w:hAnsi="Arial" w:cs="Arial"/>
                <w:color w:val="000000"/>
                <w:sz w:val="18"/>
                <w:szCs w:val="18"/>
                <w:lang w:eastAsia="es-MX"/>
              </w:rPr>
            </w:pPr>
            <w:r w:rsidRPr="00FC3EFA">
              <w:rPr>
                <w:rFonts w:ascii="Arial" w:eastAsia="Times New Roman" w:hAnsi="Arial" w:cs="Arial"/>
                <w:color w:val="000000"/>
                <w:sz w:val="18"/>
                <w:szCs w:val="18"/>
                <w:lang w:eastAsia="es-MX"/>
              </w:rPr>
              <w:t>Seguridad cercana y efectiva al servicio de la ciudadanía</w:t>
            </w:r>
          </w:p>
        </w:tc>
        <w:tc>
          <w:tcPr>
            <w:tcW w:w="302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LA 19, LA 50 y LA 53 Fortalecimiento de las capacidades de la Dirección de Prevención Social del Delito y Atención a Victimas, ejecutado</w:t>
            </w:r>
          </w:p>
        </w:tc>
        <w:tc>
          <w:tcPr>
            <w:tcW w:w="29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Porcentaje de personas que reportan estar satisfechas y muy satisfechas a través de las encuestas de los servicios que brinda el personal de la Dirección de prevención del delito y atención a víctimas</w:t>
            </w:r>
          </w:p>
        </w:tc>
        <w:tc>
          <w:tcPr>
            <w:tcW w:w="25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(Número de personas que reportan estar satisfechas y muy satisfechas con los servicios que brinda el personal de prevención del delito y atención a víctimas así como la percepción en seguridad / Total de personas encuestadas)*100</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 </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1</w:t>
            </w:r>
          </w:p>
        </w:tc>
      </w:tr>
      <w:tr w:rsidR="009328F0" w:rsidRPr="00FC3EFA" w:rsidTr="0012145E">
        <w:trPr>
          <w:trHeight w:val="1962"/>
        </w:trPr>
        <w:tc>
          <w:tcPr>
            <w:tcW w:w="700" w:type="dxa"/>
            <w:tcBorders>
              <w:top w:val="nil"/>
              <w:left w:val="single" w:sz="4" w:space="0" w:color="auto"/>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lastRenderedPageBreak/>
              <w:t>08</w:t>
            </w:r>
          </w:p>
        </w:tc>
        <w:tc>
          <w:tcPr>
            <w:tcW w:w="220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rPr>
                <w:rFonts w:ascii="Arial" w:eastAsia="Times New Roman" w:hAnsi="Arial" w:cs="Arial"/>
                <w:color w:val="000000"/>
                <w:sz w:val="18"/>
                <w:szCs w:val="18"/>
                <w:lang w:eastAsia="es-MX"/>
              </w:rPr>
            </w:pPr>
            <w:r w:rsidRPr="00FC3EFA">
              <w:rPr>
                <w:rFonts w:ascii="Arial" w:eastAsia="Times New Roman" w:hAnsi="Arial" w:cs="Arial"/>
                <w:color w:val="000000"/>
                <w:sz w:val="18"/>
                <w:szCs w:val="18"/>
                <w:lang w:eastAsia="es-MX"/>
              </w:rPr>
              <w:t>Seguridad cercana y efectiva al servicio de la ciudadanía</w:t>
            </w:r>
          </w:p>
        </w:tc>
        <w:tc>
          <w:tcPr>
            <w:tcW w:w="302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LA 16, LA 19, LA 20, LA 35, LA 51, LA 59, LA 60, LA 61, LA 62, LA 63, LA 64, LA 65, LA 66, LA 67, LA 68 y LA 69 Prevención social de la violencia y participación ciudadana para una comunidad segura y en paz, impulsada</w:t>
            </w:r>
          </w:p>
        </w:tc>
        <w:tc>
          <w:tcPr>
            <w:tcW w:w="29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 xml:space="preserve">Porcentaje de acciones implementadas en la estrategia de prevención social y participación ciudadana </w:t>
            </w:r>
          </w:p>
        </w:tc>
        <w:tc>
          <w:tcPr>
            <w:tcW w:w="25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 xml:space="preserve"> (Número de acciones realizadas / Total de acciones programadas) * 100</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 </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1</w:t>
            </w:r>
          </w:p>
        </w:tc>
      </w:tr>
      <w:tr w:rsidR="009328F0" w:rsidRPr="00FC3EFA" w:rsidTr="0012145E">
        <w:trPr>
          <w:trHeight w:val="1962"/>
        </w:trPr>
        <w:tc>
          <w:tcPr>
            <w:tcW w:w="700" w:type="dxa"/>
            <w:tcBorders>
              <w:top w:val="nil"/>
              <w:left w:val="single" w:sz="4" w:space="0" w:color="auto"/>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08</w:t>
            </w:r>
          </w:p>
        </w:tc>
        <w:tc>
          <w:tcPr>
            <w:tcW w:w="220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rPr>
                <w:rFonts w:ascii="Arial" w:eastAsia="Times New Roman" w:hAnsi="Arial" w:cs="Arial"/>
                <w:color w:val="000000"/>
                <w:sz w:val="18"/>
                <w:szCs w:val="18"/>
                <w:lang w:eastAsia="es-MX"/>
              </w:rPr>
            </w:pPr>
            <w:r w:rsidRPr="00FC3EFA">
              <w:rPr>
                <w:rFonts w:ascii="Arial" w:eastAsia="Times New Roman" w:hAnsi="Arial" w:cs="Arial"/>
                <w:color w:val="000000"/>
                <w:sz w:val="18"/>
                <w:szCs w:val="18"/>
                <w:lang w:eastAsia="es-MX"/>
              </w:rPr>
              <w:t>Seguridad cercana y efectiva al servicio de la ciudadanía</w:t>
            </w:r>
          </w:p>
        </w:tc>
        <w:tc>
          <w:tcPr>
            <w:tcW w:w="302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LA 18, LA 29, LA 67 y LA 91 Fortalecimiento de las acciones de la Seguridad Ciudadana alineadas al Sistema de Justicia Penal, implementadas</w:t>
            </w:r>
          </w:p>
        </w:tc>
        <w:tc>
          <w:tcPr>
            <w:tcW w:w="29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 xml:space="preserve">Porcentaje de asesorías de la Dirección Jurídica al elemento policial como primer respondiente en eventos de detención para el requisitado del Informe Policial Homologado (IPH) </w:t>
            </w:r>
          </w:p>
        </w:tc>
        <w:tc>
          <w:tcPr>
            <w:tcW w:w="25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(Número de asesorías a elementos policiales para el llenado del IPH en eventos de detención / Total de asesorías que concluyen en documentos IPH requisitados) * 100</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 </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1</w:t>
            </w:r>
          </w:p>
        </w:tc>
      </w:tr>
      <w:tr w:rsidR="009328F0" w:rsidRPr="00FC3EFA" w:rsidTr="0012145E">
        <w:trPr>
          <w:trHeight w:val="1962"/>
        </w:trPr>
        <w:tc>
          <w:tcPr>
            <w:tcW w:w="700" w:type="dxa"/>
            <w:tcBorders>
              <w:top w:val="nil"/>
              <w:left w:val="single" w:sz="4" w:space="0" w:color="auto"/>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08</w:t>
            </w:r>
          </w:p>
        </w:tc>
        <w:tc>
          <w:tcPr>
            <w:tcW w:w="220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rPr>
                <w:rFonts w:ascii="Arial" w:eastAsia="Times New Roman" w:hAnsi="Arial" w:cs="Arial"/>
                <w:color w:val="000000"/>
                <w:sz w:val="18"/>
                <w:szCs w:val="18"/>
                <w:lang w:eastAsia="es-MX"/>
              </w:rPr>
            </w:pPr>
            <w:r w:rsidRPr="00FC3EFA">
              <w:rPr>
                <w:rFonts w:ascii="Arial" w:eastAsia="Times New Roman" w:hAnsi="Arial" w:cs="Arial"/>
                <w:color w:val="000000"/>
                <w:sz w:val="18"/>
                <w:szCs w:val="18"/>
                <w:lang w:eastAsia="es-MX"/>
              </w:rPr>
              <w:t>Seguridad cercana y efectiva al servicio de la ciudadanía</w:t>
            </w:r>
          </w:p>
        </w:tc>
        <w:tc>
          <w:tcPr>
            <w:tcW w:w="302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LA 44, LA 46, LA 52, LA 58 y LA 83 Redes de comunicación en las colonias con alto índice delictivo, ampliadas</w:t>
            </w:r>
          </w:p>
        </w:tc>
        <w:tc>
          <w:tcPr>
            <w:tcW w:w="29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Porcentaje de servicios de emergencias atendidos en la Dirección de Emergencia y Respuesta Inmediata (DERI) derivado de la aplicación de tecnologías (equipos de Alarmas y aplicación de Seguridad</w:t>
            </w:r>
          </w:p>
        </w:tc>
        <w:tc>
          <w:tcPr>
            <w:tcW w:w="25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(Número de servicios de emergencias atendidas en la DERI  / Total de servicios de emergencia solicitados en la DERI) * 100</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 </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1</w:t>
            </w:r>
          </w:p>
        </w:tc>
      </w:tr>
      <w:tr w:rsidR="009328F0" w:rsidRPr="00FC3EFA" w:rsidTr="0012145E">
        <w:trPr>
          <w:trHeight w:val="1962"/>
        </w:trPr>
        <w:tc>
          <w:tcPr>
            <w:tcW w:w="700" w:type="dxa"/>
            <w:tcBorders>
              <w:top w:val="nil"/>
              <w:left w:val="single" w:sz="4" w:space="0" w:color="auto"/>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08</w:t>
            </w:r>
          </w:p>
        </w:tc>
        <w:tc>
          <w:tcPr>
            <w:tcW w:w="220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rPr>
                <w:rFonts w:ascii="Arial" w:eastAsia="Times New Roman" w:hAnsi="Arial" w:cs="Arial"/>
                <w:color w:val="000000"/>
                <w:sz w:val="18"/>
                <w:szCs w:val="18"/>
                <w:lang w:eastAsia="es-MX"/>
              </w:rPr>
            </w:pPr>
            <w:r w:rsidRPr="00FC3EFA">
              <w:rPr>
                <w:rFonts w:ascii="Arial" w:eastAsia="Times New Roman" w:hAnsi="Arial" w:cs="Arial"/>
                <w:color w:val="000000"/>
                <w:sz w:val="18"/>
                <w:szCs w:val="18"/>
                <w:lang w:eastAsia="es-MX"/>
              </w:rPr>
              <w:t>Seguridad cercana y efectiva al servicio de la ciudadanía</w:t>
            </w:r>
          </w:p>
        </w:tc>
        <w:tc>
          <w:tcPr>
            <w:tcW w:w="302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LA 15, LA 18, LA 43, LA 46, LA 52, LA 55, LA 56, LA 71, LA 72, LA 73 y LA 87 Infraestructura de comunicación y tecnología para una efectiva coordinación y transparencia de los cuerpos policiales, modernizada</w:t>
            </w:r>
          </w:p>
        </w:tc>
        <w:tc>
          <w:tcPr>
            <w:tcW w:w="29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 xml:space="preserve">Porcentaje de horas de disponibilidad en las consolas tecnológicas </w:t>
            </w:r>
          </w:p>
        </w:tc>
        <w:tc>
          <w:tcPr>
            <w:tcW w:w="25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(Horas de disponibilidad de las consolas tecnológicas efectivas al mes / Horas correspondientes al mes) * 100</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 </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1</w:t>
            </w:r>
          </w:p>
        </w:tc>
      </w:tr>
      <w:tr w:rsidR="009328F0" w:rsidRPr="00FC3EFA" w:rsidTr="0012145E">
        <w:trPr>
          <w:trHeight w:val="1962"/>
        </w:trPr>
        <w:tc>
          <w:tcPr>
            <w:tcW w:w="700" w:type="dxa"/>
            <w:tcBorders>
              <w:top w:val="nil"/>
              <w:left w:val="single" w:sz="4" w:space="0" w:color="auto"/>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lastRenderedPageBreak/>
              <w:t>08</w:t>
            </w:r>
          </w:p>
        </w:tc>
        <w:tc>
          <w:tcPr>
            <w:tcW w:w="220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rPr>
                <w:rFonts w:ascii="Arial" w:eastAsia="Times New Roman" w:hAnsi="Arial" w:cs="Arial"/>
                <w:color w:val="000000"/>
                <w:sz w:val="18"/>
                <w:szCs w:val="18"/>
                <w:lang w:eastAsia="es-MX"/>
              </w:rPr>
            </w:pPr>
            <w:r w:rsidRPr="00FC3EFA">
              <w:rPr>
                <w:rFonts w:ascii="Arial" w:eastAsia="Times New Roman" w:hAnsi="Arial" w:cs="Arial"/>
                <w:color w:val="000000"/>
                <w:sz w:val="18"/>
                <w:szCs w:val="18"/>
                <w:lang w:eastAsia="es-MX"/>
              </w:rPr>
              <w:t>Seguridad cercana y efectiva al servicio de la ciudadanía</w:t>
            </w:r>
          </w:p>
        </w:tc>
        <w:tc>
          <w:tcPr>
            <w:tcW w:w="302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LA 2, LA 7, LA 10, LA 17 y LA 91 Formación para los cuerpos de Seguridad Ciudadana del Municipio de Puebla, fortalecida</w:t>
            </w:r>
          </w:p>
        </w:tc>
        <w:tc>
          <w:tcPr>
            <w:tcW w:w="29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 xml:space="preserve">Porcentaje de cadetes aprobados en el curso de formación inicial </w:t>
            </w:r>
          </w:p>
        </w:tc>
        <w:tc>
          <w:tcPr>
            <w:tcW w:w="25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(Número de cadetes graduados / Número de cadetes que ingresan) *100</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 </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1</w:t>
            </w:r>
          </w:p>
        </w:tc>
      </w:tr>
      <w:tr w:rsidR="009328F0" w:rsidRPr="00FC3EFA" w:rsidTr="0012145E">
        <w:trPr>
          <w:trHeight w:val="1962"/>
        </w:trPr>
        <w:tc>
          <w:tcPr>
            <w:tcW w:w="700" w:type="dxa"/>
            <w:tcBorders>
              <w:top w:val="nil"/>
              <w:left w:val="single" w:sz="4" w:space="0" w:color="auto"/>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08</w:t>
            </w:r>
          </w:p>
        </w:tc>
        <w:tc>
          <w:tcPr>
            <w:tcW w:w="220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rPr>
                <w:rFonts w:ascii="Arial" w:eastAsia="Times New Roman" w:hAnsi="Arial" w:cs="Arial"/>
                <w:color w:val="000000"/>
                <w:sz w:val="18"/>
                <w:szCs w:val="18"/>
                <w:lang w:eastAsia="es-MX"/>
              </w:rPr>
            </w:pPr>
            <w:r w:rsidRPr="00FC3EFA">
              <w:rPr>
                <w:rFonts w:ascii="Arial" w:eastAsia="Times New Roman" w:hAnsi="Arial" w:cs="Arial"/>
                <w:color w:val="000000"/>
                <w:sz w:val="18"/>
                <w:szCs w:val="18"/>
                <w:lang w:eastAsia="es-MX"/>
              </w:rPr>
              <w:t>Seguridad cercana y efectiva al servicio de la ciudadanía</w:t>
            </w:r>
          </w:p>
        </w:tc>
        <w:tc>
          <w:tcPr>
            <w:tcW w:w="302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LA 1, LA 4, LA 5, LA 6, LA 7, LA 11, LA 12, LA 14, LA 16, LA 17 y LA 18 Profesionalización de los cuerpos de seguridad ciudadana, implementada</w:t>
            </w:r>
          </w:p>
        </w:tc>
        <w:tc>
          <w:tcPr>
            <w:tcW w:w="29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Porcentaje de personas capacitadas y/o profesionalizadas</w:t>
            </w:r>
          </w:p>
        </w:tc>
        <w:tc>
          <w:tcPr>
            <w:tcW w:w="25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(Número de personas capacitadas y/o profesionalizadas / Total de personas programadas a capacitar y/o profesionalizar) *100</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 </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1</w:t>
            </w:r>
          </w:p>
        </w:tc>
      </w:tr>
      <w:tr w:rsidR="009328F0" w:rsidRPr="00FC3EFA" w:rsidTr="0012145E">
        <w:trPr>
          <w:trHeight w:val="1962"/>
        </w:trPr>
        <w:tc>
          <w:tcPr>
            <w:tcW w:w="700" w:type="dxa"/>
            <w:tcBorders>
              <w:top w:val="nil"/>
              <w:left w:val="single" w:sz="4" w:space="0" w:color="auto"/>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08</w:t>
            </w:r>
          </w:p>
        </w:tc>
        <w:tc>
          <w:tcPr>
            <w:tcW w:w="220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rPr>
                <w:rFonts w:ascii="Arial" w:eastAsia="Times New Roman" w:hAnsi="Arial" w:cs="Arial"/>
                <w:color w:val="000000"/>
                <w:sz w:val="18"/>
                <w:szCs w:val="18"/>
                <w:lang w:eastAsia="es-MX"/>
              </w:rPr>
            </w:pPr>
            <w:r w:rsidRPr="00FC3EFA">
              <w:rPr>
                <w:rFonts w:ascii="Arial" w:eastAsia="Times New Roman" w:hAnsi="Arial" w:cs="Arial"/>
                <w:color w:val="000000"/>
                <w:sz w:val="18"/>
                <w:szCs w:val="18"/>
                <w:lang w:eastAsia="es-MX"/>
              </w:rPr>
              <w:t>Seguridad cercana y efectiva al servicio de la ciudadanía</w:t>
            </w:r>
          </w:p>
        </w:tc>
        <w:tc>
          <w:tcPr>
            <w:tcW w:w="302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LA 2, LA 4, LA 5, LA 7, LA 10, LA 16 y LA 18 Calidad de la capacitación en la Academia de Formación y Profesionalización Policial del Municipio de Puebla, fortalecida</w:t>
            </w:r>
          </w:p>
        </w:tc>
        <w:tc>
          <w:tcPr>
            <w:tcW w:w="29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Porcentaje de acciones realizadas de fortalecimiento a la calidad de la capacitación para la Academia de Formación y Profesionalización Policial del Municipio de Puebla</w:t>
            </w:r>
          </w:p>
        </w:tc>
        <w:tc>
          <w:tcPr>
            <w:tcW w:w="25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(Número de acciones realizadas de fortalecimiento a la calidad de la capacitación / Total de acciones programadas de fortalecimiento a la calidad de la capacitación) *100</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 </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1</w:t>
            </w:r>
          </w:p>
        </w:tc>
      </w:tr>
      <w:tr w:rsidR="009328F0" w:rsidRPr="00FC3EFA" w:rsidTr="0012145E">
        <w:trPr>
          <w:trHeight w:val="1962"/>
        </w:trPr>
        <w:tc>
          <w:tcPr>
            <w:tcW w:w="700" w:type="dxa"/>
            <w:tcBorders>
              <w:top w:val="nil"/>
              <w:left w:val="single" w:sz="4" w:space="0" w:color="auto"/>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08</w:t>
            </w:r>
          </w:p>
        </w:tc>
        <w:tc>
          <w:tcPr>
            <w:tcW w:w="220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rPr>
                <w:rFonts w:ascii="Arial" w:eastAsia="Times New Roman" w:hAnsi="Arial" w:cs="Arial"/>
                <w:color w:val="000000"/>
                <w:sz w:val="18"/>
                <w:szCs w:val="18"/>
                <w:lang w:eastAsia="es-MX"/>
              </w:rPr>
            </w:pPr>
            <w:r w:rsidRPr="00FC3EFA">
              <w:rPr>
                <w:rFonts w:ascii="Arial" w:eastAsia="Times New Roman" w:hAnsi="Arial" w:cs="Arial"/>
                <w:color w:val="000000"/>
                <w:sz w:val="18"/>
                <w:szCs w:val="18"/>
                <w:lang w:eastAsia="es-MX"/>
              </w:rPr>
              <w:t>Seguridad cercana y efectiva al servicio de la ciudadanía</w:t>
            </w:r>
          </w:p>
        </w:tc>
        <w:tc>
          <w:tcPr>
            <w:tcW w:w="302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LA 3, LA 9, LA 18, LA 23, LA 24, LA 26, LA 41, LA 52, LA 53 y LA 55 Estrategias de Inteligencia y tecnología para la prevención y atención del delito, implementadas</w:t>
            </w:r>
          </w:p>
        </w:tc>
        <w:tc>
          <w:tcPr>
            <w:tcW w:w="29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 xml:space="preserve">Porcentaje de acciones de las estrategias realizadas en materia de inteligencia policial y política criminal </w:t>
            </w:r>
          </w:p>
        </w:tc>
        <w:tc>
          <w:tcPr>
            <w:tcW w:w="25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(Número de acciones realizadas de la estrategia de Inteligencia y tecnología para la prevención y atención del delito / Total de acciones programadas de la estrategia de Inteligencia y tecnología para la prevención y atención del delito) * 100</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1</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 </w:t>
            </w:r>
          </w:p>
        </w:tc>
      </w:tr>
      <w:tr w:rsidR="009328F0" w:rsidRPr="00FC3EFA" w:rsidTr="0012145E">
        <w:trPr>
          <w:trHeight w:val="1962"/>
        </w:trPr>
        <w:tc>
          <w:tcPr>
            <w:tcW w:w="700" w:type="dxa"/>
            <w:tcBorders>
              <w:top w:val="nil"/>
              <w:left w:val="single" w:sz="4" w:space="0" w:color="auto"/>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lastRenderedPageBreak/>
              <w:t>08</w:t>
            </w:r>
          </w:p>
        </w:tc>
        <w:tc>
          <w:tcPr>
            <w:tcW w:w="220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rPr>
                <w:rFonts w:ascii="Arial" w:eastAsia="Times New Roman" w:hAnsi="Arial" w:cs="Arial"/>
                <w:color w:val="000000"/>
                <w:sz w:val="18"/>
                <w:szCs w:val="18"/>
                <w:lang w:eastAsia="es-MX"/>
              </w:rPr>
            </w:pPr>
            <w:r w:rsidRPr="00FC3EFA">
              <w:rPr>
                <w:rFonts w:ascii="Arial" w:eastAsia="Times New Roman" w:hAnsi="Arial" w:cs="Arial"/>
                <w:color w:val="000000"/>
                <w:sz w:val="18"/>
                <w:szCs w:val="18"/>
                <w:lang w:eastAsia="es-MX"/>
              </w:rPr>
              <w:t>Seguridad cercana y efectiva al servicio de la ciudadanía</w:t>
            </w:r>
          </w:p>
        </w:tc>
        <w:tc>
          <w:tcPr>
            <w:tcW w:w="302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LA 1, LA 13, LA 44 y LA 91 Procesos de mejora continua en las áreas de Seguridad Ciudadana, implementados</w:t>
            </w:r>
          </w:p>
        </w:tc>
        <w:tc>
          <w:tcPr>
            <w:tcW w:w="29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Porcentaje de auditorías/evaluaciones realizadas en la SSC para obtener/mantener acreditaciones/certificaciones</w:t>
            </w:r>
          </w:p>
        </w:tc>
        <w:tc>
          <w:tcPr>
            <w:tcW w:w="25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(Número de auditorías/evaluaciones realizadas / Total de auditorías/evaluaciones programadas) * 100</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 </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1</w:t>
            </w:r>
          </w:p>
        </w:tc>
      </w:tr>
      <w:tr w:rsidR="009328F0" w:rsidRPr="00FC3EFA" w:rsidTr="0012145E">
        <w:trPr>
          <w:trHeight w:val="1962"/>
        </w:trPr>
        <w:tc>
          <w:tcPr>
            <w:tcW w:w="700" w:type="dxa"/>
            <w:tcBorders>
              <w:top w:val="nil"/>
              <w:left w:val="single" w:sz="4" w:space="0" w:color="auto"/>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08</w:t>
            </w:r>
          </w:p>
        </w:tc>
        <w:tc>
          <w:tcPr>
            <w:tcW w:w="220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rPr>
                <w:rFonts w:ascii="Arial" w:eastAsia="Times New Roman" w:hAnsi="Arial" w:cs="Arial"/>
                <w:color w:val="000000"/>
                <w:sz w:val="18"/>
                <w:szCs w:val="18"/>
                <w:lang w:eastAsia="es-MX"/>
              </w:rPr>
            </w:pPr>
            <w:r w:rsidRPr="00FC3EFA">
              <w:rPr>
                <w:rFonts w:ascii="Arial" w:eastAsia="Times New Roman" w:hAnsi="Arial" w:cs="Arial"/>
                <w:color w:val="000000"/>
                <w:sz w:val="18"/>
                <w:szCs w:val="18"/>
                <w:lang w:eastAsia="es-MX"/>
              </w:rPr>
              <w:t>Seguridad cercana y efectiva al servicio de la ciudadanía</w:t>
            </w:r>
          </w:p>
        </w:tc>
        <w:tc>
          <w:tcPr>
            <w:tcW w:w="302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LA 40, LA 41, LA 42, LA 43, LA 44, LA 48, LA 49, LA 53 y LA 91 Estrategia en materia de planeación y evaluación del desempeño en la Secretaría de Seguridad Ciudadana, implementada</w:t>
            </w:r>
          </w:p>
        </w:tc>
        <w:tc>
          <w:tcPr>
            <w:tcW w:w="29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 xml:space="preserve">Porcentaje de acciones realizadas de la estrategia en materia de planeación y evaluación del desempeño </w:t>
            </w:r>
          </w:p>
        </w:tc>
        <w:tc>
          <w:tcPr>
            <w:tcW w:w="25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(Número de acciones de la estrategia realizadas / Total de acciones de la estrategia programadas) * 100</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 </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1</w:t>
            </w:r>
          </w:p>
        </w:tc>
      </w:tr>
      <w:tr w:rsidR="009328F0" w:rsidRPr="00FC3EFA" w:rsidTr="0012145E">
        <w:trPr>
          <w:trHeight w:val="1962"/>
        </w:trPr>
        <w:tc>
          <w:tcPr>
            <w:tcW w:w="700" w:type="dxa"/>
            <w:tcBorders>
              <w:top w:val="nil"/>
              <w:left w:val="single" w:sz="4" w:space="0" w:color="auto"/>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08</w:t>
            </w:r>
          </w:p>
        </w:tc>
        <w:tc>
          <w:tcPr>
            <w:tcW w:w="220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rPr>
                <w:rFonts w:ascii="Arial" w:eastAsia="Times New Roman" w:hAnsi="Arial" w:cs="Arial"/>
                <w:color w:val="000000"/>
                <w:sz w:val="18"/>
                <w:szCs w:val="18"/>
                <w:lang w:eastAsia="es-MX"/>
              </w:rPr>
            </w:pPr>
            <w:r w:rsidRPr="00FC3EFA">
              <w:rPr>
                <w:rFonts w:ascii="Arial" w:eastAsia="Times New Roman" w:hAnsi="Arial" w:cs="Arial"/>
                <w:color w:val="000000"/>
                <w:sz w:val="18"/>
                <w:szCs w:val="18"/>
                <w:lang w:eastAsia="es-MX"/>
              </w:rPr>
              <w:t>Seguridad cercana y efectiva al servicio de la ciudadanía</w:t>
            </w:r>
          </w:p>
        </w:tc>
        <w:tc>
          <w:tcPr>
            <w:tcW w:w="302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LA 1, LA 3, LA 6, LA 7, LA 8, LA 9, LA 15, LA 24 y LA 59  Ejercicio de las funciones del personal operativo policial, supervisado</w:t>
            </w:r>
          </w:p>
        </w:tc>
        <w:tc>
          <w:tcPr>
            <w:tcW w:w="29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 xml:space="preserve"> Porcentaje de acciones realizadas de supervisión policial </w:t>
            </w:r>
          </w:p>
        </w:tc>
        <w:tc>
          <w:tcPr>
            <w:tcW w:w="25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 xml:space="preserve">(Número de acciones de supervisión policial realizadas / Total de acciones de supervisión policial programadas) * 100       </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 </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1</w:t>
            </w:r>
          </w:p>
        </w:tc>
      </w:tr>
      <w:tr w:rsidR="009328F0" w:rsidRPr="00FC3EFA" w:rsidTr="0012145E">
        <w:trPr>
          <w:trHeight w:val="1962"/>
        </w:trPr>
        <w:tc>
          <w:tcPr>
            <w:tcW w:w="700" w:type="dxa"/>
            <w:tcBorders>
              <w:top w:val="nil"/>
              <w:left w:val="single" w:sz="4" w:space="0" w:color="auto"/>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08</w:t>
            </w:r>
          </w:p>
        </w:tc>
        <w:tc>
          <w:tcPr>
            <w:tcW w:w="220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rPr>
                <w:rFonts w:ascii="Arial" w:eastAsia="Times New Roman" w:hAnsi="Arial" w:cs="Arial"/>
                <w:color w:val="000000"/>
                <w:sz w:val="18"/>
                <w:szCs w:val="18"/>
                <w:lang w:eastAsia="es-MX"/>
              </w:rPr>
            </w:pPr>
            <w:r w:rsidRPr="00FC3EFA">
              <w:rPr>
                <w:rFonts w:ascii="Arial" w:eastAsia="Times New Roman" w:hAnsi="Arial" w:cs="Arial"/>
                <w:color w:val="000000"/>
                <w:sz w:val="18"/>
                <w:szCs w:val="18"/>
                <w:lang w:eastAsia="es-MX"/>
              </w:rPr>
              <w:t>Seguridad cercana y efectiva al servicio de la ciudadanía</w:t>
            </w:r>
          </w:p>
        </w:tc>
        <w:tc>
          <w:tcPr>
            <w:tcW w:w="302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LA 72, LA 73, LA 74, LA 75 y LA 83 Estrategia de atención de emergencias (bomberos, EAR, relámpagos, ambulancias), solicitadas por la población y en caso de desastres naturales y socio organizativos, implementada</w:t>
            </w:r>
          </w:p>
        </w:tc>
        <w:tc>
          <w:tcPr>
            <w:tcW w:w="29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Porcentaje de acciones de rescate con bomberos, EAR, relámpagos y ambulancias en materia de protección civil realizadas</w:t>
            </w:r>
          </w:p>
        </w:tc>
        <w:tc>
          <w:tcPr>
            <w:tcW w:w="25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(Número de acciones realizadas en materia de protección civil (bomberos, EAR, relámpagos y ambulancias) / Total de acciones requeridas en materia de protección civil (bomberos, EAR, relámpagos y ambulancias))*100</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 </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1</w:t>
            </w:r>
          </w:p>
        </w:tc>
      </w:tr>
      <w:tr w:rsidR="009328F0" w:rsidRPr="00FC3EFA" w:rsidTr="0012145E">
        <w:trPr>
          <w:trHeight w:val="1962"/>
        </w:trPr>
        <w:tc>
          <w:tcPr>
            <w:tcW w:w="700" w:type="dxa"/>
            <w:tcBorders>
              <w:top w:val="nil"/>
              <w:left w:val="single" w:sz="4" w:space="0" w:color="auto"/>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lastRenderedPageBreak/>
              <w:t>08</w:t>
            </w:r>
          </w:p>
        </w:tc>
        <w:tc>
          <w:tcPr>
            <w:tcW w:w="220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rPr>
                <w:rFonts w:ascii="Arial" w:eastAsia="Times New Roman" w:hAnsi="Arial" w:cs="Arial"/>
                <w:color w:val="000000"/>
                <w:sz w:val="18"/>
                <w:szCs w:val="18"/>
                <w:lang w:eastAsia="es-MX"/>
              </w:rPr>
            </w:pPr>
            <w:r w:rsidRPr="00FC3EFA">
              <w:rPr>
                <w:rFonts w:ascii="Arial" w:eastAsia="Times New Roman" w:hAnsi="Arial" w:cs="Arial"/>
                <w:color w:val="000000"/>
                <w:sz w:val="18"/>
                <w:szCs w:val="18"/>
                <w:lang w:eastAsia="es-MX"/>
              </w:rPr>
              <w:t>Seguridad cercana y efectiva al servicio de la ciudadanía</w:t>
            </w:r>
          </w:p>
        </w:tc>
        <w:tc>
          <w:tcPr>
            <w:tcW w:w="302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LA 71, LA 73, LA 75, LA 77, LA 78, LA 79, LA 80, LA 81, LA 82, LA 84, LA 85, LA 86, LA 87, LA 88 y LA 89 Esquema de Prevención de Protección civil para reducir riesgos ante fenómenos perturbadores, implementado</w:t>
            </w:r>
          </w:p>
        </w:tc>
        <w:tc>
          <w:tcPr>
            <w:tcW w:w="29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Porcentaje de acciones realizadas en materia de Protección Civil para reducir los riesgos ante fenómenos perturbadores</w:t>
            </w:r>
          </w:p>
        </w:tc>
        <w:tc>
          <w:tcPr>
            <w:tcW w:w="25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(Número de acciones realizadas de atención en materia de Protección Civil / Total de acciones programadas de atención en materia de Protección Civil)*100</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 </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1</w:t>
            </w:r>
          </w:p>
        </w:tc>
      </w:tr>
      <w:tr w:rsidR="009328F0" w:rsidRPr="00FC3EFA" w:rsidTr="0012145E">
        <w:trPr>
          <w:trHeight w:val="1962"/>
        </w:trPr>
        <w:tc>
          <w:tcPr>
            <w:tcW w:w="700" w:type="dxa"/>
            <w:tcBorders>
              <w:top w:val="nil"/>
              <w:left w:val="single" w:sz="4" w:space="0" w:color="auto"/>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08</w:t>
            </w:r>
          </w:p>
        </w:tc>
        <w:tc>
          <w:tcPr>
            <w:tcW w:w="220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rPr>
                <w:rFonts w:ascii="Arial" w:eastAsia="Times New Roman" w:hAnsi="Arial" w:cs="Arial"/>
                <w:color w:val="000000"/>
                <w:sz w:val="18"/>
                <w:szCs w:val="18"/>
                <w:lang w:eastAsia="es-MX"/>
              </w:rPr>
            </w:pPr>
            <w:r w:rsidRPr="00FC3EFA">
              <w:rPr>
                <w:rFonts w:ascii="Arial" w:eastAsia="Times New Roman" w:hAnsi="Arial" w:cs="Arial"/>
                <w:color w:val="000000"/>
                <w:sz w:val="18"/>
                <w:szCs w:val="18"/>
                <w:lang w:eastAsia="es-MX"/>
              </w:rPr>
              <w:t>Seguridad cercana y efectiva al servicio de la ciudadanía</w:t>
            </w:r>
          </w:p>
        </w:tc>
        <w:tc>
          <w:tcPr>
            <w:tcW w:w="302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LA 70, LA 76, LA 79, LA 80, LA 81, LA 82, LA 84, LA 86 y LA 87 Programa de capacitación (interna, externa, talleres y pláticas) en materia de prevención y difusión de la cultura de Protección Civil, implementado</w:t>
            </w:r>
          </w:p>
        </w:tc>
        <w:tc>
          <w:tcPr>
            <w:tcW w:w="29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 xml:space="preserve">Porcentaje de acciones de capacitación (proyectos, convenios, etapas, programas, simulacros, equipos de trabajo, registros de asesor externo, cursos, pláticas y talleres) </w:t>
            </w:r>
          </w:p>
        </w:tc>
        <w:tc>
          <w:tcPr>
            <w:tcW w:w="25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 xml:space="preserve"> (Número de acciones de capacitación realizadas / Total de acciones de capacitación programadas)*100</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 </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1</w:t>
            </w:r>
          </w:p>
        </w:tc>
      </w:tr>
      <w:tr w:rsidR="009328F0" w:rsidRPr="00FC3EFA" w:rsidTr="0012145E">
        <w:trPr>
          <w:trHeight w:val="1962"/>
        </w:trPr>
        <w:tc>
          <w:tcPr>
            <w:tcW w:w="700" w:type="dxa"/>
            <w:tcBorders>
              <w:top w:val="nil"/>
              <w:left w:val="single" w:sz="4" w:space="0" w:color="auto"/>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08</w:t>
            </w:r>
          </w:p>
        </w:tc>
        <w:tc>
          <w:tcPr>
            <w:tcW w:w="220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rPr>
                <w:rFonts w:ascii="Arial" w:eastAsia="Times New Roman" w:hAnsi="Arial" w:cs="Arial"/>
                <w:color w:val="000000"/>
                <w:sz w:val="18"/>
                <w:szCs w:val="18"/>
                <w:lang w:eastAsia="es-MX"/>
              </w:rPr>
            </w:pPr>
            <w:r w:rsidRPr="00FC3EFA">
              <w:rPr>
                <w:rFonts w:ascii="Arial" w:eastAsia="Times New Roman" w:hAnsi="Arial" w:cs="Arial"/>
                <w:color w:val="000000"/>
                <w:sz w:val="18"/>
                <w:szCs w:val="18"/>
                <w:lang w:eastAsia="es-MX"/>
              </w:rPr>
              <w:t>Seguridad cercana y efectiva al servicio de la ciudadanía</w:t>
            </w:r>
          </w:p>
        </w:tc>
        <w:tc>
          <w:tcPr>
            <w:tcW w:w="302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LA 4, LA 19, LA 22, LA 29, LA 30, LA 31, LA 32, LA 34, LA 35, LA 36 y LA 37 Acciones en materia de control de tránsito y seguridad vial, implementadas</w:t>
            </w:r>
          </w:p>
        </w:tc>
        <w:tc>
          <w:tcPr>
            <w:tcW w:w="29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 xml:space="preserve">Porcentaje de acciones en materia de vialidad </w:t>
            </w:r>
          </w:p>
        </w:tc>
        <w:tc>
          <w:tcPr>
            <w:tcW w:w="25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(Número de acciones implementadas en materia de vialidad / Total de acciones programadas en materia de vialidad) * 100</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1</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 </w:t>
            </w:r>
          </w:p>
        </w:tc>
      </w:tr>
      <w:tr w:rsidR="009328F0" w:rsidRPr="00FC3EFA" w:rsidTr="0012145E">
        <w:trPr>
          <w:trHeight w:val="1962"/>
        </w:trPr>
        <w:tc>
          <w:tcPr>
            <w:tcW w:w="700" w:type="dxa"/>
            <w:tcBorders>
              <w:top w:val="nil"/>
              <w:left w:val="single" w:sz="4" w:space="0" w:color="auto"/>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09</w:t>
            </w:r>
          </w:p>
        </w:tc>
        <w:tc>
          <w:tcPr>
            <w:tcW w:w="220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rPr>
                <w:rFonts w:ascii="Arial" w:eastAsia="Times New Roman" w:hAnsi="Arial" w:cs="Arial"/>
                <w:color w:val="000000"/>
                <w:sz w:val="18"/>
                <w:szCs w:val="18"/>
                <w:lang w:eastAsia="es-MX"/>
              </w:rPr>
            </w:pPr>
            <w:r w:rsidRPr="00FC3EFA">
              <w:rPr>
                <w:rFonts w:ascii="Arial" w:eastAsia="Times New Roman" w:hAnsi="Arial" w:cs="Arial"/>
                <w:color w:val="000000"/>
                <w:sz w:val="18"/>
                <w:szCs w:val="18"/>
                <w:lang w:eastAsia="es-MX"/>
              </w:rPr>
              <w:t>Gobernanza para la armonía social</w:t>
            </w:r>
          </w:p>
        </w:tc>
        <w:tc>
          <w:tcPr>
            <w:tcW w:w="302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LA 23 y LA 24 Sistema administrativo de Staff, implementado</w:t>
            </w:r>
          </w:p>
        </w:tc>
        <w:tc>
          <w:tcPr>
            <w:tcW w:w="29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Porcentaje de solicitudes atendidas por el Staff</w:t>
            </w:r>
          </w:p>
        </w:tc>
        <w:tc>
          <w:tcPr>
            <w:tcW w:w="25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(Número de solicitudes a Staff atendidas/Total de solicitudes a Staff recibidas)*100</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 </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1</w:t>
            </w:r>
          </w:p>
        </w:tc>
      </w:tr>
      <w:tr w:rsidR="009328F0" w:rsidRPr="00FC3EFA" w:rsidTr="0012145E">
        <w:trPr>
          <w:trHeight w:val="1962"/>
        </w:trPr>
        <w:tc>
          <w:tcPr>
            <w:tcW w:w="700" w:type="dxa"/>
            <w:tcBorders>
              <w:top w:val="nil"/>
              <w:left w:val="single" w:sz="4" w:space="0" w:color="auto"/>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lastRenderedPageBreak/>
              <w:t>09</w:t>
            </w:r>
          </w:p>
        </w:tc>
        <w:tc>
          <w:tcPr>
            <w:tcW w:w="220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rPr>
                <w:rFonts w:ascii="Arial" w:eastAsia="Times New Roman" w:hAnsi="Arial" w:cs="Arial"/>
                <w:color w:val="000000"/>
                <w:sz w:val="18"/>
                <w:szCs w:val="18"/>
                <w:lang w:eastAsia="es-MX"/>
              </w:rPr>
            </w:pPr>
            <w:r w:rsidRPr="00FC3EFA">
              <w:rPr>
                <w:rFonts w:ascii="Arial" w:eastAsia="Times New Roman" w:hAnsi="Arial" w:cs="Arial"/>
                <w:color w:val="000000"/>
                <w:sz w:val="18"/>
                <w:szCs w:val="18"/>
                <w:lang w:eastAsia="es-MX"/>
              </w:rPr>
              <w:t>Gobernanza para la armonía social</w:t>
            </w:r>
          </w:p>
        </w:tc>
        <w:tc>
          <w:tcPr>
            <w:tcW w:w="302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LA 1, LA 2, LA 3, LA 4, LA 5, LA 6, LA 7, LA 8, LA 9, LA 10, LA 11, LA 12, LA 13, LA 14 y LA 22 Esquema de vinculación política, social e institucional para el desarrollo político y la gobernabilidad, mejorado</w:t>
            </w:r>
          </w:p>
        </w:tc>
        <w:tc>
          <w:tcPr>
            <w:tcW w:w="29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Porcentaje de actos (manifestaciones y conflictos sociales) de competencia municipal atendidos con acciones de interlocución y, o distensión y, o mediación, con respecto a los identificados por la Secretaría de Gobernación</w:t>
            </w:r>
          </w:p>
        </w:tc>
        <w:tc>
          <w:tcPr>
            <w:tcW w:w="25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(Número de actos de competencia municipal atendidos con acciones de interlocución y, o distensión y, o mediación/Total de actos de competencia municipal identificados por la Secretaría de Gobernación)*100</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 </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1</w:t>
            </w:r>
          </w:p>
        </w:tc>
      </w:tr>
      <w:tr w:rsidR="009328F0" w:rsidRPr="00FC3EFA" w:rsidTr="0012145E">
        <w:trPr>
          <w:trHeight w:val="1962"/>
        </w:trPr>
        <w:tc>
          <w:tcPr>
            <w:tcW w:w="700" w:type="dxa"/>
            <w:tcBorders>
              <w:top w:val="nil"/>
              <w:left w:val="single" w:sz="4" w:space="0" w:color="auto"/>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09</w:t>
            </w:r>
          </w:p>
        </w:tc>
        <w:tc>
          <w:tcPr>
            <w:tcW w:w="220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rPr>
                <w:rFonts w:ascii="Arial" w:eastAsia="Times New Roman" w:hAnsi="Arial" w:cs="Arial"/>
                <w:color w:val="000000"/>
                <w:sz w:val="18"/>
                <w:szCs w:val="18"/>
                <w:lang w:eastAsia="es-MX"/>
              </w:rPr>
            </w:pPr>
            <w:r w:rsidRPr="00FC3EFA">
              <w:rPr>
                <w:rFonts w:ascii="Arial" w:eastAsia="Times New Roman" w:hAnsi="Arial" w:cs="Arial"/>
                <w:color w:val="000000"/>
                <w:sz w:val="18"/>
                <w:szCs w:val="18"/>
                <w:lang w:eastAsia="es-MX"/>
              </w:rPr>
              <w:t>Gobernanza para la armonía social</w:t>
            </w:r>
          </w:p>
        </w:tc>
        <w:tc>
          <w:tcPr>
            <w:tcW w:w="302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LA 16, LA 18, LA 20 y LA 21 Esquema de concertación en Juntas Auxiliares, Inspectorías y atención vecinal, implementado</w:t>
            </w:r>
          </w:p>
        </w:tc>
        <w:tc>
          <w:tcPr>
            <w:tcW w:w="29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Porcentaje de acciones en materia de concertación en Juntas Auxiliares, Inspectorías y atención vecinal (orden de pago, procesos de elección, capacitación, dignificación, apoyo, temas de gobernabilidad y atención vecinal)</w:t>
            </w:r>
          </w:p>
        </w:tc>
        <w:tc>
          <w:tcPr>
            <w:tcW w:w="25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(Número de acciones realizadas en materia de concertación/Total de acciones requeridas en materia de concertación)*100</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 </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1</w:t>
            </w:r>
          </w:p>
        </w:tc>
      </w:tr>
      <w:tr w:rsidR="009328F0" w:rsidRPr="00FC3EFA" w:rsidTr="0012145E">
        <w:trPr>
          <w:trHeight w:val="1962"/>
        </w:trPr>
        <w:tc>
          <w:tcPr>
            <w:tcW w:w="700" w:type="dxa"/>
            <w:tcBorders>
              <w:top w:val="nil"/>
              <w:left w:val="single" w:sz="4" w:space="0" w:color="auto"/>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09</w:t>
            </w:r>
          </w:p>
        </w:tc>
        <w:tc>
          <w:tcPr>
            <w:tcW w:w="220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rPr>
                <w:rFonts w:ascii="Arial" w:eastAsia="Times New Roman" w:hAnsi="Arial" w:cs="Arial"/>
                <w:color w:val="000000"/>
                <w:sz w:val="18"/>
                <w:szCs w:val="18"/>
                <w:lang w:eastAsia="es-MX"/>
              </w:rPr>
            </w:pPr>
            <w:r w:rsidRPr="00FC3EFA">
              <w:rPr>
                <w:rFonts w:ascii="Arial" w:eastAsia="Times New Roman" w:hAnsi="Arial" w:cs="Arial"/>
                <w:color w:val="000000"/>
                <w:sz w:val="18"/>
                <w:szCs w:val="18"/>
                <w:lang w:eastAsia="es-MX"/>
              </w:rPr>
              <w:t>Gobernanza para la armonía social</w:t>
            </w:r>
          </w:p>
        </w:tc>
        <w:tc>
          <w:tcPr>
            <w:tcW w:w="302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LA 16, LA 17 y LA 19 Procedimientos jurídicos (juicios, recursos de inconformidad, contratos y, o actos jurídicos) en los que la Secretaría es parte, atendidos</w:t>
            </w:r>
          </w:p>
        </w:tc>
        <w:tc>
          <w:tcPr>
            <w:tcW w:w="29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Porcentaje de procedimientos jurídicos atendidos (juicios, recursos de inconformidad, contratos y, o actos jurídicos)</w:t>
            </w:r>
          </w:p>
        </w:tc>
        <w:tc>
          <w:tcPr>
            <w:tcW w:w="25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(Número de procedimientos jurídicos atendidos / Total de procedimientos jurídicos recibidos)*100</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 </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1</w:t>
            </w:r>
          </w:p>
        </w:tc>
      </w:tr>
      <w:tr w:rsidR="009328F0" w:rsidRPr="00FC3EFA" w:rsidTr="0012145E">
        <w:trPr>
          <w:trHeight w:val="1962"/>
        </w:trPr>
        <w:tc>
          <w:tcPr>
            <w:tcW w:w="700" w:type="dxa"/>
            <w:tcBorders>
              <w:top w:val="nil"/>
              <w:left w:val="single" w:sz="4" w:space="0" w:color="auto"/>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10</w:t>
            </w:r>
          </w:p>
        </w:tc>
        <w:tc>
          <w:tcPr>
            <w:tcW w:w="220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rPr>
                <w:rFonts w:ascii="Arial" w:eastAsia="Times New Roman" w:hAnsi="Arial" w:cs="Arial"/>
                <w:color w:val="000000"/>
                <w:sz w:val="18"/>
                <w:szCs w:val="18"/>
                <w:lang w:eastAsia="es-MX"/>
              </w:rPr>
            </w:pPr>
            <w:r w:rsidRPr="00FC3EFA">
              <w:rPr>
                <w:rFonts w:ascii="Arial" w:eastAsia="Times New Roman" w:hAnsi="Arial" w:cs="Arial"/>
                <w:color w:val="000000"/>
                <w:sz w:val="18"/>
                <w:szCs w:val="18"/>
                <w:lang w:eastAsia="es-MX"/>
              </w:rPr>
              <w:t xml:space="preserve"> Gestión para el desarrollo urbano ordenado y eficiente</w:t>
            </w:r>
          </w:p>
        </w:tc>
        <w:tc>
          <w:tcPr>
            <w:tcW w:w="302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LA 41 y LA 42 Sistema Administrativo de Staff, implementado</w:t>
            </w:r>
          </w:p>
        </w:tc>
        <w:tc>
          <w:tcPr>
            <w:tcW w:w="29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Porcentaje de solicitudes atendidas por el Staff</w:t>
            </w:r>
          </w:p>
        </w:tc>
        <w:tc>
          <w:tcPr>
            <w:tcW w:w="25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(Número de solicitudes a Staff atendidas / Total de solicitudes a Staff recibidas)*100</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 </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1</w:t>
            </w:r>
          </w:p>
        </w:tc>
      </w:tr>
      <w:tr w:rsidR="009328F0" w:rsidRPr="00FC3EFA" w:rsidTr="0012145E">
        <w:trPr>
          <w:trHeight w:val="2292"/>
        </w:trPr>
        <w:tc>
          <w:tcPr>
            <w:tcW w:w="700" w:type="dxa"/>
            <w:tcBorders>
              <w:top w:val="nil"/>
              <w:left w:val="single" w:sz="4" w:space="0" w:color="auto"/>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lastRenderedPageBreak/>
              <w:t>10</w:t>
            </w:r>
          </w:p>
        </w:tc>
        <w:tc>
          <w:tcPr>
            <w:tcW w:w="220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rPr>
                <w:rFonts w:ascii="Arial" w:eastAsia="Times New Roman" w:hAnsi="Arial" w:cs="Arial"/>
                <w:color w:val="000000"/>
                <w:sz w:val="18"/>
                <w:szCs w:val="18"/>
                <w:lang w:eastAsia="es-MX"/>
              </w:rPr>
            </w:pPr>
            <w:r w:rsidRPr="00FC3EFA">
              <w:rPr>
                <w:rFonts w:ascii="Arial" w:eastAsia="Times New Roman" w:hAnsi="Arial" w:cs="Arial"/>
                <w:color w:val="000000"/>
                <w:sz w:val="18"/>
                <w:szCs w:val="18"/>
                <w:lang w:eastAsia="es-MX"/>
              </w:rPr>
              <w:t xml:space="preserve"> Gestión para el desarrollo urbano ordenado y eficiente</w:t>
            </w:r>
          </w:p>
        </w:tc>
        <w:tc>
          <w:tcPr>
            <w:tcW w:w="302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LA 1, LA 2, LA 3, LA 4, LA 5, LA 6, LA 7, LA 8 y LA 9 Estrategia de mejora y simplificación de los esquemas de regulación municipal y procesos administrativos, implementada</w:t>
            </w:r>
          </w:p>
        </w:tc>
        <w:tc>
          <w:tcPr>
            <w:tcW w:w="29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Porcentaje de acciones de mejora y simplificación de los esquemas de regulación municipal y procesos administrativos</w:t>
            </w:r>
          </w:p>
        </w:tc>
        <w:tc>
          <w:tcPr>
            <w:tcW w:w="25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(Número de acciones realizadas de mejora y simplificación de los esquemas de regulación municipal y procesos administrativos / Total de acciones programadas de mejora y simplificación de los esquemas de regulación municipal y procesos administrativos)*100</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 </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1</w:t>
            </w:r>
          </w:p>
        </w:tc>
      </w:tr>
      <w:tr w:rsidR="009328F0" w:rsidRPr="00FC3EFA" w:rsidTr="0012145E">
        <w:trPr>
          <w:trHeight w:val="2220"/>
        </w:trPr>
        <w:tc>
          <w:tcPr>
            <w:tcW w:w="700" w:type="dxa"/>
            <w:tcBorders>
              <w:top w:val="nil"/>
              <w:left w:val="single" w:sz="4" w:space="0" w:color="auto"/>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10</w:t>
            </w:r>
          </w:p>
        </w:tc>
        <w:tc>
          <w:tcPr>
            <w:tcW w:w="220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rPr>
                <w:rFonts w:ascii="Arial" w:eastAsia="Times New Roman" w:hAnsi="Arial" w:cs="Arial"/>
                <w:color w:val="000000"/>
                <w:sz w:val="18"/>
                <w:szCs w:val="18"/>
                <w:lang w:eastAsia="es-MX"/>
              </w:rPr>
            </w:pPr>
            <w:r w:rsidRPr="00FC3EFA">
              <w:rPr>
                <w:rFonts w:ascii="Arial" w:eastAsia="Times New Roman" w:hAnsi="Arial" w:cs="Arial"/>
                <w:color w:val="000000"/>
                <w:sz w:val="18"/>
                <w:szCs w:val="18"/>
                <w:lang w:eastAsia="es-MX"/>
              </w:rPr>
              <w:t xml:space="preserve"> Gestión para el desarrollo urbano ordenado y eficiente</w:t>
            </w:r>
          </w:p>
        </w:tc>
        <w:tc>
          <w:tcPr>
            <w:tcW w:w="302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LA 5, LA 14, LA 15, LA 16, LA 17, LA 18, LA 19, LA 20, LA 26 y LA 27 Programa de reconocimiento y registro oficial de asentamientos humanos irregulares, implementado</w:t>
            </w:r>
          </w:p>
        </w:tc>
        <w:tc>
          <w:tcPr>
            <w:tcW w:w="29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Porcentaje de acciones para la generación de información para el registro oficial de asentamientos humanos irregulares</w:t>
            </w:r>
          </w:p>
        </w:tc>
        <w:tc>
          <w:tcPr>
            <w:tcW w:w="25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(Número de acciones realizadas para la generación de información para el registro oficial de asentamientos humanos irregulares / Total de acciones programadas para la generación de información para el registro oficial de asentamientos humanos irregulares)*100</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 </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1</w:t>
            </w:r>
          </w:p>
        </w:tc>
      </w:tr>
      <w:tr w:rsidR="009328F0" w:rsidRPr="00FC3EFA" w:rsidTr="0012145E">
        <w:trPr>
          <w:trHeight w:val="1962"/>
        </w:trPr>
        <w:tc>
          <w:tcPr>
            <w:tcW w:w="700" w:type="dxa"/>
            <w:tcBorders>
              <w:top w:val="nil"/>
              <w:left w:val="single" w:sz="4" w:space="0" w:color="auto"/>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10</w:t>
            </w:r>
          </w:p>
        </w:tc>
        <w:tc>
          <w:tcPr>
            <w:tcW w:w="220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rPr>
                <w:rFonts w:ascii="Arial" w:eastAsia="Times New Roman" w:hAnsi="Arial" w:cs="Arial"/>
                <w:color w:val="000000"/>
                <w:sz w:val="18"/>
                <w:szCs w:val="18"/>
                <w:lang w:eastAsia="es-MX"/>
              </w:rPr>
            </w:pPr>
            <w:r w:rsidRPr="00FC3EFA">
              <w:rPr>
                <w:rFonts w:ascii="Arial" w:eastAsia="Times New Roman" w:hAnsi="Arial" w:cs="Arial"/>
                <w:color w:val="000000"/>
                <w:sz w:val="18"/>
                <w:szCs w:val="18"/>
                <w:lang w:eastAsia="es-MX"/>
              </w:rPr>
              <w:t xml:space="preserve"> Gestión para el desarrollo urbano ordenado y eficiente</w:t>
            </w:r>
          </w:p>
        </w:tc>
        <w:tc>
          <w:tcPr>
            <w:tcW w:w="302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LA 29 Colocación y/o sustitución de placas de nomenclatura para el Municipio de Puebla, realizada</w:t>
            </w:r>
          </w:p>
        </w:tc>
        <w:tc>
          <w:tcPr>
            <w:tcW w:w="29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Porcentaje de colocación de placas de nomenclatura (incluye sustitución)</w:t>
            </w:r>
          </w:p>
        </w:tc>
        <w:tc>
          <w:tcPr>
            <w:tcW w:w="25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(Número de placas de nomenclatura colocadas (incluye sustitución) / Total de placas de nomenclatura programadas)*100</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 </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1</w:t>
            </w:r>
          </w:p>
        </w:tc>
      </w:tr>
      <w:tr w:rsidR="009328F0" w:rsidRPr="00FC3EFA" w:rsidTr="0012145E">
        <w:trPr>
          <w:trHeight w:val="1962"/>
        </w:trPr>
        <w:tc>
          <w:tcPr>
            <w:tcW w:w="700" w:type="dxa"/>
            <w:tcBorders>
              <w:top w:val="nil"/>
              <w:left w:val="single" w:sz="4" w:space="0" w:color="auto"/>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lastRenderedPageBreak/>
              <w:t>10</w:t>
            </w:r>
          </w:p>
        </w:tc>
        <w:tc>
          <w:tcPr>
            <w:tcW w:w="220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rPr>
                <w:rFonts w:ascii="Arial" w:eastAsia="Times New Roman" w:hAnsi="Arial" w:cs="Arial"/>
                <w:color w:val="000000"/>
                <w:sz w:val="18"/>
                <w:szCs w:val="18"/>
                <w:lang w:eastAsia="es-MX"/>
              </w:rPr>
            </w:pPr>
            <w:r w:rsidRPr="00FC3EFA">
              <w:rPr>
                <w:rFonts w:ascii="Arial" w:eastAsia="Times New Roman" w:hAnsi="Arial" w:cs="Arial"/>
                <w:color w:val="000000"/>
                <w:sz w:val="18"/>
                <w:szCs w:val="18"/>
                <w:lang w:eastAsia="es-MX"/>
              </w:rPr>
              <w:t xml:space="preserve"> Gestión para el desarrollo urbano ordenado y eficiente</w:t>
            </w:r>
          </w:p>
        </w:tc>
        <w:tc>
          <w:tcPr>
            <w:tcW w:w="302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 xml:space="preserve"> LA 20, LA 23, LA 25 y LA 41 Trámites digitales y/o presenciales en materia de Desarrollo Urbano, atendidos</w:t>
            </w:r>
          </w:p>
        </w:tc>
        <w:tc>
          <w:tcPr>
            <w:tcW w:w="29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Porcentaje de trámites digitales y/o presenciales atendidos en la Dirección de Desarrollo Urbano</w:t>
            </w:r>
          </w:p>
        </w:tc>
        <w:tc>
          <w:tcPr>
            <w:tcW w:w="25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(Número de trámites digitales y/o presenciales atendidos en la dirección de Desarrollo Urbano / Total de trámites digitales y/o presenciales ingresados en la dirección de Desarrollo Urbano)*100</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 </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1</w:t>
            </w:r>
          </w:p>
        </w:tc>
      </w:tr>
      <w:tr w:rsidR="009328F0" w:rsidRPr="00FC3EFA" w:rsidTr="0012145E">
        <w:trPr>
          <w:trHeight w:val="1962"/>
        </w:trPr>
        <w:tc>
          <w:tcPr>
            <w:tcW w:w="700" w:type="dxa"/>
            <w:tcBorders>
              <w:top w:val="nil"/>
              <w:left w:val="single" w:sz="4" w:space="0" w:color="auto"/>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10</w:t>
            </w:r>
          </w:p>
        </w:tc>
        <w:tc>
          <w:tcPr>
            <w:tcW w:w="220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rPr>
                <w:rFonts w:ascii="Arial" w:eastAsia="Times New Roman" w:hAnsi="Arial" w:cs="Arial"/>
                <w:color w:val="000000"/>
                <w:sz w:val="18"/>
                <w:szCs w:val="18"/>
                <w:lang w:eastAsia="es-MX"/>
              </w:rPr>
            </w:pPr>
            <w:r w:rsidRPr="00FC3EFA">
              <w:rPr>
                <w:rFonts w:ascii="Arial" w:eastAsia="Times New Roman" w:hAnsi="Arial" w:cs="Arial"/>
                <w:color w:val="000000"/>
                <w:sz w:val="18"/>
                <w:szCs w:val="18"/>
                <w:lang w:eastAsia="es-MX"/>
              </w:rPr>
              <w:t xml:space="preserve"> Gestión para el desarrollo urbano ordenado y eficiente</w:t>
            </w:r>
          </w:p>
        </w:tc>
        <w:tc>
          <w:tcPr>
            <w:tcW w:w="302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LA 1, LA 9, LA 14 y LA 32 Asesoría y asistencia legal para la Secretaría de Gestión y Desarrollo Urbano, implementada</w:t>
            </w:r>
          </w:p>
        </w:tc>
        <w:tc>
          <w:tcPr>
            <w:tcW w:w="29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Porcentaje de acciones legales atendidas</w:t>
            </w:r>
          </w:p>
        </w:tc>
        <w:tc>
          <w:tcPr>
            <w:tcW w:w="25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(Número de acciones legales atendidas / Total de acciones legales solicitadas)*100</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 </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1</w:t>
            </w:r>
          </w:p>
        </w:tc>
      </w:tr>
      <w:tr w:rsidR="009328F0" w:rsidRPr="00FC3EFA" w:rsidTr="0012145E">
        <w:trPr>
          <w:trHeight w:val="1962"/>
        </w:trPr>
        <w:tc>
          <w:tcPr>
            <w:tcW w:w="700" w:type="dxa"/>
            <w:tcBorders>
              <w:top w:val="nil"/>
              <w:left w:val="single" w:sz="4" w:space="0" w:color="auto"/>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10</w:t>
            </w:r>
          </w:p>
        </w:tc>
        <w:tc>
          <w:tcPr>
            <w:tcW w:w="220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rPr>
                <w:rFonts w:ascii="Arial" w:eastAsia="Times New Roman" w:hAnsi="Arial" w:cs="Arial"/>
                <w:color w:val="000000"/>
                <w:sz w:val="18"/>
                <w:szCs w:val="18"/>
                <w:lang w:eastAsia="es-MX"/>
              </w:rPr>
            </w:pPr>
            <w:r w:rsidRPr="00FC3EFA">
              <w:rPr>
                <w:rFonts w:ascii="Arial" w:eastAsia="Times New Roman" w:hAnsi="Arial" w:cs="Arial"/>
                <w:color w:val="000000"/>
                <w:sz w:val="18"/>
                <w:szCs w:val="18"/>
                <w:lang w:eastAsia="es-MX"/>
              </w:rPr>
              <w:t xml:space="preserve"> Gestión para el desarrollo urbano ordenado y eficiente</w:t>
            </w:r>
          </w:p>
        </w:tc>
        <w:tc>
          <w:tcPr>
            <w:tcW w:w="302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LA 22, LA 29 y LA 33 Plan de Gestión Ambiental del Municipio de Puebla, aplicado</w:t>
            </w:r>
          </w:p>
        </w:tc>
        <w:tc>
          <w:tcPr>
            <w:tcW w:w="29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Porcentaje de acciones implementadas en materia de contaminación visual, ruido y emisiones a la atmosfera</w:t>
            </w:r>
          </w:p>
        </w:tc>
        <w:tc>
          <w:tcPr>
            <w:tcW w:w="25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(Número de acciones implementadas en materia de contaminación visual, ruido y emisiones a la atmósfera / Número de acciones programadas en materia de contaminación visual, ruido y emisiones a la atmosfera)*100</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 </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1</w:t>
            </w:r>
          </w:p>
        </w:tc>
      </w:tr>
      <w:tr w:rsidR="009328F0" w:rsidRPr="00FC3EFA" w:rsidTr="0012145E">
        <w:trPr>
          <w:trHeight w:val="1962"/>
        </w:trPr>
        <w:tc>
          <w:tcPr>
            <w:tcW w:w="700" w:type="dxa"/>
            <w:tcBorders>
              <w:top w:val="nil"/>
              <w:left w:val="single" w:sz="4" w:space="0" w:color="auto"/>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10</w:t>
            </w:r>
          </w:p>
        </w:tc>
        <w:tc>
          <w:tcPr>
            <w:tcW w:w="220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rPr>
                <w:rFonts w:ascii="Arial" w:eastAsia="Times New Roman" w:hAnsi="Arial" w:cs="Arial"/>
                <w:color w:val="000000"/>
                <w:sz w:val="18"/>
                <w:szCs w:val="18"/>
                <w:lang w:eastAsia="es-MX"/>
              </w:rPr>
            </w:pPr>
            <w:r w:rsidRPr="00FC3EFA">
              <w:rPr>
                <w:rFonts w:ascii="Arial" w:eastAsia="Times New Roman" w:hAnsi="Arial" w:cs="Arial"/>
                <w:color w:val="000000"/>
                <w:sz w:val="18"/>
                <w:szCs w:val="18"/>
                <w:lang w:eastAsia="es-MX"/>
              </w:rPr>
              <w:t xml:space="preserve"> Gestión para el desarrollo urbano ordenado y eficiente</w:t>
            </w:r>
          </w:p>
        </w:tc>
        <w:tc>
          <w:tcPr>
            <w:tcW w:w="302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LA 5, LA 7, LA 33, LA 34, LA 36, LA 38 y LA 39 Acciones de supervisión y evaluación de inspecciones y verificaciones, implementadas</w:t>
            </w:r>
          </w:p>
        </w:tc>
        <w:tc>
          <w:tcPr>
            <w:tcW w:w="29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Porcentaje de acciones de supervisión y evaluación de inspecciones y verificaciones</w:t>
            </w:r>
          </w:p>
        </w:tc>
        <w:tc>
          <w:tcPr>
            <w:tcW w:w="25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 xml:space="preserve">(Número de acciones realizadas de supervisión y evaluación de  inspecciones y verificaciones / Total de acciones programadas de supervisión y evaluación de inspecciones y verificaciones)*100 </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 </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1</w:t>
            </w:r>
          </w:p>
        </w:tc>
      </w:tr>
      <w:tr w:rsidR="009328F0" w:rsidRPr="00FC3EFA" w:rsidTr="0012145E">
        <w:trPr>
          <w:trHeight w:val="1962"/>
        </w:trPr>
        <w:tc>
          <w:tcPr>
            <w:tcW w:w="700" w:type="dxa"/>
            <w:tcBorders>
              <w:top w:val="nil"/>
              <w:left w:val="single" w:sz="4" w:space="0" w:color="auto"/>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lastRenderedPageBreak/>
              <w:t>10</w:t>
            </w:r>
          </w:p>
        </w:tc>
        <w:tc>
          <w:tcPr>
            <w:tcW w:w="220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rPr>
                <w:rFonts w:ascii="Arial" w:eastAsia="Times New Roman" w:hAnsi="Arial" w:cs="Arial"/>
                <w:color w:val="000000"/>
                <w:sz w:val="18"/>
                <w:szCs w:val="18"/>
                <w:lang w:eastAsia="es-MX"/>
              </w:rPr>
            </w:pPr>
            <w:r w:rsidRPr="00FC3EFA">
              <w:rPr>
                <w:rFonts w:ascii="Arial" w:eastAsia="Times New Roman" w:hAnsi="Arial" w:cs="Arial"/>
                <w:color w:val="000000"/>
                <w:sz w:val="18"/>
                <w:szCs w:val="18"/>
                <w:lang w:eastAsia="es-MX"/>
              </w:rPr>
              <w:t xml:space="preserve"> Gestión para el desarrollo urbano ordenado y eficiente</w:t>
            </w:r>
          </w:p>
        </w:tc>
        <w:tc>
          <w:tcPr>
            <w:tcW w:w="302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LA 34, LA 35, LA 36, LA 37, LA 38, LA 40 y LA 41 Esquema de prevención y regulación en establecimientos, comercios e instituciones y obras en proceso constructivo, implementado</w:t>
            </w:r>
          </w:p>
        </w:tc>
        <w:tc>
          <w:tcPr>
            <w:tcW w:w="29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Porcentaje de acciones de prevención y regulación en establecimientos, comercios e instituciones, obras en proceso constructivo realizados</w:t>
            </w:r>
          </w:p>
        </w:tc>
        <w:tc>
          <w:tcPr>
            <w:tcW w:w="25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(Número de acciones realizadas / Total de acciones programadas)* 100</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 </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1</w:t>
            </w:r>
          </w:p>
        </w:tc>
      </w:tr>
      <w:tr w:rsidR="009328F0" w:rsidRPr="00FC3EFA" w:rsidTr="0012145E">
        <w:trPr>
          <w:trHeight w:val="1962"/>
        </w:trPr>
        <w:tc>
          <w:tcPr>
            <w:tcW w:w="700" w:type="dxa"/>
            <w:tcBorders>
              <w:top w:val="nil"/>
              <w:left w:val="single" w:sz="4" w:space="0" w:color="auto"/>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11</w:t>
            </w:r>
          </w:p>
        </w:tc>
        <w:tc>
          <w:tcPr>
            <w:tcW w:w="220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rPr>
                <w:rFonts w:ascii="Arial" w:eastAsia="Times New Roman" w:hAnsi="Arial" w:cs="Arial"/>
                <w:color w:val="000000"/>
                <w:sz w:val="18"/>
                <w:szCs w:val="18"/>
                <w:lang w:eastAsia="es-MX"/>
              </w:rPr>
            </w:pPr>
            <w:r w:rsidRPr="00FC3EFA">
              <w:rPr>
                <w:rFonts w:ascii="Arial" w:eastAsia="Times New Roman" w:hAnsi="Arial" w:cs="Arial"/>
                <w:color w:val="000000"/>
                <w:sz w:val="18"/>
                <w:szCs w:val="18"/>
                <w:lang w:eastAsia="es-MX"/>
              </w:rPr>
              <w:t>Fortalecimiento de los servicios públicos municipales</w:t>
            </w:r>
          </w:p>
        </w:tc>
        <w:tc>
          <w:tcPr>
            <w:tcW w:w="302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LA 26 y LA 27 Sistema administrativo de Staff, implementado</w:t>
            </w:r>
          </w:p>
        </w:tc>
        <w:tc>
          <w:tcPr>
            <w:tcW w:w="29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Porcentaje de solicitudes atendidas por el Staff</w:t>
            </w:r>
          </w:p>
        </w:tc>
        <w:tc>
          <w:tcPr>
            <w:tcW w:w="25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(Número de solicitudes atendidas/Total de solicitudes recibidas)*100</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 </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1</w:t>
            </w:r>
          </w:p>
        </w:tc>
      </w:tr>
      <w:tr w:rsidR="009328F0" w:rsidRPr="00FC3EFA" w:rsidTr="0012145E">
        <w:trPr>
          <w:trHeight w:val="1962"/>
        </w:trPr>
        <w:tc>
          <w:tcPr>
            <w:tcW w:w="700" w:type="dxa"/>
            <w:tcBorders>
              <w:top w:val="nil"/>
              <w:left w:val="single" w:sz="4" w:space="0" w:color="auto"/>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11</w:t>
            </w:r>
          </w:p>
        </w:tc>
        <w:tc>
          <w:tcPr>
            <w:tcW w:w="220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rPr>
                <w:rFonts w:ascii="Arial" w:eastAsia="Times New Roman" w:hAnsi="Arial" w:cs="Arial"/>
                <w:color w:val="000000"/>
                <w:sz w:val="18"/>
                <w:szCs w:val="18"/>
                <w:lang w:eastAsia="es-MX"/>
              </w:rPr>
            </w:pPr>
            <w:r w:rsidRPr="00FC3EFA">
              <w:rPr>
                <w:rFonts w:ascii="Arial" w:eastAsia="Times New Roman" w:hAnsi="Arial" w:cs="Arial"/>
                <w:color w:val="000000"/>
                <w:sz w:val="18"/>
                <w:szCs w:val="18"/>
                <w:lang w:eastAsia="es-MX"/>
              </w:rPr>
              <w:t>Fortalecimiento de los servicios públicos municipales</w:t>
            </w:r>
          </w:p>
        </w:tc>
        <w:tc>
          <w:tcPr>
            <w:tcW w:w="302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LA 1, LA 3, LA 4, LA 5, LA 6, LA 7, LA 8, LA 9, LA 10, LA 11, LA 12, LA 13 y LA 25 Mantenimiento a calles, parques y jardines, realizado</w:t>
            </w:r>
          </w:p>
        </w:tc>
        <w:tc>
          <w:tcPr>
            <w:tcW w:w="29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Variación porcentual de metros cuadrados con mantenimiento realizado a áreas verdes del municipio, del 2023 respecto del 2021</w:t>
            </w:r>
          </w:p>
        </w:tc>
        <w:tc>
          <w:tcPr>
            <w:tcW w:w="25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((Metros cuadrados de áreas verdes con mantenimiento en 2023/Metros cuadrados de áreas verdes con mantenimiento en 2021) -1) * 100</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 </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1</w:t>
            </w:r>
          </w:p>
        </w:tc>
      </w:tr>
      <w:tr w:rsidR="009328F0" w:rsidRPr="00FC3EFA" w:rsidTr="0012145E">
        <w:trPr>
          <w:trHeight w:val="1962"/>
        </w:trPr>
        <w:tc>
          <w:tcPr>
            <w:tcW w:w="700" w:type="dxa"/>
            <w:tcBorders>
              <w:top w:val="nil"/>
              <w:left w:val="single" w:sz="4" w:space="0" w:color="auto"/>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11</w:t>
            </w:r>
          </w:p>
        </w:tc>
        <w:tc>
          <w:tcPr>
            <w:tcW w:w="220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rPr>
                <w:rFonts w:ascii="Arial" w:eastAsia="Times New Roman" w:hAnsi="Arial" w:cs="Arial"/>
                <w:color w:val="000000"/>
                <w:sz w:val="18"/>
                <w:szCs w:val="18"/>
                <w:lang w:eastAsia="es-MX"/>
              </w:rPr>
            </w:pPr>
            <w:r w:rsidRPr="00FC3EFA">
              <w:rPr>
                <w:rFonts w:ascii="Arial" w:eastAsia="Times New Roman" w:hAnsi="Arial" w:cs="Arial"/>
                <w:color w:val="000000"/>
                <w:sz w:val="18"/>
                <w:szCs w:val="18"/>
                <w:lang w:eastAsia="es-MX"/>
              </w:rPr>
              <w:t>Fortalecimiento de los servicios públicos municipales</w:t>
            </w:r>
          </w:p>
        </w:tc>
        <w:tc>
          <w:tcPr>
            <w:tcW w:w="302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LA 14, LA 15, LA 16, LA 18 y LA 19 Servicio de alumbrado público, proporcionado</w:t>
            </w:r>
          </w:p>
        </w:tc>
        <w:tc>
          <w:tcPr>
            <w:tcW w:w="29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Porcentaje de luminarias que funcionan de acuerdo al análisis de muestreo aleatorio</w:t>
            </w:r>
          </w:p>
        </w:tc>
        <w:tc>
          <w:tcPr>
            <w:tcW w:w="25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(Número de luminarias que funcionan de acuerdo a análisis de muestreo aleatorio/Tamaño de muestra)*100</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1</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 </w:t>
            </w:r>
          </w:p>
        </w:tc>
      </w:tr>
      <w:tr w:rsidR="009328F0" w:rsidRPr="00FC3EFA" w:rsidTr="0012145E">
        <w:trPr>
          <w:trHeight w:val="1962"/>
        </w:trPr>
        <w:tc>
          <w:tcPr>
            <w:tcW w:w="700" w:type="dxa"/>
            <w:tcBorders>
              <w:top w:val="nil"/>
              <w:left w:val="single" w:sz="4" w:space="0" w:color="auto"/>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lastRenderedPageBreak/>
              <w:t>11</w:t>
            </w:r>
          </w:p>
        </w:tc>
        <w:tc>
          <w:tcPr>
            <w:tcW w:w="220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rPr>
                <w:rFonts w:ascii="Arial" w:eastAsia="Times New Roman" w:hAnsi="Arial" w:cs="Arial"/>
                <w:color w:val="000000"/>
                <w:sz w:val="18"/>
                <w:szCs w:val="18"/>
                <w:lang w:eastAsia="es-MX"/>
              </w:rPr>
            </w:pPr>
            <w:r w:rsidRPr="00FC3EFA">
              <w:rPr>
                <w:rFonts w:ascii="Arial" w:eastAsia="Times New Roman" w:hAnsi="Arial" w:cs="Arial"/>
                <w:color w:val="000000"/>
                <w:sz w:val="18"/>
                <w:szCs w:val="18"/>
                <w:lang w:eastAsia="es-MX"/>
              </w:rPr>
              <w:t>Fortalecimiento de los servicios públicos municipales</w:t>
            </w:r>
          </w:p>
        </w:tc>
        <w:tc>
          <w:tcPr>
            <w:tcW w:w="302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LA 20, LA 21 y LA 23 Panteón municipal y panteones de las juntas auxiliares con mantenimiento de las instalaciones, mejorados</w:t>
            </w:r>
          </w:p>
        </w:tc>
        <w:tc>
          <w:tcPr>
            <w:tcW w:w="29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Porcentaje de mantenimientos realizados al panteón municipal y panteones de las Juntas Auxiliares</w:t>
            </w:r>
          </w:p>
        </w:tc>
        <w:tc>
          <w:tcPr>
            <w:tcW w:w="25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(Número de mantenimientos realizados a panteones/Total de mantenimientos programados a panteones)*100</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 </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1</w:t>
            </w:r>
          </w:p>
        </w:tc>
      </w:tr>
      <w:tr w:rsidR="009328F0" w:rsidRPr="00FC3EFA" w:rsidTr="0012145E">
        <w:trPr>
          <w:trHeight w:val="1962"/>
        </w:trPr>
        <w:tc>
          <w:tcPr>
            <w:tcW w:w="700" w:type="dxa"/>
            <w:tcBorders>
              <w:top w:val="nil"/>
              <w:left w:val="single" w:sz="4" w:space="0" w:color="auto"/>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12</w:t>
            </w:r>
          </w:p>
        </w:tc>
        <w:tc>
          <w:tcPr>
            <w:tcW w:w="220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rPr>
                <w:rFonts w:ascii="Arial" w:eastAsia="Times New Roman" w:hAnsi="Arial" w:cs="Arial"/>
                <w:color w:val="000000"/>
                <w:sz w:val="18"/>
                <w:szCs w:val="18"/>
                <w:lang w:eastAsia="es-MX"/>
              </w:rPr>
            </w:pPr>
            <w:r w:rsidRPr="00FC3EFA">
              <w:rPr>
                <w:rFonts w:ascii="Arial" w:eastAsia="Times New Roman" w:hAnsi="Arial" w:cs="Arial"/>
                <w:color w:val="000000"/>
                <w:sz w:val="18"/>
                <w:szCs w:val="18"/>
                <w:lang w:eastAsia="es-MX"/>
              </w:rPr>
              <w:t>Infraestructura Integral y Movilidad</w:t>
            </w:r>
          </w:p>
        </w:tc>
        <w:tc>
          <w:tcPr>
            <w:tcW w:w="302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LA 37 y LA 39 Sistema administrativo de Staff, implementado</w:t>
            </w:r>
          </w:p>
        </w:tc>
        <w:tc>
          <w:tcPr>
            <w:tcW w:w="29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Porcentaje de solicitudes atendidas por el Staff</w:t>
            </w:r>
          </w:p>
        </w:tc>
        <w:tc>
          <w:tcPr>
            <w:tcW w:w="25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(Número de solicitudes a Staff atendidas / Total de solicitudes a Staff recibidas)*100</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 </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1</w:t>
            </w:r>
          </w:p>
        </w:tc>
      </w:tr>
      <w:tr w:rsidR="009328F0" w:rsidRPr="00FC3EFA" w:rsidTr="0012145E">
        <w:trPr>
          <w:trHeight w:val="2700"/>
        </w:trPr>
        <w:tc>
          <w:tcPr>
            <w:tcW w:w="700" w:type="dxa"/>
            <w:tcBorders>
              <w:top w:val="nil"/>
              <w:left w:val="single" w:sz="4" w:space="0" w:color="auto"/>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12</w:t>
            </w:r>
          </w:p>
        </w:tc>
        <w:tc>
          <w:tcPr>
            <w:tcW w:w="220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rPr>
                <w:rFonts w:ascii="Arial" w:eastAsia="Times New Roman" w:hAnsi="Arial" w:cs="Arial"/>
                <w:color w:val="000000"/>
                <w:sz w:val="18"/>
                <w:szCs w:val="18"/>
                <w:lang w:eastAsia="es-MX"/>
              </w:rPr>
            </w:pPr>
            <w:r w:rsidRPr="00FC3EFA">
              <w:rPr>
                <w:rFonts w:ascii="Arial" w:eastAsia="Times New Roman" w:hAnsi="Arial" w:cs="Arial"/>
                <w:color w:val="000000"/>
                <w:sz w:val="18"/>
                <w:szCs w:val="18"/>
                <w:lang w:eastAsia="es-MX"/>
              </w:rPr>
              <w:t>Infraestructura Integral y Movilidad</w:t>
            </w:r>
          </w:p>
        </w:tc>
        <w:tc>
          <w:tcPr>
            <w:tcW w:w="302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LA 1, LA 2, LA 8, LA 10, LA 11, LA 12 y LA 13  Obras de construcción, mejoramiento y equipamiento de espacios públicos, espacios educativos y/o mercados públicos, mantenimiento preventivo y correctivo de la imagen urbana de las diferentes Colonias y Juntas Auxiliares, implementadas</w:t>
            </w:r>
          </w:p>
        </w:tc>
        <w:tc>
          <w:tcPr>
            <w:tcW w:w="29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Porcentaje de etapas ejecutadas del programa de obras de infraestructura básica</w:t>
            </w:r>
          </w:p>
        </w:tc>
        <w:tc>
          <w:tcPr>
            <w:tcW w:w="25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(Número de etapas ejecutadas del programa de obras de infraestructura básica / Total de etapas del programa de obras de infraestructura básica autorizadas para su ejecución)*100</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 </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1</w:t>
            </w:r>
          </w:p>
        </w:tc>
      </w:tr>
      <w:tr w:rsidR="009328F0" w:rsidRPr="00FC3EFA" w:rsidTr="0012145E">
        <w:trPr>
          <w:trHeight w:val="1962"/>
        </w:trPr>
        <w:tc>
          <w:tcPr>
            <w:tcW w:w="700" w:type="dxa"/>
            <w:tcBorders>
              <w:top w:val="nil"/>
              <w:left w:val="single" w:sz="4" w:space="0" w:color="auto"/>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lastRenderedPageBreak/>
              <w:t>12</w:t>
            </w:r>
          </w:p>
        </w:tc>
        <w:tc>
          <w:tcPr>
            <w:tcW w:w="220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rPr>
                <w:rFonts w:ascii="Arial" w:eastAsia="Times New Roman" w:hAnsi="Arial" w:cs="Arial"/>
                <w:color w:val="000000"/>
                <w:sz w:val="18"/>
                <w:szCs w:val="18"/>
                <w:lang w:eastAsia="es-MX"/>
              </w:rPr>
            </w:pPr>
            <w:r w:rsidRPr="00FC3EFA">
              <w:rPr>
                <w:rFonts w:ascii="Arial" w:eastAsia="Times New Roman" w:hAnsi="Arial" w:cs="Arial"/>
                <w:color w:val="000000"/>
                <w:sz w:val="18"/>
                <w:szCs w:val="18"/>
                <w:lang w:eastAsia="es-MX"/>
              </w:rPr>
              <w:t>Infraestructura Integral y Movilidad</w:t>
            </w:r>
          </w:p>
        </w:tc>
        <w:tc>
          <w:tcPr>
            <w:tcW w:w="302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LA 7 y LA 9 Obras de infraestructura vial (mantenimiento a vialidades, banquetas existentes y/o construcción de nuevas vialidades con pavimento y/o concreto hidráulico), ejecutadas</w:t>
            </w:r>
          </w:p>
        </w:tc>
        <w:tc>
          <w:tcPr>
            <w:tcW w:w="29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Porcentaje de etapas de obras ejecutadas en materia de infraestructura vial</w:t>
            </w:r>
          </w:p>
        </w:tc>
        <w:tc>
          <w:tcPr>
            <w:tcW w:w="25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(Número de etapas de obras ejecutadas en materia de infraestructura vial / Total de etapas de obras en materia infraestructura vial propias y/o autorizadas)*100</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 </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1</w:t>
            </w:r>
          </w:p>
        </w:tc>
      </w:tr>
      <w:tr w:rsidR="009328F0" w:rsidRPr="00FC3EFA" w:rsidTr="0012145E">
        <w:trPr>
          <w:trHeight w:val="1962"/>
        </w:trPr>
        <w:tc>
          <w:tcPr>
            <w:tcW w:w="700" w:type="dxa"/>
            <w:tcBorders>
              <w:top w:val="nil"/>
              <w:left w:val="single" w:sz="4" w:space="0" w:color="auto"/>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12</w:t>
            </w:r>
          </w:p>
        </w:tc>
        <w:tc>
          <w:tcPr>
            <w:tcW w:w="220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rPr>
                <w:rFonts w:ascii="Arial" w:eastAsia="Times New Roman" w:hAnsi="Arial" w:cs="Arial"/>
                <w:color w:val="000000"/>
                <w:sz w:val="18"/>
                <w:szCs w:val="18"/>
                <w:lang w:eastAsia="es-MX"/>
              </w:rPr>
            </w:pPr>
            <w:r w:rsidRPr="00FC3EFA">
              <w:rPr>
                <w:rFonts w:ascii="Arial" w:eastAsia="Times New Roman" w:hAnsi="Arial" w:cs="Arial"/>
                <w:color w:val="000000"/>
                <w:sz w:val="18"/>
                <w:szCs w:val="18"/>
                <w:lang w:eastAsia="es-MX"/>
              </w:rPr>
              <w:t>Infraestructura Integral y Movilidad</w:t>
            </w:r>
          </w:p>
        </w:tc>
        <w:tc>
          <w:tcPr>
            <w:tcW w:w="302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LA 14 Ejercicio del presupuesto correspondiente a la obra pública y servicios relacionados con la misma, realizado</w:t>
            </w:r>
          </w:p>
        </w:tc>
        <w:tc>
          <w:tcPr>
            <w:tcW w:w="29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Porcentaje de presupuesto comprometido respecto del presupuesto asignado</w:t>
            </w:r>
          </w:p>
        </w:tc>
        <w:tc>
          <w:tcPr>
            <w:tcW w:w="25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(Presupuesto comprometido en obra pública y/o servicios relacionados con la misma durante el ejercicio fiscal / Total de presupuesto asignado para obra pública y/o servicios relacionados con la misma durante el ejercicio fiscal)*100</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 </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1</w:t>
            </w:r>
          </w:p>
        </w:tc>
      </w:tr>
      <w:tr w:rsidR="009328F0" w:rsidRPr="00FC3EFA" w:rsidTr="0012145E">
        <w:trPr>
          <w:trHeight w:val="1962"/>
        </w:trPr>
        <w:tc>
          <w:tcPr>
            <w:tcW w:w="700" w:type="dxa"/>
            <w:tcBorders>
              <w:top w:val="nil"/>
              <w:left w:val="single" w:sz="4" w:space="0" w:color="auto"/>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12</w:t>
            </w:r>
          </w:p>
        </w:tc>
        <w:tc>
          <w:tcPr>
            <w:tcW w:w="220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rPr>
                <w:rFonts w:ascii="Arial" w:eastAsia="Times New Roman" w:hAnsi="Arial" w:cs="Arial"/>
                <w:color w:val="000000"/>
                <w:sz w:val="18"/>
                <w:szCs w:val="18"/>
                <w:lang w:eastAsia="es-MX"/>
              </w:rPr>
            </w:pPr>
            <w:r w:rsidRPr="00FC3EFA">
              <w:rPr>
                <w:rFonts w:ascii="Arial" w:eastAsia="Times New Roman" w:hAnsi="Arial" w:cs="Arial"/>
                <w:color w:val="000000"/>
                <w:sz w:val="18"/>
                <w:szCs w:val="18"/>
                <w:lang w:eastAsia="es-MX"/>
              </w:rPr>
              <w:t>Infraestructura Integral y Movilidad</w:t>
            </w:r>
          </w:p>
        </w:tc>
        <w:tc>
          <w:tcPr>
            <w:tcW w:w="302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LA 14 Auditorías por parte de los diferentes Órganos Fiscalizadores y de Control Federal, Estatal y/o Municipal, atendidas</w:t>
            </w:r>
          </w:p>
        </w:tc>
        <w:tc>
          <w:tcPr>
            <w:tcW w:w="29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Porcentaje de acciones de atención a requerimientos de auditorías correspondientes a temas de obra pública y servicios relacionados con la misma</w:t>
            </w:r>
          </w:p>
        </w:tc>
        <w:tc>
          <w:tcPr>
            <w:tcW w:w="25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(Número de acciones de requerimientos de auditorías atendidas / Total de acciones de requerimientos solicitados por los Órganos Fiscalizadores y de Control Federal, Estatal y/o Municipal)*100</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 </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1</w:t>
            </w:r>
          </w:p>
        </w:tc>
      </w:tr>
      <w:tr w:rsidR="009328F0" w:rsidRPr="00FC3EFA" w:rsidTr="0012145E">
        <w:trPr>
          <w:trHeight w:val="1962"/>
        </w:trPr>
        <w:tc>
          <w:tcPr>
            <w:tcW w:w="700" w:type="dxa"/>
            <w:tcBorders>
              <w:top w:val="nil"/>
              <w:left w:val="single" w:sz="4" w:space="0" w:color="auto"/>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12</w:t>
            </w:r>
          </w:p>
        </w:tc>
        <w:tc>
          <w:tcPr>
            <w:tcW w:w="220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rPr>
                <w:rFonts w:ascii="Arial" w:eastAsia="Times New Roman" w:hAnsi="Arial" w:cs="Arial"/>
                <w:color w:val="000000"/>
                <w:sz w:val="18"/>
                <w:szCs w:val="18"/>
                <w:lang w:eastAsia="es-MX"/>
              </w:rPr>
            </w:pPr>
            <w:r w:rsidRPr="00FC3EFA">
              <w:rPr>
                <w:rFonts w:ascii="Arial" w:eastAsia="Times New Roman" w:hAnsi="Arial" w:cs="Arial"/>
                <w:color w:val="000000"/>
                <w:sz w:val="18"/>
                <w:szCs w:val="18"/>
                <w:lang w:eastAsia="es-MX"/>
              </w:rPr>
              <w:t>Infraestructura Integral y Movilidad</w:t>
            </w:r>
          </w:p>
        </w:tc>
        <w:tc>
          <w:tcPr>
            <w:tcW w:w="302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 xml:space="preserve">LA 1, LA 2, LA 4, LA 5, LA 7, LA 8, LA 10, LA 11, LA 12, LA 13, LA 15, LA 16, LA 17, LA 19 y LA 20 Proyectos ejecutivos de obra pública para el Municipio de Puebla, elaborados </w:t>
            </w:r>
          </w:p>
        </w:tc>
        <w:tc>
          <w:tcPr>
            <w:tcW w:w="29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Porcentaje de proyectos ejecutivos de obra pública elaborados</w:t>
            </w:r>
          </w:p>
        </w:tc>
        <w:tc>
          <w:tcPr>
            <w:tcW w:w="25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(Número de proyectos ejecutivos de obra pública elaborados  / Total de proyectos ejecutivos de obra pública programados )*100</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 </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1</w:t>
            </w:r>
          </w:p>
        </w:tc>
      </w:tr>
      <w:tr w:rsidR="009328F0" w:rsidRPr="00FC3EFA" w:rsidTr="0012145E">
        <w:trPr>
          <w:trHeight w:val="1962"/>
        </w:trPr>
        <w:tc>
          <w:tcPr>
            <w:tcW w:w="700" w:type="dxa"/>
            <w:tcBorders>
              <w:top w:val="nil"/>
              <w:left w:val="single" w:sz="4" w:space="0" w:color="auto"/>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lastRenderedPageBreak/>
              <w:t>12</w:t>
            </w:r>
          </w:p>
        </w:tc>
        <w:tc>
          <w:tcPr>
            <w:tcW w:w="220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rPr>
                <w:rFonts w:ascii="Arial" w:eastAsia="Times New Roman" w:hAnsi="Arial" w:cs="Arial"/>
                <w:color w:val="000000"/>
                <w:sz w:val="18"/>
                <w:szCs w:val="18"/>
                <w:lang w:eastAsia="es-MX"/>
              </w:rPr>
            </w:pPr>
            <w:r w:rsidRPr="00FC3EFA">
              <w:rPr>
                <w:rFonts w:ascii="Arial" w:eastAsia="Times New Roman" w:hAnsi="Arial" w:cs="Arial"/>
                <w:color w:val="000000"/>
                <w:sz w:val="18"/>
                <w:szCs w:val="18"/>
                <w:lang w:eastAsia="es-MX"/>
              </w:rPr>
              <w:t>Infraestructura Integral y Movilidad</w:t>
            </w:r>
          </w:p>
        </w:tc>
        <w:tc>
          <w:tcPr>
            <w:tcW w:w="302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LA 19, LA 21, LA 22, LA 23 y LA 24 Programas y estudios estratégicos que coadyuven a la realización de obras públicas para el Municipio de Puebla, elaborados</w:t>
            </w:r>
          </w:p>
        </w:tc>
        <w:tc>
          <w:tcPr>
            <w:tcW w:w="29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Porcentaje de etapas de programas y estudios estratégicos que coadyuven a la realización de obras públicas</w:t>
            </w:r>
          </w:p>
        </w:tc>
        <w:tc>
          <w:tcPr>
            <w:tcW w:w="25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(Número de etapas elaboradas de programas y estudios estratégicos que coadyuven a la realización de obras públicas / Total de etapas programadas establecidas de programas y estudios estratégicos que coadyuven a la realización de obras públicas)*100</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 </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1</w:t>
            </w:r>
          </w:p>
        </w:tc>
      </w:tr>
      <w:tr w:rsidR="009328F0" w:rsidRPr="00FC3EFA" w:rsidTr="0012145E">
        <w:trPr>
          <w:trHeight w:val="1962"/>
        </w:trPr>
        <w:tc>
          <w:tcPr>
            <w:tcW w:w="700" w:type="dxa"/>
            <w:tcBorders>
              <w:top w:val="nil"/>
              <w:left w:val="single" w:sz="4" w:space="0" w:color="auto"/>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12</w:t>
            </w:r>
          </w:p>
        </w:tc>
        <w:tc>
          <w:tcPr>
            <w:tcW w:w="220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rPr>
                <w:rFonts w:ascii="Arial" w:eastAsia="Times New Roman" w:hAnsi="Arial" w:cs="Arial"/>
                <w:color w:val="000000"/>
                <w:sz w:val="18"/>
                <w:szCs w:val="18"/>
                <w:lang w:eastAsia="es-MX"/>
              </w:rPr>
            </w:pPr>
            <w:r w:rsidRPr="00FC3EFA">
              <w:rPr>
                <w:rFonts w:ascii="Arial" w:eastAsia="Times New Roman" w:hAnsi="Arial" w:cs="Arial"/>
                <w:color w:val="000000"/>
                <w:sz w:val="18"/>
                <w:szCs w:val="18"/>
                <w:lang w:eastAsia="es-MX"/>
              </w:rPr>
              <w:t>Infraestructura Integral y Movilidad</w:t>
            </w:r>
          </w:p>
        </w:tc>
        <w:tc>
          <w:tcPr>
            <w:tcW w:w="302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LA 14 y LA 21 Acciones jurídico administrativo en materia de movilidad, infraestructura y obras públicas, realizadas</w:t>
            </w:r>
          </w:p>
        </w:tc>
        <w:tc>
          <w:tcPr>
            <w:tcW w:w="29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Porcentaje de acciones jurídico administrativo atendidas en tiempo y forma</w:t>
            </w:r>
          </w:p>
        </w:tc>
        <w:tc>
          <w:tcPr>
            <w:tcW w:w="25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(Número de acciones jurídico administrativo atendidas en tiempo y forma / Total de  acciones jurídico administrativo requeridas)*100</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 </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1</w:t>
            </w:r>
          </w:p>
        </w:tc>
      </w:tr>
      <w:tr w:rsidR="009328F0" w:rsidRPr="00FC3EFA" w:rsidTr="0012145E">
        <w:trPr>
          <w:trHeight w:val="1962"/>
        </w:trPr>
        <w:tc>
          <w:tcPr>
            <w:tcW w:w="700" w:type="dxa"/>
            <w:tcBorders>
              <w:top w:val="nil"/>
              <w:left w:val="single" w:sz="4" w:space="0" w:color="auto"/>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12</w:t>
            </w:r>
          </w:p>
        </w:tc>
        <w:tc>
          <w:tcPr>
            <w:tcW w:w="220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rPr>
                <w:rFonts w:ascii="Arial" w:eastAsia="Times New Roman" w:hAnsi="Arial" w:cs="Arial"/>
                <w:color w:val="000000"/>
                <w:sz w:val="18"/>
                <w:szCs w:val="18"/>
                <w:lang w:eastAsia="es-MX"/>
              </w:rPr>
            </w:pPr>
            <w:r w:rsidRPr="00FC3EFA">
              <w:rPr>
                <w:rFonts w:ascii="Arial" w:eastAsia="Times New Roman" w:hAnsi="Arial" w:cs="Arial"/>
                <w:color w:val="000000"/>
                <w:sz w:val="18"/>
                <w:szCs w:val="18"/>
                <w:lang w:eastAsia="es-MX"/>
              </w:rPr>
              <w:t>Infraestructura Integral y Movilidad</w:t>
            </w:r>
          </w:p>
        </w:tc>
        <w:tc>
          <w:tcPr>
            <w:tcW w:w="302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LA 25, LA 28, LA 31, LA 32 y LA 33 Acciones para eficientar la Movilidad Urbana, implementadas</w:t>
            </w:r>
          </w:p>
        </w:tc>
        <w:tc>
          <w:tcPr>
            <w:tcW w:w="29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 xml:space="preserve">Porcentaje de acciones que contribuyan a la movilidad urbana eficiente   </w:t>
            </w:r>
          </w:p>
        </w:tc>
        <w:tc>
          <w:tcPr>
            <w:tcW w:w="25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(Número de acciones implementadas que contribuyan a la movilidad urbana eficiente / Total de acciones programadas que contribuyan a la movilidad urbana eficiente)*100</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 </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1</w:t>
            </w:r>
          </w:p>
        </w:tc>
      </w:tr>
      <w:tr w:rsidR="009328F0" w:rsidRPr="00FC3EFA" w:rsidTr="0012145E">
        <w:trPr>
          <w:trHeight w:val="2858"/>
        </w:trPr>
        <w:tc>
          <w:tcPr>
            <w:tcW w:w="700" w:type="dxa"/>
            <w:tcBorders>
              <w:top w:val="nil"/>
              <w:left w:val="single" w:sz="4" w:space="0" w:color="auto"/>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lastRenderedPageBreak/>
              <w:t>12</w:t>
            </w:r>
          </w:p>
        </w:tc>
        <w:tc>
          <w:tcPr>
            <w:tcW w:w="220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rPr>
                <w:rFonts w:ascii="Arial" w:eastAsia="Times New Roman" w:hAnsi="Arial" w:cs="Arial"/>
                <w:color w:val="000000"/>
                <w:sz w:val="18"/>
                <w:szCs w:val="18"/>
                <w:lang w:eastAsia="es-MX"/>
              </w:rPr>
            </w:pPr>
            <w:r w:rsidRPr="00FC3EFA">
              <w:rPr>
                <w:rFonts w:ascii="Arial" w:eastAsia="Times New Roman" w:hAnsi="Arial" w:cs="Arial"/>
                <w:color w:val="000000"/>
                <w:sz w:val="18"/>
                <w:szCs w:val="18"/>
                <w:lang w:eastAsia="es-MX"/>
              </w:rPr>
              <w:t>Infraestructura Integral y Movilidad</w:t>
            </w:r>
          </w:p>
        </w:tc>
        <w:tc>
          <w:tcPr>
            <w:tcW w:w="302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 xml:space="preserve">LA 3, LA 9, LA 25, LA 28, LA 29, LA 31, LA 32, LA 33 y LA 37 Estrategia que permita un modelo que integre movilidad y espacio público, como un sistema equitativo, integral, accesible, incluyente y sustentable, elaborada </w:t>
            </w:r>
          </w:p>
        </w:tc>
        <w:tc>
          <w:tcPr>
            <w:tcW w:w="29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Porcentaje de acciones realizadas que permitan un modelo que integre movilidad y espacio público, como un sistema equitativo, integral, accesible, incluyente y sustentable</w:t>
            </w:r>
          </w:p>
        </w:tc>
        <w:tc>
          <w:tcPr>
            <w:tcW w:w="25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 xml:space="preserve">(Número de acciones realizadas que permitan un modelo que integre movilidad y espacio público, como un sistema equitativo, integral, accesible, incluyente y sustentable / Total de acciones programadas que permita un modelo que integre movilidad y espacio público, como un sistema equitativo, integral, accesible, incluyente y sustentable)*100     </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1</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 </w:t>
            </w:r>
          </w:p>
        </w:tc>
      </w:tr>
      <w:tr w:rsidR="009328F0" w:rsidRPr="00FC3EFA" w:rsidTr="0012145E">
        <w:trPr>
          <w:trHeight w:val="1962"/>
        </w:trPr>
        <w:tc>
          <w:tcPr>
            <w:tcW w:w="700" w:type="dxa"/>
            <w:tcBorders>
              <w:top w:val="nil"/>
              <w:left w:val="single" w:sz="4" w:space="0" w:color="auto"/>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12</w:t>
            </w:r>
          </w:p>
        </w:tc>
        <w:tc>
          <w:tcPr>
            <w:tcW w:w="220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rPr>
                <w:rFonts w:ascii="Arial" w:eastAsia="Times New Roman" w:hAnsi="Arial" w:cs="Arial"/>
                <w:color w:val="000000"/>
                <w:sz w:val="18"/>
                <w:szCs w:val="18"/>
                <w:lang w:eastAsia="es-MX"/>
              </w:rPr>
            </w:pPr>
            <w:r w:rsidRPr="00FC3EFA">
              <w:rPr>
                <w:rFonts w:ascii="Arial" w:eastAsia="Times New Roman" w:hAnsi="Arial" w:cs="Arial"/>
                <w:color w:val="000000"/>
                <w:sz w:val="18"/>
                <w:szCs w:val="18"/>
                <w:lang w:eastAsia="es-MX"/>
              </w:rPr>
              <w:t>Infraestructura Integral y Movilidad</w:t>
            </w:r>
          </w:p>
        </w:tc>
        <w:tc>
          <w:tcPr>
            <w:tcW w:w="302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LA 25, LA 28, LA 29, LA 30, LA 31 y LA 32 Red semafórica del Municipio, eficientada</w:t>
            </w:r>
          </w:p>
        </w:tc>
        <w:tc>
          <w:tcPr>
            <w:tcW w:w="29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Porcentaje de servicios de mantenimiento semafórico aplicados</w:t>
            </w:r>
          </w:p>
        </w:tc>
        <w:tc>
          <w:tcPr>
            <w:tcW w:w="25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 xml:space="preserve">(Número de servicios de mantenimiento semafórico aplicados / Total de servicios de mantenimiento semafórico recibidos)*100   </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 </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1</w:t>
            </w:r>
          </w:p>
        </w:tc>
      </w:tr>
      <w:tr w:rsidR="009328F0" w:rsidRPr="00FC3EFA" w:rsidTr="0012145E">
        <w:trPr>
          <w:trHeight w:val="2460"/>
        </w:trPr>
        <w:tc>
          <w:tcPr>
            <w:tcW w:w="700" w:type="dxa"/>
            <w:tcBorders>
              <w:top w:val="nil"/>
              <w:left w:val="single" w:sz="4" w:space="0" w:color="auto"/>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12</w:t>
            </w:r>
          </w:p>
        </w:tc>
        <w:tc>
          <w:tcPr>
            <w:tcW w:w="220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rPr>
                <w:rFonts w:ascii="Arial" w:eastAsia="Times New Roman" w:hAnsi="Arial" w:cs="Arial"/>
                <w:color w:val="000000"/>
                <w:sz w:val="18"/>
                <w:szCs w:val="18"/>
                <w:lang w:eastAsia="es-MX"/>
              </w:rPr>
            </w:pPr>
            <w:r w:rsidRPr="00FC3EFA">
              <w:rPr>
                <w:rFonts w:ascii="Arial" w:eastAsia="Times New Roman" w:hAnsi="Arial" w:cs="Arial"/>
                <w:color w:val="000000"/>
                <w:sz w:val="18"/>
                <w:szCs w:val="18"/>
                <w:lang w:eastAsia="es-MX"/>
              </w:rPr>
              <w:t>Infraestructura Integral y Movilidad</w:t>
            </w:r>
          </w:p>
        </w:tc>
        <w:tc>
          <w:tcPr>
            <w:tcW w:w="302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 xml:space="preserve">LA 1, LA 5, LA 10, LA 19, LA 25, LA 26, LA 27, LA 28, LA 29, LA 31, LA 32 y LA 33 Estrategias (Visión cero) que permitan la reducción de muertes y/o lesiones permanentes por incidentes viales, implementadas  </w:t>
            </w:r>
          </w:p>
        </w:tc>
        <w:tc>
          <w:tcPr>
            <w:tcW w:w="29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Porcentaje de acciones implementadas que contribuyan a la disminución de incidentes viales que resulten en muertes y/o lesiones</w:t>
            </w:r>
          </w:p>
        </w:tc>
        <w:tc>
          <w:tcPr>
            <w:tcW w:w="25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 xml:space="preserve">(Número de acciones implementadas que contribuyan a la disminución de incidentes viales que resulten en muertes y/o lesiones / Total de acciones programadas que contribuyan a la disminución de incidentes viales que resulten en muertes y/o lesiones)*100 </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1</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 </w:t>
            </w:r>
          </w:p>
        </w:tc>
      </w:tr>
      <w:tr w:rsidR="009328F0" w:rsidRPr="00FC3EFA" w:rsidTr="0012145E">
        <w:trPr>
          <w:trHeight w:val="1962"/>
        </w:trPr>
        <w:tc>
          <w:tcPr>
            <w:tcW w:w="700" w:type="dxa"/>
            <w:tcBorders>
              <w:top w:val="nil"/>
              <w:left w:val="single" w:sz="4" w:space="0" w:color="auto"/>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lastRenderedPageBreak/>
              <w:t>13</w:t>
            </w:r>
          </w:p>
        </w:tc>
        <w:tc>
          <w:tcPr>
            <w:tcW w:w="220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rPr>
                <w:rFonts w:ascii="Arial" w:eastAsia="Times New Roman" w:hAnsi="Arial" w:cs="Arial"/>
                <w:color w:val="000000"/>
                <w:sz w:val="18"/>
                <w:szCs w:val="18"/>
                <w:lang w:eastAsia="es-MX"/>
              </w:rPr>
            </w:pPr>
            <w:r w:rsidRPr="00FC3EFA">
              <w:rPr>
                <w:rFonts w:ascii="Arial" w:eastAsia="Times New Roman" w:hAnsi="Arial" w:cs="Arial"/>
                <w:color w:val="000000"/>
                <w:sz w:val="18"/>
                <w:szCs w:val="18"/>
                <w:lang w:eastAsia="es-MX"/>
              </w:rPr>
              <w:t>Medio Ambiente</w:t>
            </w:r>
          </w:p>
        </w:tc>
        <w:tc>
          <w:tcPr>
            <w:tcW w:w="302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LA 65 y LA 66 Sistema Administrativo de Staff, implementado</w:t>
            </w:r>
          </w:p>
        </w:tc>
        <w:tc>
          <w:tcPr>
            <w:tcW w:w="29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Porcentaje de solicitudes atendidas por el Staff</w:t>
            </w:r>
          </w:p>
        </w:tc>
        <w:tc>
          <w:tcPr>
            <w:tcW w:w="25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(Número de solicitudes a Staff atendidas / Total de solicitudes a Staff recibidas)*100</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 </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1</w:t>
            </w:r>
          </w:p>
        </w:tc>
      </w:tr>
      <w:tr w:rsidR="009328F0" w:rsidRPr="00FC3EFA" w:rsidTr="0012145E">
        <w:trPr>
          <w:trHeight w:val="1962"/>
        </w:trPr>
        <w:tc>
          <w:tcPr>
            <w:tcW w:w="700" w:type="dxa"/>
            <w:tcBorders>
              <w:top w:val="nil"/>
              <w:left w:val="single" w:sz="4" w:space="0" w:color="auto"/>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13</w:t>
            </w:r>
          </w:p>
        </w:tc>
        <w:tc>
          <w:tcPr>
            <w:tcW w:w="220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rPr>
                <w:rFonts w:ascii="Arial" w:eastAsia="Times New Roman" w:hAnsi="Arial" w:cs="Arial"/>
                <w:color w:val="000000"/>
                <w:sz w:val="18"/>
                <w:szCs w:val="18"/>
                <w:lang w:eastAsia="es-MX"/>
              </w:rPr>
            </w:pPr>
            <w:r w:rsidRPr="00FC3EFA">
              <w:rPr>
                <w:rFonts w:ascii="Arial" w:eastAsia="Times New Roman" w:hAnsi="Arial" w:cs="Arial"/>
                <w:color w:val="000000"/>
                <w:sz w:val="18"/>
                <w:szCs w:val="18"/>
                <w:lang w:eastAsia="es-MX"/>
              </w:rPr>
              <w:t>Medio Ambiente</w:t>
            </w:r>
          </w:p>
        </w:tc>
        <w:tc>
          <w:tcPr>
            <w:tcW w:w="302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LA 23, LA 26, LA 27, LA 28, LA 29, LA 30, LA 31, LA 32, LA 33, LA 36, LA 37, LA 38 y LA 43 Cobertura de servicios de protección animal, ampliada</w:t>
            </w:r>
          </w:p>
        </w:tc>
        <w:tc>
          <w:tcPr>
            <w:tcW w:w="29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Porcentaje de servicios de protección y control animal otorgados</w:t>
            </w:r>
          </w:p>
        </w:tc>
        <w:tc>
          <w:tcPr>
            <w:tcW w:w="25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(Número de servicios de protección y control animal otorgados/Total de servicios de protección y control animal programados)*100</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 </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1</w:t>
            </w:r>
          </w:p>
        </w:tc>
      </w:tr>
      <w:tr w:rsidR="009328F0" w:rsidRPr="00FC3EFA" w:rsidTr="0012145E">
        <w:trPr>
          <w:trHeight w:val="1962"/>
        </w:trPr>
        <w:tc>
          <w:tcPr>
            <w:tcW w:w="700" w:type="dxa"/>
            <w:tcBorders>
              <w:top w:val="nil"/>
              <w:left w:val="single" w:sz="4" w:space="0" w:color="auto"/>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13</w:t>
            </w:r>
          </w:p>
        </w:tc>
        <w:tc>
          <w:tcPr>
            <w:tcW w:w="220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rPr>
                <w:rFonts w:ascii="Arial" w:eastAsia="Times New Roman" w:hAnsi="Arial" w:cs="Arial"/>
                <w:color w:val="000000"/>
                <w:sz w:val="18"/>
                <w:szCs w:val="18"/>
                <w:lang w:eastAsia="es-MX"/>
              </w:rPr>
            </w:pPr>
            <w:r w:rsidRPr="00FC3EFA">
              <w:rPr>
                <w:rFonts w:ascii="Arial" w:eastAsia="Times New Roman" w:hAnsi="Arial" w:cs="Arial"/>
                <w:color w:val="000000"/>
                <w:sz w:val="18"/>
                <w:szCs w:val="18"/>
                <w:lang w:eastAsia="es-MX"/>
              </w:rPr>
              <w:t>Medio Ambiente</w:t>
            </w:r>
          </w:p>
        </w:tc>
        <w:tc>
          <w:tcPr>
            <w:tcW w:w="302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LA 50, LA 52, LA 53, LA 54, LA 55, LA 57, LA 58, LA 60 y LA 64 Estrategia para el mejoramiento de la gestión integral del agua en el municipio, implementada</w:t>
            </w:r>
          </w:p>
        </w:tc>
        <w:tc>
          <w:tcPr>
            <w:tcW w:w="29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Porcentaje de acciones encaminadas al mejoramiento de la gestión integral del agua en el municipio</w:t>
            </w:r>
          </w:p>
        </w:tc>
        <w:tc>
          <w:tcPr>
            <w:tcW w:w="25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(Número de acciones realizadas / Total de acciones programadas)*100</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 </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1</w:t>
            </w:r>
          </w:p>
        </w:tc>
      </w:tr>
      <w:tr w:rsidR="009328F0" w:rsidRPr="00FC3EFA" w:rsidTr="0012145E">
        <w:trPr>
          <w:trHeight w:val="2652"/>
        </w:trPr>
        <w:tc>
          <w:tcPr>
            <w:tcW w:w="700" w:type="dxa"/>
            <w:tcBorders>
              <w:top w:val="nil"/>
              <w:left w:val="single" w:sz="4" w:space="0" w:color="auto"/>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lastRenderedPageBreak/>
              <w:t>13</w:t>
            </w:r>
          </w:p>
        </w:tc>
        <w:tc>
          <w:tcPr>
            <w:tcW w:w="220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rPr>
                <w:rFonts w:ascii="Arial" w:eastAsia="Times New Roman" w:hAnsi="Arial" w:cs="Arial"/>
                <w:color w:val="000000"/>
                <w:sz w:val="18"/>
                <w:szCs w:val="18"/>
                <w:lang w:eastAsia="es-MX"/>
              </w:rPr>
            </w:pPr>
            <w:r w:rsidRPr="00FC3EFA">
              <w:rPr>
                <w:rFonts w:ascii="Arial" w:eastAsia="Times New Roman" w:hAnsi="Arial" w:cs="Arial"/>
                <w:color w:val="000000"/>
                <w:sz w:val="18"/>
                <w:szCs w:val="18"/>
                <w:lang w:eastAsia="es-MX"/>
              </w:rPr>
              <w:t>Medio Ambiente</w:t>
            </w:r>
          </w:p>
        </w:tc>
        <w:tc>
          <w:tcPr>
            <w:tcW w:w="302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LA 1, LA 2, LA 3, LA 4, LA 5, LA 6, LA 7, LA 9, LA 10, LA 15, LA 16, LA 17, LA 18, LA 19, LA 20, LA 45, LA 46 y LA 48 Programa de conservación y ampliación de la cobertura arbórea y de la infraestructura verde en los espacios públicos municipales con un enfoque de corresponsabilidad social, implementado</w:t>
            </w:r>
          </w:p>
        </w:tc>
        <w:tc>
          <w:tcPr>
            <w:tcW w:w="29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Porcentaje de implementación de conservación de áreas verdes urbanas en coordinación con la sociedad civil</w:t>
            </w:r>
          </w:p>
        </w:tc>
        <w:tc>
          <w:tcPr>
            <w:tcW w:w="25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(Total de áreas verdes adoptadas/Total de áreas verdes programadas para adopción)*100</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 </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1</w:t>
            </w:r>
          </w:p>
        </w:tc>
      </w:tr>
      <w:tr w:rsidR="009328F0" w:rsidRPr="00FC3EFA" w:rsidTr="0012145E">
        <w:trPr>
          <w:trHeight w:val="1962"/>
        </w:trPr>
        <w:tc>
          <w:tcPr>
            <w:tcW w:w="700" w:type="dxa"/>
            <w:tcBorders>
              <w:top w:val="nil"/>
              <w:left w:val="single" w:sz="4" w:space="0" w:color="auto"/>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13</w:t>
            </w:r>
          </w:p>
        </w:tc>
        <w:tc>
          <w:tcPr>
            <w:tcW w:w="220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rPr>
                <w:rFonts w:ascii="Arial" w:eastAsia="Times New Roman" w:hAnsi="Arial" w:cs="Arial"/>
                <w:color w:val="000000"/>
                <w:sz w:val="18"/>
                <w:szCs w:val="18"/>
                <w:lang w:eastAsia="es-MX"/>
              </w:rPr>
            </w:pPr>
            <w:r w:rsidRPr="00FC3EFA">
              <w:rPr>
                <w:rFonts w:ascii="Arial" w:eastAsia="Times New Roman" w:hAnsi="Arial" w:cs="Arial"/>
                <w:color w:val="000000"/>
                <w:sz w:val="18"/>
                <w:szCs w:val="18"/>
                <w:lang w:eastAsia="es-MX"/>
              </w:rPr>
              <w:t>Medio Ambiente</w:t>
            </w:r>
          </w:p>
        </w:tc>
        <w:tc>
          <w:tcPr>
            <w:tcW w:w="302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LA 12, LA 13, LA 14, LA 15 y LA 46 Estrategia de monitoreo y vigilancia de las áreas de valor ambiental, implementada</w:t>
            </w:r>
          </w:p>
        </w:tc>
        <w:tc>
          <w:tcPr>
            <w:tcW w:w="29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 xml:space="preserve">Porcentaje de implementación de la estrategia de monitoreo y vigilancia de las áreas de valor ambiental </w:t>
            </w:r>
          </w:p>
        </w:tc>
        <w:tc>
          <w:tcPr>
            <w:tcW w:w="25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 xml:space="preserve"> (Total de acciones realizadas de inspección y supervisión que se tienen identificadas como prioritarias en el Municipio / Total de acciones programadas)*100</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 </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1</w:t>
            </w:r>
          </w:p>
        </w:tc>
      </w:tr>
      <w:tr w:rsidR="009328F0" w:rsidRPr="00FC3EFA" w:rsidTr="0012145E">
        <w:trPr>
          <w:trHeight w:val="1962"/>
        </w:trPr>
        <w:tc>
          <w:tcPr>
            <w:tcW w:w="700" w:type="dxa"/>
            <w:tcBorders>
              <w:top w:val="nil"/>
              <w:left w:val="single" w:sz="4" w:space="0" w:color="auto"/>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13</w:t>
            </w:r>
          </w:p>
        </w:tc>
        <w:tc>
          <w:tcPr>
            <w:tcW w:w="220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rPr>
                <w:rFonts w:ascii="Arial" w:eastAsia="Times New Roman" w:hAnsi="Arial" w:cs="Arial"/>
                <w:color w:val="000000"/>
                <w:sz w:val="18"/>
                <w:szCs w:val="18"/>
                <w:lang w:eastAsia="es-MX"/>
              </w:rPr>
            </w:pPr>
            <w:r w:rsidRPr="00FC3EFA">
              <w:rPr>
                <w:rFonts w:ascii="Arial" w:eastAsia="Times New Roman" w:hAnsi="Arial" w:cs="Arial"/>
                <w:color w:val="000000"/>
                <w:sz w:val="18"/>
                <w:szCs w:val="18"/>
                <w:lang w:eastAsia="es-MX"/>
              </w:rPr>
              <w:t>Medio Ambiente</w:t>
            </w:r>
          </w:p>
        </w:tc>
        <w:tc>
          <w:tcPr>
            <w:tcW w:w="302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LA 8, LA 22, LA 24, LA 64, LA 65 y LA 66 Asistencia legal para la Secretaría de Medio Ambiente</w:t>
            </w:r>
          </w:p>
        </w:tc>
        <w:tc>
          <w:tcPr>
            <w:tcW w:w="29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Porcentaje de acciones legales atendidas</w:t>
            </w:r>
          </w:p>
        </w:tc>
        <w:tc>
          <w:tcPr>
            <w:tcW w:w="25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 xml:space="preserve"> (Número de acciones legales atendidas / Total de acciones legales solicitadas)*100</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 </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1</w:t>
            </w:r>
          </w:p>
        </w:tc>
      </w:tr>
      <w:tr w:rsidR="009328F0" w:rsidRPr="00FC3EFA" w:rsidTr="0012145E">
        <w:trPr>
          <w:trHeight w:val="1962"/>
        </w:trPr>
        <w:tc>
          <w:tcPr>
            <w:tcW w:w="700" w:type="dxa"/>
            <w:tcBorders>
              <w:top w:val="nil"/>
              <w:left w:val="single" w:sz="4" w:space="0" w:color="auto"/>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lastRenderedPageBreak/>
              <w:t>14</w:t>
            </w:r>
          </w:p>
        </w:tc>
        <w:tc>
          <w:tcPr>
            <w:tcW w:w="220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rPr>
                <w:rFonts w:ascii="Arial" w:eastAsia="Times New Roman" w:hAnsi="Arial" w:cs="Arial"/>
                <w:color w:val="000000"/>
                <w:sz w:val="18"/>
                <w:szCs w:val="18"/>
                <w:lang w:eastAsia="es-MX"/>
              </w:rPr>
            </w:pPr>
            <w:r w:rsidRPr="00FC3EFA">
              <w:rPr>
                <w:rFonts w:ascii="Arial" w:eastAsia="Times New Roman" w:hAnsi="Arial" w:cs="Arial"/>
                <w:color w:val="000000"/>
                <w:sz w:val="18"/>
                <w:szCs w:val="18"/>
                <w:lang w:eastAsia="es-MX"/>
              </w:rPr>
              <w:t>Producción saludable y con calidad certificada</w:t>
            </w:r>
          </w:p>
        </w:tc>
        <w:tc>
          <w:tcPr>
            <w:tcW w:w="302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LA 15 y LA 16 Sistema administrativo de Staff, implementado</w:t>
            </w:r>
          </w:p>
        </w:tc>
        <w:tc>
          <w:tcPr>
            <w:tcW w:w="29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Porcentaje de solicitudes atendidas por el Staff</w:t>
            </w:r>
          </w:p>
        </w:tc>
        <w:tc>
          <w:tcPr>
            <w:tcW w:w="25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(Número de solicitudes a Staff atendidas / Total de solicitudes a Staff recibidas)*100</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 </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1</w:t>
            </w:r>
          </w:p>
        </w:tc>
      </w:tr>
      <w:tr w:rsidR="009328F0" w:rsidRPr="00FC3EFA" w:rsidTr="0012145E">
        <w:trPr>
          <w:trHeight w:val="1962"/>
        </w:trPr>
        <w:tc>
          <w:tcPr>
            <w:tcW w:w="700" w:type="dxa"/>
            <w:tcBorders>
              <w:top w:val="nil"/>
              <w:left w:val="single" w:sz="4" w:space="0" w:color="auto"/>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14</w:t>
            </w:r>
          </w:p>
        </w:tc>
        <w:tc>
          <w:tcPr>
            <w:tcW w:w="220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rPr>
                <w:rFonts w:ascii="Arial" w:eastAsia="Times New Roman" w:hAnsi="Arial" w:cs="Arial"/>
                <w:color w:val="000000"/>
                <w:sz w:val="18"/>
                <w:szCs w:val="18"/>
                <w:lang w:eastAsia="es-MX"/>
              </w:rPr>
            </w:pPr>
            <w:r w:rsidRPr="00FC3EFA">
              <w:rPr>
                <w:rFonts w:ascii="Arial" w:eastAsia="Times New Roman" w:hAnsi="Arial" w:cs="Arial"/>
                <w:color w:val="000000"/>
                <w:sz w:val="18"/>
                <w:szCs w:val="18"/>
                <w:lang w:eastAsia="es-MX"/>
              </w:rPr>
              <w:t>Producción saludable y con calidad certificada</w:t>
            </w:r>
          </w:p>
        </w:tc>
        <w:tc>
          <w:tcPr>
            <w:tcW w:w="302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LA 1, LA 2, LA 3, LA 4 y LA 9 Línea de sacrificio Tipo Sector Salud (TSS) de porcino en el Rastro Municipal, implementada</w:t>
            </w:r>
          </w:p>
        </w:tc>
        <w:tc>
          <w:tcPr>
            <w:tcW w:w="29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Porcentaje de porcinos que cumplen la norma sanitaria Tipo Sector Salud (TSS)</w:t>
            </w:r>
          </w:p>
        </w:tc>
        <w:tc>
          <w:tcPr>
            <w:tcW w:w="25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(Número de porcinos que cumplen la norma sanitaria TSS / Total de porcinos que ingresan a sacrificio)*100</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 </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1</w:t>
            </w:r>
          </w:p>
        </w:tc>
      </w:tr>
      <w:tr w:rsidR="009328F0" w:rsidRPr="00FC3EFA" w:rsidTr="0012145E">
        <w:trPr>
          <w:trHeight w:val="1962"/>
        </w:trPr>
        <w:tc>
          <w:tcPr>
            <w:tcW w:w="700" w:type="dxa"/>
            <w:tcBorders>
              <w:top w:val="nil"/>
              <w:left w:val="single" w:sz="4" w:space="0" w:color="auto"/>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14</w:t>
            </w:r>
          </w:p>
        </w:tc>
        <w:tc>
          <w:tcPr>
            <w:tcW w:w="220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rPr>
                <w:rFonts w:ascii="Arial" w:eastAsia="Times New Roman" w:hAnsi="Arial" w:cs="Arial"/>
                <w:color w:val="000000"/>
                <w:sz w:val="18"/>
                <w:szCs w:val="18"/>
                <w:lang w:eastAsia="es-MX"/>
              </w:rPr>
            </w:pPr>
            <w:r w:rsidRPr="00FC3EFA">
              <w:rPr>
                <w:rFonts w:ascii="Arial" w:eastAsia="Times New Roman" w:hAnsi="Arial" w:cs="Arial"/>
                <w:color w:val="000000"/>
                <w:sz w:val="18"/>
                <w:szCs w:val="18"/>
                <w:lang w:eastAsia="es-MX"/>
              </w:rPr>
              <w:t>Producción saludable y con calidad certificada</w:t>
            </w:r>
          </w:p>
        </w:tc>
        <w:tc>
          <w:tcPr>
            <w:tcW w:w="302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LA 3, LA 4 y LA 9 Línea de sacrificio Tipo Sector Salud (TSS) de especie bovino o equino en el Rastro Municipal, implementada</w:t>
            </w:r>
          </w:p>
        </w:tc>
        <w:tc>
          <w:tcPr>
            <w:tcW w:w="29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Porcentaje de especies (bovinos o equinos) que cumplen la norma sanitaria Tipo Sector Salud (TSS)</w:t>
            </w:r>
          </w:p>
        </w:tc>
        <w:tc>
          <w:tcPr>
            <w:tcW w:w="25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(Número de especies que cumplen la norma sanitaria TSS / Total de especies que ingresan a sacrificio)*100</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 </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1</w:t>
            </w:r>
          </w:p>
        </w:tc>
      </w:tr>
      <w:tr w:rsidR="009328F0" w:rsidRPr="00FC3EFA" w:rsidTr="0012145E">
        <w:trPr>
          <w:trHeight w:val="1962"/>
        </w:trPr>
        <w:tc>
          <w:tcPr>
            <w:tcW w:w="700" w:type="dxa"/>
            <w:tcBorders>
              <w:top w:val="nil"/>
              <w:left w:val="single" w:sz="4" w:space="0" w:color="auto"/>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14</w:t>
            </w:r>
          </w:p>
        </w:tc>
        <w:tc>
          <w:tcPr>
            <w:tcW w:w="220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rPr>
                <w:rFonts w:ascii="Arial" w:eastAsia="Times New Roman" w:hAnsi="Arial" w:cs="Arial"/>
                <w:color w:val="000000"/>
                <w:sz w:val="18"/>
                <w:szCs w:val="18"/>
                <w:lang w:eastAsia="es-MX"/>
              </w:rPr>
            </w:pPr>
            <w:r w:rsidRPr="00FC3EFA">
              <w:rPr>
                <w:rFonts w:ascii="Arial" w:eastAsia="Times New Roman" w:hAnsi="Arial" w:cs="Arial"/>
                <w:color w:val="000000"/>
                <w:sz w:val="18"/>
                <w:szCs w:val="18"/>
                <w:lang w:eastAsia="es-MX"/>
              </w:rPr>
              <w:t>Producción saludable y con calidad certificada</w:t>
            </w:r>
          </w:p>
        </w:tc>
        <w:tc>
          <w:tcPr>
            <w:tcW w:w="302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LA 3, LA 4 y LA 9 Línea de sacrificio Tipo Sector Salud (TSS) de ovicaprinos en el Rastro Municipal, implementada</w:t>
            </w:r>
          </w:p>
        </w:tc>
        <w:tc>
          <w:tcPr>
            <w:tcW w:w="29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Porcentaje de ovicaprinos que cumplen la norma sanitaria Tipo Sector Salud (TSS)</w:t>
            </w:r>
          </w:p>
        </w:tc>
        <w:tc>
          <w:tcPr>
            <w:tcW w:w="25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(Número de ovicaprinos que cumplen la norma sanitaria TSS / Total de ovicaprinos que ingresan a sacrificio)*100</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 </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1</w:t>
            </w:r>
          </w:p>
        </w:tc>
      </w:tr>
      <w:tr w:rsidR="009328F0" w:rsidRPr="00FC3EFA" w:rsidTr="0012145E">
        <w:trPr>
          <w:trHeight w:val="1962"/>
        </w:trPr>
        <w:tc>
          <w:tcPr>
            <w:tcW w:w="700" w:type="dxa"/>
            <w:tcBorders>
              <w:top w:val="nil"/>
              <w:left w:val="single" w:sz="4" w:space="0" w:color="auto"/>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lastRenderedPageBreak/>
              <w:t>14</w:t>
            </w:r>
          </w:p>
        </w:tc>
        <w:tc>
          <w:tcPr>
            <w:tcW w:w="220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rPr>
                <w:rFonts w:ascii="Arial" w:eastAsia="Times New Roman" w:hAnsi="Arial" w:cs="Arial"/>
                <w:color w:val="000000"/>
                <w:sz w:val="18"/>
                <w:szCs w:val="18"/>
                <w:lang w:eastAsia="es-MX"/>
              </w:rPr>
            </w:pPr>
            <w:r w:rsidRPr="00FC3EFA">
              <w:rPr>
                <w:rFonts w:ascii="Arial" w:eastAsia="Times New Roman" w:hAnsi="Arial" w:cs="Arial"/>
                <w:color w:val="000000"/>
                <w:sz w:val="18"/>
                <w:szCs w:val="18"/>
                <w:lang w:eastAsia="es-MX"/>
              </w:rPr>
              <w:t>Producción saludable y con calidad certificada</w:t>
            </w:r>
          </w:p>
        </w:tc>
        <w:tc>
          <w:tcPr>
            <w:tcW w:w="302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LA 5, LA 6, LA 7, LA 8 y LA 10 Supervisión de productos cárnicos que se comercializan en el Municipio de Puebla, garantizada</w:t>
            </w:r>
          </w:p>
        </w:tc>
        <w:tc>
          <w:tcPr>
            <w:tcW w:w="29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Porcentaje de supervisiones de productos cárnicos realizadas en el Municipio de Puebla</w:t>
            </w:r>
          </w:p>
        </w:tc>
        <w:tc>
          <w:tcPr>
            <w:tcW w:w="25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(Número de supervisiones de productos cárnicos realizadas en el Municipio de Puebla / Total de supervisiones de productos cárnicos programadas en el Municipio de Puebla)*100</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 </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1</w:t>
            </w:r>
          </w:p>
        </w:tc>
      </w:tr>
      <w:tr w:rsidR="009328F0" w:rsidRPr="00FC3EFA" w:rsidTr="0012145E">
        <w:trPr>
          <w:trHeight w:val="1962"/>
        </w:trPr>
        <w:tc>
          <w:tcPr>
            <w:tcW w:w="700" w:type="dxa"/>
            <w:tcBorders>
              <w:top w:val="nil"/>
              <w:left w:val="single" w:sz="4" w:space="0" w:color="auto"/>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15</w:t>
            </w:r>
          </w:p>
        </w:tc>
        <w:tc>
          <w:tcPr>
            <w:tcW w:w="220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rPr>
                <w:rFonts w:ascii="Arial" w:eastAsia="Times New Roman" w:hAnsi="Arial" w:cs="Arial"/>
                <w:color w:val="000000"/>
                <w:sz w:val="18"/>
                <w:szCs w:val="18"/>
                <w:lang w:eastAsia="es-MX"/>
              </w:rPr>
            </w:pPr>
            <w:r w:rsidRPr="00FC3EFA">
              <w:rPr>
                <w:rFonts w:ascii="Arial" w:eastAsia="Times New Roman" w:hAnsi="Arial" w:cs="Arial"/>
                <w:color w:val="000000"/>
                <w:sz w:val="18"/>
                <w:szCs w:val="18"/>
                <w:lang w:eastAsia="es-MX"/>
              </w:rPr>
              <w:t xml:space="preserve">Por un municipio limpio </w:t>
            </w:r>
          </w:p>
        </w:tc>
        <w:tc>
          <w:tcPr>
            <w:tcW w:w="302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LA 20 y LA 21 Sistema Administrativo de Staff, implementado</w:t>
            </w:r>
          </w:p>
        </w:tc>
        <w:tc>
          <w:tcPr>
            <w:tcW w:w="29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Porcentaje de solicitudes atendidas por el Staff</w:t>
            </w:r>
          </w:p>
        </w:tc>
        <w:tc>
          <w:tcPr>
            <w:tcW w:w="25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(Número de solicitudes a Staff atendidas/Total de solicitudes a Staff recibidas)*100</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 </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1</w:t>
            </w:r>
          </w:p>
        </w:tc>
      </w:tr>
      <w:tr w:rsidR="009328F0" w:rsidRPr="00FC3EFA" w:rsidTr="0012145E">
        <w:trPr>
          <w:trHeight w:val="1962"/>
        </w:trPr>
        <w:tc>
          <w:tcPr>
            <w:tcW w:w="700" w:type="dxa"/>
            <w:tcBorders>
              <w:top w:val="nil"/>
              <w:left w:val="single" w:sz="4" w:space="0" w:color="auto"/>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15</w:t>
            </w:r>
          </w:p>
        </w:tc>
        <w:tc>
          <w:tcPr>
            <w:tcW w:w="220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rPr>
                <w:rFonts w:ascii="Arial" w:eastAsia="Times New Roman" w:hAnsi="Arial" w:cs="Arial"/>
                <w:color w:val="000000"/>
                <w:sz w:val="18"/>
                <w:szCs w:val="18"/>
                <w:lang w:eastAsia="es-MX"/>
              </w:rPr>
            </w:pPr>
            <w:r w:rsidRPr="00FC3EFA">
              <w:rPr>
                <w:rFonts w:ascii="Arial" w:eastAsia="Times New Roman" w:hAnsi="Arial" w:cs="Arial"/>
                <w:color w:val="000000"/>
                <w:sz w:val="18"/>
                <w:szCs w:val="18"/>
                <w:lang w:eastAsia="es-MX"/>
              </w:rPr>
              <w:t xml:space="preserve">Por un municipio limpio </w:t>
            </w:r>
          </w:p>
        </w:tc>
        <w:tc>
          <w:tcPr>
            <w:tcW w:w="302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LA 1, LA 2, LA 3, LA 4, LA 8, LA 9, LA 10, LA 11, LA 12 y LA 19 Programa eficaz de gestión de residuos sólidos urbanos, implementado</w:t>
            </w:r>
          </w:p>
        </w:tc>
        <w:tc>
          <w:tcPr>
            <w:tcW w:w="29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Porcentaje de personas que cuentan con el servicio de recolección de residuos sólidos al menos una vez por semana en 2023 (Fuente: Encuesta de satisfacción ciudadana en materia de servicios públicos municipales de Puebla, IMPLAN)</w:t>
            </w:r>
          </w:p>
        </w:tc>
        <w:tc>
          <w:tcPr>
            <w:tcW w:w="25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(Personas que cuentan con el servicio de recolección de residuos sólidos al menos una vez por semana /Total de personas encuestadas)*100</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 </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1</w:t>
            </w:r>
          </w:p>
        </w:tc>
      </w:tr>
      <w:tr w:rsidR="009328F0" w:rsidRPr="00FC3EFA" w:rsidTr="0012145E">
        <w:trPr>
          <w:trHeight w:val="1962"/>
        </w:trPr>
        <w:tc>
          <w:tcPr>
            <w:tcW w:w="700" w:type="dxa"/>
            <w:tcBorders>
              <w:top w:val="nil"/>
              <w:left w:val="single" w:sz="4" w:space="0" w:color="auto"/>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15</w:t>
            </w:r>
          </w:p>
        </w:tc>
        <w:tc>
          <w:tcPr>
            <w:tcW w:w="220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rPr>
                <w:rFonts w:ascii="Arial" w:eastAsia="Times New Roman" w:hAnsi="Arial" w:cs="Arial"/>
                <w:color w:val="000000"/>
                <w:sz w:val="18"/>
                <w:szCs w:val="18"/>
                <w:lang w:eastAsia="es-MX"/>
              </w:rPr>
            </w:pPr>
            <w:r w:rsidRPr="00FC3EFA">
              <w:rPr>
                <w:rFonts w:ascii="Arial" w:eastAsia="Times New Roman" w:hAnsi="Arial" w:cs="Arial"/>
                <w:color w:val="000000"/>
                <w:sz w:val="18"/>
                <w:szCs w:val="18"/>
                <w:lang w:eastAsia="es-MX"/>
              </w:rPr>
              <w:t xml:space="preserve">Por un municipio limpio </w:t>
            </w:r>
          </w:p>
        </w:tc>
        <w:tc>
          <w:tcPr>
            <w:tcW w:w="302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LA 1, LA 5, LA 14, LA 16, LA 17 y LA 18 Estrategia de capacitación para fomentar hábitos ciudadanos que se traduzcan en un nueva cultura ambiental, implementada</w:t>
            </w:r>
          </w:p>
        </w:tc>
        <w:tc>
          <w:tcPr>
            <w:tcW w:w="29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Porcentaje de personas capacitadas y evaluadas con calificación aprobatoria (6-10) en las evaluaciones de conocimientos en los temas 3R's (Reduce, Reutiliza y Recicla), respecto del total de personas capacitadas</w:t>
            </w:r>
          </w:p>
        </w:tc>
        <w:tc>
          <w:tcPr>
            <w:tcW w:w="25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(Número de personas capacitadas y evaluadas con calificación aprobatoria (6-10) en las evaluaciones de conocimientos en los temas 3R's (Reduce, Reutiliza y Recicla) / Total de personas evaluadas en los temas 3R's (Reduce, Reutiliza y Recicla)*100</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1</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 </w:t>
            </w:r>
          </w:p>
        </w:tc>
      </w:tr>
      <w:tr w:rsidR="009328F0" w:rsidRPr="00FC3EFA" w:rsidTr="0012145E">
        <w:trPr>
          <w:trHeight w:val="1962"/>
        </w:trPr>
        <w:tc>
          <w:tcPr>
            <w:tcW w:w="700" w:type="dxa"/>
            <w:tcBorders>
              <w:top w:val="nil"/>
              <w:left w:val="single" w:sz="4" w:space="0" w:color="auto"/>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lastRenderedPageBreak/>
              <w:t>15</w:t>
            </w:r>
          </w:p>
        </w:tc>
        <w:tc>
          <w:tcPr>
            <w:tcW w:w="220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rPr>
                <w:rFonts w:ascii="Arial" w:eastAsia="Times New Roman" w:hAnsi="Arial" w:cs="Arial"/>
                <w:color w:val="000000"/>
                <w:sz w:val="18"/>
                <w:szCs w:val="18"/>
                <w:lang w:eastAsia="es-MX"/>
              </w:rPr>
            </w:pPr>
            <w:r w:rsidRPr="00FC3EFA">
              <w:rPr>
                <w:rFonts w:ascii="Arial" w:eastAsia="Times New Roman" w:hAnsi="Arial" w:cs="Arial"/>
                <w:color w:val="000000"/>
                <w:sz w:val="18"/>
                <w:szCs w:val="18"/>
                <w:lang w:eastAsia="es-MX"/>
              </w:rPr>
              <w:t xml:space="preserve">Por un municipio limpio </w:t>
            </w:r>
          </w:p>
        </w:tc>
        <w:tc>
          <w:tcPr>
            <w:tcW w:w="302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LA 2, LA 13 y LA 19 Medidas que conduzcan al incremento permanente de la calidad en los procesos, proyectos y servicios del Organismo, adoptadas</w:t>
            </w:r>
          </w:p>
        </w:tc>
        <w:tc>
          <w:tcPr>
            <w:tcW w:w="29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Porcentaje de personas satisfechas con respecto al servicio recibido por el OOSL a través de la Ventanilla Única</w:t>
            </w:r>
          </w:p>
        </w:tc>
        <w:tc>
          <w:tcPr>
            <w:tcW w:w="25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(Número de personas encuestadas que están satisfechas con respecto al servicio recibido en la Ventanilla Única/Total de personas encuestadas)*100</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1</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 </w:t>
            </w:r>
          </w:p>
        </w:tc>
      </w:tr>
      <w:tr w:rsidR="009328F0" w:rsidRPr="00FC3EFA" w:rsidTr="0012145E">
        <w:trPr>
          <w:trHeight w:val="1962"/>
        </w:trPr>
        <w:tc>
          <w:tcPr>
            <w:tcW w:w="700" w:type="dxa"/>
            <w:tcBorders>
              <w:top w:val="nil"/>
              <w:left w:val="single" w:sz="4" w:space="0" w:color="auto"/>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15</w:t>
            </w:r>
          </w:p>
        </w:tc>
        <w:tc>
          <w:tcPr>
            <w:tcW w:w="220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rPr>
                <w:rFonts w:ascii="Arial" w:eastAsia="Times New Roman" w:hAnsi="Arial" w:cs="Arial"/>
                <w:color w:val="000000"/>
                <w:sz w:val="18"/>
                <w:szCs w:val="18"/>
                <w:lang w:eastAsia="es-MX"/>
              </w:rPr>
            </w:pPr>
            <w:r w:rsidRPr="00FC3EFA">
              <w:rPr>
                <w:rFonts w:ascii="Arial" w:eastAsia="Times New Roman" w:hAnsi="Arial" w:cs="Arial"/>
                <w:color w:val="000000"/>
                <w:sz w:val="18"/>
                <w:szCs w:val="18"/>
                <w:lang w:eastAsia="es-MX"/>
              </w:rPr>
              <w:t xml:space="preserve">Por un municipio limpio </w:t>
            </w:r>
          </w:p>
        </w:tc>
        <w:tc>
          <w:tcPr>
            <w:tcW w:w="302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LA 14, LA 19 y LA 21 Programa de sanciones a infractores a la Normatividad relativa a limpia, recolección, traslado, manejo y disposición de residuos, implementado</w:t>
            </w:r>
          </w:p>
        </w:tc>
        <w:tc>
          <w:tcPr>
            <w:tcW w:w="29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Porcentaje de infracciones calificadas por violaciones al capítulo 19 del COREMUN</w:t>
            </w:r>
          </w:p>
        </w:tc>
        <w:tc>
          <w:tcPr>
            <w:tcW w:w="25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(Número de infracciones calificadas por la Dirección Jurídica/Total de infracciones por violaciones al Capítulo 19 de COREMUN, generadas por la Dirección de Normatividad e Inspección en Residuos Sólidos Urbanos)*100</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 </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1</w:t>
            </w:r>
          </w:p>
        </w:tc>
      </w:tr>
      <w:tr w:rsidR="009328F0" w:rsidRPr="00FC3EFA" w:rsidTr="0012145E">
        <w:trPr>
          <w:trHeight w:val="1962"/>
        </w:trPr>
        <w:tc>
          <w:tcPr>
            <w:tcW w:w="700" w:type="dxa"/>
            <w:tcBorders>
              <w:top w:val="nil"/>
              <w:left w:val="single" w:sz="4" w:space="0" w:color="auto"/>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16</w:t>
            </w:r>
          </w:p>
        </w:tc>
        <w:tc>
          <w:tcPr>
            <w:tcW w:w="220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rPr>
                <w:rFonts w:ascii="Arial" w:eastAsia="Times New Roman" w:hAnsi="Arial" w:cs="Arial"/>
                <w:sz w:val="18"/>
                <w:szCs w:val="18"/>
                <w:lang w:eastAsia="es-MX"/>
              </w:rPr>
            </w:pPr>
            <w:r w:rsidRPr="00FC3EFA">
              <w:rPr>
                <w:rFonts w:ascii="Arial" w:eastAsia="Times New Roman" w:hAnsi="Arial" w:cs="Arial"/>
                <w:sz w:val="18"/>
                <w:szCs w:val="18"/>
                <w:lang w:eastAsia="es-MX"/>
              </w:rPr>
              <w:t>Fortalecer la preservación y cuidado Urbano en el Centro Histórico</w:t>
            </w:r>
          </w:p>
        </w:tc>
        <w:tc>
          <w:tcPr>
            <w:tcW w:w="302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LA 18 y LA 19 Sistema administrativo de Staff, implementado</w:t>
            </w:r>
          </w:p>
        </w:tc>
        <w:tc>
          <w:tcPr>
            <w:tcW w:w="29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Porcentaje de solicitudes administrativas, jurídicas y de transparencia atendidas</w:t>
            </w:r>
          </w:p>
        </w:tc>
        <w:tc>
          <w:tcPr>
            <w:tcW w:w="25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(Número de solicitudes administrativas, jurídicas y de transparencia atendidas / Total de solicitudes administrativas, jurídicas y de transparencias recibidas)*100</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 </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1</w:t>
            </w:r>
          </w:p>
        </w:tc>
      </w:tr>
      <w:tr w:rsidR="009328F0" w:rsidRPr="00FC3EFA" w:rsidTr="0012145E">
        <w:trPr>
          <w:trHeight w:val="3060"/>
        </w:trPr>
        <w:tc>
          <w:tcPr>
            <w:tcW w:w="700" w:type="dxa"/>
            <w:tcBorders>
              <w:top w:val="nil"/>
              <w:left w:val="single" w:sz="4" w:space="0" w:color="auto"/>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lastRenderedPageBreak/>
              <w:t>16</w:t>
            </w:r>
          </w:p>
        </w:tc>
        <w:tc>
          <w:tcPr>
            <w:tcW w:w="220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rPr>
                <w:rFonts w:ascii="Arial" w:eastAsia="Times New Roman" w:hAnsi="Arial" w:cs="Arial"/>
                <w:sz w:val="18"/>
                <w:szCs w:val="18"/>
                <w:lang w:eastAsia="es-MX"/>
              </w:rPr>
            </w:pPr>
            <w:r w:rsidRPr="00FC3EFA">
              <w:rPr>
                <w:rFonts w:ascii="Arial" w:eastAsia="Times New Roman" w:hAnsi="Arial" w:cs="Arial"/>
                <w:sz w:val="18"/>
                <w:szCs w:val="18"/>
                <w:lang w:eastAsia="es-MX"/>
              </w:rPr>
              <w:t>Fortalecer la preservación y cuidado Urbano en el Centro Histórico</w:t>
            </w:r>
          </w:p>
        </w:tc>
        <w:tc>
          <w:tcPr>
            <w:tcW w:w="302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LA 2, LA 4, LA 7, LA 8, LA 9, LA 12, LA 14 y LA 17 Acciones de coordinación interinstitucional y participación ciudadana mediante bienes tangibles e intangibles proporcionados a través de convenios, acuerdos y medios de difusión para llevar a cabo el rescate, revitalización social, forma y estructura del Centro Histórico y áreas patrimoniales, realizadas</w:t>
            </w:r>
          </w:p>
        </w:tc>
        <w:tc>
          <w:tcPr>
            <w:tcW w:w="29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Porcentaje de acciones realizadas para el rescate, revitalización, forma y estructura del Centro Histórico y áreas patrimoniales</w:t>
            </w:r>
          </w:p>
        </w:tc>
        <w:tc>
          <w:tcPr>
            <w:tcW w:w="25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(Número de acciones realizadas para el rescate, revitalización, forma y estructura del Centro Histórico y áreas patrimoniales que inciden como bienes tangibles e intangibles directos e indirectos / Total de acciones programadas para el rescate, revitalización, forma y estructura del Centro Histórico y áreas patrimoniales que inciden como bienes tangibles intangibles directos e indirectos)*100</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 </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1</w:t>
            </w:r>
          </w:p>
        </w:tc>
      </w:tr>
      <w:tr w:rsidR="009328F0" w:rsidRPr="00FC3EFA" w:rsidTr="0012145E">
        <w:trPr>
          <w:trHeight w:val="1962"/>
        </w:trPr>
        <w:tc>
          <w:tcPr>
            <w:tcW w:w="700" w:type="dxa"/>
            <w:tcBorders>
              <w:top w:val="nil"/>
              <w:left w:val="single" w:sz="4" w:space="0" w:color="auto"/>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16</w:t>
            </w:r>
          </w:p>
        </w:tc>
        <w:tc>
          <w:tcPr>
            <w:tcW w:w="220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rPr>
                <w:rFonts w:ascii="Arial" w:eastAsia="Times New Roman" w:hAnsi="Arial" w:cs="Arial"/>
                <w:sz w:val="18"/>
                <w:szCs w:val="18"/>
                <w:lang w:eastAsia="es-MX"/>
              </w:rPr>
            </w:pPr>
            <w:r w:rsidRPr="00FC3EFA">
              <w:rPr>
                <w:rFonts w:ascii="Arial" w:eastAsia="Times New Roman" w:hAnsi="Arial" w:cs="Arial"/>
                <w:sz w:val="18"/>
                <w:szCs w:val="18"/>
                <w:lang w:eastAsia="es-MX"/>
              </w:rPr>
              <w:t>Fortalecer la preservación y cuidado Urbano en el Centro Histórico</w:t>
            </w:r>
          </w:p>
        </w:tc>
        <w:tc>
          <w:tcPr>
            <w:tcW w:w="302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LA 1, LA 2, LA 3, LA 4, LA 7, LA 8, LA 9, LA 10, LA 11, LA 12, LA 15 y LA 16 Acciones de diagnóstico, planeación, estudio y evaluación para revitalizar la zona de monumentos, realizadas</w:t>
            </w:r>
          </w:p>
        </w:tc>
        <w:tc>
          <w:tcPr>
            <w:tcW w:w="29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Porcentaje de acciones realizadas de diagnóstico, planeación, estudio y evaluación</w:t>
            </w:r>
          </w:p>
        </w:tc>
        <w:tc>
          <w:tcPr>
            <w:tcW w:w="25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(Número de acciones realizadas de diagnóstico, planeación, estudio y evaluación / Total de acciones programadas de diagnóstico, planeación, estudio y evaluación)*100</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 </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1</w:t>
            </w:r>
          </w:p>
        </w:tc>
      </w:tr>
      <w:tr w:rsidR="009328F0" w:rsidRPr="00FC3EFA" w:rsidTr="0012145E">
        <w:trPr>
          <w:trHeight w:val="1962"/>
        </w:trPr>
        <w:tc>
          <w:tcPr>
            <w:tcW w:w="700" w:type="dxa"/>
            <w:tcBorders>
              <w:top w:val="nil"/>
              <w:left w:val="single" w:sz="4" w:space="0" w:color="auto"/>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16</w:t>
            </w:r>
          </w:p>
        </w:tc>
        <w:tc>
          <w:tcPr>
            <w:tcW w:w="220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rPr>
                <w:rFonts w:ascii="Arial" w:eastAsia="Times New Roman" w:hAnsi="Arial" w:cs="Arial"/>
                <w:sz w:val="18"/>
                <w:szCs w:val="18"/>
                <w:lang w:eastAsia="es-MX"/>
              </w:rPr>
            </w:pPr>
            <w:r w:rsidRPr="00FC3EFA">
              <w:rPr>
                <w:rFonts w:ascii="Arial" w:eastAsia="Times New Roman" w:hAnsi="Arial" w:cs="Arial"/>
                <w:sz w:val="18"/>
                <w:szCs w:val="18"/>
                <w:lang w:eastAsia="es-MX"/>
              </w:rPr>
              <w:t>Fortalecer la preservación y cuidado Urbano en el Centro Histórico</w:t>
            </w:r>
          </w:p>
        </w:tc>
        <w:tc>
          <w:tcPr>
            <w:tcW w:w="302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LA 2, LA 3, LA 4, LA 5, LA 6, LA 8, LA 10, LA 12, LA 13 y LA 16 Esquema de acciones para el mejoramiento de la imagen urbana y revitalización del Centro Histórico y Patrimonio Cultural representando bienes en los espacios públicos, elaborado</w:t>
            </w:r>
          </w:p>
        </w:tc>
        <w:tc>
          <w:tcPr>
            <w:tcW w:w="29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Porcentaje de acciones ejecutadas para el mejoramiento de la imagen urbana y revitalización del CHyPC</w:t>
            </w:r>
          </w:p>
        </w:tc>
        <w:tc>
          <w:tcPr>
            <w:tcW w:w="25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(Número de acciones realizadas para el mejoramiento de la imagen urbana y revitalización del CHyPC / Total de acciones programadas para el mejoramiento de la imagen urbana y revitalización del CHyPC)*100</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 </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1</w:t>
            </w:r>
          </w:p>
        </w:tc>
      </w:tr>
      <w:tr w:rsidR="009328F0" w:rsidRPr="00FC3EFA" w:rsidTr="0012145E">
        <w:trPr>
          <w:trHeight w:val="1962"/>
        </w:trPr>
        <w:tc>
          <w:tcPr>
            <w:tcW w:w="700" w:type="dxa"/>
            <w:tcBorders>
              <w:top w:val="nil"/>
              <w:left w:val="single" w:sz="4" w:space="0" w:color="auto"/>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lastRenderedPageBreak/>
              <w:t>17</w:t>
            </w:r>
          </w:p>
        </w:tc>
        <w:tc>
          <w:tcPr>
            <w:tcW w:w="220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rPr>
                <w:rFonts w:ascii="Arial" w:eastAsia="Times New Roman" w:hAnsi="Arial" w:cs="Arial"/>
                <w:color w:val="000000"/>
                <w:sz w:val="18"/>
                <w:szCs w:val="18"/>
                <w:lang w:eastAsia="es-MX"/>
              </w:rPr>
            </w:pPr>
            <w:r w:rsidRPr="00FC3EFA">
              <w:rPr>
                <w:rFonts w:ascii="Arial" w:eastAsia="Times New Roman" w:hAnsi="Arial" w:cs="Arial"/>
                <w:color w:val="000000"/>
                <w:sz w:val="18"/>
                <w:szCs w:val="18"/>
                <w:lang w:eastAsia="es-MX"/>
              </w:rPr>
              <w:t>Coordinación de la gestión municipal</w:t>
            </w:r>
          </w:p>
        </w:tc>
        <w:tc>
          <w:tcPr>
            <w:tcW w:w="302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LA 14 y LA 15 Sistema administrativo de Staff, implementado</w:t>
            </w:r>
          </w:p>
        </w:tc>
        <w:tc>
          <w:tcPr>
            <w:tcW w:w="29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Porcentaje de solicitudes atendidas por el Staff</w:t>
            </w:r>
          </w:p>
        </w:tc>
        <w:tc>
          <w:tcPr>
            <w:tcW w:w="25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(Número de solicitudes a Staff atendidas / Total de solicitudes a Staff recibidas)*100</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 </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1</w:t>
            </w:r>
          </w:p>
        </w:tc>
      </w:tr>
      <w:tr w:rsidR="009328F0" w:rsidRPr="00FC3EFA" w:rsidTr="0012145E">
        <w:trPr>
          <w:trHeight w:val="1962"/>
        </w:trPr>
        <w:tc>
          <w:tcPr>
            <w:tcW w:w="700" w:type="dxa"/>
            <w:tcBorders>
              <w:top w:val="nil"/>
              <w:left w:val="single" w:sz="4" w:space="0" w:color="auto"/>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17</w:t>
            </w:r>
          </w:p>
        </w:tc>
        <w:tc>
          <w:tcPr>
            <w:tcW w:w="220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rPr>
                <w:rFonts w:ascii="Arial" w:eastAsia="Times New Roman" w:hAnsi="Arial" w:cs="Arial"/>
                <w:color w:val="000000"/>
                <w:sz w:val="18"/>
                <w:szCs w:val="18"/>
                <w:lang w:eastAsia="es-MX"/>
              </w:rPr>
            </w:pPr>
            <w:r w:rsidRPr="00FC3EFA">
              <w:rPr>
                <w:rFonts w:ascii="Arial" w:eastAsia="Times New Roman" w:hAnsi="Arial" w:cs="Arial"/>
                <w:color w:val="000000"/>
                <w:sz w:val="18"/>
                <w:szCs w:val="18"/>
                <w:lang w:eastAsia="es-MX"/>
              </w:rPr>
              <w:t>Coordinación de la gestión municipal</w:t>
            </w:r>
          </w:p>
        </w:tc>
        <w:tc>
          <w:tcPr>
            <w:tcW w:w="302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LA 4 Acciones de vinculación y corresponsabilidad con actores públicos relevantes, gubernamentales y/o no gubernamentales, realizadas</w:t>
            </w:r>
          </w:p>
        </w:tc>
        <w:tc>
          <w:tcPr>
            <w:tcW w:w="29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 xml:space="preserve">Porcentaje de acciones realizadas de vinculación y corresponsabilidad </w:t>
            </w:r>
          </w:p>
        </w:tc>
        <w:tc>
          <w:tcPr>
            <w:tcW w:w="25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(Número de acciones realizadas de vinculación y corresponsabilidad / Total de acciones programadas de vinculación y corresponsabilidad)*100</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 </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1</w:t>
            </w:r>
          </w:p>
        </w:tc>
      </w:tr>
      <w:tr w:rsidR="009328F0" w:rsidRPr="00FC3EFA" w:rsidTr="0012145E">
        <w:trPr>
          <w:trHeight w:val="1962"/>
        </w:trPr>
        <w:tc>
          <w:tcPr>
            <w:tcW w:w="700" w:type="dxa"/>
            <w:tcBorders>
              <w:top w:val="nil"/>
              <w:left w:val="single" w:sz="4" w:space="0" w:color="auto"/>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17</w:t>
            </w:r>
          </w:p>
        </w:tc>
        <w:tc>
          <w:tcPr>
            <w:tcW w:w="220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rPr>
                <w:rFonts w:ascii="Arial" w:eastAsia="Times New Roman" w:hAnsi="Arial" w:cs="Arial"/>
                <w:color w:val="000000"/>
                <w:sz w:val="18"/>
                <w:szCs w:val="18"/>
                <w:lang w:eastAsia="es-MX"/>
              </w:rPr>
            </w:pPr>
            <w:r w:rsidRPr="00FC3EFA">
              <w:rPr>
                <w:rFonts w:ascii="Arial" w:eastAsia="Times New Roman" w:hAnsi="Arial" w:cs="Arial"/>
                <w:color w:val="000000"/>
                <w:sz w:val="18"/>
                <w:szCs w:val="18"/>
                <w:lang w:eastAsia="es-MX"/>
              </w:rPr>
              <w:t>Coordinación de la gestión municipal</w:t>
            </w:r>
          </w:p>
        </w:tc>
        <w:tc>
          <w:tcPr>
            <w:tcW w:w="302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LA 1  Coordinación de las Dependencias y Entidades para el cumplimiento de acuerdos, realizados</w:t>
            </w:r>
          </w:p>
        </w:tc>
        <w:tc>
          <w:tcPr>
            <w:tcW w:w="29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Porcentaje de bases de registro de acuerdos establecidos</w:t>
            </w:r>
          </w:p>
        </w:tc>
        <w:tc>
          <w:tcPr>
            <w:tcW w:w="25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(Número de bases de registro realizadas / Total de bases de registro programadas)*100</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 </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1</w:t>
            </w:r>
          </w:p>
        </w:tc>
      </w:tr>
      <w:tr w:rsidR="009328F0" w:rsidRPr="00FC3EFA" w:rsidTr="0012145E">
        <w:trPr>
          <w:trHeight w:val="1962"/>
        </w:trPr>
        <w:tc>
          <w:tcPr>
            <w:tcW w:w="700" w:type="dxa"/>
            <w:tcBorders>
              <w:top w:val="nil"/>
              <w:left w:val="single" w:sz="4" w:space="0" w:color="auto"/>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17</w:t>
            </w:r>
          </w:p>
        </w:tc>
        <w:tc>
          <w:tcPr>
            <w:tcW w:w="220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rPr>
                <w:rFonts w:ascii="Arial" w:eastAsia="Times New Roman" w:hAnsi="Arial" w:cs="Arial"/>
                <w:color w:val="000000"/>
                <w:sz w:val="18"/>
                <w:szCs w:val="18"/>
                <w:lang w:eastAsia="es-MX"/>
              </w:rPr>
            </w:pPr>
            <w:r w:rsidRPr="00FC3EFA">
              <w:rPr>
                <w:rFonts w:ascii="Arial" w:eastAsia="Times New Roman" w:hAnsi="Arial" w:cs="Arial"/>
                <w:color w:val="000000"/>
                <w:sz w:val="18"/>
                <w:szCs w:val="18"/>
                <w:lang w:eastAsia="es-MX"/>
              </w:rPr>
              <w:t>Coordinación de la gestión municipal</w:t>
            </w:r>
          </w:p>
        </w:tc>
        <w:tc>
          <w:tcPr>
            <w:tcW w:w="302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LA 8, LA 12 y LA 13 Acciones de coordinación con las Dependencias y Entidades para el cumplimiento de acciones estratégicas, realizadas</w:t>
            </w:r>
          </w:p>
        </w:tc>
        <w:tc>
          <w:tcPr>
            <w:tcW w:w="29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Porcentaje de acciones estratégicas revisadas</w:t>
            </w:r>
          </w:p>
        </w:tc>
        <w:tc>
          <w:tcPr>
            <w:tcW w:w="25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(Número de acciones estratégicas revisadas / Total de acciones estratégicas propuestas)*100</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 </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1</w:t>
            </w:r>
          </w:p>
        </w:tc>
      </w:tr>
      <w:tr w:rsidR="009328F0" w:rsidRPr="00FC3EFA" w:rsidTr="0012145E">
        <w:trPr>
          <w:trHeight w:val="1962"/>
        </w:trPr>
        <w:tc>
          <w:tcPr>
            <w:tcW w:w="700" w:type="dxa"/>
            <w:tcBorders>
              <w:top w:val="nil"/>
              <w:left w:val="single" w:sz="4" w:space="0" w:color="auto"/>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lastRenderedPageBreak/>
              <w:t>17</w:t>
            </w:r>
          </w:p>
        </w:tc>
        <w:tc>
          <w:tcPr>
            <w:tcW w:w="220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rPr>
                <w:rFonts w:ascii="Arial" w:eastAsia="Times New Roman" w:hAnsi="Arial" w:cs="Arial"/>
                <w:color w:val="000000"/>
                <w:sz w:val="18"/>
                <w:szCs w:val="18"/>
                <w:lang w:eastAsia="es-MX"/>
              </w:rPr>
            </w:pPr>
            <w:r w:rsidRPr="00FC3EFA">
              <w:rPr>
                <w:rFonts w:ascii="Arial" w:eastAsia="Times New Roman" w:hAnsi="Arial" w:cs="Arial"/>
                <w:color w:val="000000"/>
                <w:sz w:val="18"/>
                <w:szCs w:val="18"/>
                <w:lang w:eastAsia="es-MX"/>
              </w:rPr>
              <w:t>Coordinación de la gestión municipal</w:t>
            </w:r>
          </w:p>
        </w:tc>
        <w:tc>
          <w:tcPr>
            <w:tcW w:w="302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LA 9 Acciones de vinculación con actores sociales, instituciones y/u organismos púbicos y privados, nacionales e internacionales, realizadas</w:t>
            </w:r>
          </w:p>
        </w:tc>
        <w:tc>
          <w:tcPr>
            <w:tcW w:w="29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Porcentaje de etapas de acciones de vinculación con actores sociales, instituciones y/u organismos púbicos y privados, nacionales e internacionales</w:t>
            </w:r>
          </w:p>
        </w:tc>
        <w:tc>
          <w:tcPr>
            <w:tcW w:w="25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(Número de etapas de acciones de vinculación realizadas / Total de etapas de acciones de vinculación requeridas)*100</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 </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1</w:t>
            </w:r>
          </w:p>
        </w:tc>
      </w:tr>
      <w:tr w:rsidR="009328F0" w:rsidRPr="00FC3EFA" w:rsidTr="0012145E">
        <w:trPr>
          <w:trHeight w:val="1962"/>
        </w:trPr>
        <w:tc>
          <w:tcPr>
            <w:tcW w:w="700" w:type="dxa"/>
            <w:tcBorders>
              <w:top w:val="nil"/>
              <w:left w:val="single" w:sz="4" w:space="0" w:color="auto"/>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17</w:t>
            </w:r>
          </w:p>
        </w:tc>
        <w:tc>
          <w:tcPr>
            <w:tcW w:w="220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rPr>
                <w:rFonts w:ascii="Arial" w:eastAsia="Times New Roman" w:hAnsi="Arial" w:cs="Arial"/>
                <w:color w:val="000000"/>
                <w:sz w:val="18"/>
                <w:szCs w:val="18"/>
                <w:lang w:eastAsia="es-MX"/>
              </w:rPr>
            </w:pPr>
            <w:r w:rsidRPr="00FC3EFA">
              <w:rPr>
                <w:rFonts w:ascii="Arial" w:eastAsia="Times New Roman" w:hAnsi="Arial" w:cs="Arial"/>
                <w:color w:val="000000"/>
                <w:sz w:val="18"/>
                <w:szCs w:val="18"/>
                <w:lang w:eastAsia="es-MX"/>
              </w:rPr>
              <w:t>Coordinación de la gestión municipal</w:t>
            </w:r>
          </w:p>
        </w:tc>
        <w:tc>
          <w:tcPr>
            <w:tcW w:w="302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LA 1 y LA 3 Peticiones ciudadanas, procesadas</w:t>
            </w:r>
          </w:p>
        </w:tc>
        <w:tc>
          <w:tcPr>
            <w:tcW w:w="29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 xml:space="preserve">Porcentaje de peticiones ciudadanas procesadas </w:t>
            </w:r>
          </w:p>
        </w:tc>
        <w:tc>
          <w:tcPr>
            <w:tcW w:w="25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(Número de peticiones ciudadanas procesadas / Total de peticiones ciudadanas recibidas)*100</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 </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1</w:t>
            </w:r>
          </w:p>
        </w:tc>
      </w:tr>
      <w:tr w:rsidR="009328F0" w:rsidRPr="00FC3EFA" w:rsidTr="0012145E">
        <w:trPr>
          <w:trHeight w:val="1962"/>
        </w:trPr>
        <w:tc>
          <w:tcPr>
            <w:tcW w:w="700" w:type="dxa"/>
            <w:tcBorders>
              <w:top w:val="nil"/>
              <w:left w:val="single" w:sz="4" w:space="0" w:color="auto"/>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17</w:t>
            </w:r>
          </w:p>
        </w:tc>
        <w:tc>
          <w:tcPr>
            <w:tcW w:w="220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rPr>
                <w:rFonts w:ascii="Arial" w:eastAsia="Times New Roman" w:hAnsi="Arial" w:cs="Arial"/>
                <w:color w:val="000000"/>
                <w:sz w:val="18"/>
                <w:szCs w:val="18"/>
                <w:lang w:eastAsia="es-MX"/>
              </w:rPr>
            </w:pPr>
            <w:r w:rsidRPr="00FC3EFA">
              <w:rPr>
                <w:rFonts w:ascii="Arial" w:eastAsia="Times New Roman" w:hAnsi="Arial" w:cs="Arial"/>
                <w:color w:val="000000"/>
                <w:sz w:val="18"/>
                <w:szCs w:val="18"/>
                <w:lang w:eastAsia="es-MX"/>
              </w:rPr>
              <w:t>Coordinación de la gestión municipal</w:t>
            </w:r>
          </w:p>
        </w:tc>
        <w:tc>
          <w:tcPr>
            <w:tcW w:w="302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LA 1 y LA 6 Instrumentos jurídicos emitidos por la Presidencia Municipal y/o Dependencias y/o Entidades, validados</w:t>
            </w:r>
          </w:p>
        </w:tc>
        <w:tc>
          <w:tcPr>
            <w:tcW w:w="29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Porcentaje de instrumentos jurídicos validados</w:t>
            </w:r>
          </w:p>
        </w:tc>
        <w:tc>
          <w:tcPr>
            <w:tcW w:w="25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(Número de instrumentos jurídicos validados / Total de instrumentos jurídicos recibidos para su validación)*100</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 </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1</w:t>
            </w:r>
          </w:p>
        </w:tc>
      </w:tr>
      <w:tr w:rsidR="009328F0" w:rsidRPr="00FC3EFA" w:rsidTr="0012145E">
        <w:trPr>
          <w:trHeight w:val="1962"/>
        </w:trPr>
        <w:tc>
          <w:tcPr>
            <w:tcW w:w="700" w:type="dxa"/>
            <w:tcBorders>
              <w:top w:val="nil"/>
              <w:left w:val="single" w:sz="4" w:space="0" w:color="auto"/>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17</w:t>
            </w:r>
          </w:p>
        </w:tc>
        <w:tc>
          <w:tcPr>
            <w:tcW w:w="220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rPr>
                <w:rFonts w:ascii="Arial" w:eastAsia="Times New Roman" w:hAnsi="Arial" w:cs="Arial"/>
                <w:color w:val="000000"/>
                <w:sz w:val="18"/>
                <w:szCs w:val="18"/>
                <w:lang w:eastAsia="es-MX"/>
              </w:rPr>
            </w:pPr>
            <w:r w:rsidRPr="00FC3EFA">
              <w:rPr>
                <w:rFonts w:ascii="Arial" w:eastAsia="Times New Roman" w:hAnsi="Arial" w:cs="Arial"/>
                <w:color w:val="000000"/>
                <w:sz w:val="18"/>
                <w:szCs w:val="18"/>
                <w:lang w:eastAsia="es-MX"/>
              </w:rPr>
              <w:t>Coordinación de la gestión municipal</w:t>
            </w:r>
          </w:p>
        </w:tc>
        <w:tc>
          <w:tcPr>
            <w:tcW w:w="302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LA 2, LA 3, LA 7 y LA 8 Acciones estratégicas relacionadas a las citas, reuniones y/o eventos de la persona Titular de la Presidencia Municipal, realizadas</w:t>
            </w:r>
          </w:p>
        </w:tc>
        <w:tc>
          <w:tcPr>
            <w:tcW w:w="29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Porcentaje de acciones realizadas de organización de las actividades de la persona Titular de la Presidencia Municipal</w:t>
            </w:r>
          </w:p>
        </w:tc>
        <w:tc>
          <w:tcPr>
            <w:tcW w:w="25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(Número de acciones de organización realizadas / Total de acciones de organización requeridas)*100</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 </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1</w:t>
            </w:r>
          </w:p>
        </w:tc>
      </w:tr>
      <w:tr w:rsidR="009328F0" w:rsidRPr="00FC3EFA" w:rsidTr="0012145E">
        <w:trPr>
          <w:trHeight w:val="1962"/>
        </w:trPr>
        <w:tc>
          <w:tcPr>
            <w:tcW w:w="700" w:type="dxa"/>
            <w:tcBorders>
              <w:top w:val="nil"/>
              <w:left w:val="single" w:sz="4" w:space="0" w:color="auto"/>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lastRenderedPageBreak/>
              <w:t>17</w:t>
            </w:r>
          </w:p>
        </w:tc>
        <w:tc>
          <w:tcPr>
            <w:tcW w:w="220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rPr>
                <w:rFonts w:ascii="Arial" w:eastAsia="Times New Roman" w:hAnsi="Arial" w:cs="Arial"/>
                <w:color w:val="000000"/>
                <w:sz w:val="18"/>
                <w:szCs w:val="18"/>
                <w:lang w:eastAsia="es-MX"/>
              </w:rPr>
            </w:pPr>
            <w:r w:rsidRPr="00FC3EFA">
              <w:rPr>
                <w:rFonts w:ascii="Arial" w:eastAsia="Times New Roman" w:hAnsi="Arial" w:cs="Arial"/>
                <w:color w:val="000000"/>
                <w:sz w:val="18"/>
                <w:szCs w:val="18"/>
                <w:lang w:eastAsia="es-MX"/>
              </w:rPr>
              <w:t>Coordinación de la gestión municipal</w:t>
            </w:r>
          </w:p>
        </w:tc>
        <w:tc>
          <w:tcPr>
            <w:tcW w:w="302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 xml:space="preserve">LA 3, LA 6 y LA 8 Acciones de planificación, organización y ejecución de las actividades de la persona Titular de la Presidencia Municipal, realizadas                                                </w:t>
            </w:r>
          </w:p>
        </w:tc>
        <w:tc>
          <w:tcPr>
            <w:tcW w:w="29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 xml:space="preserve">Porcentaje de acciones realizadas en materia de giras, logística y eventos de la persona Titular de la Presidencia Municipal </w:t>
            </w:r>
          </w:p>
        </w:tc>
        <w:tc>
          <w:tcPr>
            <w:tcW w:w="25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 xml:space="preserve">(Número de acciones realizadas en materia de giras, logística y eventos / Total de acciones requeridas en materia de giras, logística y eventos)*100 </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 </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1</w:t>
            </w:r>
          </w:p>
        </w:tc>
      </w:tr>
      <w:tr w:rsidR="009328F0" w:rsidRPr="00FC3EFA" w:rsidTr="0012145E">
        <w:trPr>
          <w:trHeight w:val="1962"/>
        </w:trPr>
        <w:tc>
          <w:tcPr>
            <w:tcW w:w="700" w:type="dxa"/>
            <w:tcBorders>
              <w:top w:val="nil"/>
              <w:left w:val="single" w:sz="4" w:space="0" w:color="auto"/>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18</w:t>
            </w:r>
          </w:p>
        </w:tc>
        <w:tc>
          <w:tcPr>
            <w:tcW w:w="220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rPr>
                <w:rFonts w:ascii="Arial" w:eastAsia="Times New Roman" w:hAnsi="Arial" w:cs="Arial"/>
                <w:sz w:val="18"/>
                <w:szCs w:val="18"/>
                <w:lang w:eastAsia="es-MX"/>
              </w:rPr>
            </w:pPr>
            <w:r w:rsidRPr="00FC3EFA">
              <w:rPr>
                <w:rFonts w:ascii="Arial" w:eastAsia="Times New Roman" w:hAnsi="Arial" w:cs="Arial"/>
                <w:sz w:val="18"/>
                <w:szCs w:val="18"/>
                <w:lang w:eastAsia="es-MX"/>
              </w:rPr>
              <w:t>Cabildo Democrático, participativo y comprometido con la ciudadanía</w:t>
            </w:r>
          </w:p>
        </w:tc>
        <w:tc>
          <w:tcPr>
            <w:tcW w:w="302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 xml:space="preserve"> LA 5 y LA 6 Sistema Administrativo de Staff, implementado</w:t>
            </w:r>
          </w:p>
        </w:tc>
        <w:tc>
          <w:tcPr>
            <w:tcW w:w="29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Porcentaje de solicitudes atendidas por el Staff</w:t>
            </w:r>
          </w:p>
        </w:tc>
        <w:tc>
          <w:tcPr>
            <w:tcW w:w="25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(Número de solicitudes a Staff atendidas / Total de solicitudes a Staff recibidas) * 100</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 </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1</w:t>
            </w:r>
          </w:p>
        </w:tc>
      </w:tr>
      <w:tr w:rsidR="009328F0" w:rsidRPr="00FC3EFA" w:rsidTr="0012145E">
        <w:trPr>
          <w:trHeight w:val="1962"/>
        </w:trPr>
        <w:tc>
          <w:tcPr>
            <w:tcW w:w="700" w:type="dxa"/>
            <w:tcBorders>
              <w:top w:val="nil"/>
              <w:left w:val="single" w:sz="4" w:space="0" w:color="auto"/>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18</w:t>
            </w:r>
          </w:p>
        </w:tc>
        <w:tc>
          <w:tcPr>
            <w:tcW w:w="220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rPr>
                <w:rFonts w:ascii="Arial" w:eastAsia="Times New Roman" w:hAnsi="Arial" w:cs="Arial"/>
                <w:sz w:val="18"/>
                <w:szCs w:val="18"/>
                <w:lang w:eastAsia="es-MX"/>
              </w:rPr>
            </w:pPr>
            <w:r w:rsidRPr="00FC3EFA">
              <w:rPr>
                <w:rFonts w:ascii="Arial" w:eastAsia="Times New Roman" w:hAnsi="Arial" w:cs="Arial"/>
                <w:sz w:val="18"/>
                <w:szCs w:val="18"/>
                <w:lang w:eastAsia="es-MX"/>
              </w:rPr>
              <w:t>Cabildo Democrático, participativo y comprometido con la ciudadanía</w:t>
            </w:r>
          </w:p>
        </w:tc>
        <w:tc>
          <w:tcPr>
            <w:tcW w:w="302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LA 2, LA 3 y LA 4 Mecanismo de participación que favorezcan la cercanía y proximidad con la ciudadanía, promovidos</w:t>
            </w:r>
          </w:p>
        </w:tc>
        <w:tc>
          <w:tcPr>
            <w:tcW w:w="29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Porcentaje de acciones realizadas por parte de las Comisiones orientadas al acercamiento con la ciudadanía</w:t>
            </w:r>
          </w:p>
        </w:tc>
        <w:tc>
          <w:tcPr>
            <w:tcW w:w="25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(Número de acciones realizadas por parte de las Comisiones orientadas al acercamiento con la ciudadanía / Total de acciones programadas por parte de las Comisiones orientadas al acercamiento con la ciudadanía)*100</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 </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1</w:t>
            </w:r>
          </w:p>
        </w:tc>
      </w:tr>
      <w:tr w:rsidR="009328F0" w:rsidRPr="00FC3EFA" w:rsidTr="0012145E">
        <w:trPr>
          <w:trHeight w:val="1962"/>
        </w:trPr>
        <w:tc>
          <w:tcPr>
            <w:tcW w:w="700" w:type="dxa"/>
            <w:tcBorders>
              <w:top w:val="nil"/>
              <w:left w:val="single" w:sz="4" w:space="0" w:color="auto"/>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19</w:t>
            </w:r>
          </w:p>
        </w:tc>
        <w:tc>
          <w:tcPr>
            <w:tcW w:w="220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rPr>
                <w:rFonts w:ascii="Arial" w:eastAsia="Times New Roman" w:hAnsi="Arial" w:cs="Arial"/>
                <w:color w:val="000000"/>
                <w:sz w:val="18"/>
                <w:szCs w:val="18"/>
                <w:lang w:eastAsia="es-MX"/>
              </w:rPr>
            </w:pPr>
            <w:r w:rsidRPr="00FC3EFA">
              <w:rPr>
                <w:rFonts w:ascii="Arial" w:eastAsia="Times New Roman" w:hAnsi="Arial" w:cs="Arial"/>
                <w:color w:val="000000"/>
                <w:sz w:val="18"/>
                <w:szCs w:val="18"/>
                <w:lang w:eastAsia="es-MX"/>
              </w:rPr>
              <w:t>Servicios Jurídicos y Administrativos Municipales</w:t>
            </w:r>
          </w:p>
        </w:tc>
        <w:tc>
          <w:tcPr>
            <w:tcW w:w="302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LA 9, LA 10, LA 11, LA 13 y LA 14 Sistema administrativo de Staff, implementado</w:t>
            </w:r>
          </w:p>
        </w:tc>
        <w:tc>
          <w:tcPr>
            <w:tcW w:w="29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Porcentaje de solicitudes atendidas por el Staff</w:t>
            </w:r>
          </w:p>
        </w:tc>
        <w:tc>
          <w:tcPr>
            <w:tcW w:w="25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(Número de solicitudes a Staff atendidas / Total de solicitudes a Staff recibidas)*100</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 </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1</w:t>
            </w:r>
          </w:p>
        </w:tc>
      </w:tr>
      <w:tr w:rsidR="009328F0" w:rsidRPr="00FC3EFA" w:rsidTr="0012145E">
        <w:trPr>
          <w:trHeight w:val="1962"/>
        </w:trPr>
        <w:tc>
          <w:tcPr>
            <w:tcW w:w="700" w:type="dxa"/>
            <w:tcBorders>
              <w:top w:val="nil"/>
              <w:left w:val="single" w:sz="4" w:space="0" w:color="auto"/>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lastRenderedPageBreak/>
              <w:t>19</w:t>
            </w:r>
          </w:p>
        </w:tc>
        <w:tc>
          <w:tcPr>
            <w:tcW w:w="220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rPr>
                <w:rFonts w:ascii="Arial" w:eastAsia="Times New Roman" w:hAnsi="Arial" w:cs="Arial"/>
                <w:sz w:val="18"/>
                <w:szCs w:val="18"/>
                <w:lang w:eastAsia="es-MX"/>
              </w:rPr>
            </w:pPr>
            <w:r w:rsidRPr="00FC3EFA">
              <w:rPr>
                <w:rFonts w:ascii="Arial" w:eastAsia="Times New Roman" w:hAnsi="Arial" w:cs="Arial"/>
                <w:sz w:val="18"/>
                <w:szCs w:val="18"/>
                <w:lang w:eastAsia="es-MX"/>
              </w:rPr>
              <w:t>Servicios Jurídicos y Administrativos Municipales</w:t>
            </w:r>
          </w:p>
        </w:tc>
        <w:tc>
          <w:tcPr>
            <w:tcW w:w="302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LA 3, LA 4, LA 7, LA 8, LA 9 y LA 12 Certeza jurídica a la ciudadanía a través del continuo seguimiento a los procedimientos legales, proporcionada</w:t>
            </w:r>
          </w:p>
        </w:tc>
        <w:tc>
          <w:tcPr>
            <w:tcW w:w="29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Porcentaje de procedimientos legales atendidos</w:t>
            </w:r>
          </w:p>
        </w:tc>
        <w:tc>
          <w:tcPr>
            <w:tcW w:w="25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(Número de procedimientos legales atendidos / Total de procedimientos legales recibidos)*100</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 </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1</w:t>
            </w:r>
          </w:p>
        </w:tc>
      </w:tr>
      <w:tr w:rsidR="009328F0" w:rsidRPr="00FC3EFA" w:rsidTr="0012145E">
        <w:trPr>
          <w:trHeight w:val="1962"/>
        </w:trPr>
        <w:tc>
          <w:tcPr>
            <w:tcW w:w="700" w:type="dxa"/>
            <w:tcBorders>
              <w:top w:val="nil"/>
              <w:left w:val="single" w:sz="4" w:space="0" w:color="auto"/>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19</w:t>
            </w:r>
          </w:p>
        </w:tc>
        <w:tc>
          <w:tcPr>
            <w:tcW w:w="220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rPr>
                <w:rFonts w:ascii="Arial" w:eastAsia="Times New Roman" w:hAnsi="Arial" w:cs="Arial"/>
                <w:sz w:val="18"/>
                <w:szCs w:val="18"/>
                <w:lang w:eastAsia="es-MX"/>
              </w:rPr>
            </w:pPr>
            <w:r w:rsidRPr="00FC3EFA">
              <w:rPr>
                <w:rFonts w:ascii="Arial" w:eastAsia="Times New Roman" w:hAnsi="Arial" w:cs="Arial"/>
                <w:sz w:val="18"/>
                <w:szCs w:val="18"/>
                <w:lang w:eastAsia="es-MX"/>
              </w:rPr>
              <w:t>Servicios Jurídicos y Administrativos Municipales</w:t>
            </w:r>
          </w:p>
        </w:tc>
        <w:tc>
          <w:tcPr>
            <w:tcW w:w="302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LA 8, LA 9, LA 10, LA 11 y LA 12 Estrategias para verificar la legalidad en el marco jurídico y actos jurídicos aplicables al H. Ayuntamiento, implementadas</w:t>
            </w:r>
          </w:p>
        </w:tc>
        <w:tc>
          <w:tcPr>
            <w:tcW w:w="29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Porcentaje de opiniones jurídicas emitidas como órgano de análisis, consulta, asesoría e investigación jurídica</w:t>
            </w:r>
          </w:p>
        </w:tc>
        <w:tc>
          <w:tcPr>
            <w:tcW w:w="25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(Número de opiniones jurídicas emitidas / Total de opiniones jurídicas solicitadas)*100</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 </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1</w:t>
            </w:r>
          </w:p>
        </w:tc>
      </w:tr>
      <w:tr w:rsidR="009328F0" w:rsidRPr="00FC3EFA" w:rsidTr="0012145E">
        <w:trPr>
          <w:trHeight w:val="1962"/>
        </w:trPr>
        <w:tc>
          <w:tcPr>
            <w:tcW w:w="700" w:type="dxa"/>
            <w:tcBorders>
              <w:top w:val="nil"/>
              <w:left w:val="single" w:sz="4" w:space="0" w:color="auto"/>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19</w:t>
            </w:r>
          </w:p>
        </w:tc>
        <w:tc>
          <w:tcPr>
            <w:tcW w:w="220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rPr>
                <w:rFonts w:ascii="Arial" w:eastAsia="Times New Roman" w:hAnsi="Arial" w:cs="Arial"/>
                <w:sz w:val="18"/>
                <w:szCs w:val="18"/>
                <w:lang w:eastAsia="es-MX"/>
              </w:rPr>
            </w:pPr>
            <w:r w:rsidRPr="00FC3EFA">
              <w:rPr>
                <w:rFonts w:ascii="Arial" w:eastAsia="Times New Roman" w:hAnsi="Arial" w:cs="Arial"/>
                <w:sz w:val="18"/>
                <w:szCs w:val="18"/>
                <w:lang w:eastAsia="es-MX"/>
              </w:rPr>
              <w:t>Servicios Jurídicos y Administrativos Municipales</w:t>
            </w:r>
          </w:p>
        </w:tc>
        <w:tc>
          <w:tcPr>
            <w:tcW w:w="302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LA 6, LA 7 y LA 11 Medios alternativos de solución de controversias sujetas a régimen de propiedad en condominio, implementados</w:t>
            </w:r>
          </w:p>
        </w:tc>
        <w:tc>
          <w:tcPr>
            <w:tcW w:w="29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Porcentaje de conflictos solucionados</w:t>
            </w:r>
          </w:p>
        </w:tc>
        <w:tc>
          <w:tcPr>
            <w:tcW w:w="25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(número de conflictos solucionados/total de conflictos atendidos)*100</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 </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1</w:t>
            </w:r>
          </w:p>
        </w:tc>
      </w:tr>
      <w:tr w:rsidR="009328F0" w:rsidRPr="00FC3EFA" w:rsidTr="0012145E">
        <w:trPr>
          <w:trHeight w:val="1962"/>
        </w:trPr>
        <w:tc>
          <w:tcPr>
            <w:tcW w:w="700" w:type="dxa"/>
            <w:tcBorders>
              <w:top w:val="nil"/>
              <w:left w:val="single" w:sz="4" w:space="0" w:color="auto"/>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19</w:t>
            </w:r>
          </w:p>
        </w:tc>
        <w:tc>
          <w:tcPr>
            <w:tcW w:w="220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rPr>
                <w:rFonts w:ascii="Arial" w:eastAsia="Times New Roman" w:hAnsi="Arial" w:cs="Arial"/>
                <w:sz w:val="18"/>
                <w:szCs w:val="18"/>
                <w:lang w:eastAsia="es-MX"/>
              </w:rPr>
            </w:pPr>
            <w:r w:rsidRPr="00FC3EFA">
              <w:rPr>
                <w:rFonts w:ascii="Arial" w:eastAsia="Times New Roman" w:hAnsi="Arial" w:cs="Arial"/>
                <w:sz w:val="18"/>
                <w:szCs w:val="18"/>
                <w:lang w:eastAsia="es-MX"/>
              </w:rPr>
              <w:t>Servicios Jurídicos y Administrativos Municipales</w:t>
            </w:r>
          </w:p>
        </w:tc>
        <w:tc>
          <w:tcPr>
            <w:tcW w:w="302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LA 2, LA 5, LA 6 y LA 11 Acciones de operación en los Juzgados de Justicia Cívica para el beneficio de la ciudadanía, implementadas</w:t>
            </w:r>
          </w:p>
        </w:tc>
        <w:tc>
          <w:tcPr>
            <w:tcW w:w="29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 xml:space="preserve">Porcentaje de acciones realizadas para la operación de los Juzgados de Justicia Cívica </w:t>
            </w:r>
          </w:p>
        </w:tc>
        <w:tc>
          <w:tcPr>
            <w:tcW w:w="25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(Número de acciones realizadas para la operación de los Juzgados de Justicia Cívica / Total de acciones programadas para la operación de los Juzgados de Justicia Cívica)*100</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 </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1</w:t>
            </w:r>
          </w:p>
        </w:tc>
      </w:tr>
      <w:tr w:rsidR="009328F0" w:rsidRPr="00FC3EFA" w:rsidTr="0012145E">
        <w:trPr>
          <w:trHeight w:val="1962"/>
        </w:trPr>
        <w:tc>
          <w:tcPr>
            <w:tcW w:w="700" w:type="dxa"/>
            <w:tcBorders>
              <w:top w:val="nil"/>
              <w:left w:val="single" w:sz="4" w:space="0" w:color="auto"/>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lastRenderedPageBreak/>
              <w:t>20</w:t>
            </w:r>
          </w:p>
        </w:tc>
        <w:tc>
          <w:tcPr>
            <w:tcW w:w="220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rPr>
                <w:rFonts w:ascii="Arial" w:eastAsia="Times New Roman" w:hAnsi="Arial" w:cs="Arial"/>
                <w:color w:val="000000"/>
                <w:sz w:val="18"/>
                <w:szCs w:val="18"/>
                <w:lang w:eastAsia="es-MX"/>
              </w:rPr>
            </w:pPr>
            <w:r w:rsidRPr="00FC3EFA">
              <w:rPr>
                <w:rFonts w:ascii="Arial" w:eastAsia="Times New Roman" w:hAnsi="Arial" w:cs="Arial"/>
                <w:color w:val="000000"/>
                <w:sz w:val="18"/>
                <w:szCs w:val="18"/>
                <w:lang w:eastAsia="es-MX"/>
              </w:rPr>
              <w:t>Gestión para la conservación y protección del patrimonio inmobiliario y cultural del municipio dentro del marco de la legalidad</w:t>
            </w:r>
          </w:p>
        </w:tc>
        <w:tc>
          <w:tcPr>
            <w:tcW w:w="302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LA 23 y LA 24 Sistema administrativo de Staff, implementado</w:t>
            </w:r>
          </w:p>
        </w:tc>
        <w:tc>
          <w:tcPr>
            <w:tcW w:w="29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Porcentaje de solicitudes atendidas por el Staff</w:t>
            </w:r>
          </w:p>
        </w:tc>
        <w:tc>
          <w:tcPr>
            <w:tcW w:w="25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(Número de solicitudes a Staff atendidas / Total de solicitudes a Staff recibidas)*100</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 </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1</w:t>
            </w:r>
          </w:p>
        </w:tc>
      </w:tr>
      <w:tr w:rsidR="009328F0" w:rsidRPr="00FC3EFA" w:rsidTr="0012145E">
        <w:trPr>
          <w:trHeight w:val="1962"/>
        </w:trPr>
        <w:tc>
          <w:tcPr>
            <w:tcW w:w="700" w:type="dxa"/>
            <w:tcBorders>
              <w:top w:val="nil"/>
              <w:left w:val="single" w:sz="4" w:space="0" w:color="auto"/>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20</w:t>
            </w:r>
          </w:p>
        </w:tc>
        <w:tc>
          <w:tcPr>
            <w:tcW w:w="220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rPr>
                <w:rFonts w:ascii="Arial" w:eastAsia="Times New Roman" w:hAnsi="Arial" w:cs="Arial"/>
                <w:color w:val="000000"/>
                <w:sz w:val="18"/>
                <w:szCs w:val="18"/>
                <w:lang w:eastAsia="es-MX"/>
              </w:rPr>
            </w:pPr>
            <w:r w:rsidRPr="00FC3EFA">
              <w:rPr>
                <w:rFonts w:ascii="Arial" w:eastAsia="Times New Roman" w:hAnsi="Arial" w:cs="Arial"/>
                <w:color w:val="000000"/>
                <w:sz w:val="18"/>
                <w:szCs w:val="18"/>
                <w:lang w:eastAsia="es-MX"/>
              </w:rPr>
              <w:t>Gestión para la conservación y protección del patrimonio inmobiliario y cultural del municipio dentro del marco de la legalidad</w:t>
            </w:r>
          </w:p>
        </w:tc>
        <w:tc>
          <w:tcPr>
            <w:tcW w:w="302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LA 1, LA 2, LA 3, LA 6, LA 7, LA 8 y LA 9 Bienes patrimoniales del municipio para el bienestar ciudadano, legal y eficientemente, administrados</w:t>
            </w:r>
          </w:p>
        </w:tc>
        <w:tc>
          <w:tcPr>
            <w:tcW w:w="29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Porcentaje de acciones gestionadas de regularización legal y administrativa de inmuebles del patrimonio municipal</w:t>
            </w:r>
          </w:p>
        </w:tc>
        <w:tc>
          <w:tcPr>
            <w:tcW w:w="25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(Número de acciones gestionadas de regularización legal y administrativa / Total de acciones solicitadas de regularización procedentes)*100</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 </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1</w:t>
            </w:r>
          </w:p>
        </w:tc>
      </w:tr>
      <w:tr w:rsidR="009328F0" w:rsidRPr="00FC3EFA" w:rsidTr="0012145E">
        <w:trPr>
          <w:trHeight w:val="1962"/>
        </w:trPr>
        <w:tc>
          <w:tcPr>
            <w:tcW w:w="700" w:type="dxa"/>
            <w:tcBorders>
              <w:top w:val="nil"/>
              <w:left w:val="single" w:sz="4" w:space="0" w:color="auto"/>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20</w:t>
            </w:r>
          </w:p>
        </w:tc>
        <w:tc>
          <w:tcPr>
            <w:tcW w:w="220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rPr>
                <w:rFonts w:ascii="Arial" w:eastAsia="Times New Roman" w:hAnsi="Arial" w:cs="Arial"/>
                <w:color w:val="000000"/>
                <w:sz w:val="18"/>
                <w:szCs w:val="18"/>
                <w:lang w:eastAsia="es-MX"/>
              </w:rPr>
            </w:pPr>
            <w:r w:rsidRPr="00FC3EFA">
              <w:rPr>
                <w:rFonts w:ascii="Arial" w:eastAsia="Times New Roman" w:hAnsi="Arial" w:cs="Arial"/>
                <w:color w:val="000000"/>
                <w:sz w:val="18"/>
                <w:szCs w:val="18"/>
                <w:lang w:eastAsia="es-MX"/>
              </w:rPr>
              <w:t>Gestión para la conservación y protección del patrimonio inmobiliario y cultural del municipio dentro del marco de la legalidad</w:t>
            </w:r>
          </w:p>
        </w:tc>
        <w:tc>
          <w:tcPr>
            <w:tcW w:w="302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LA 5 Esquema de promoción del Archivo General Municipal, implementado</w:t>
            </w:r>
          </w:p>
        </w:tc>
        <w:tc>
          <w:tcPr>
            <w:tcW w:w="29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Porcentaje de producciones editoriales del Acervo Histórico del Archivo General Municipal</w:t>
            </w:r>
          </w:p>
        </w:tc>
        <w:tc>
          <w:tcPr>
            <w:tcW w:w="25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(Número de producciones editoriales del Acervo Histórico del Archivo General Municipal editadas / Total de producciones editoriales programadas a editar)*100</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 </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1</w:t>
            </w:r>
          </w:p>
        </w:tc>
      </w:tr>
      <w:tr w:rsidR="009328F0" w:rsidRPr="00FC3EFA" w:rsidTr="0012145E">
        <w:trPr>
          <w:trHeight w:val="1962"/>
        </w:trPr>
        <w:tc>
          <w:tcPr>
            <w:tcW w:w="700" w:type="dxa"/>
            <w:tcBorders>
              <w:top w:val="nil"/>
              <w:left w:val="single" w:sz="4" w:space="0" w:color="auto"/>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20</w:t>
            </w:r>
          </w:p>
        </w:tc>
        <w:tc>
          <w:tcPr>
            <w:tcW w:w="220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rPr>
                <w:rFonts w:ascii="Arial" w:eastAsia="Times New Roman" w:hAnsi="Arial" w:cs="Arial"/>
                <w:color w:val="000000"/>
                <w:sz w:val="18"/>
                <w:szCs w:val="18"/>
                <w:lang w:eastAsia="es-MX"/>
              </w:rPr>
            </w:pPr>
            <w:r w:rsidRPr="00FC3EFA">
              <w:rPr>
                <w:rFonts w:ascii="Arial" w:eastAsia="Times New Roman" w:hAnsi="Arial" w:cs="Arial"/>
                <w:color w:val="000000"/>
                <w:sz w:val="18"/>
                <w:szCs w:val="18"/>
                <w:lang w:eastAsia="es-MX"/>
              </w:rPr>
              <w:t>Gestión para la conservación y protección del patrimonio inmobiliario y cultural del municipio dentro del marco de la legalidad</w:t>
            </w:r>
          </w:p>
        </w:tc>
        <w:tc>
          <w:tcPr>
            <w:tcW w:w="302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LA 2, LA 4, LA 19 y LA 20 Estructura para la gestión, capacitación, almacenamiento y uso del Archivo General Municipal, implementada</w:t>
            </w:r>
          </w:p>
        </w:tc>
        <w:tc>
          <w:tcPr>
            <w:tcW w:w="29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Porcentaje de unidades documentales digitalizadas y, o intervenidas del Acervo Histórico del Archivo General Municipal</w:t>
            </w:r>
          </w:p>
        </w:tc>
        <w:tc>
          <w:tcPr>
            <w:tcW w:w="25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(Número de unidades documentales digitalizadas y, o intervenidas del Acervo Histórico del Archivo General Municipal / Total de número de unidades documentales programadas a digitalizar yo intervenir)*100</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 </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1</w:t>
            </w:r>
          </w:p>
        </w:tc>
      </w:tr>
      <w:tr w:rsidR="009328F0" w:rsidRPr="00FC3EFA" w:rsidTr="0012145E">
        <w:trPr>
          <w:trHeight w:val="1962"/>
        </w:trPr>
        <w:tc>
          <w:tcPr>
            <w:tcW w:w="700" w:type="dxa"/>
            <w:tcBorders>
              <w:top w:val="nil"/>
              <w:left w:val="single" w:sz="4" w:space="0" w:color="auto"/>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lastRenderedPageBreak/>
              <w:t>20</w:t>
            </w:r>
          </w:p>
        </w:tc>
        <w:tc>
          <w:tcPr>
            <w:tcW w:w="220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rPr>
                <w:rFonts w:ascii="Arial" w:eastAsia="Times New Roman" w:hAnsi="Arial" w:cs="Arial"/>
                <w:color w:val="000000"/>
                <w:sz w:val="18"/>
                <w:szCs w:val="18"/>
                <w:lang w:eastAsia="es-MX"/>
              </w:rPr>
            </w:pPr>
            <w:r w:rsidRPr="00FC3EFA">
              <w:rPr>
                <w:rFonts w:ascii="Arial" w:eastAsia="Times New Roman" w:hAnsi="Arial" w:cs="Arial"/>
                <w:color w:val="000000"/>
                <w:sz w:val="18"/>
                <w:szCs w:val="18"/>
                <w:lang w:eastAsia="es-MX"/>
              </w:rPr>
              <w:t>Gestión para la conservación y protección del patrimonio inmobiliario y cultural del municipio dentro del marco de la legalidad</w:t>
            </w:r>
          </w:p>
        </w:tc>
        <w:tc>
          <w:tcPr>
            <w:tcW w:w="302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LA 10 Asistencia legal y administrativa al H. Cabildo y sus Comisiones, otorgada</w:t>
            </w:r>
          </w:p>
        </w:tc>
        <w:tc>
          <w:tcPr>
            <w:tcW w:w="29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Porcentaje de acuerdos de Cabildo turnados a las dependencias o entidades por la Secretaría del Ayuntamiento, respecto a los derivados de las sesiones del Cabildo</w:t>
            </w:r>
          </w:p>
        </w:tc>
        <w:tc>
          <w:tcPr>
            <w:tcW w:w="25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(Número de acuerdos de Cabildo turnados a las dependencias o entidades por la Secretaría del Ayuntamiento / Total de acuerdos derivados de las sesiones de Cabildo)*100</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 </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1</w:t>
            </w:r>
          </w:p>
        </w:tc>
      </w:tr>
      <w:tr w:rsidR="009328F0" w:rsidRPr="00FC3EFA" w:rsidTr="0012145E">
        <w:trPr>
          <w:trHeight w:val="1962"/>
        </w:trPr>
        <w:tc>
          <w:tcPr>
            <w:tcW w:w="700" w:type="dxa"/>
            <w:tcBorders>
              <w:top w:val="nil"/>
              <w:left w:val="single" w:sz="4" w:space="0" w:color="auto"/>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20</w:t>
            </w:r>
          </w:p>
        </w:tc>
        <w:tc>
          <w:tcPr>
            <w:tcW w:w="220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rPr>
                <w:rFonts w:ascii="Arial" w:eastAsia="Times New Roman" w:hAnsi="Arial" w:cs="Arial"/>
                <w:color w:val="000000"/>
                <w:sz w:val="18"/>
                <w:szCs w:val="18"/>
                <w:lang w:eastAsia="es-MX"/>
              </w:rPr>
            </w:pPr>
            <w:r w:rsidRPr="00FC3EFA">
              <w:rPr>
                <w:rFonts w:ascii="Arial" w:eastAsia="Times New Roman" w:hAnsi="Arial" w:cs="Arial"/>
                <w:color w:val="000000"/>
                <w:sz w:val="18"/>
                <w:szCs w:val="18"/>
                <w:lang w:eastAsia="es-MX"/>
              </w:rPr>
              <w:t>Gestión para la conservación y protección del patrimonio inmobiliario y cultural del municipio dentro del marco de la legalidad</w:t>
            </w:r>
          </w:p>
        </w:tc>
        <w:tc>
          <w:tcPr>
            <w:tcW w:w="302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LA 11, LA 13, LA 15, LA 16 y LA 17 Certeza jurídica a los actos emanados del H. Ayuntamiento, otorgada</w:t>
            </w:r>
          </w:p>
        </w:tc>
        <w:tc>
          <w:tcPr>
            <w:tcW w:w="29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Porcentaje de documentos legales emitidos respecto a los requeridos</w:t>
            </w:r>
          </w:p>
        </w:tc>
        <w:tc>
          <w:tcPr>
            <w:tcW w:w="25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(Número de documentos legales emitidos / Total de documentos legales requeridos)*100</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 </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1</w:t>
            </w:r>
          </w:p>
        </w:tc>
      </w:tr>
      <w:tr w:rsidR="009328F0" w:rsidRPr="00FC3EFA" w:rsidTr="0012145E">
        <w:trPr>
          <w:trHeight w:val="1962"/>
        </w:trPr>
        <w:tc>
          <w:tcPr>
            <w:tcW w:w="700" w:type="dxa"/>
            <w:tcBorders>
              <w:top w:val="nil"/>
              <w:left w:val="single" w:sz="4" w:space="0" w:color="auto"/>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20</w:t>
            </w:r>
          </w:p>
        </w:tc>
        <w:tc>
          <w:tcPr>
            <w:tcW w:w="220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rPr>
                <w:rFonts w:ascii="Arial" w:eastAsia="Times New Roman" w:hAnsi="Arial" w:cs="Arial"/>
                <w:color w:val="000000"/>
                <w:sz w:val="18"/>
                <w:szCs w:val="18"/>
                <w:lang w:eastAsia="es-MX"/>
              </w:rPr>
            </w:pPr>
            <w:r w:rsidRPr="00FC3EFA">
              <w:rPr>
                <w:rFonts w:ascii="Arial" w:eastAsia="Times New Roman" w:hAnsi="Arial" w:cs="Arial"/>
                <w:color w:val="000000"/>
                <w:sz w:val="18"/>
                <w:szCs w:val="18"/>
                <w:lang w:eastAsia="es-MX"/>
              </w:rPr>
              <w:t>Gestión para la conservación y protección del patrimonio inmobiliario y cultural del municipio dentro del marco de la legalidad</w:t>
            </w:r>
          </w:p>
        </w:tc>
        <w:tc>
          <w:tcPr>
            <w:tcW w:w="302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LA 10, LA 12 y LA 14 Mecanismos de vinculación ciudadana del H. Ayuntamiento, implementados</w:t>
            </w:r>
          </w:p>
        </w:tc>
        <w:tc>
          <w:tcPr>
            <w:tcW w:w="29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Porcentaje de acciones implementadas para la vinculación ciudadana con el H. Ayuntamiento</w:t>
            </w:r>
          </w:p>
        </w:tc>
        <w:tc>
          <w:tcPr>
            <w:tcW w:w="25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(Número de acciones implementadas para la vinculación ciudadana con el H. Ayuntamiento / Total de acciones programadas para la vinculación ciudadana con el H. Ayuntamiento)*100</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 </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1</w:t>
            </w:r>
          </w:p>
        </w:tc>
      </w:tr>
      <w:tr w:rsidR="009328F0" w:rsidRPr="00FC3EFA" w:rsidTr="0012145E">
        <w:trPr>
          <w:trHeight w:val="1962"/>
        </w:trPr>
        <w:tc>
          <w:tcPr>
            <w:tcW w:w="700" w:type="dxa"/>
            <w:tcBorders>
              <w:top w:val="nil"/>
              <w:left w:val="single" w:sz="4" w:space="0" w:color="auto"/>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20</w:t>
            </w:r>
          </w:p>
        </w:tc>
        <w:tc>
          <w:tcPr>
            <w:tcW w:w="220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rPr>
                <w:rFonts w:ascii="Arial" w:eastAsia="Times New Roman" w:hAnsi="Arial" w:cs="Arial"/>
                <w:color w:val="000000"/>
                <w:sz w:val="18"/>
                <w:szCs w:val="18"/>
                <w:lang w:eastAsia="es-MX"/>
              </w:rPr>
            </w:pPr>
            <w:r w:rsidRPr="00FC3EFA">
              <w:rPr>
                <w:rFonts w:ascii="Arial" w:eastAsia="Times New Roman" w:hAnsi="Arial" w:cs="Arial"/>
                <w:color w:val="000000"/>
                <w:sz w:val="18"/>
                <w:szCs w:val="18"/>
                <w:lang w:eastAsia="es-MX"/>
              </w:rPr>
              <w:t>Gestión para la conservación y protección del patrimonio inmobiliario y cultural del municipio dentro del marco de la legalidad</w:t>
            </w:r>
          </w:p>
        </w:tc>
        <w:tc>
          <w:tcPr>
            <w:tcW w:w="302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LA 1 Certeza jurídica en materia laboral entre el Ayuntamiento y sus trabajadores, garantizada</w:t>
            </w:r>
          </w:p>
        </w:tc>
        <w:tc>
          <w:tcPr>
            <w:tcW w:w="29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Porcentaje de asuntos laborales tramitados en tiempo y forma respecto a los recibidos</w:t>
            </w:r>
          </w:p>
        </w:tc>
        <w:tc>
          <w:tcPr>
            <w:tcW w:w="25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(Número de asuntos laborales (demandas, convenios y solicitudes) tramitados en tiempo y forma / Total de asuntos laborales (demandas, convenios y solicitudes) recibidos)*100</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 </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1</w:t>
            </w:r>
          </w:p>
        </w:tc>
      </w:tr>
      <w:tr w:rsidR="009328F0" w:rsidRPr="00FC3EFA" w:rsidTr="0012145E">
        <w:trPr>
          <w:trHeight w:val="1962"/>
        </w:trPr>
        <w:tc>
          <w:tcPr>
            <w:tcW w:w="700" w:type="dxa"/>
            <w:tcBorders>
              <w:top w:val="nil"/>
              <w:left w:val="single" w:sz="4" w:space="0" w:color="auto"/>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lastRenderedPageBreak/>
              <w:t>21</w:t>
            </w:r>
          </w:p>
        </w:tc>
        <w:tc>
          <w:tcPr>
            <w:tcW w:w="220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rPr>
                <w:rFonts w:ascii="Arial" w:eastAsia="Times New Roman" w:hAnsi="Arial" w:cs="Arial"/>
                <w:color w:val="000000"/>
                <w:sz w:val="18"/>
                <w:szCs w:val="18"/>
                <w:lang w:eastAsia="es-MX"/>
              </w:rPr>
            </w:pPr>
            <w:r w:rsidRPr="00FC3EFA">
              <w:rPr>
                <w:rFonts w:ascii="Arial" w:eastAsia="Times New Roman" w:hAnsi="Arial" w:cs="Arial"/>
                <w:color w:val="000000"/>
                <w:sz w:val="18"/>
                <w:szCs w:val="18"/>
                <w:lang w:eastAsia="es-MX"/>
              </w:rPr>
              <w:t>Finanzas sanas</w:t>
            </w:r>
          </w:p>
        </w:tc>
        <w:tc>
          <w:tcPr>
            <w:tcW w:w="302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LA 17 y LA 18 Sistema administrativo de Staff, implementado</w:t>
            </w:r>
          </w:p>
        </w:tc>
        <w:tc>
          <w:tcPr>
            <w:tcW w:w="29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 xml:space="preserve">Porcentaje de solicitudes atendidas por el Staff </w:t>
            </w:r>
          </w:p>
        </w:tc>
        <w:tc>
          <w:tcPr>
            <w:tcW w:w="25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(Número de solicitudes a Staff atendidas / Total de solicitudes a Staff recibidas)*100</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 </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1</w:t>
            </w:r>
          </w:p>
        </w:tc>
      </w:tr>
      <w:tr w:rsidR="009328F0" w:rsidRPr="00FC3EFA" w:rsidTr="0012145E">
        <w:trPr>
          <w:trHeight w:val="2209"/>
        </w:trPr>
        <w:tc>
          <w:tcPr>
            <w:tcW w:w="700" w:type="dxa"/>
            <w:tcBorders>
              <w:top w:val="nil"/>
              <w:left w:val="single" w:sz="4" w:space="0" w:color="auto"/>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21</w:t>
            </w:r>
          </w:p>
        </w:tc>
        <w:tc>
          <w:tcPr>
            <w:tcW w:w="220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rPr>
                <w:rFonts w:ascii="Arial" w:eastAsia="Times New Roman" w:hAnsi="Arial" w:cs="Arial"/>
                <w:color w:val="000000"/>
                <w:sz w:val="18"/>
                <w:szCs w:val="18"/>
                <w:lang w:eastAsia="es-MX"/>
              </w:rPr>
            </w:pPr>
            <w:r w:rsidRPr="00FC3EFA">
              <w:rPr>
                <w:rFonts w:ascii="Arial" w:eastAsia="Times New Roman" w:hAnsi="Arial" w:cs="Arial"/>
                <w:color w:val="000000"/>
                <w:sz w:val="18"/>
                <w:szCs w:val="18"/>
                <w:lang w:eastAsia="es-MX"/>
              </w:rPr>
              <w:t>Finanzas sanas</w:t>
            </w:r>
          </w:p>
        </w:tc>
        <w:tc>
          <w:tcPr>
            <w:tcW w:w="302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LA 12 y LA 13 Información financiera para dar cumplimiento a las disposiciones en materia de contabilidad gubernamental y generar información clara y entendible para ser consultada por la población respecto al uso y manejo de los recursos municipales, emitida</w:t>
            </w:r>
          </w:p>
        </w:tc>
        <w:tc>
          <w:tcPr>
            <w:tcW w:w="29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Porcentaje de Estados Financieros emitidos en tiempo y forma</w:t>
            </w:r>
          </w:p>
        </w:tc>
        <w:tc>
          <w:tcPr>
            <w:tcW w:w="25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(Número de Estados Financieros emitidos en tiempo y forma / Total de  Estados Financieros obligados a emitir en tiempo y forma)*100</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 </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1</w:t>
            </w:r>
          </w:p>
        </w:tc>
      </w:tr>
      <w:tr w:rsidR="009328F0" w:rsidRPr="00FC3EFA" w:rsidTr="0012145E">
        <w:trPr>
          <w:trHeight w:val="1962"/>
        </w:trPr>
        <w:tc>
          <w:tcPr>
            <w:tcW w:w="700" w:type="dxa"/>
            <w:tcBorders>
              <w:top w:val="nil"/>
              <w:left w:val="single" w:sz="4" w:space="0" w:color="auto"/>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21</w:t>
            </w:r>
          </w:p>
        </w:tc>
        <w:tc>
          <w:tcPr>
            <w:tcW w:w="220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rPr>
                <w:rFonts w:ascii="Arial" w:eastAsia="Times New Roman" w:hAnsi="Arial" w:cs="Arial"/>
                <w:color w:val="000000"/>
                <w:sz w:val="18"/>
                <w:szCs w:val="18"/>
                <w:lang w:eastAsia="es-MX"/>
              </w:rPr>
            </w:pPr>
            <w:r w:rsidRPr="00FC3EFA">
              <w:rPr>
                <w:rFonts w:ascii="Arial" w:eastAsia="Times New Roman" w:hAnsi="Arial" w:cs="Arial"/>
                <w:color w:val="000000"/>
                <w:sz w:val="18"/>
                <w:szCs w:val="18"/>
                <w:lang w:eastAsia="es-MX"/>
              </w:rPr>
              <w:t>Finanzas sanas</w:t>
            </w:r>
          </w:p>
        </w:tc>
        <w:tc>
          <w:tcPr>
            <w:tcW w:w="302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LA 1, LA 5, LA 6, LA 7, LA 8 y LA 9 Ingresos propios mediante el cobro del Impuesto Predial, incrementados</w:t>
            </w:r>
          </w:p>
        </w:tc>
        <w:tc>
          <w:tcPr>
            <w:tcW w:w="29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Porcentaje de ingresos propios por concepto de cobro de impuesto predial recaudados respecto a los considerados en el Presupuesto de Ingresos del Municipio de Puebla</w:t>
            </w:r>
          </w:p>
        </w:tc>
        <w:tc>
          <w:tcPr>
            <w:tcW w:w="25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(Ingresos propios recaudados por  concepto de cobro de impuesto predial en el ejercicio fiscal 2023 /  Ingresos propios por concepto de cobro de impuesto predial considerados en el Presupuesto de Ingresos del Municipio de Puebla en el ejercicio 2023)*100</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 </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1</w:t>
            </w:r>
          </w:p>
        </w:tc>
      </w:tr>
      <w:tr w:rsidR="009328F0" w:rsidRPr="00FC3EFA" w:rsidTr="0012145E">
        <w:trPr>
          <w:trHeight w:val="1962"/>
        </w:trPr>
        <w:tc>
          <w:tcPr>
            <w:tcW w:w="700" w:type="dxa"/>
            <w:tcBorders>
              <w:top w:val="nil"/>
              <w:left w:val="single" w:sz="4" w:space="0" w:color="auto"/>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lastRenderedPageBreak/>
              <w:t>21</w:t>
            </w:r>
          </w:p>
        </w:tc>
        <w:tc>
          <w:tcPr>
            <w:tcW w:w="220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rPr>
                <w:rFonts w:ascii="Arial" w:eastAsia="Times New Roman" w:hAnsi="Arial" w:cs="Arial"/>
                <w:color w:val="000000"/>
                <w:sz w:val="18"/>
                <w:szCs w:val="18"/>
                <w:lang w:eastAsia="es-MX"/>
              </w:rPr>
            </w:pPr>
            <w:r w:rsidRPr="00FC3EFA">
              <w:rPr>
                <w:rFonts w:ascii="Arial" w:eastAsia="Times New Roman" w:hAnsi="Arial" w:cs="Arial"/>
                <w:color w:val="000000"/>
                <w:sz w:val="18"/>
                <w:szCs w:val="18"/>
                <w:lang w:eastAsia="es-MX"/>
              </w:rPr>
              <w:t>Finanzas sanas</w:t>
            </w:r>
          </w:p>
        </w:tc>
        <w:tc>
          <w:tcPr>
            <w:tcW w:w="302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LA 4 Ingresos propios mediante operaciones de traslado de dominio, incrementados</w:t>
            </w:r>
          </w:p>
        </w:tc>
        <w:tc>
          <w:tcPr>
            <w:tcW w:w="29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Porcentaje de ingresos propios por concepto de operaciones de traslado de dominio recaudados respecto a los considerados en el Presupuesto de Ingresos del Municipio de Puebla</w:t>
            </w:r>
          </w:p>
        </w:tc>
        <w:tc>
          <w:tcPr>
            <w:tcW w:w="25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(Ingresos propios recaudados por operaciones de traslado de dominio en el ejercicio fiscal 2023 / Ingresos propios por operaciones de traslado de dominio considerados en el Presupuesto de Ingresos del Municipio de Puebla en el ejercicio 2023)*100</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 </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1</w:t>
            </w:r>
          </w:p>
        </w:tc>
      </w:tr>
      <w:tr w:rsidR="009328F0" w:rsidRPr="00FC3EFA" w:rsidTr="0012145E">
        <w:trPr>
          <w:trHeight w:val="1962"/>
        </w:trPr>
        <w:tc>
          <w:tcPr>
            <w:tcW w:w="700" w:type="dxa"/>
            <w:tcBorders>
              <w:top w:val="nil"/>
              <w:left w:val="single" w:sz="4" w:space="0" w:color="auto"/>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21</w:t>
            </w:r>
          </w:p>
        </w:tc>
        <w:tc>
          <w:tcPr>
            <w:tcW w:w="220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rPr>
                <w:rFonts w:ascii="Arial" w:eastAsia="Times New Roman" w:hAnsi="Arial" w:cs="Arial"/>
                <w:color w:val="000000"/>
                <w:sz w:val="18"/>
                <w:szCs w:val="18"/>
                <w:lang w:eastAsia="es-MX"/>
              </w:rPr>
            </w:pPr>
            <w:r w:rsidRPr="00FC3EFA">
              <w:rPr>
                <w:rFonts w:ascii="Arial" w:eastAsia="Times New Roman" w:hAnsi="Arial" w:cs="Arial"/>
                <w:color w:val="000000"/>
                <w:sz w:val="18"/>
                <w:szCs w:val="18"/>
                <w:lang w:eastAsia="es-MX"/>
              </w:rPr>
              <w:t>Finanzas sanas</w:t>
            </w:r>
          </w:p>
        </w:tc>
        <w:tc>
          <w:tcPr>
            <w:tcW w:w="302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LA 2, LA 3, LA 6 y LA 15  Mecanismos de administración, gestión y recaudación de los ingresos municipales, mejorados</w:t>
            </w:r>
          </w:p>
        </w:tc>
        <w:tc>
          <w:tcPr>
            <w:tcW w:w="29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Porcentaje de la recaudación de Ingresos de Gestión 2023 respecto a lo considerado en el Presupuesto de Ingresos del Municipio de Puebla para el ejercicio fiscal 2023</w:t>
            </w:r>
          </w:p>
        </w:tc>
        <w:tc>
          <w:tcPr>
            <w:tcW w:w="25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(Ingresos de Gestión 2023 recaudados / Ingresos de Gestión considerados en el Presupuesto de Ingresos del Municipio de Puebla para el ejercicio fiscal 2023)*100</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 </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1</w:t>
            </w:r>
          </w:p>
        </w:tc>
      </w:tr>
      <w:tr w:rsidR="009328F0" w:rsidRPr="00FC3EFA" w:rsidTr="0012145E">
        <w:trPr>
          <w:trHeight w:val="2629"/>
        </w:trPr>
        <w:tc>
          <w:tcPr>
            <w:tcW w:w="700" w:type="dxa"/>
            <w:tcBorders>
              <w:top w:val="nil"/>
              <w:left w:val="single" w:sz="4" w:space="0" w:color="auto"/>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21</w:t>
            </w:r>
          </w:p>
        </w:tc>
        <w:tc>
          <w:tcPr>
            <w:tcW w:w="220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rPr>
                <w:rFonts w:ascii="Arial" w:eastAsia="Times New Roman" w:hAnsi="Arial" w:cs="Arial"/>
                <w:color w:val="000000"/>
                <w:sz w:val="18"/>
                <w:szCs w:val="18"/>
                <w:lang w:eastAsia="es-MX"/>
              </w:rPr>
            </w:pPr>
            <w:r w:rsidRPr="00FC3EFA">
              <w:rPr>
                <w:rFonts w:ascii="Arial" w:eastAsia="Times New Roman" w:hAnsi="Arial" w:cs="Arial"/>
                <w:color w:val="000000"/>
                <w:sz w:val="18"/>
                <w:szCs w:val="18"/>
                <w:lang w:eastAsia="es-MX"/>
              </w:rPr>
              <w:t>Finanzas sanas</w:t>
            </w:r>
          </w:p>
        </w:tc>
        <w:tc>
          <w:tcPr>
            <w:tcW w:w="302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LA 2 y LA 4 Visitas de inspección y Verificación a establecimientos comerciales, industriales y de servicios, mercados, central e industrial de abasto, eventos y espectáculos públicos, para verificar el cumplimiento al Código Reglamentario para el Municipio de Puebla, realizadas</w:t>
            </w:r>
          </w:p>
        </w:tc>
        <w:tc>
          <w:tcPr>
            <w:tcW w:w="29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Variación porcentual de visitas de inspección realizadas en 2023 con respecto a 2021</w:t>
            </w:r>
          </w:p>
        </w:tc>
        <w:tc>
          <w:tcPr>
            <w:tcW w:w="25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 xml:space="preserve"> (Número de visitas de inspección realizadas en el 2023 / Total de visitas de inspección realizadas en el 2021)-1)*100)</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 </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1</w:t>
            </w:r>
          </w:p>
        </w:tc>
      </w:tr>
      <w:tr w:rsidR="009328F0" w:rsidRPr="00FC3EFA" w:rsidTr="0012145E">
        <w:trPr>
          <w:trHeight w:val="1962"/>
        </w:trPr>
        <w:tc>
          <w:tcPr>
            <w:tcW w:w="700" w:type="dxa"/>
            <w:tcBorders>
              <w:top w:val="nil"/>
              <w:left w:val="single" w:sz="4" w:space="0" w:color="auto"/>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lastRenderedPageBreak/>
              <w:t>21</w:t>
            </w:r>
          </w:p>
        </w:tc>
        <w:tc>
          <w:tcPr>
            <w:tcW w:w="220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rPr>
                <w:rFonts w:ascii="Arial" w:eastAsia="Times New Roman" w:hAnsi="Arial" w:cs="Arial"/>
                <w:color w:val="000000"/>
                <w:sz w:val="18"/>
                <w:szCs w:val="18"/>
                <w:lang w:eastAsia="es-MX"/>
              </w:rPr>
            </w:pPr>
            <w:r w:rsidRPr="00FC3EFA">
              <w:rPr>
                <w:rFonts w:ascii="Arial" w:eastAsia="Times New Roman" w:hAnsi="Arial" w:cs="Arial"/>
                <w:color w:val="000000"/>
                <w:sz w:val="18"/>
                <w:szCs w:val="18"/>
                <w:lang w:eastAsia="es-MX"/>
              </w:rPr>
              <w:t>Finanzas sanas</w:t>
            </w:r>
          </w:p>
        </w:tc>
        <w:tc>
          <w:tcPr>
            <w:tcW w:w="302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LA 1, LA 5 y LA 11 Legislación municipal en materia fiscal, hacendaria y presupuestaria, aplicada</w:t>
            </w:r>
          </w:p>
        </w:tc>
        <w:tc>
          <w:tcPr>
            <w:tcW w:w="29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 xml:space="preserve">Porcentaje de cumplimiento a las disposiciones legales y normativas en materia fiscal y presupuestaria </w:t>
            </w:r>
          </w:p>
        </w:tc>
        <w:tc>
          <w:tcPr>
            <w:tcW w:w="25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(Número de actos de cumplimiento a las disposiciones legales y normativas  en materia fiscal y presupuestaria realizados / Total de actos requeridos)*100</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 </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1</w:t>
            </w:r>
          </w:p>
        </w:tc>
      </w:tr>
      <w:tr w:rsidR="009328F0" w:rsidRPr="00FC3EFA" w:rsidTr="0012145E">
        <w:trPr>
          <w:trHeight w:val="1962"/>
        </w:trPr>
        <w:tc>
          <w:tcPr>
            <w:tcW w:w="700" w:type="dxa"/>
            <w:tcBorders>
              <w:top w:val="nil"/>
              <w:left w:val="single" w:sz="4" w:space="0" w:color="auto"/>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21</w:t>
            </w:r>
          </w:p>
        </w:tc>
        <w:tc>
          <w:tcPr>
            <w:tcW w:w="220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rPr>
                <w:rFonts w:ascii="Arial" w:eastAsia="Times New Roman" w:hAnsi="Arial" w:cs="Arial"/>
                <w:color w:val="000000"/>
                <w:sz w:val="18"/>
                <w:szCs w:val="18"/>
                <w:lang w:eastAsia="es-MX"/>
              </w:rPr>
            </w:pPr>
            <w:r w:rsidRPr="00FC3EFA">
              <w:rPr>
                <w:rFonts w:ascii="Arial" w:eastAsia="Times New Roman" w:hAnsi="Arial" w:cs="Arial"/>
                <w:color w:val="000000"/>
                <w:sz w:val="18"/>
                <w:szCs w:val="18"/>
                <w:lang w:eastAsia="es-MX"/>
              </w:rPr>
              <w:t>Finanzas sanas</w:t>
            </w:r>
          </w:p>
        </w:tc>
        <w:tc>
          <w:tcPr>
            <w:tcW w:w="302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LA 10, LA 11, LA 12, LA 13, LA 15 y LA 16 Recursos públicos alineados a las necesidades del Gobierno Municipal, ejercidos</w:t>
            </w:r>
          </w:p>
        </w:tc>
        <w:tc>
          <w:tcPr>
            <w:tcW w:w="29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 xml:space="preserve">Porcentaje de eficacia en el ejercicio presupuestal programado </w:t>
            </w:r>
          </w:p>
        </w:tc>
        <w:tc>
          <w:tcPr>
            <w:tcW w:w="25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(Presupuesto Ejercido del 2023 / Presupuesto Programado del 2023)*100</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 </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1</w:t>
            </w:r>
          </w:p>
        </w:tc>
      </w:tr>
      <w:tr w:rsidR="009328F0" w:rsidRPr="00FC3EFA" w:rsidTr="0012145E">
        <w:trPr>
          <w:trHeight w:val="1962"/>
        </w:trPr>
        <w:tc>
          <w:tcPr>
            <w:tcW w:w="700" w:type="dxa"/>
            <w:tcBorders>
              <w:top w:val="nil"/>
              <w:left w:val="single" w:sz="4" w:space="0" w:color="auto"/>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21</w:t>
            </w:r>
          </w:p>
        </w:tc>
        <w:tc>
          <w:tcPr>
            <w:tcW w:w="220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rPr>
                <w:rFonts w:ascii="Arial" w:eastAsia="Times New Roman" w:hAnsi="Arial" w:cs="Arial"/>
                <w:color w:val="000000"/>
                <w:sz w:val="18"/>
                <w:szCs w:val="18"/>
                <w:lang w:eastAsia="es-MX"/>
              </w:rPr>
            </w:pPr>
            <w:r w:rsidRPr="00FC3EFA">
              <w:rPr>
                <w:rFonts w:ascii="Arial" w:eastAsia="Times New Roman" w:hAnsi="Arial" w:cs="Arial"/>
                <w:color w:val="000000"/>
                <w:sz w:val="18"/>
                <w:szCs w:val="18"/>
                <w:lang w:eastAsia="es-MX"/>
              </w:rPr>
              <w:t>Finanzas sanas</w:t>
            </w:r>
          </w:p>
        </w:tc>
        <w:tc>
          <w:tcPr>
            <w:tcW w:w="302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LA 14 Deuda pública del Municipio de Puebla, reducida</w:t>
            </w:r>
          </w:p>
        </w:tc>
        <w:tc>
          <w:tcPr>
            <w:tcW w:w="29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Porcentaje de reducción de la deuda pública del Municipio de Puebla</w:t>
            </w:r>
          </w:p>
        </w:tc>
        <w:tc>
          <w:tcPr>
            <w:tcW w:w="25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 xml:space="preserve"> (Monto total de las amortizaciones realizadas durante el ejercicio fiscal 2023 / Saldo insoluto al inicio del ejercicio fiscal 2023 del crédito vigente)*100</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 </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1</w:t>
            </w:r>
          </w:p>
        </w:tc>
      </w:tr>
      <w:tr w:rsidR="009328F0" w:rsidRPr="00FC3EFA" w:rsidTr="0012145E">
        <w:trPr>
          <w:trHeight w:val="1962"/>
        </w:trPr>
        <w:tc>
          <w:tcPr>
            <w:tcW w:w="700" w:type="dxa"/>
            <w:tcBorders>
              <w:top w:val="nil"/>
              <w:left w:val="single" w:sz="4" w:space="0" w:color="auto"/>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22</w:t>
            </w:r>
          </w:p>
        </w:tc>
        <w:tc>
          <w:tcPr>
            <w:tcW w:w="220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rPr>
                <w:rFonts w:ascii="Arial" w:eastAsia="Times New Roman" w:hAnsi="Arial" w:cs="Arial"/>
                <w:color w:val="000000"/>
                <w:sz w:val="18"/>
                <w:szCs w:val="18"/>
                <w:lang w:eastAsia="es-MX"/>
              </w:rPr>
            </w:pPr>
            <w:r w:rsidRPr="00FC3EFA">
              <w:rPr>
                <w:rFonts w:ascii="Arial" w:eastAsia="Times New Roman" w:hAnsi="Arial" w:cs="Arial"/>
                <w:color w:val="000000"/>
                <w:sz w:val="18"/>
                <w:szCs w:val="18"/>
                <w:lang w:eastAsia="es-MX"/>
              </w:rPr>
              <w:t>Cero corrupción</w:t>
            </w:r>
          </w:p>
        </w:tc>
        <w:tc>
          <w:tcPr>
            <w:tcW w:w="302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LA 17 y LA 18 Sistema administrativo de Staff, implementado</w:t>
            </w:r>
          </w:p>
        </w:tc>
        <w:tc>
          <w:tcPr>
            <w:tcW w:w="29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Porcentaje de solicitudes atendidas por el Staff</w:t>
            </w:r>
          </w:p>
        </w:tc>
        <w:tc>
          <w:tcPr>
            <w:tcW w:w="25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(Número de solicitudes a Staff atendidas / Total de solicitudes a Staff recibidas)*100</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 </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1</w:t>
            </w:r>
          </w:p>
        </w:tc>
      </w:tr>
      <w:tr w:rsidR="009328F0" w:rsidRPr="00FC3EFA" w:rsidTr="0012145E">
        <w:trPr>
          <w:trHeight w:val="1962"/>
        </w:trPr>
        <w:tc>
          <w:tcPr>
            <w:tcW w:w="700" w:type="dxa"/>
            <w:tcBorders>
              <w:top w:val="nil"/>
              <w:left w:val="single" w:sz="4" w:space="0" w:color="auto"/>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lastRenderedPageBreak/>
              <w:t>22</w:t>
            </w:r>
          </w:p>
        </w:tc>
        <w:tc>
          <w:tcPr>
            <w:tcW w:w="220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rPr>
                <w:rFonts w:ascii="Arial" w:eastAsia="Times New Roman" w:hAnsi="Arial" w:cs="Arial"/>
                <w:color w:val="000000"/>
                <w:sz w:val="18"/>
                <w:szCs w:val="18"/>
                <w:lang w:eastAsia="es-MX"/>
              </w:rPr>
            </w:pPr>
            <w:r w:rsidRPr="00FC3EFA">
              <w:rPr>
                <w:rFonts w:ascii="Arial" w:eastAsia="Times New Roman" w:hAnsi="Arial" w:cs="Arial"/>
                <w:color w:val="000000"/>
                <w:sz w:val="18"/>
                <w:szCs w:val="18"/>
                <w:lang w:eastAsia="es-MX"/>
              </w:rPr>
              <w:t>Cero corrupción</w:t>
            </w:r>
          </w:p>
        </w:tc>
        <w:tc>
          <w:tcPr>
            <w:tcW w:w="302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LA 5, LA 6, LA 8 y LA 9 Estrategia de cero tolerancia a la corrupción a través de capacitaciones y/o atención a los procedimientos de responsabilidades administrativas, implementada</w:t>
            </w:r>
          </w:p>
        </w:tc>
        <w:tc>
          <w:tcPr>
            <w:tcW w:w="29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Porcentaje de acciones realizadas de capacitación y/o atención a los procedimientos de responsabilidades administrativas</w:t>
            </w:r>
          </w:p>
        </w:tc>
        <w:tc>
          <w:tcPr>
            <w:tcW w:w="25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(Número de acciones realizadas de capacitación y/o atención a los procedimientos de responsabilidades administrativas / Total de acciones programadas de capacitación y/o atención a los procedimientos de responsabilidades administrativas)*100</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 </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1</w:t>
            </w:r>
          </w:p>
        </w:tc>
      </w:tr>
      <w:tr w:rsidR="009328F0" w:rsidRPr="00FC3EFA" w:rsidTr="0012145E">
        <w:trPr>
          <w:trHeight w:val="1962"/>
        </w:trPr>
        <w:tc>
          <w:tcPr>
            <w:tcW w:w="700" w:type="dxa"/>
            <w:tcBorders>
              <w:top w:val="nil"/>
              <w:left w:val="single" w:sz="4" w:space="0" w:color="auto"/>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22</w:t>
            </w:r>
          </w:p>
        </w:tc>
        <w:tc>
          <w:tcPr>
            <w:tcW w:w="220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rPr>
                <w:rFonts w:ascii="Arial" w:eastAsia="Times New Roman" w:hAnsi="Arial" w:cs="Arial"/>
                <w:color w:val="000000"/>
                <w:sz w:val="18"/>
                <w:szCs w:val="18"/>
                <w:lang w:eastAsia="es-MX"/>
              </w:rPr>
            </w:pPr>
            <w:r w:rsidRPr="00FC3EFA">
              <w:rPr>
                <w:rFonts w:ascii="Arial" w:eastAsia="Times New Roman" w:hAnsi="Arial" w:cs="Arial"/>
                <w:color w:val="000000"/>
                <w:sz w:val="18"/>
                <w:szCs w:val="18"/>
                <w:lang w:eastAsia="es-MX"/>
              </w:rPr>
              <w:t>Cero corrupción</w:t>
            </w:r>
          </w:p>
        </w:tc>
        <w:tc>
          <w:tcPr>
            <w:tcW w:w="302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LA 5 Declaraciones patrimoniales y de intereses e intervención en los actos de Entrega-Recepción, atendidos</w:t>
            </w:r>
          </w:p>
        </w:tc>
        <w:tc>
          <w:tcPr>
            <w:tcW w:w="29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Porcentaje de actos de declaración patrimonial y de entrega recepción verificados respecto a los presentados por las personas servidoras públicas</w:t>
            </w:r>
          </w:p>
        </w:tc>
        <w:tc>
          <w:tcPr>
            <w:tcW w:w="25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(Número de actos de declaración patrimonial y de entrega recepción verificados por la Contraloría Municipal /  Total de actos de declaración patrimonial y de entrega recepción presentados por las personas servidoras públicas)*100</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 </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1</w:t>
            </w:r>
          </w:p>
        </w:tc>
      </w:tr>
      <w:tr w:rsidR="009328F0" w:rsidRPr="00FC3EFA" w:rsidTr="0012145E">
        <w:trPr>
          <w:trHeight w:val="1962"/>
        </w:trPr>
        <w:tc>
          <w:tcPr>
            <w:tcW w:w="700" w:type="dxa"/>
            <w:tcBorders>
              <w:top w:val="nil"/>
              <w:left w:val="single" w:sz="4" w:space="0" w:color="auto"/>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22</w:t>
            </w:r>
          </w:p>
        </w:tc>
        <w:tc>
          <w:tcPr>
            <w:tcW w:w="220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rPr>
                <w:rFonts w:ascii="Arial" w:eastAsia="Times New Roman" w:hAnsi="Arial" w:cs="Arial"/>
                <w:color w:val="000000"/>
                <w:sz w:val="18"/>
                <w:szCs w:val="18"/>
                <w:lang w:eastAsia="es-MX"/>
              </w:rPr>
            </w:pPr>
            <w:r w:rsidRPr="00FC3EFA">
              <w:rPr>
                <w:rFonts w:ascii="Arial" w:eastAsia="Times New Roman" w:hAnsi="Arial" w:cs="Arial"/>
                <w:color w:val="000000"/>
                <w:sz w:val="18"/>
                <w:szCs w:val="18"/>
                <w:lang w:eastAsia="es-MX"/>
              </w:rPr>
              <w:t>Cero corrupción</w:t>
            </w:r>
          </w:p>
        </w:tc>
        <w:tc>
          <w:tcPr>
            <w:tcW w:w="302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LA 5, LA 11, LA 15 y LA 16 Marco normativo interno y de orden administrativo, actualizado</w:t>
            </w:r>
          </w:p>
        </w:tc>
        <w:tc>
          <w:tcPr>
            <w:tcW w:w="29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Porcentaje de instrumentos del marco normativo interno y de orden administrativo actualizados o registrados en tiempo y forma</w:t>
            </w:r>
          </w:p>
        </w:tc>
        <w:tc>
          <w:tcPr>
            <w:tcW w:w="25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(Número de instrumentos actualizados o registrados en tiempo y forma / Total de instrumentos solicitados a actualizar o registrar)*100</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 </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1</w:t>
            </w:r>
          </w:p>
        </w:tc>
      </w:tr>
      <w:tr w:rsidR="009328F0" w:rsidRPr="00FC3EFA" w:rsidTr="0012145E">
        <w:trPr>
          <w:trHeight w:val="1962"/>
        </w:trPr>
        <w:tc>
          <w:tcPr>
            <w:tcW w:w="700" w:type="dxa"/>
            <w:tcBorders>
              <w:top w:val="nil"/>
              <w:left w:val="single" w:sz="4" w:space="0" w:color="auto"/>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lastRenderedPageBreak/>
              <w:t>22</w:t>
            </w:r>
          </w:p>
        </w:tc>
        <w:tc>
          <w:tcPr>
            <w:tcW w:w="220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rPr>
                <w:rFonts w:ascii="Arial" w:eastAsia="Times New Roman" w:hAnsi="Arial" w:cs="Arial"/>
                <w:color w:val="000000"/>
                <w:sz w:val="18"/>
                <w:szCs w:val="18"/>
                <w:lang w:eastAsia="es-MX"/>
              </w:rPr>
            </w:pPr>
            <w:r w:rsidRPr="00FC3EFA">
              <w:rPr>
                <w:rFonts w:ascii="Arial" w:eastAsia="Times New Roman" w:hAnsi="Arial" w:cs="Arial"/>
                <w:color w:val="000000"/>
                <w:sz w:val="18"/>
                <w:szCs w:val="18"/>
                <w:lang w:eastAsia="es-MX"/>
              </w:rPr>
              <w:t>Cero corrupción</w:t>
            </w:r>
          </w:p>
        </w:tc>
        <w:tc>
          <w:tcPr>
            <w:tcW w:w="302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LA 5, LA 8, LA 11 y LA 13 Estrategia de verificación, evaluación y control de la gestión pública municipal para contribuir a un gobierno transparente e innovador, implementada</w:t>
            </w:r>
          </w:p>
        </w:tc>
        <w:tc>
          <w:tcPr>
            <w:tcW w:w="29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Porcentaje de acciones implementadas en materia de verificación, evaluación y control para el fortalecimiento institucional</w:t>
            </w:r>
          </w:p>
        </w:tc>
        <w:tc>
          <w:tcPr>
            <w:tcW w:w="25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(Número de acciones implementadas en materia de verificación, evaluación y control en 2023 / Total de acciones programadas en materia de verificación, evaluación y control en 2023)*100</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 </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1</w:t>
            </w:r>
          </w:p>
        </w:tc>
      </w:tr>
      <w:tr w:rsidR="009328F0" w:rsidRPr="00FC3EFA" w:rsidTr="0012145E">
        <w:trPr>
          <w:trHeight w:val="1962"/>
        </w:trPr>
        <w:tc>
          <w:tcPr>
            <w:tcW w:w="700" w:type="dxa"/>
            <w:tcBorders>
              <w:top w:val="nil"/>
              <w:left w:val="single" w:sz="4" w:space="0" w:color="auto"/>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22</w:t>
            </w:r>
          </w:p>
        </w:tc>
        <w:tc>
          <w:tcPr>
            <w:tcW w:w="220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rPr>
                <w:rFonts w:ascii="Arial" w:eastAsia="Times New Roman" w:hAnsi="Arial" w:cs="Arial"/>
                <w:color w:val="000000"/>
                <w:sz w:val="18"/>
                <w:szCs w:val="18"/>
                <w:lang w:eastAsia="es-MX"/>
              </w:rPr>
            </w:pPr>
            <w:r w:rsidRPr="00FC3EFA">
              <w:rPr>
                <w:rFonts w:ascii="Arial" w:eastAsia="Times New Roman" w:hAnsi="Arial" w:cs="Arial"/>
                <w:color w:val="000000"/>
                <w:sz w:val="18"/>
                <w:szCs w:val="18"/>
                <w:lang w:eastAsia="es-MX"/>
              </w:rPr>
              <w:t>Cero corrupción</w:t>
            </w:r>
          </w:p>
        </w:tc>
        <w:tc>
          <w:tcPr>
            <w:tcW w:w="302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LA 6, LA 8, LA 9, LA 10, LA 12 y LA 14 Estrategia de verificación de la gestión pública municipal para el combate a la corrupción mediante esquemas de Contraloría Social y Ciudadana, implementada</w:t>
            </w:r>
          </w:p>
        </w:tc>
        <w:tc>
          <w:tcPr>
            <w:tcW w:w="29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Porcentaje de acciones implementadas en materia de verificación mediante esquemas de contraloría social y ciudadana</w:t>
            </w:r>
          </w:p>
        </w:tc>
        <w:tc>
          <w:tcPr>
            <w:tcW w:w="25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(Número de acciones implementadas en materia de verificación / Total de acciones programadas en materia de verificación)*100</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 </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1</w:t>
            </w:r>
          </w:p>
        </w:tc>
      </w:tr>
      <w:tr w:rsidR="009328F0" w:rsidRPr="00FC3EFA" w:rsidTr="0012145E">
        <w:trPr>
          <w:trHeight w:val="1962"/>
        </w:trPr>
        <w:tc>
          <w:tcPr>
            <w:tcW w:w="700" w:type="dxa"/>
            <w:tcBorders>
              <w:top w:val="nil"/>
              <w:left w:val="single" w:sz="4" w:space="0" w:color="auto"/>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22</w:t>
            </w:r>
          </w:p>
        </w:tc>
        <w:tc>
          <w:tcPr>
            <w:tcW w:w="220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rPr>
                <w:rFonts w:ascii="Arial" w:eastAsia="Times New Roman" w:hAnsi="Arial" w:cs="Arial"/>
                <w:color w:val="000000"/>
                <w:sz w:val="18"/>
                <w:szCs w:val="18"/>
                <w:lang w:eastAsia="es-MX"/>
              </w:rPr>
            </w:pPr>
            <w:r w:rsidRPr="00FC3EFA">
              <w:rPr>
                <w:rFonts w:ascii="Arial" w:eastAsia="Times New Roman" w:hAnsi="Arial" w:cs="Arial"/>
                <w:color w:val="000000"/>
                <w:sz w:val="18"/>
                <w:szCs w:val="18"/>
                <w:lang w:eastAsia="es-MX"/>
              </w:rPr>
              <w:t>Cero corrupción</w:t>
            </w:r>
          </w:p>
        </w:tc>
        <w:tc>
          <w:tcPr>
            <w:tcW w:w="302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LA 1, LA 2, LA 4, LA 5, LA 7 y LA 10 Programa de revisiones y auditorías en materia de obra pública, servicios públicos y padrón de contratistas, implementado</w:t>
            </w:r>
          </w:p>
        </w:tc>
        <w:tc>
          <w:tcPr>
            <w:tcW w:w="29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Porcentaje de acciones de verificación y auditoría realizadas (auditorías, inspecciones, supervisiones, revisiones, pruebas de laboratorio y verificaciones) orientadas a prevenir y combatir la corrupción en materia de obra pública, servicios públicos y padrón de contratistas</w:t>
            </w:r>
          </w:p>
        </w:tc>
        <w:tc>
          <w:tcPr>
            <w:tcW w:w="25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(Número de acciones realizadas de verificación y auditoría / Total de acciones programadas de verificación y auditoría)*100</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 </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1</w:t>
            </w:r>
          </w:p>
        </w:tc>
      </w:tr>
      <w:tr w:rsidR="009328F0" w:rsidRPr="00FC3EFA" w:rsidTr="0012145E">
        <w:trPr>
          <w:trHeight w:val="1962"/>
        </w:trPr>
        <w:tc>
          <w:tcPr>
            <w:tcW w:w="700" w:type="dxa"/>
            <w:tcBorders>
              <w:top w:val="nil"/>
              <w:left w:val="single" w:sz="4" w:space="0" w:color="auto"/>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22</w:t>
            </w:r>
          </w:p>
        </w:tc>
        <w:tc>
          <w:tcPr>
            <w:tcW w:w="220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rPr>
                <w:rFonts w:ascii="Arial" w:eastAsia="Times New Roman" w:hAnsi="Arial" w:cs="Arial"/>
                <w:color w:val="000000"/>
                <w:sz w:val="18"/>
                <w:szCs w:val="18"/>
                <w:lang w:eastAsia="es-MX"/>
              </w:rPr>
            </w:pPr>
            <w:r w:rsidRPr="00FC3EFA">
              <w:rPr>
                <w:rFonts w:ascii="Arial" w:eastAsia="Times New Roman" w:hAnsi="Arial" w:cs="Arial"/>
                <w:color w:val="000000"/>
                <w:sz w:val="18"/>
                <w:szCs w:val="18"/>
                <w:lang w:eastAsia="es-MX"/>
              </w:rPr>
              <w:t>Cero corrupción</w:t>
            </w:r>
          </w:p>
        </w:tc>
        <w:tc>
          <w:tcPr>
            <w:tcW w:w="302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LA 1, LA 7 y LA 11 Programa de vigilancia del gasto y cumplimiento de los recursos humanos, materiales, financieros, contables, procedimientos y a gasto corriente de las dependencias y entidades, implementado</w:t>
            </w:r>
          </w:p>
        </w:tc>
        <w:tc>
          <w:tcPr>
            <w:tcW w:w="29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Porcentaje de auditorías y, o seguimiento a las mismas, en materia de recursos humanos, materiales, financieros, contables, procedimientos y a gasto corriente</w:t>
            </w:r>
          </w:p>
        </w:tc>
        <w:tc>
          <w:tcPr>
            <w:tcW w:w="25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(Número de auditorías y, o seguimiento a las mismas realizadas / Total de auditorías y, o seguimiento a las mismas programadas)*100</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 </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1</w:t>
            </w:r>
          </w:p>
        </w:tc>
      </w:tr>
      <w:tr w:rsidR="009328F0" w:rsidRPr="00FC3EFA" w:rsidTr="0012145E">
        <w:trPr>
          <w:trHeight w:val="1962"/>
        </w:trPr>
        <w:tc>
          <w:tcPr>
            <w:tcW w:w="700" w:type="dxa"/>
            <w:tcBorders>
              <w:top w:val="nil"/>
              <w:left w:val="single" w:sz="4" w:space="0" w:color="auto"/>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lastRenderedPageBreak/>
              <w:t>22</w:t>
            </w:r>
          </w:p>
        </w:tc>
        <w:tc>
          <w:tcPr>
            <w:tcW w:w="220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rPr>
                <w:rFonts w:ascii="Arial" w:eastAsia="Times New Roman" w:hAnsi="Arial" w:cs="Arial"/>
                <w:color w:val="000000"/>
                <w:sz w:val="18"/>
                <w:szCs w:val="18"/>
                <w:lang w:eastAsia="es-MX"/>
              </w:rPr>
            </w:pPr>
            <w:r w:rsidRPr="00FC3EFA">
              <w:rPr>
                <w:rFonts w:ascii="Arial" w:eastAsia="Times New Roman" w:hAnsi="Arial" w:cs="Arial"/>
                <w:color w:val="000000"/>
                <w:sz w:val="18"/>
                <w:szCs w:val="18"/>
                <w:lang w:eastAsia="es-MX"/>
              </w:rPr>
              <w:t>Cero corrupción</w:t>
            </w:r>
          </w:p>
        </w:tc>
        <w:tc>
          <w:tcPr>
            <w:tcW w:w="302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LA 1, LA 3 y LA 10 Verificación de domicilios por inscripción en el padrón de proveedores, ejecutada</w:t>
            </w:r>
          </w:p>
        </w:tc>
        <w:tc>
          <w:tcPr>
            <w:tcW w:w="29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Porcentaje de proveedores con domicilio verificado respecto de los inscritos en el padrón de proveedores que residen en el municipio de Puebla</w:t>
            </w:r>
          </w:p>
        </w:tc>
        <w:tc>
          <w:tcPr>
            <w:tcW w:w="25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(Número de proveedores con domicilio verificado que residen en el municipio de Puebla / Total de proveedores inscritos que residen en el municipio de Puebla)*100</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 </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1</w:t>
            </w:r>
          </w:p>
        </w:tc>
      </w:tr>
      <w:tr w:rsidR="009328F0" w:rsidRPr="00FC3EFA" w:rsidTr="0012145E">
        <w:trPr>
          <w:trHeight w:val="1962"/>
        </w:trPr>
        <w:tc>
          <w:tcPr>
            <w:tcW w:w="700" w:type="dxa"/>
            <w:tcBorders>
              <w:top w:val="nil"/>
              <w:left w:val="single" w:sz="4" w:space="0" w:color="auto"/>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22</w:t>
            </w:r>
          </w:p>
        </w:tc>
        <w:tc>
          <w:tcPr>
            <w:tcW w:w="220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rPr>
                <w:rFonts w:ascii="Arial" w:eastAsia="Times New Roman" w:hAnsi="Arial" w:cs="Arial"/>
                <w:color w:val="000000"/>
                <w:sz w:val="18"/>
                <w:szCs w:val="18"/>
                <w:lang w:eastAsia="es-MX"/>
              </w:rPr>
            </w:pPr>
            <w:r w:rsidRPr="00FC3EFA">
              <w:rPr>
                <w:rFonts w:ascii="Arial" w:eastAsia="Times New Roman" w:hAnsi="Arial" w:cs="Arial"/>
                <w:color w:val="000000"/>
                <w:sz w:val="18"/>
                <w:szCs w:val="18"/>
                <w:lang w:eastAsia="es-MX"/>
              </w:rPr>
              <w:t>Cero corrupción</w:t>
            </w:r>
          </w:p>
        </w:tc>
        <w:tc>
          <w:tcPr>
            <w:tcW w:w="302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LA 9 Resolución de la investigación de las quejas y denuncias presentadas ante la Unidad de Investigación, realizada</w:t>
            </w:r>
          </w:p>
        </w:tc>
        <w:tc>
          <w:tcPr>
            <w:tcW w:w="29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Porcentaje de resoluciones en materia de responsabilidades administrativas del total de quejas y denuncias investigadas</w:t>
            </w:r>
          </w:p>
        </w:tc>
        <w:tc>
          <w:tcPr>
            <w:tcW w:w="25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(Número de resoluciones emitidas en materia de responsabilidades administrativas  / Total de quejas y denuncias)*100</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 </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1</w:t>
            </w:r>
          </w:p>
        </w:tc>
      </w:tr>
      <w:tr w:rsidR="009328F0" w:rsidRPr="00FC3EFA" w:rsidTr="0012145E">
        <w:trPr>
          <w:trHeight w:val="1962"/>
        </w:trPr>
        <w:tc>
          <w:tcPr>
            <w:tcW w:w="700" w:type="dxa"/>
            <w:tcBorders>
              <w:top w:val="nil"/>
              <w:left w:val="single" w:sz="4" w:space="0" w:color="auto"/>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23</w:t>
            </w:r>
          </w:p>
        </w:tc>
        <w:tc>
          <w:tcPr>
            <w:tcW w:w="220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rPr>
                <w:rFonts w:ascii="Arial" w:eastAsia="Times New Roman" w:hAnsi="Arial" w:cs="Arial"/>
                <w:sz w:val="18"/>
                <w:szCs w:val="18"/>
                <w:lang w:eastAsia="es-MX"/>
              </w:rPr>
            </w:pPr>
            <w:r w:rsidRPr="00FC3EFA">
              <w:rPr>
                <w:rFonts w:ascii="Arial" w:eastAsia="Times New Roman" w:hAnsi="Arial" w:cs="Arial"/>
                <w:sz w:val="18"/>
                <w:szCs w:val="18"/>
                <w:lang w:eastAsia="es-MX"/>
              </w:rPr>
              <w:t>Gobierno transparente e innovador</w:t>
            </w:r>
          </w:p>
        </w:tc>
        <w:tc>
          <w:tcPr>
            <w:tcW w:w="302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LA 1, LA 2, LA 9 y LA 14 Sistema Administrativo de STAFF, implementado</w:t>
            </w:r>
          </w:p>
        </w:tc>
        <w:tc>
          <w:tcPr>
            <w:tcW w:w="29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Porcentaje de Solicitudes atendidas por el STAFF</w:t>
            </w:r>
          </w:p>
        </w:tc>
        <w:tc>
          <w:tcPr>
            <w:tcW w:w="25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(Número de solicitudes a STAFF atendidas/Total de solicitudes a STAFF recibidas)*100</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 </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1</w:t>
            </w:r>
          </w:p>
        </w:tc>
      </w:tr>
      <w:tr w:rsidR="009328F0" w:rsidRPr="00FC3EFA" w:rsidTr="0012145E">
        <w:trPr>
          <w:trHeight w:val="1962"/>
        </w:trPr>
        <w:tc>
          <w:tcPr>
            <w:tcW w:w="700" w:type="dxa"/>
            <w:tcBorders>
              <w:top w:val="nil"/>
              <w:left w:val="single" w:sz="4" w:space="0" w:color="auto"/>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23</w:t>
            </w:r>
          </w:p>
        </w:tc>
        <w:tc>
          <w:tcPr>
            <w:tcW w:w="220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rPr>
                <w:rFonts w:ascii="Arial" w:eastAsia="Times New Roman" w:hAnsi="Arial" w:cs="Arial"/>
                <w:sz w:val="18"/>
                <w:szCs w:val="18"/>
                <w:lang w:eastAsia="es-MX"/>
              </w:rPr>
            </w:pPr>
            <w:r w:rsidRPr="00FC3EFA">
              <w:rPr>
                <w:rFonts w:ascii="Arial" w:eastAsia="Times New Roman" w:hAnsi="Arial" w:cs="Arial"/>
                <w:sz w:val="18"/>
                <w:szCs w:val="18"/>
                <w:lang w:eastAsia="es-MX"/>
              </w:rPr>
              <w:t>Gobierno transparente e innovador</w:t>
            </w:r>
          </w:p>
        </w:tc>
        <w:tc>
          <w:tcPr>
            <w:tcW w:w="302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LA 1, LA 2, LA 3, LA 5 y LA 8 Sistema de información pública para un municipio transparente e innovador, implementado</w:t>
            </w:r>
          </w:p>
        </w:tc>
        <w:tc>
          <w:tcPr>
            <w:tcW w:w="29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 xml:space="preserve">Porcentaje de fracciones verificadas en cuanto a su cumplimiento, determinadas en los "Lineamientos Técnicos Generales para la Publicación, Homologación y Estandarización de la Información" </w:t>
            </w:r>
          </w:p>
        </w:tc>
        <w:tc>
          <w:tcPr>
            <w:tcW w:w="25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(Número de fracciones verificadas en cuanto a su cumplimiento / Total de fracciones determinadas en los Lineamientos)*100</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 </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1</w:t>
            </w:r>
          </w:p>
        </w:tc>
      </w:tr>
      <w:tr w:rsidR="009328F0" w:rsidRPr="00FC3EFA" w:rsidTr="0012145E">
        <w:trPr>
          <w:trHeight w:val="1962"/>
        </w:trPr>
        <w:tc>
          <w:tcPr>
            <w:tcW w:w="700" w:type="dxa"/>
            <w:tcBorders>
              <w:top w:val="nil"/>
              <w:left w:val="single" w:sz="4" w:space="0" w:color="auto"/>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lastRenderedPageBreak/>
              <w:t>23</w:t>
            </w:r>
          </w:p>
        </w:tc>
        <w:tc>
          <w:tcPr>
            <w:tcW w:w="220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rPr>
                <w:rFonts w:ascii="Arial" w:eastAsia="Times New Roman" w:hAnsi="Arial" w:cs="Arial"/>
                <w:sz w:val="18"/>
                <w:szCs w:val="18"/>
                <w:lang w:eastAsia="es-MX"/>
              </w:rPr>
            </w:pPr>
            <w:r w:rsidRPr="00FC3EFA">
              <w:rPr>
                <w:rFonts w:ascii="Arial" w:eastAsia="Times New Roman" w:hAnsi="Arial" w:cs="Arial"/>
                <w:sz w:val="18"/>
                <w:szCs w:val="18"/>
                <w:lang w:eastAsia="es-MX"/>
              </w:rPr>
              <w:t>Gobierno transparente e innovador</w:t>
            </w:r>
          </w:p>
        </w:tc>
        <w:tc>
          <w:tcPr>
            <w:tcW w:w="302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LA 1, LA 2, LA 3, LA 5, LA 6, LA 8, LA 9 y LA 11 Mecanismos eficientes para el pleno acceso a la información para la ciudadanía, implementados</w:t>
            </w:r>
          </w:p>
        </w:tc>
        <w:tc>
          <w:tcPr>
            <w:tcW w:w="29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Porcentaje de solicitudes respondidas en tiempo y forma</w:t>
            </w:r>
          </w:p>
        </w:tc>
        <w:tc>
          <w:tcPr>
            <w:tcW w:w="25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(Número de solicitudes respondidas en tiempo y forma / Total de solicitudes recibidas)*100</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 </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1</w:t>
            </w:r>
          </w:p>
        </w:tc>
      </w:tr>
      <w:tr w:rsidR="009328F0" w:rsidRPr="00FC3EFA" w:rsidTr="0012145E">
        <w:trPr>
          <w:trHeight w:val="1962"/>
        </w:trPr>
        <w:tc>
          <w:tcPr>
            <w:tcW w:w="700" w:type="dxa"/>
            <w:tcBorders>
              <w:top w:val="nil"/>
              <w:left w:val="single" w:sz="4" w:space="0" w:color="auto"/>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23</w:t>
            </w:r>
          </w:p>
        </w:tc>
        <w:tc>
          <w:tcPr>
            <w:tcW w:w="220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rPr>
                <w:rFonts w:ascii="Arial" w:eastAsia="Times New Roman" w:hAnsi="Arial" w:cs="Arial"/>
                <w:sz w:val="18"/>
                <w:szCs w:val="18"/>
                <w:lang w:eastAsia="es-MX"/>
              </w:rPr>
            </w:pPr>
            <w:r w:rsidRPr="00FC3EFA">
              <w:rPr>
                <w:rFonts w:ascii="Arial" w:eastAsia="Times New Roman" w:hAnsi="Arial" w:cs="Arial"/>
                <w:sz w:val="18"/>
                <w:szCs w:val="18"/>
                <w:lang w:eastAsia="es-MX"/>
              </w:rPr>
              <w:t>Gobierno transparente e innovador</w:t>
            </w:r>
          </w:p>
        </w:tc>
        <w:tc>
          <w:tcPr>
            <w:tcW w:w="302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 xml:space="preserve"> LA 4, LA 8, LA 10, LA 11 y LA 12 Estrategias para fomentar un Municipio abierto, implementadas</w:t>
            </w:r>
          </w:p>
        </w:tc>
        <w:tc>
          <w:tcPr>
            <w:tcW w:w="29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Porcentaje de capacitaciones realizadas a servidores públicos sobre los temas de rendición de cuentas, transparencia, acceso a la información pública y gobierno abierto</w:t>
            </w:r>
          </w:p>
        </w:tc>
        <w:tc>
          <w:tcPr>
            <w:tcW w:w="25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(Número de capacitaciones a servidores públicos realizadas / Total de capacitaciones (30) sobre los temas de rendición de cuentas, transparencia, acceso a la información pública, y gobierno abierto)*100</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 </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1</w:t>
            </w:r>
          </w:p>
        </w:tc>
      </w:tr>
      <w:tr w:rsidR="009328F0" w:rsidRPr="00FC3EFA" w:rsidTr="0012145E">
        <w:trPr>
          <w:trHeight w:val="1962"/>
        </w:trPr>
        <w:tc>
          <w:tcPr>
            <w:tcW w:w="700" w:type="dxa"/>
            <w:tcBorders>
              <w:top w:val="nil"/>
              <w:left w:val="single" w:sz="4" w:space="0" w:color="auto"/>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23</w:t>
            </w:r>
          </w:p>
        </w:tc>
        <w:tc>
          <w:tcPr>
            <w:tcW w:w="220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rPr>
                <w:rFonts w:ascii="Arial" w:eastAsia="Times New Roman" w:hAnsi="Arial" w:cs="Arial"/>
                <w:sz w:val="18"/>
                <w:szCs w:val="18"/>
                <w:lang w:eastAsia="es-MX"/>
              </w:rPr>
            </w:pPr>
            <w:r w:rsidRPr="00FC3EFA">
              <w:rPr>
                <w:rFonts w:ascii="Arial" w:eastAsia="Times New Roman" w:hAnsi="Arial" w:cs="Arial"/>
                <w:sz w:val="18"/>
                <w:szCs w:val="18"/>
                <w:lang w:eastAsia="es-MX"/>
              </w:rPr>
              <w:t>Gobierno transparente e innovador</w:t>
            </w:r>
          </w:p>
        </w:tc>
        <w:tc>
          <w:tcPr>
            <w:tcW w:w="302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 xml:space="preserve"> LA 11, LA 12  y LA 13 Protección a datos personales de la ciudadanía en posesión de las Dependencias y Entidades del gobierno municipal, resguardados</w:t>
            </w:r>
          </w:p>
        </w:tc>
        <w:tc>
          <w:tcPr>
            <w:tcW w:w="29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Porcentaje de Dependencias y Entidades que cuentan con un aviso de privacidad publicado en el portal de Gobierno Abierto</w:t>
            </w:r>
          </w:p>
        </w:tc>
        <w:tc>
          <w:tcPr>
            <w:tcW w:w="25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(Número de Dependencias y Entidades que cuentan con un aviso de privacidad nuevo y/o actualizado) / (Total de Dependencias y Entidades del H. Ayuntamiento de Puebla)*100</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 </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1</w:t>
            </w:r>
          </w:p>
        </w:tc>
      </w:tr>
      <w:tr w:rsidR="009328F0" w:rsidRPr="00FC3EFA" w:rsidTr="0012145E">
        <w:trPr>
          <w:trHeight w:val="1962"/>
        </w:trPr>
        <w:tc>
          <w:tcPr>
            <w:tcW w:w="700" w:type="dxa"/>
            <w:tcBorders>
              <w:top w:val="nil"/>
              <w:left w:val="single" w:sz="4" w:space="0" w:color="auto"/>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23</w:t>
            </w:r>
          </w:p>
        </w:tc>
        <w:tc>
          <w:tcPr>
            <w:tcW w:w="220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rPr>
                <w:rFonts w:ascii="Arial" w:eastAsia="Times New Roman" w:hAnsi="Arial" w:cs="Arial"/>
                <w:sz w:val="18"/>
                <w:szCs w:val="18"/>
                <w:lang w:eastAsia="es-MX"/>
              </w:rPr>
            </w:pPr>
            <w:r w:rsidRPr="00FC3EFA">
              <w:rPr>
                <w:rFonts w:ascii="Arial" w:eastAsia="Times New Roman" w:hAnsi="Arial" w:cs="Arial"/>
                <w:sz w:val="18"/>
                <w:szCs w:val="18"/>
                <w:lang w:eastAsia="es-MX"/>
              </w:rPr>
              <w:t>Gobierno transparente e innovador</w:t>
            </w:r>
          </w:p>
        </w:tc>
        <w:tc>
          <w:tcPr>
            <w:tcW w:w="302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LA 1 Procesos eficientes para garantizar certeza jurídica a las solicitudes de la ciudadanía, implementados</w:t>
            </w:r>
          </w:p>
        </w:tc>
        <w:tc>
          <w:tcPr>
            <w:tcW w:w="29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Porcentaje de recursos de revisión atendidos en tiempo y forma</w:t>
            </w:r>
          </w:p>
        </w:tc>
        <w:tc>
          <w:tcPr>
            <w:tcW w:w="25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(Número de recursos de revisión atendidos en tiempo y forma/Total de recursos de revisión presentados en la Plataforma Nacional de Transparencia) *100</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 </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1</w:t>
            </w:r>
          </w:p>
        </w:tc>
      </w:tr>
      <w:tr w:rsidR="009328F0" w:rsidRPr="00FC3EFA" w:rsidTr="0012145E">
        <w:trPr>
          <w:trHeight w:val="1962"/>
        </w:trPr>
        <w:tc>
          <w:tcPr>
            <w:tcW w:w="700" w:type="dxa"/>
            <w:tcBorders>
              <w:top w:val="nil"/>
              <w:left w:val="single" w:sz="4" w:space="0" w:color="auto"/>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lastRenderedPageBreak/>
              <w:t>24</w:t>
            </w:r>
          </w:p>
        </w:tc>
        <w:tc>
          <w:tcPr>
            <w:tcW w:w="220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rPr>
                <w:rFonts w:ascii="Arial" w:eastAsia="Times New Roman" w:hAnsi="Arial" w:cs="Arial"/>
                <w:color w:val="000000"/>
                <w:sz w:val="18"/>
                <w:szCs w:val="18"/>
                <w:lang w:eastAsia="es-MX"/>
              </w:rPr>
            </w:pPr>
            <w:r w:rsidRPr="00FC3EFA">
              <w:rPr>
                <w:rFonts w:ascii="Arial" w:eastAsia="Times New Roman" w:hAnsi="Arial" w:cs="Arial"/>
                <w:color w:val="000000"/>
                <w:sz w:val="18"/>
                <w:szCs w:val="18"/>
                <w:lang w:eastAsia="es-MX"/>
              </w:rPr>
              <w:t>Gestión eficiente de los recursos humanos, materiales y tecnológicos</w:t>
            </w:r>
          </w:p>
        </w:tc>
        <w:tc>
          <w:tcPr>
            <w:tcW w:w="302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LA 8, LA 42, LA 43 y LA 44 Sistema Administrativo Staff, implementado</w:t>
            </w:r>
          </w:p>
        </w:tc>
        <w:tc>
          <w:tcPr>
            <w:tcW w:w="29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Porcentaje de solicitudes atendidas por el Staff</w:t>
            </w:r>
          </w:p>
        </w:tc>
        <w:tc>
          <w:tcPr>
            <w:tcW w:w="25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 xml:space="preserve"> (Número de solicitudes a Staff atendidas/Total de solicitudes a Staff recibidas)*100</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 </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1</w:t>
            </w:r>
          </w:p>
        </w:tc>
      </w:tr>
      <w:tr w:rsidR="009328F0" w:rsidRPr="00FC3EFA" w:rsidTr="0012145E">
        <w:trPr>
          <w:trHeight w:val="1962"/>
        </w:trPr>
        <w:tc>
          <w:tcPr>
            <w:tcW w:w="700" w:type="dxa"/>
            <w:tcBorders>
              <w:top w:val="nil"/>
              <w:left w:val="single" w:sz="4" w:space="0" w:color="auto"/>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24</w:t>
            </w:r>
          </w:p>
        </w:tc>
        <w:tc>
          <w:tcPr>
            <w:tcW w:w="220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rPr>
                <w:rFonts w:ascii="Arial" w:eastAsia="Times New Roman" w:hAnsi="Arial" w:cs="Arial"/>
                <w:color w:val="000000"/>
                <w:sz w:val="18"/>
                <w:szCs w:val="18"/>
                <w:lang w:eastAsia="es-MX"/>
              </w:rPr>
            </w:pPr>
            <w:r w:rsidRPr="00FC3EFA">
              <w:rPr>
                <w:rFonts w:ascii="Arial" w:eastAsia="Times New Roman" w:hAnsi="Arial" w:cs="Arial"/>
                <w:color w:val="000000"/>
                <w:sz w:val="18"/>
                <w:szCs w:val="18"/>
                <w:lang w:eastAsia="es-MX"/>
              </w:rPr>
              <w:t>Gestión eficiente de los recursos humanos, materiales y tecnológicos</w:t>
            </w:r>
          </w:p>
        </w:tc>
        <w:tc>
          <w:tcPr>
            <w:tcW w:w="302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LA 13 Gestión y aplicación de fondos de recursos extraordinarios destinados a acciones que mejoren directa e indirectamente a la ciudadanía, implementado</w:t>
            </w:r>
          </w:p>
        </w:tc>
        <w:tc>
          <w:tcPr>
            <w:tcW w:w="29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Porcentaje de acciones de gestión de fondos de recursos extraordinarios</w:t>
            </w:r>
          </w:p>
        </w:tc>
        <w:tc>
          <w:tcPr>
            <w:tcW w:w="25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(Número de acciones realizadas de gestión de fondos de recursos extraordinarios/ Total de solicitudes programadas de gestión de fondos de recursos extraordinarios)*100</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 </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1</w:t>
            </w:r>
          </w:p>
        </w:tc>
      </w:tr>
      <w:tr w:rsidR="009328F0" w:rsidRPr="00FC3EFA" w:rsidTr="0012145E">
        <w:trPr>
          <w:trHeight w:val="1962"/>
        </w:trPr>
        <w:tc>
          <w:tcPr>
            <w:tcW w:w="700" w:type="dxa"/>
            <w:tcBorders>
              <w:top w:val="nil"/>
              <w:left w:val="single" w:sz="4" w:space="0" w:color="auto"/>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24</w:t>
            </w:r>
          </w:p>
        </w:tc>
        <w:tc>
          <w:tcPr>
            <w:tcW w:w="220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rPr>
                <w:rFonts w:ascii="Arial" w:eastAsia="Times New Roman" w:hAnsi="Arial" w:cs="Arial"/>
                <w:color w:val="000000"/>
                <w:sz w:val="18"/>
                <w:szCs w:val="18"/>
                <w:lang w:eastAsia="es-MX"/>
              </w:rPr>
            </w:pPr>
            <w:r w:rsidRPr="00FC3EFA">
              <w:rPr>
                <w:rFonts w:ascii="Arial" w:eastAsia="Times New Roman" w:hAnsi="Arial" w:cs="Arial"/>
                <w:color w:val="000000"/>
                <w:sz w:val="18"/>
                <w:szCs w:val="18"/>
                <w:lang w:eastAsia="es-MX"/>
              </w:rPr>
              <w:t>Gestión eficiente de los recursos humanos, materiales y tecnológicos</w:t>
            </w:r>
          </w:p>
        </w:tc>
        <w:tc>
          <w:tcPr>
            <w:tcW w:w="302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LA 22, LA 23, LA 26, LA 27, LA 30, LA 31, LA 32 y LA 33 Talento y recursos humanos al servicio de la ciudadanía, Potencializado</w:t>
            </w:r>
          </w:p>
        </w:tc>
        <w:tc>
          <w:tcPr>
            <w:tcW w:w="29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Porcentaje de servidores públicos capacitados</w:t>
            </w:r>
          </w:p>
        </w:tc>
        <w:tc>
          <w:tcPr>
            <w:tcW w:w="25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(Número de servidores públicos capacitados / Total de servidores públicos capacitados del Gobierno Municipal) * 100</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 </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1</w:t>
            </w:r>
          </w:p>
        </w:tc>
      </w:tr>
      <w:tr w:rsidR="009328F0" w:rsidRPr="00FC3EFA" w:rsidTr="0012145E">
        <w:trPr>
          <w:trHeight w:val="1962"/>
        </w:trPr>
        <w:tc>
          <w:tcPr>
            <w:tcW w:w="700" w:type="dxa"/>
            <w:tcBorders>
              <w:top w:val="nil"/>
              <w:left w:val="single" w:sz="4" w:space="0" w:color="auto"/>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24</w:t>
            </w:r>
          </w:p>
        </w:tc>
        <w:tc>
          <w:tcPr>
            <w:tcW w:w="220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rPr>
                <w:rFonts w:ascii="Arial" w:eastAsia="Times New Roman" w:hAnsi="Arial" w:cs="Arial"/>
                <w:color w:val="000000"/>
                <w:sz w:val="18"/>
                <w:szCs w:val="18"/>
                <w:lang w:eastAsia="es-MX"/>
              </w:rPr>
            </w:pPr>
            <w:r w:rsidRPr="00FC3EFA">
              <w:rPr>
                <w:rFonts w:ascii="Arial" w:eastAsia="Times New Roman" w:hAnsi="Arial" w:cs="Arial"/>
                <w:color w:val="000000"/>
                <w:sz w:val="18"/>
                <w:szCs w:val="18"/>
                <w:lang w:eastAsia="es-MX"/>
              </w:rPr>
              <w:t>Gestión eficiente de los recursos humanos, materiales y tecnológicos</w:t>
            </w:r>
          </w:p>
        </w:tc>
        <w:tc>
          <w:tcPr>
            <w:tcW w:w="302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LA 2, LA 14, LA 24, LA 25, LA 30, LA 32, LA 36 y LA 37 Productividad organizacional del Ayuntamiento, optimizada</w:t>
            </w:r>
          </w:p>
        </w:tc>
        <w:tc>
          <w:tcPr>
            <w:tcW w:w="29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Porcentaje de percepción global del clima organizacional y de satisfacción del personal en el Ayuntamiento</w:t>
            </w:r>
          </w:p>
        </w:tc>
        <w:tc>
          <w:tcPr>
            <w:tcW w:w="25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 xml:space="preserve"> (Número de encuestas con nivel satisfactorio/Número de encuestas aplicadas)*100 </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 </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1</w:t>
            </w:r>
          </w:p>
        </w:tc>
      </w:tr>
      <w:tr w:rsidR="009328F0" w:rsidRPr="00FC3EFA" w:rsidTr="0012145E">
        <w:trPr>
          <w:trHeight w:val="1962"/>
        </w:trPr>
        <w:tc>
          <w:tcPr>
            <w:tcW w:w="700" w:type="dxa"/>
            <w:tcBorders>
              <w:top w:val="nil"/>
              <w:left w:val="single" w:sz="4" w:space="0" w:color="auto"/>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lastRenderedPageBreak/>
              <w:t>24</w:t>
            </w:r>
          </w:p>
        </w:tc>
        <w:tc>
          <w:tcPr>
            <w:tcW w:w="220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rPr>
                <w:rFonts w:ascii="Arial" w:eastAsia="Times New Roman" w:hAnsi="Arial" w:cs="Arial"/>
                <w:color w:val="000000"/>
                <w:sz w:val="18"/>
                <w:szCs w:val="18"/>
                <w:lang w:eastAsia="es-MX"/>
              </w:rPr>
            </w:pPr>
            <w:r w:rsidRPr="00FC3EFA">
              <w:rPr>
                <w:rFonts w:ascii="Arial" w:eastAsia="Times New Roman" w:hAnsi="Arial" w:cs="Arial"/>
                <w:color w:val="000000"/>
                <w:sz w:val="18"/>
                <w:szCs w:val="18"/>
                <w:lang w:eastAsia="es-MX"/>
              </w:rPr>
              <w:t>Gestión eficiente de los recursos humanos, materiales y tecnológicos</w:t>
            </w:r>
          </w:p>
        </w:tc>
        <w:tc>
          <w:tcPr>
            <w:tcW w:w="302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LA 1, LA 3, LA 4, LA 6, LA 7, LA 9, LA 10 y LA 12 Manejo racional de los recursos materiales, eficientado</w:t>
            </w:r>
          </w:p>
        </w:tc>
        <w:tc>
          <w:tcPr>
            <w:tcW w:w="29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 xml:space="preserve">Tiempo promedio de surtido de requisiciones de suministros de papelería, consumibles y material de limpieza </w:t>
            </w:r>
          </w:p>
        </w:tc>
        <w:tc>
          <w:tcPr>
            <w:tcW w:w="25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(Sumatoria de días de surtimiento a requisiciones de suministros / Total de requisiciones de suministros surtidas)*100</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 </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1</w:t>
            </w:r>
          </w:p>
        </w:tc>
      </w:tr>
      <w:tr w:rsidR="009328F0" w:rsidRPr="00FC3EFA" w:rsidTr="0012145E">
        <w:trPr>
          <w:trHeight w:val="1962"/>
        </w:trPr>
        <w:tc>
          <w:tcPr>
            <w:tcW w:w="700" w:type="dxa"/>
            <w:tcBorders>
              <w:top w:val="nil"/>
              <w:left w:val="single" w:sz="4" w:space="0" w:color="auto"/>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24</w:t>
            </w:r>
          </w:p>
        </w:tc>
        <w:tc>
          <w:tcPr>
            <w:tcW w:w="220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rPr>
                <w:rFonts w:ascii="Arial" w:eastAsia="Times New Roman" w:hAnsi="Arial" w:cs="Arial"/>
                <w:color w:val="000000"/>
                <w:sz w:val="18"/>
                <w:szCs w:val="18"/>
                <w:lang w:eastAsia="es-MX"/>
              </w:rPr>
            </w:pPr>
            <w:r w:rsidRPr="00FC3EFA">
              <w:rPr>
                <w:rFonts w:ascii="Arial" w:eastAsia="Times New Roman" w:hAnsi="Arial" w:cs="Arial"/>
                <w:color w:val="000000"/>
                <w:sz w:val="18"/>
                <w:szCs w:val="18"/>
                <w:lang w:eastAsia="es-MX"/>
              </w:rPr>
              <w:t>Gestión eficiente de los recursos humanos, materiales y tecnológicos</w:t>
            </w:r>
          </w:p>
        </w:tc>
        <w:tc>
          <w:tcPr>
            <w:tcW w:w="302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LA 1, LA 9, LA 11 y LA 12  Mantenimiento a parque vehicular propiedad del Municipio de Puebla, realizado</w:t>
            </w:r>
          </w:p>
        </w:tc>
        <w:tc>
          <w:tcPr>
            <w:tcW w:w="29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Porcentaje de órdenes ejecutadas de servicios de mantenimiento correctivo y preventivo a vehículos del Ayuntamiento</w:t>
            </w:r>
          </w:p>
        </w:tc>
        <w:tc>
          <w:tcPr>
            <w:tcW w:w="25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(Número de órdenes ejecutadas de servicio a vehículos  / Total de órdenes de servicio con diagnóstico autorizado para su atención) * 100</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 </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1</w:t>
            </w:r>
          </w:p>
        </w:tc>
      </w:tr>
      <w:tr w:rsidR="009328F0" w:rsidRPr="00FC3EFA" w:rsidTr="0012145E">
        <w:trPr>
          <w:trHeight w:val="1962"/>
        </w:trPr>
        <w:tc>
          <w:tcPr>
            <w:tcW w:w="700" w:type="dxa"/>
            <w:tcBorders>
              <w:top w:val="nil"/>
              <w:left w:val="single" w:sz="4" w:space="0" w:color="auto"/>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24</w:t>
            </w:r>
          </w:p>
        </w:tc>
        <w:tc>
          <w:tcPr>
            <w:tcW w:w="220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rPr>
                <w:rFonts w:ascii="Arial" w:eastAsia="Times New Roman" w:hAnsi="Arial" w:cs="Arial"/>
                <w:color w:val="000000"/>
                <w:sz w:val="18"/>
                <w:szCs w:val="18"/>
                <w:lang w:eastAsia="es-MX"/>
              </w:rPr>
            </w:pPr>
            <w:r w:rsidRPr="00FC3EFA">
              <w:rPr>
                <w:rFonts w:ascii="Arial" w:eastAsia="Times New Roman" w:hAnsi="Arial" w:cs="Arial"/>
                <w:color w:val="000000"/>
                <w:sz w:val="18"/>
                <w:szCs w:val="18"/>
                <w:lang w:eastAsia="es-MX"/>
              </w:rPr>
              <w:t>Gestión eficiente de los recursos humanos, materiales y tecnológicos</w:t>
            </w:r>
          </w:p>
        </w:tc>
        <w:tc>
          <w:tcPr>
            <w:tcW w:w="302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LA 35, LA 37 y 38 Plataforma digital de los servicios públicos del Ayuntamiento, mejorada</w:t>
            </w:r>
          </w:p>
        </w:tc>
        <w:tc>
          <w:tcPr>
            <w:tcW w:w="29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Porcentaje de acciones que contribuyen a mejorar la plataforma digital de los servicios del Ayuntamiento</w:t>
            </w:r>
          </w:p>
        </w:tc>
        <w:tc>
          <w:tcPr>
            <w:tcW w:w="25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(Número de acciones realizadas que contribuyen a mejorar la plataforma digital de los servicios del Ayuntamiento / Total de acciones programadas que contribuyen a mejorar la plataforma digital de los servicios del Ayuntamiento) * 100</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 </w:t>
            </w:r>
          </w:p>
        </w:tc>
        <w:tc>
          <w:tcPr>
            <w:tcW w:w="1180" w:type="dxa"/>
            <w:tcBorders>
              <w:top w:val="nil"/>
              <w:left w:val="nil"/>
              <w:bottom w:val="single" w:sz="4" w:space="0" w:color="auto"/>
              <w:right w:val="single" w:sz="4" w:space="0" w:color="auto"/>
            </w:tcBorders>
            <w:shd w:val="clear" w:color="auto" w:fill="auto"/>
            <w:noWrap/>
            <w:vAlign w:val="center"/>
            <w:hideMark/>
          </w:tcPr>
          <w:p w:rsidR="009328F0" w:rsidRPr="00FC3EFA" w:rsidRDefault="009328F0" w:rsidP="009328F0">
            <w:pPr>
              <w:jc w:val="center"/>
              <w:rPr>
                <w:rFonts w:ascii="Arial" w:eastAsia="Times New Roman" w:hAnsi="Arial" w:cs="Arial"/>
                <w:color w:val="000000"/>
                <w:sz w:val="18"/>
                <w:szCs w:val="18"/>
                <w:lang w:eastAsia="es-MX"/>
              </w:rPr>
            </w:pPr>
            <w:r w:rsidRPr="00FC3EFA">
              <w:rPr>
                <w:rFonts w:ascii="Arial" w:eastAsia="Times New Roman" w:hAnsi="Arial" w:cs="Arial"/>
                <w:color w:val="000000"/>
                <w:sz w:val="18"/>
                <w:szCs w:val="18"/>
                <w:lang w:eastAsia="es-MX"/>
              </w:rPr>
              <w:t>1</w:t>
            </w:r>
          </w:p>
        </w:tc>
      </w:tr>
      <w:tr w:rsidR="009328F0" w:rsidRPr="00FC3EFA" w:rsidTr="0012145E">
        <w:trPr>
          <w:trHeight w:val="1962"/>
        </w:trPr>
        <w:tc>
          <w:tcPr>
            <w:tcW w:w="700" w:type="dxa"/>
            <w:tcBorders>
              <w:top w:val="nil"/>
              <w:left w:val="single" w:sz="4" w:space="0" w:color="auto"/>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24</w:t>
            </w:r>
          </w:p>
        </w:tc>
        <w:tc>
          <w:tcPr>
            <w:tcW w:w="220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rPr>
                <w:rFonts w:ascii="Arial" w:eastAsia="Times New Roman" w:hAnsi="Arial" w:cs="Arial"/>
                <w:color w:val="000000"/>
                <w:sz w:val="18"/>
                <w:szCs w:val="18"/>
                <w:lang w:eastAsia="es-MX"/>
              </w:rPr>
            </w:pPr>
            <w:r w:rsidRPr="00FC3EFA">
              <w:rPr>
                <w:rFonts w:ascii="Arial" w:eastAsia="Times New Roman" w:hAnsi="Arial" w:cs="Arial"/>
                <w:color w:val="000000"/>
                <w:sz w:val="18"/>
                <w:szCs w:val="18"/>
                <w:lang w:eastAsia="es-MX"/>
              </w:rPr>
              <w:t>Gestión eficiente de los recursos humanos, materiales y tecnológicos</w:t>
            </w:r>
          </w:p>
        </w:tc>
        <w:tc>
          <w:tcPr>
            <w:tcW w:w="302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LA 4, LA 7, LA 35, LA 36 y LA 38  Tecnologías de la Información, fortalecidas</w:t>
            </w:r>
          </w:p>
        </w:tc>
        <w:tc>
          <w:tcPr>
            <w:tcW w:w="29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Porcentaje de horas de la infraestructura tecnológica en operación</w:t>
            </w:r>
          </w:p>
        </w:tc>
        <w:tc>
          <w:tcPr>
            <w:tcW w:w="25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(Número de horas con servicio del mes / Número de horas del mes) * 100</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 </w:t>
            </w:r>
          </w:p>
        </w:tc>
        <w:tc>
          <w:tcPr>
            <w:tcW w:w="1180" w:type="dxa"/>
            <w:tcBorders>
              <w:top w:val="nil"/>
              <w:left w:val="nil"/>
              <w:bottom w:val="single" w:sz="4" w:space="0" w:color="auto"/>
              <w:right w:val="single" w:sz="4" w:space="0" w:color="auto"/>
            </w:tcBorders>
            <w:shd w:val="clear" w:color="auto" w:fill="auto"/>
            <w:noWrap/>
            <w:vAlign w:val="center"/>
            <w:hideMark/>
          </w:tcPr>
          <w:p w:rsidR="009328F0" w:rsidRPr="00FC3EFA" w:rsidRDefault="009328F0" w:rsidP="009328F0">
            <w:pPr>
              <w:jc w:val="center"/>
              <w:rPr>
                <w:rFonts w:ascii="Arial" w:eastAsia="Times New Roman" w:hAnsi="Arial" w:cs="Arial"/>
                <w:color w:val="000000"/>
                <w:sz w:val="18"/>
                <w:szCs w:val="18"/>
                <w:lang w:eastAsia="es-MX"/>
              </w:rPr>
            </w:pPr>
            <w:r w:rsidRPr="00FC3EFA">
              <w:rPr>
                <w:rFonts w:ascii="Arial" w:eastAsia="Times New Roman" w:hAnsi="Arial" w:cs="Arial"/>
                <w:color w:val="000000"/>
                <w:sz w:val="18"/>
                <w:szCs w:val="18"/>
                <w:lang w:eastAsia="es-MX"/>
              </w:rPr>
              <w:t>1</w:t>
            </w:r>
          </w:p>
        </w:tc>
      </w:tr>
      <w:tr w:rsidR="009328F0" w:rsidRPr="00FC3EFA" w:rsidTr="0012145E">
        <w:trPr>
          <w:trHeight w:val="1962"/>
        </w:trPr>
        <w:tc>
          <w:tcPr>
            <w:tcW w:w="700" w:type="dxa"/>
            <w:tcBorders>
              <w:top w:val="nil"/>
              <w:left w:val="single" w:sz="4" w:space="0" w:color="auto"/>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lastRenderedPageBreak/>
              <w:t>24</w:t>
            </w:r>
          </w:p>
        </w:tc>
        <w:tc>
          <w:tcPr>
            <w:tcW w:w="220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rPr>
                <w:rFonts w:ascii="Arial" w:eastAsia="Times New Roman" w:hAnsi="Arial" w:cs="Arial"/>
                <w:color w:val="000000"/>
                <w:sz w:val="18"/>
                <w:szCs w:val="18"/>
                <w:lang w:eastAsia="es-MX"/>
              </w:rPr>
            </w:pPr>
            <w:r w:rsidRPr="00FC3EFA">
              <w:rPr>
                <w:rFonts w:ascii="Arial" w:eastAsia="Times New Roman" w:hAnsi="Arial" w:cs="Arial"/>
                <w:color w:val="000000"/>
                <w:sz w:val="18"/>
                <w:szCs w:val="18"/>
                <w:lang w:eastAsia="es-MX"/>
              </w:rPr>
              <w:t>Gestión eficiente de los recursos humanos, materiales y tecnológicos</w:t>
            </w:r>
          </w:p>
        </w:tc>
        <w:tc>
          <w:tcPr>
            <w:tcW w:w="302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 xml:space="preserve">LA 14 y LA 20 Asuntos Jurídicos de la Secretaría de Administración y Tecnologías de la Información, atendidos. </w:t>
            </w:r>
          </w:p>
        </w:tc>
        <w:tc>
          <w:tcPr>
            <w:tcW w:w="29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Porcentaje de contratos y convenios  (adquisiciones, prestación de servicios, arrendamientos y otros) elaborados en máximo 5 días hábiles</w:t>
            </w:r>
          </w:p>
        </w:tc>
        <w:tc>
          <w:tcPr>
            <w:tcW w:w="25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 xml:space="preserve">(Número de contratos (adquisiciones, prestación de servicios, arrendamientos y otros elaborados en máximo 5 días hábiles / Total de contratos y convenios (adquisiciones, prestación de servicios, arrendamientos y otros solicitados ) * 100 </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 </w:t>
            </w:r>
          </w:p>
        </w:tc>
        <w:tc>
          <w:tcPr>
            <w:tcW w:w="1180" w:type="dxa"/>
            <w:tcBorders>
              <w:top w:val="nil"/>
              <w:left w:val="nil"/>
              <w:bottom w:val="single" w:sz="4" w:space="0" w:color="auto"/>
              <w:right w:val="single" w:sz="4" w:space="0" w:color="auto"/>
            </w:tcBorders>
            <w:shd w:val="clear" w:color="auto" w:fill="auto"/>
            <w:noWrap/>
            <w:vAlign w:val="center"/>
            <w:hideMark/>
          </w:tcPr>
          <w:p w:rsidR="009328F0" w:rsidRPr="00FC3EFA" w:rsidRDefault="009328F0" w:rsidP="009328F0">
            <w:pPr>
              <w:jc w:val="center"/>
              <w:rPr>
                <w:rFonts w:ascii="Arial" w:eastAsia="Times New Roman" w:hAnsi="Arial" w:cs="Arial"/>
                <w:color w:val="000000"/>
                <w:sz w:val="18"/>
                <w:szCs w:val="18"/>
                <w:lang w:eastAsia="es-MX"/>
              </w:rPr>
            </w:pPr>
            <w:r w:rsidRPr="00FC3EFA">
              <w:rPr>
                <w:rFonts w:ascii="Arial" w:eastAsia="Times New Roman" w:hAnsi="Arial" w:cs="Arial"/>
                <w:color w:val="000000"/>
                <w:sz w:val="18"/>
                <w:szCs w:val="18"/>
                <w:lang w:eastAsia="es-MX"/>
              </w:rPr>
              <w:t>1</w:t>
            </w:r>
          </w:p>
        </w:tc>
      </w:tr>
      <w:tr w:rsidR="009328F0" w:rsidRPr="00FC3EFA" w:rsidTr="0012145E">
        <w:trPr>
          <w:trHeight w:val="1962"/>
        </w:trPr>
        <w:tc>
          <w:tcPr>
            <w:tcW w:w="700" w:type="dxa"/>
            <w:tcBorders>
              <w:top w:val="nil"/>
              <w:left w:val="single" w:sz="4" w:space="0" w:color="auto"/>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24</w:t>
            </w:r>
          </w:p>
        </w:tc>
        <w:tc>
          <w:tcPr>
            <w:tcW w:w="220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rPr>
                <w:rFonts w:ascii="Arial" w:eastAsia="Times New Roman" w:hAnsi="Arial" w:cs="Arial"/>
                <w:color w:val="000000"/>
                <w:sz w:val="18"/>
                <w:szCs w:val="18"/>
                <w:lang w:eastAsia="es-MX"/>
              </w:rPr>
            </w:pPr>
            <w:r w:rsidRPr="00FC3EFA">
              <w:rPr>
                <w:rFonts w:ascii="Arial" w:eastAsia="Times New Roman" w:hAnsi="Arial" w:cs="Arial"/>
                <w:color w:val="000000"/>
                <w:sz w:val="18"/>
                <w:szCs w:val="18"/>
                <w:lang w:eastAsia="es-MX"/>
              </w:rPr>
              <w:t>Gestión eficiente de los recursos humanos, materiales y tecnológicos</w:t>
            </w:r>
          </w:p>
        </w:tc>
        <w:tc>
          <w:tcPr>
            <w:tcW w:w="302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LA 14, LA 15, LA 16 y LA 17 Procedimientos de adjudicación de bienes y servicios, transparentados</w:t>
            </w:r>
          </w:p>
        </w:tc>
        <w:tc>
          <w:tcPr>
            <w:tcW w:w="29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Porcentaje de requisiciones dictaminadas</w:t>
            </w:r>
          </w:p>
        </w:tc>
        <w:tc>
          <w:tcPr>
            <w:tcW w:w="25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(Número de requisiciones dictaminadas/ Número total de requisiciones recibidas) * 100</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 </w:t>
            </w:r>
          </w:p>
        </w:tc>
        <w:tc>
          <w:tcPr>
            <w:tcW w:w="1180" w:type="dxa"/>
            <w:tcBorders>
              <w:top w:val="nil"/>
              <w:left w:val="nil"/>
              <w:bottom w:val="single" w:sz="4" w:space="0" w:color="auto"/>
              <w:right w:val="single" w:sz="4" w:space="0" w:color="auto"/>
            </w:tcBorders>
            <w:shd w:val="clear" w:color="auto" w:fill="auto"/>
            <w:noWrap/>
            <w:vAlign w:val="center"/>
            <w:hideMark/>
          </w:tcPr>
          <w:p w:rsidR="009328F0" w:rsidRPr="00FC3EFA" w:rsidRDefault="009328F0" w:rsidP="009328F0">
            <w:pPr>
              <w:jc w:val="center"/>
              <w:rPr>
                <w:rFonts w:ascii="Arial" w:eastAsia="Times New Roman" w:hAnsi="Arial" w:cs="Arial"/>
                <w:color w:val="000000"/>
                <w:sz w:val="18"/>
                <w:szCs w:val="18"/>
                <w:lang w:eastAsia="es-MX"/>
              </w:rPr>
            </w:pPr>
            <w:r w:rsidRPr="00FC3EFA">
              <w:rPr>
                <w:rFonts w:ascii="Arial" w:eastAsia="Times New Roman" w:hAnsi="Arial" w:cs="Arial"/>
                <w:color w:val="000000"/>
                <w:sz w:val="18"/>
                <w:szCs w:val="18"/>
                <w:lang w:eastAsia="es-MX"/>
              </w:rPr>
              <w:t>1</w:t>
            </w:r>
          </w:p>
        </w:tc>
      </w:tr>
      <w:tr w:rsidR="009328F0" w:rsidRPr="00FC3EFA" w:rsidTr="0012145E">
        <w:trPr>
          <w:trHeight w:val="1962"/>
        </w:trPr>
        <w:tc>
          <w:tcPr>
            <w:tcW w:w="700" w:type="dxa"/>
            <w:tcBorders>
              <w:top w:val="nil"/>
              <w:left w:val="single" w:sz="4" w:space="0" w:color="auto"/>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24</w:t>
            </w:r>
          </w:p>
        </w:tc>
        <w:tc>
          <w:tcPr>
            <w:tcW w:w="220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rPr>
                <w:rFonts w:ascii="Arial" w:eastAsia="Times New Roman" w:hAnsi="Arial" w:cs="Arial"/>
                <w:color w:val="000000"/>
                <w:sz w:val="18"/>
                <w:szCs w:val="18"/>
                <w:lang w:eastAsia="es-MX"/>
              </w:rPr>
            </w:pPr>
            <w:r w:rsidRPr="00FC3EFA">
              <w:rPr>
                <w:rFonts w:ascii="Arial" w:eastAsia="Times New Roman" w:hAnsi="Arial" w:cs="Arial"/>
                <w:color w:val="000000"/>
                <w:sz w:val="18"/>
                <w:szCs w:val="18"/>
                <w:lang w:eastAsia="es-MX"/>
              </w:rPr>
              <w:t>Gestión eficiente de los recursos humanos, materiales y tecnológicos</w:t>
            </w:r>
          </w:p>
        </w:tc>
        <w:tc>
          <w:tcPr>
            <w:tcW w:w="302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LA 8 y LA 41 Estructuración y seguimiento de proyectos estratégicos prioritarios, analizados</w:t>
            </w:r>
          </w:p>
        </w:tc>
        <w:tc>
          <w:tcPr>
            <w:tcW w:w="29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Porcentaje de proyectos estratégicos prioritarios atendidos por la Coordinación</w:t>
            </w:r>
          </w:p>
        </w:tc>
        <w:tc>
          <w:tcPr>
            <w:tcW w:w="25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(Número de proyectos estratégicos prioritarios atendidos por la Coordinación/ Total de proyectos estratégicos prioritarios encomendados a la Coordinación)</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 </w:t>
            </w:r>
          </w:p>
        </w:tc>
        <w:tc>
          <w:tcPr>
            <w:tcW w:w="1180" w:type="dxa"/>
            <w:tcBorders>
              <w:top w:val="nil"/>
              <w:left w:val="nil"/>
              <w:bottom w:val="single" w:sz="4" w:space="0" w:color="auto"/>
              <w:right w:val="single" w:sz="4" w:space="0" w:color="auto"/>
            </w:tcBorders>
            <w:shd w:val="clear" w:color="auto" w:fill="auto"/>
            <w:noWrap/>
            <w:vAlign w:val="center"/>
            <w:hideMark/>
          </w:tcPr>
          <w:p w:rsidR="009328F0" w:rsidRPr="00FC3EFA" w:rsidRDefault="009328F0" w:rsidP="009328F0">
            <w:pPr>
              <w:jc w:val="center"/>
              <w:rPr>
                <w:rFonts w:ascii="Arial" w:eastAsia="Times New Roman" w:hAnsi="Arial" w:cs="Arial"/>
                <w:color w:val="000000"/>
                <w:sz w:val="18"/>
                <w:szCs w:val="18"/>
                <w:lang w:eastAsia="es-MX"/>
              </w:rPr>
            </w:pPr>
            <w:r w:rsidRPr="00FC3EFA">
              <w:rPr>
                <w:rFonts w:ascii="Arial" w:eastAsia="Times New Roman" w:hAnsi="Arial" w:cs="Arial"/>
                <w:color w:val="000000"/>
                <w:sz w:val="18"/>
                <w:szCs w:val="18"/>
                <w:lang w:eastAsia="es-MX"/>
              </w:rPr>
              <w:t>1</w:t>
            </w:r>
          </w:p>
        </w:tc>
      </w:tr>
      <w:tr w:rsidR="009328F0" w:rsidRPr="00FC3EFA" w:rsidTr="0012145E">
        <w:trPr>
          <w:trHeight w:val="1962"/>
        </w:trPr>
        <w:tc>
          <w:tcPr>
            <w:tcW w:w="700" w:type="dxa"/>
            <w:tcBorders>
              <w:top w:val="nil"/>
              <w:left w:val="single" w:sz="4" w:space="0" w:color="auto"/>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25</w:t>
            </w:r>
          </w:p>
        </w:tc>
        <w:tc>
          <w:tcPr>
            <w:tcW w:w="220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rPr>
                <w:rFonts w:ascii="Arial" w:eastAsia="Times New Roman" w:hAnsi="Arial" w:cs="Arial"/>
                <w:color w:val="000000"/>
                <w:sz w:val="18"/>
                <w:szCs w:val="18"/>
                <w:lang w:eastAsia="es-MX"/>
              </w:rPr>
            </w:pPr>
            <w:r w:rsidRPr="00FC3EFA">
              <w:rPr>
                <w:rFonts w:ascii="Arial" w:eastAsia="Times New Roman" w:hAnsi="Arial" w:cs="Arial"/>
                <w:color w:val="000000"/>
                <w:sz w:val="18"/>
                <w:szCs w:val="18"/>
                <w:lang w:eastAsia="es-MX"/>
              </w:rPr>
              <w:t>Planeación y evaluación de la administración municipal</w:t>
            </w:r>
          </w:p>
        </w:tc>
        <w:tc>
          <w:tcPr>
            <w:tcW w:w="302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LA 25 y LA 26 Sistema administrativo de Staff, implementado</w:t>
            </w:r>
          </w:p>
        </w:tc>
        <w:tc>
          <w:tcPr>
            <w:tcW w:w="29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 xml:space="preserve">Porcentaje de solicitudes atendidas por el Staff </w:t>
            </w:r>
          </w:p>
        </w:tc>
        <w:tc>
          <w:tcPr>
            <w:tcW w:w="25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(Número de solicitudes a Staff atendidas / Total de solicitudes a Staff recibidas)*100</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 </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1</w:t>
            </w:r>
          </w:p>
        </w:tc>
      </w:tr>
      <w:tr w:rsidR="009328F0" w:rsidRPr="00FC3EFA" w:rsidTr="0012145E">
        <w:trPr>
          <w:trHeight w:val="1962"/>
        </w:trPr>
        <w:tc>
          <w:tcPr>
            <w:tcW w:w="700" w:type="dxa"/>
            <w:tcBorders>
              <w:top w:val="nil"/>
              <w:left w:val="single" w:sz="4" w:space="0" w:color="auto"/>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lastRenderedPageBreak/>
              <w:t>25</w:t>
            </w:r>
          </w:p>
        </w:tc>
        <w:tc>
          <w:tcPr>
            <w:tcW w:w="220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rPr>
                <w:rFonts w:ascii="Arial" w:eastAsia="Times New Roman" w:hAnsi="Arial" w:cs="Arial"/>
                <w:color w:val="000000"/>
                <w:sz w:val="18"/>
                <w:szCs w:val="18"/>
                <w:lang w:eastAsia="es-MX"/>
              </w:rPr>
            </w:pPr>
            <w:r w:rsidRPr="00FC3EFA">
              <w:rPr>
                <w:rFonts w:ascii="Arial" w:eastAsia="Times New Roman" w:hAnsi="Arial" w:cs="Arial"/>
                <w:color w:val="000000"/>
                <w:sz w:val="18"/>
                <w:szCs w:val="18"/>
                <w:lang w:eastAsia="es-MX"/>
              </w:rPr>
              <w:t>Planeación y evaluación de la administración municipal</w:t>
            </w:r>
          </w:p>
        </w:tc>
        <w:tc>
          <w:tcPr>
            <w:tcW w:w="302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 xml:space="preserve">LA 1, LA 3, LA 6, LA 8, LA 17, LA 22 y LA 24 Acciones para la formulación de proyectos de políticas públicas, implementadas </w:t>
            </w:r>
          </w:p>
        </w:tc>
        <w:tc>
          <w:tcPr>
            <w:tcW w:w="29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Porcentaje de acciones implementadas para la formulación de proyectos de políticas públicas</w:t>
            </w:r>
          </w:p>
        </w:tc>
        <w:tc>
          <w:tcPr>
            <w:tcW w:w="25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(Número de acciones implementadas para la formulación de proyectos de políticas públicas / Total de acciones programadas para la formulación de proyectos de políticas públicas)*100</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 </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1</w:t>
            </w:r>
          </w:p>
        </w:tc>
      </w:tr>
      <w:tr w:rsidR="009328F0" w:rsidRPr="00FC3EFA" w:rsidTr="0012145E">
        <w:trPr>
          <w:trHeight w:val="1962"/>
        </w:trPr>
        <w:tc>
          <w:tcPr>
            <w:tcW w:w="700" w:type="dxa"/>
            <w:tcBorders>
              <w:top w:val="nil"/>
              <w:left w:val="single" w:sz="4" w:space="0" w:color="auto"/>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25</w:t>
            </w:r>
          </w:p>
        </w:tc>
        <w:tc>
          <w:tcPr>
            <w:tcW w:w="220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rPr>
                <w:rFonts w:ascii="Arial" w:eastAsia="Times New Roman" w:hAnsi="Arial" w:cs="Arial"/>
                <w:color w:val="000000"/>
                <w:sz w:val="18"/>
                <w:szCs w:val="18"/>
                <w:lang w:eastAsia="es-MX"/>
              </w:rPr>
            </w:pPr>
            <w:r w:rsidRPr="00FC3EFA">
              <w:rPr>
                <w:rFonts w:ascii="Arial" w:eastAsia="Times New Roman" w:hAnsi="Arial" w:cs="Arial"/>
                <w:color w:val="000000"/>
                <w:sz w:val="18"/>
                <w:szCs w:val="18"/>
                <w:lang w:eastAsia="es-MX"/>
              </w:rPr>
              <w:t>Planeación y evaluación de la administración municipal</w:t>
            </w:r>
          </w:p>
        </w:tc>
        <w:tc>
          <w:tcPr>
            <w:tcW w:w="302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LA 1, LA 2 y LA 17 Acciones para la formulación de instrumentos de planeación estratégica participativa municipal, realizadas</w:t>
            </w:r>
          </w:p>
        </w:tc>
        <w:tc>
          <w:tcPr>
            <w:tcW w:w="29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 xml:space="preserve">Porcentaje de acciones realizadas para la formulación de instrumentos de planeación estratégica participativa municipal </w:t>
            </w:r>
          </w:p>
        </w:tc>
        <w:tc>
          <w:tcPr>
            <w:tcW w:w="25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(Número de acciones realizadas para la formulación de instrumentos de planeación estratégica participativa municipal  / Total de acciones programadas para la formulación de instrumentos de planeación estratégica participativa municipal)*100</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 </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1</w:t>
            </w:r>
          </w:p>
        </w:tc>
      </w:tr>
      <w:tr w:rsidR="009328F0" w:rsidRPr="00FC3EFA" w:rsidTr="0012145E">
        <w:trPr>
          <w:trHeight w:val="1962"/>
        </w:trPr>
        <w:tc>
          <w:tcPr>
            <w:tcW w:w="700" w:type="dxa"/>
            <w:tcBorders>
              <w:top w:val="nil"/>
              <w:left w:val="single" w:sz="4" w:space="0" w:color="auto"/>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25</w:t>
            </w:r>
          </w:p>
        </w:tc>
        <w:tc>
          <w:tcPr>
            <w:tcW w:w="220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rPr>
                <w:rFonts w:ascii="Arial" w:eastAsia="Times New Roman" w:hAnsi="Arial" w:cs="Arial"/>
                <w:color w:val="000000"/>
                <w:sz w:val="18"/>
                <w:szCs w:val="18"/>
                <w:lang w:eastAsia="es-MX"/>
              </w:rPr>
            </w:pPr>
            <w:r w:rsidRPr="00FC3EFA">
              <w:rPr>
                <w:rFonts w:ascii="Arial" w:eastAsia="Times New Roman" w:hAnsi="Arial" w:cs="Arial"/>
                <w:color w:val="000000"/>
                <w:sz w:val="18"/>
                <w:szCs w:val="18"/>
                <w:lang w:eastAsia="es-MX"/>
              </w:rPr>
              <w:t>Planeación y evaluación de la administración municipal</w:t>
            </w:r>
          </w:p>
        </w:tc>
        <w:tc>
          <w:tcPr>
            <w:tcW w:w="302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LA 3, LA 4, LA 7 y LA 23 Esquema para la integración de la cartera de proyectos locales, implementado</w:t>
            </w:r>
          </w:p>
        </w:tc>
        <w:tc>
          <w:tcPr>
            <w:tcW w:w="29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Porcentaje de etapas realizadas de los diagnósticos</w:t>
            </w:r>
          </w:p>
        </w:tc>
        <w:tc>
          <w:tcPr>
            <w:tcW w:w="25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(Número de etapas realizadas de los diagnósticos  / Total de etapas programadas para los diagnósticos)*100</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 </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1</w:t>
            </w:r>
          </w:p>
        </w:tc>
      </w:tr>
      <w:tr w:rsidR="009328F0" w:rsidRPr="00FC3EFA" w:rsidTr="0012145E">
        <w:trPr>
          <w:trHeight w:val="1962"/>
        </w:trPr>
        <w:tc>
          <w:tcPr>
            <w:tcW w:w="700" w:type="dxa"/>
            <w:tcBorders>
              <w:top w:val="nil"/>
              <w:left w:val="single" w:sz="4" w:space="0" w:color="auto"/>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25</w:t>
            </w:r>
          </w:p>
        </w:tc>
        <w:tc>
          <w:tcPr>
            <w:tcW w:w="220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rPr>
                <w:rFonts w:ascii="Arial" w:eastAsia="Times New Roman" w:hAnsi="Arial" w:cs="Arial"/>
                <w:color w:val="000000"/>
                <w:sz w:val="18"/>
                <w:szCs w:val="18"/>
                <w:lang w:eastAsia="es-MX"/>
              </w:rPr>
            </w:pPr>
            <w:r w:rsidRPr="00FC3EFA">
              <w:rPr>
                <w:rFonts w:ascii="Arial" w:eastAsia="Times New Roman" w:hAnsi="Arial" w:cs="Arial"/>
                <w:color w:val="000000"/>
                <w:sz w:val="18"/>
                <w:szCs w:val="18"/>
                <w:lang w:eastAsia="es-MX"/>
              </w:rPr>
              <w:t>Planeación y evaluación de la administración municipal</w:t>
            </w:r>
          </w:p>
        </w:tc>
        <w:tc>
          <w:tcPr>
            <w:tcW w:w="302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LA 4, LA 6, LA 7, LA 8, LA 16, LA 17, LA 20, LA 21 y LA 24 Acciones de vinculación para la proyección del IMPLAN, realizadas</w:t>
            </w:r>
          </w:p>
        </w:tc>
        <w:tc>
          <w:tcPr>
            <w:tcW w:w="29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 xml:space="preserve">Porcentaje de acciones realizadas para la proyección del IMPLAN </w:t>
            </w:r>
          </w:p>
        </w:tc>
        <w:tc>
          <w:tcPr>
            <w:tcW w:w="25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(Número de acciones realizadas para la proyección del IMPLAN / Total de acciones programadas para la proyección del IMPLAN)*100</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 </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1</w:t>
            </w:r>
          </w:p>
        </w:tc>
      </w:tr>
      <w:tr w:rsidR="009328F0" w:rsidRPr="00FC3EFA" w:rsidTr="0012145E">
        <w:trPr>
          <w:trHeight w:val="1962"/>
        </w:trPr>
        <w:tc>
          <w:tcPr>
            <w:tcW w:w="700" w:type="dxa"/>
            <w:tcBorders>
              <w:top w:val="nil"/>
              <w:left w:val="single" w:sz="4" w:space="0" w:color="auto"/>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lastRenderedPageBreak/>
              <w:t>25</w:t>
            </w:r>
          </w:p>
        </w:tc>
        <w:tc>
          <w:tcPr>
            <w:tcW w:w="220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rPr>
                <w:rFonts w:ascii="Arial" w:eastAsia="Times New Roman" w:hAnsi="Arial" w:cs="Arial"/>
                <w:color w:val="000000"/>
                <w:sz w:val="18"/>
                <w:szCs w:val="18"/>
                <w:lang w:eastAsia="es-MX"/>
              </w:rPr>
            </w:pPr>
            <w:r w:rsidRPr="00FC3EFA">
              <w:rPr>
                <w:rFonts w:ascii="Arial" w:eastAsia="Times New Roman" w:hAnsi="Arial" w:cs="Arial"/>
                <w:color w:val="000000"/>
                <w:sz w:val="18"/>
                <w:szCs w:val="18"/>
                <w:lang w:eastAsia="es-MX"/>
              </w:rPr>
              <w:t>Planeación y evaluación de la administración municipal</w:t>
            </w:r>
          </w:p>
        </w:tc>
        <w:tc>
          <w:tcPr>
            <w:tcW w:w="302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LA 18, LA 19 y LA 23 Acciones de información geo estadística para la planeación y toma de decisiones en el territorio municipal, desarrolladas</w:t>
            </w:r>
          </w:p>
        </w:tc>
        <w:tc>
          <w:tcPr>
            <w:tcW w:w="29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Porcentaje de acciones desarrolladas de información geo estadística</w:t>
            </w:r>
          </w:p>
        </w:tc>
        <w:tc>
          <w:tcPr>
            <w:tcW w:w="25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(Número de acciones desarrolladas de información geo estadística / Total de acciones programadas de información geo estadística)*100</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 </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1</w:t>
            </w:r>
          </w:p>
        </w:tc>
      </w:tr>
      <w:tr w:rsidR="009328F0" w:rsidRPr="00FC3EFA" w:rsidTr="0012145E">
        <w:trPr>
          <w:trHeight w:val="1962"/>
        </w:trPr>
        <w:tc>
          <w:tcPr>
            <w:tcW w:w="700" w:type="dxa"/>
            <w:tcBorders>
              <w:top w:val="nil"/>
              <w:left w:val="single" w:sz="4" w:space="0" w:color="auto"/>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25</w:t>
            </w:r>
          </w:p>
        </w:tc>
        <w:tc>
          <w:tcPr>
            <w:tcW w:w="220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rPr>
                <w:rFonts w:ascii="Arial" w:eastAsia="Times New Roman" w:hAnsi="Arial" w:cs="Arial"/>
                <w:color w:val="000000"/>
                <w:sz w:val="18"/>
                <w:szCs w:val="18"/>
                <w:lang w:eastAsia="es-MX"/>
              </w:rPr>
            </w:pPr>
            <w:r w:rsidRPr="00FC3EFA">
              <w:rPr>
                <w:rFonts w:ascii="Arial" w:eastAsia="Times New Roman" w:hAnsi="Arial" w:cs="Arial"/>
                <w:color w:val="000000"/>
                <w:sz w:val="18"/>
                <w:szCs w:val="18"/>
                <w:lang w:eastAsia="es-MX"/>
              </w:rPr>
              <w:t>Planeación y evaluación de la administración municipal</w:t>
            </w:r>
          </w:p>
        </w:tc>
        <w:tc>
          <w:tcPr>
            <w:tcW w:w="302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LA 14 y LA 17 Participación ciudadana a través de la Secretaría Ejecutiva de los Consejos de Participación Ciudadana, promovida</w:t>
            </w:r>
          </w:p>
        </w:tc>
        <w:tc>
          <w:tcPr>
            <w:tcW w:w="29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Porcentaje de convocatorias realizadas de los Consejos de Participación Ciudadana y su Comisión Ejecutiva</w:t>
            </w:r>
          </w:p>
        </w:tc>
        <w:tc>
          <w:tcPr>
            <w:tcW w:w="25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(Número de convocatorias realizadas de los Consejos de Participación Ciudadana y su Comisión Ejecutiva / Total de convocatorias programadas por el COREMUN de los Consejos de Participación Ciudadana y su Comisión Ejecutiva)*100</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 </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1</w:t>
            </w:r>
          </w:p>
        </w:tc>
      </w:tr>
      <w:tr w:rsidR="009328F0" w:rsidRPr="00FC3EFA" w:rsidTr="0012145E">
        <w:trPr>
          <w:trHeight w:val="1962"/>
        </w:trPr>
        <w:tc>
          <w:tcPr>
            <w:tcW w:w="700" w:type="dxa"/>
            <w:tcBorders>
              <w:top w:val="nil"/>
              <w:left w:val="single" w:sz="4" w:space="0" w:color="auto"/>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25</w:t>
            </w:r>
          </w:p>
        </w:tc>
        <w:tc>
          <w:tcPr>
            <w:tcW w:w="220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rPr>
                <w:rFonts w:ascii="Arial" w:eastAsia="Times New Roman" w:hAnsi="Arial" w:cs="Arial"/>
                <w:color w:val="000000"/>
                <w:sz w:val="18"/>
                <w:szCs w:val="18"/>
                <w:lang w:eastAsia="es-MX"/>
              </w:rPr>
            </w:pPr>
            <w:r w:rsidRPr="00FC3EFA">
              <w:rPr>
                <w:rFonts w:ascii="Arial" w:eastAsia="Times New Roman" w:hAnsi="Arial" w:cs="Arial"/>
                <w:color w:val="000000"/>
                <w:sz w:val="18"/>
                <w:szCs w:val="18"/>
                <w:lang w:eastAsia="es-MX"/>
              </w:rPr>
              <w:t>Planeación y evaluación de la administración municipal</w:t>
            </w:r>
          </w:p>
        </w:tc>
        <w:tc>
          <w:tcPr>
            <w:tcW w:w="302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LA 5, LA 10, LA 11 y LA 22 Estrategias en materia de la metodología del Presupuesto basado en Resultados, realizadas</w:t>
            </w:r>
          </w:p>
        </w:tc>
        <w:tc>
          <w:tcPr>
            <w:tcW w:w="29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Porcentaje de estrategias realizadas con Dependencias y Entidades para integrar Programas Presupuestarios</w:t>
            </w:r>
          </w:p>
        </w:tc>
        <w:tc>
          <w:tcPr>
            <w:tcW w:w="25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(Número de estrategias realizadas con Dependencias y Entidades para integrar Programas Presupuestarios / Total de estrategias programadas con Dependencias y Entidades para integrar Programas Presupuestarios)*100</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 </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1</w:t>
            </w:r>
          </w:p>
        </w:tc>
      </w:tr>
      <w:tr w:rsidR="009328F0" w:rsidRPr="00FC3EFA" w:rsidTr="0012145E">
        <w:trPr>
          <w:trHeight w:val="1962"/>
        </w:trPr>
        <w:tc>
          <w:tcPr>
            <w:tcW w:w="700" w:type="dxa"/>
            <w:tcBorders>
              <w:top w:val="nil"/>
              <w:left w:val="single" w:sz="4" w:space="0" w:color="auto"/>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25</w:t>
            </w:r>
          </w:p>
        </w:tc>
        <w:tc>
          <w:tcPr>
            <w:tcW w:w="220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rPr>
                <w:rFonts w:ascii="Arial" w:eastAsia="Times New Roman" w:hAnsi="Arial" w:cs="Arial"/>
                <w:color w:val="000000"/>
                <w:sz w:val="18"/>
                <w:szCs w:val="18"/>
                <w:lang w:eastAsia="es-MX"/>
              </w:rPr>
            </w:pPr>
            <w:r w:rsidRPr="00FC3EFA">
              <w:rPr>
                <w:rFonts w:ascii="Arial" w:eastAsia="Times New Roman" w:hAnsi="Arial" w:cs="Arial"/>
                <w:color w:val="000000"/>
                <w:sz w:val="18"/>
                <w:szCs w:val="18"/>
                <w:lang w:eastAsia="es-MX"/>
              </w:rPr>
              <w:t>Planeación y evaluación de la administración municipal</w:t>
            </w:r>
          </w:p>
        </w:tc>
        <w:tc>
          <w:tcPr>
            <w:tcW w:w="302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LA 10, LA 11, LA 12 y LA 13 Sistema de Evaluación del Desempeño incluyente, implementado</w:t>
            </w:r>
          </w:p>
        </w:tc>
        <w:tc>
          <w:tcPr>
            <w:tcW w:w="29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Porcentaje de procesos entregados en materia de evaluación</w:t>
            </w:r>
          </w:p>
        </w:tc>
        <w:tc>
          <w:tcPr>
            <w:tcW w:w="25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(Número de procesos finalizados en materia de evaluación / Total de procesos requeridos en materia de evaluación)*100</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 </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1</w:t>
            </w:r>
          </w:p>
        </w:tc>
      </w:tr>
      <w:tr w:rsidR="009328F0" w:rsidRPr="00FC3EFA" w:rsidTr="0012145E">
        <w:trPr>
          <w:trHeight w:val="1962"/>
        </w:trPr>
        <w:tc>
          <w:tcPr>
            <w:tcW w:w="700" w:type="dxa"/>
            <w:tcBorders>
              <w:top w:val="nil"/>
              <w:left w:val="single" w:sz="4" w:space="0" w:color="auto"/>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lastRenderedPageBreak/>
              <w:t>26</w:t>
            </w:r>
          </w:p>
        </w:tc>
        <w:tc>
          <w:tcPr>
            <w:tcW w:w="220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rPr>
                <w:rFonts w:ascii="Arial" w:eastAsia="Times New Roman" w:hAnsi="Arial" w:cs="Arial"/>
                <w:sz w:val="18"/>
                <w:szCs w:val="18"/>
                <w:lang w:eastAsia="es-MX"/>
              </w:rPr>
            </w:pPr>
            <w:r w:rsidRPr="00FC3EFA">
              <w:rPr>
                <w:rFonts w:ascii="Arial" w:eastAsia="Times New Roman" w:hAnsi="Arial" w:cs="Arial"/>
                <w:sz w:val="18"/>
                <w:szCs w:val="18"/>
                <w:lang w:eastAsia="es-MX"/>
              </w:rPr>
              <w:t>Comunicación de la gestión municipal con sentido ciudadano</w:t>
            </w:r>
          </w:p>
        </w:tc>
        <w:tc>
          <w:tcPr>
            <w:tcW w:w="302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LA 6 y LA 7  Sistema administrativo de Staff, implementado</w:t>
            </w:r>
          </w:p>
        </w:tc>
        <w:tc>
          <w:tcPr>
            <w:tcW w:w="29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Porcentaje de solicitudes atendidas por el Staff</w:t>
            </w:r>
          </w:p>
        </w:tc>
        <w:tc>
          <w:tcPr>
            <w:tcW w:w="25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(Número de solicitudes de Staff atendidas / Total de solicitudes de Staff recibidas)*100</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 </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1</w:t>
            </w:r>
          </w:p>
        </w:tc>
      </w:tr>
      <w:tr w:rsidR="009328F0" w:rsidRPr="00FC3EFA" w:rsidTr="0012145E">
        <w:trPr>
          <w:trHeight w:val="1962"/>
        </w:trPr>
        <w:tc>
          <w:tcPr>
            <w:tcW w:w="700" w:type="dxa"/>
            <w:tcBorders>
              <w:top w:val="nil"/>
              <w:left w:val="single" w:sz="4" w:space="0" w:color="auto"/>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26</w:t>
            </w:r>
          </w:p>
        </w:tc>
        <w:tc>
          <w:tcPr>
            <w:tcW w:w="220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rPr>
                <w:rFonts w:ascii="Arial" w:eastAsia="Times New Roman" w:hAnsi="Arial" w:cs="Arial"/>
                <w:sz w:val="18"/>
                <w:szCs w:val="18"/>
                <w:lang w:eastAsia="es-MX"/>
              </w:rPr>
            </w:pPr>
            <w:r w:rsidRPr="00FC3EFA">
              <w:rPr>
                <w:rFonts w:ascii="Arial" w:eastAsia="Times New Roman" w:hAnsi="Arial" w:cs="Arial"/>
                <w:sz w:val="18"/>
                <w:szCs w:val="18"/>
                <w:lang w:eastAsia="es-MX"/>
              </w:rPr>
              <w:t>Comunicación de la gestión municipal con sentido ciudadano</w:t>
            </w:r>
          </w:p>
        </w:tc>
        <w:tc>
          <w:tcPr>
            <w:tcW w:w="302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LA 3 y LA 4 Análisis documentado del quehacer gubernamental, realizado</w:t>
            </w:r>
          </w:p>
        </w:tc>
        <w:tc>
          <w:tcPr>
            <w:tcW w:w="29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Porcentaje de acciones realizadas de análisis del quehacer gubernamental</w:t>
            </w:r>
          </w:p>
        </w:tc>
        <w:tc>
          <w:tcPr>
            <w:tcW w:w="25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(Número de acciones realizadas de análisis del quehacer gubernamental / Total de acciones programadas de análisis del quehacer gubernamental)*100</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 </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1</w:t>
            </w:r>
          </w:p>
        </w:tc>
      </w:tr>
      <w:tr w:rsidR="009328F0" w:rsidRPr="00FC3EFA" w:rsidTr="0012145E">
        <w:trPr>
          <w:trHeight w:val="1962"/>
        </w:trPr>
        <w:tc>
          <w:tcPr>
            <w:tcW w:w="700" w:type="dxa"/>
            <w:tcBorders>
              <w:top w:val="nil"/>
              <w:left w:val="single" w:sz="4" w:space="0" w:color="auto"/>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26</w:t>
            </w:r>
          </w:p>
        </w:tc>
        <w:tc>
          <w:tcPr>
            <w:tcW w:w="220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rPr>
                <w:rFonts w:ascii="Arial" w:eastAsia="Times New Roman" w:hAnsi="Arial" w:cs="Arial"/>
                <w:sz w:val="18"/>
                <w:szCs w:val="18"/>
                <w:lang w:eastAsia="es-MX"/>
              </w:rPr>
            </w:pPr>
            <w:r w:rsidRPr="00FC3EFA">
              <w:rPr>
                <w:rFonts w:ascii="Arial" w:eastAsia="Times New Roman" w:hAnsi="Arial" w:cs="Arial"/>
                <w:sz w:val="18"/>
                <w:szCs w:val="18"/>
                <w:lang w:eastAsia="es-MX"/>
              </w:rPr>
              <w:t>Comunicación de la gestión municipal con sentido ciudadano</w:t>
            </w:r>
          </w:p>
        </w:tc>
        <w:tc>
          <w:tcPr>
            <w:tcW w:w="302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LA 1, LA 2, LA 3 y LA 5 Información del quehacer gubernamental en medios digitales, difundida</w:t>
            </w:r>
          </w:p>
        </w:tc>
        <w:tc>
          <w:tcPr>
            <w:tcW w:w="29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Porcentaje de acciones realizadas de difusión en medios digitales del quehacer gubernamental</w:t>
            </w:r>
          </w:p>
        </w:tc>
        <w:tc>
          <w:tcPr>
            <w:tcW w:w="25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(Número de acciones realizadas de difusión en medios digitales del quehacer gubernamental  / Total de acciones solicitadas de difusión en medios digitales del quehacer gubernamental)*100</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 </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1</w:t>
            </w:r>
          </w:p>
        </w:tc>
      </w:tr>
      <w:tr w:rsidR="009328F0" w:rsidRPr="00FC3EFA" w:rsidTr="0012145E">
        <w:trPr>
          <w:trHeight w:val="1962"/>
        </w:trPr>
        <w:tc>
          <w:tcPr>
            <w:tcW w:w="700" w:type="dxa"/>
            <w:tcBorders>
              <w:top w:val="nil"/>
              <w:left w:val="single" w:sz="4" w:space="0" w:color="auto"/>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26</w:t>
            </w:r>
          </w:p>
        </w:tc>
        <w:tc>
          <w:tcPr>
            <w:tcW w:w="220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rPr>
                <w:rFonts w:ascii="Arial" w:eastAsia="Times New Roman" w:hAnsi="Arial" w:cs="Arial"/>
                <w:color w:val="000000"/>
                <w:sz w:val="18"/>
                <w:szCs w:val="18"/>
                <w:lang w:eastAsia="es-MX"/>
              </w:rPr>
            </w:pPr>
            <w:r w:rsidRPr="00FC3EFA">
              <w:rPr>
                <w:rFonts w:ascii="Arial" w:eastAsia="Times New Roman" w:hAnsi="Arial" w:cs="Arial"/>
                <w:color w:val="000000"/>
                <w:sz w:val="18"/>
                <w:szCs w:val="18"/>
                <w:lang w:eastAsia="es-MX"/>
              </w:rPr>
              <w:t>Comunicación de la gestión municipal con sentido ciudadano</w:t>
            </w:r>
          </w:p>
        </w:tc>
        <w:tc>
          <w:tcPr>
            <w:tcW w:w="302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LA 1, LA 2, LA 3 y LA 4 Información del quehacer gubernamental en medios tradicionales, difundida</w:t>
            </w:r>
          </w:p>
        </w:tc>
        <w:tc>
          <w:tcPr>
            <w:tcW w:w="29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Porcentaje de acciones realizadas de difusión en medios tradicionales del quehacer gubernamental</w:t>
            </w:r>
          </w:p>
        </w:tc>
        <w:tc>
          <w:tcPr>
            <w:tcW w:w="25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(Número de acciones realizadas de difusión en medios tradicionales del quehacer gubernamental / Total de acciones programadas de difusión en medios tradicionales del quehacer gubernamental)*100</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 </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1</w:t>
            </w:r>
          </w:p>
        </w:tc>
      </w:tr>
      <w:tr w:rsidR="009328F0" w:rsidRPr="00FC3EFA" w:rsidTr="0012145E">
        <w:trPr>
          <w:trHeight w:val="1962"/>
        </w:trPr>
        <w:tc>
          <w:tcPr>
            <w:tcW w:w="700" w:type="dxa"/>
            <w:tcBorders>
              <w:top w:val="nil"/>
              <w:left w:val="single" w:sz="4" w:space="0" w:color="auto"/>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lastRenderedPageBreak/>
              <w:t>26</w:t>
            </w:r>
          </w:p>
        </w:tc>
        <w:tc>
          <w:tcPr>
            <w:tcW w:w="220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rPr>
                <w:rFonts w:ascii="Arial" w:eastAsia="Times New Roman" w:hAnsi="Arial" w:cs="Arial"/>
                <w:color w:val="000000"/>
                <w:sz w:val="18"/>
                <w:szCs w:val="18"/>
                <w:lang w:eastAsia="es-MX"/>
              </w:rPr>
            </w:pPr>
            <w:r w:rsidRPr="00FC3EFA">
              <w:rPr>
                <w:rFonts w:ascii="Arial" w:eastAsia="Times New Roman" w:hAnsi="Arial" w:cs="Arial"/>
                <w:color w:val="000000"/>
                <w:sz w:val="18"/>
                <w:szCs w:val="18"/>
                <w:lang w:eastAsia="es-MX"/>
              </w:rPr>
              <w:t>Comunicación de la gestión municipal con sentido ciudadano</w:t>
            </w:r>
          </w:p>
        </w:tc>
        <w:tc>
          <w:tcPr>
            <w:tcW w:w="302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LA 3 y LA 4 Análisis y estudios documentados de información en materia de comunicación social, realizados</w:t>
            </w:r>
          </w:p>
        </w:tc>
        <w:tc>
          <w:tcPr>
            <w:tcW w:w="29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Porcentajes de acciones (estudios y/o análisis) de información realizadas en materia de comunicación social</w:t>
            </w:r>
          </w:p>
        </w:tc>
        <w:tc>
          <w:tcPr>
            <w:tcW w:w="254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(Número de acciones (estudios y/o análisis) de información realizadas en materia de comunicación social / Total de acciones (estudios y/o análisis) de información programadas en materia de comunicación social)*100</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 </w:t>
            </w:r>
          </w:p>
        </w:tc>
        <w:tc>
          <w:tcPr>
            <w:tcW w:w="1180" w:type="dxa"/>
            <w:tcBorders>
              <w:top w:val="nil"/>
              <w:left w:val="nil"/>
              <w:bottom w:val="single" w:sz="4" w:space="0" w:color="auto"/>
              <w:right w:val="single" w:sz="4" w:space="0" w:color="auto"/>
            </w:tcBorders>
            <w:shd w:val="clear" w:color="auto" w:fill="auto"/>
            <w:vAlign w:val="center"/>
            <w:hideMark/>
          </w:tcPr>
          <w:p w:rsidR="009328F0" w:rsidRPr="00FC3EFA" w:rsidRDefault="009328F0" w:rsidP="009328F0">
            <w:pPr>
              <w:jc w:val="center"/>
              <w:rPr>
                <w:rFonts w:ascii="Arial" w:eastAsia="Times New Roman" w:hAnsi="Arial" w:cs="Arial"/>
                <w:sz w:val="18"/>
                <w:szCs w:val="18"/>
                <w:lang w:eastAsia="es-MX"/>
              </w:rPr>
            </w:pPr>
            <w:r w:rsidRPr="00FC3EFA">
              <w:rPr>
                <w:rFonts w:ascii="Arial" w:eastAsia="Times New Roman" w:hAnsi="Arial" w:cs="Arial"/>
                <w:sz w:val="18"/>
                <w:szCs w:val="18"/>
                <w:lang w:eastAsia="es-MX"/>
              </w:rPr>
              <w:t>1</w:t>
            </w:r>
          </w:p>
        </w:tc>
      </w:tr>
      <w:tr w:rsidR="009328F0" w:rsidRPr="00FC3EFA" w:rsidTr="0012145E">
        <w:trPr>
          <w:trHeight w:val="240"/>
        </w:trPr>
        <w:tc>
          <w:tcPr>
            <w:tcW w:w="700" w:type="dxa"/>
            <w:tcBorders>
              <w:top w:val="nil"/>
              <w:left w:val="nil"/>
              <w:bottom w:val="nil"/>
              <w:right w:val="nil"/>
            </w:tcBorders>
            <w:shd w:val="clear" w:color="auto" w:fill="auto"/>
            <w:noWrap/>
            <w:vAlign w:val="center"/>
            <w:hideMark/>
          </w:tcPr>
          <w:p w:rsidR="009328F0" w:rsidRPr="00FC3EFA" w:rsidRDefault="009328F0" w:rsidP="009328F0">
            <w:pPr>
              <w:jc w:val="center"/>
              <w:rPr>
                <w:rFonts w:ascii="Arial" w:eastAsia="Times New Roman" w:hAnsi="Arial" w:cs="Arial"/>
                <w:sz w:val="18"/>
                <w:szCs w:val="18"/>
                <w:lang w:eastAsia="es-MX"/>
              </w:rPr>
            </w:pPr>
          </w:p>
        </w:tc>
        <w:tc>
          <w:tcPr>
            <w:tcW w:w="2200" w:type="dxa"/>
            <w:tcBorders>
              <w:top w:val="nil"/>
              <w:left w:val="nil"/>
              <w:bottom w:val="nil"/>
              <w:right w:val="nil"/>
            </w:tcBorders>
            <w:shd w:val="clear" w:color="auto" w:fill="auto"/>
            <w:noWrap/>
            <w:vAlign w:val="bottom"/>
            <w:hideMark/>
          </w:tcPr>
          <w:p w:rsidR="009328F0" w:rsidRPr="00FC3EFA" w:rsidRDefault="009328F0" w:rsidP="009328F0">
            <w:pPr>
              <w:jc w:val="center"/>
              <w:rPr>
                <w:rFonts w:ascii="Times New Roman" w:eastAsia="Times New Roman" w:hAnsi="Times New Roman" w:cs="Times New Roman"/>
                <w:sz w:val="20"/>
                <w:szCs w:val="20"/>
                <w:lang w:eastAsia="es-MX"/>
              </w:rPr>
            </w:pPr>
          </w:p>
        </w:tc>
        <w:tc>
          <w:tcPr>
            <w:tcW w:w="3020" w:type="dxa"/>
            <w:tcBorders>
              <w:top w:val="nil"/>
              <w:left w:val="nil"/>
              <w:bottom w:val="nil"/>
              <w:right w:val="nil"/>
            </w:tcBorders>
            <w:shd w:val="clear" w:color="auto" w:fill="auto"/>
            <w:noWrap/>
            <w:vAlign w:val="center"/>
            <w:hideMark/>
          </w:tcPr>
          <w:p w:rsidR="009328F0" w:rsidRPr="00FC3EFA" w:rsidRDefault="009328F0" w:rsidP="009328F0">
            <w:pPr>
              <w:rPr>
                <w:rFonts w:ascii="Times New Roman" w:eastAsia="Times New Roman" w:hAnsi="Times New Roman" w:cs="Times New Roman"/>
                <w:sz w:val="20"/>
                <w:szCs w:val="20"/>
                <w:lang w:eastAsia="es-MX"/>
              </w:rPr>
            </w:pPr>
          </w:p>
        </w:tc>
        <w:tc>
          <w:tcPr>
            <w:tcW w:w="2940" w:type="dxa"/>
            <w:tcBorders>
              <w:top w:val="nil"/>
              <w:left w:val="nil"/>
              <w:bottom w:val="nil"/>
              <w:right w:val="nil"/>
            </w:tcBorders>
            <w:shd w:val="clear" w:color="auto" w:fill="auto"/>
            <w:noWrap/>
            <w:vAlign w:val="center"/>
            <w:hideMark/>
          </w:tcPr>
          <w:p w:rsidR="009328F0" w:rsidRPr="00FC3EFA" w:rsidRDefault="009328F0" w:rsidP="009328F0">
            <w:pPr>
              <w:rPr>
                <w:rFonts w:ascii="Times New Roman" w:eastAsia="Times New Roman" w:hAnsi="Times New Roman" w:cs="Times New Roman"/>
                <w:sz w:val="20"/>
                <w:szCs w:val="20"/>
                <w:lang w:eastAsia="es-MX"/>
              </w:rPr>
            </w:pPr>
          </w:p>
        </w:tc>
        <w:tc>
          <w:tcPr>
            <w:tcW w:w="2540" w:type="dxa"/>
            <w:tcBorders>
              <w:top w:val="nil"/>
              <w:left w:val="nil"/>
              <w:bottom w:val="nil"/>
              <w:right w:val="nil"/>
            </w:tcBorders>
            <w:shd w:val="clear" w:color="auto" w:fill="auto"/>
            <w:noWrap/>
            <w:vAlign w:val="center"/>
            <w:hideMark/>
          </w:tcPr>
          <w:p w:rsidR="009328F0" w:rsidRPr="00FC3EFA" w:rsidRDefault="009328F0" w:rsidP="009328F0">
            <w:pPr>
              <w:rPr>
                <w:rFonts w:ascii="Times New Roman" w:eastAsia="Times New Roman" w:hAnsi="Times New Roman" w:cs="Times New Roman"/>
                <w:sz w:val="20"/>
                <w:szCs w:val="20"/>
                <w:lang w:eastAsia="es-MX"/>
              </w:rPr>
            </w:pPr>
          </w:p>
        </w:tc>
        <w:tc>
          <w:tcPr>
            <w:tcW w:w="1180" w:type="dxa"/>
            <w:tcBorders>
              <w:top w:val="nil"/>
              <w:left w:val="nil"/>
              <w:bottom w:val="nil"/>
              <w:right w:val="nil"/>
            </w:tcBorders>
            <w:shd w:val="clear" w:color="auto" w:fill="auto"/>
            <w:noWrap/>
            <w:vAlign w:val="center"/>
            <w:hideMark/>
          </w:tcPr>
          <w:p w:rsidR="009328F0" w:rsidRPr="00FC3EFA" w:rsidRDefault="009328F0" w:rsidP="009328F0">
            <w:pPr>
              <w:rPr>
                <w:rFonts w:ascii="Times New Roman" w:eastAsia="Times New Roman" w:hAnsi="Times New Roman" w:cs="Times New Roman"/>
                <w:sz w:val="20"/>
                <w:szCs w:val="20"/>
                <w:lang w:eastAsia="es-MX"/>
              </w:rPr>
            </w:pPr>
          </w:p>
        </w:tc>
        <w:tc>
          <w:tcPr>
            <w:tcW w:w="1180" w:type="dxa"/>
            <w:tcBorders>
              <w:top w:val="nil"/>
              <w:left w:val="nil"/>
              <w:bottom w:val="nil"/>
              <w:right w:val="nil"/>
            </w:tcBorders>
            <w:shd w:val="clear" w:color="auto" w:fill="auto"/>
            <w:noWrap/>
            <w:vAlign w:val="center"/>
            <w:hideMark/>
          </w:tcPr>
          <w:p w:rsidR="009328F0" w:rsidRPr="00FC3EFA" w:rsidRDefault="009328F0" w:rsidP="009328F0">
            <w:pPr>
              <w:jc w:val="center"/>
              <w:rPr>
                <w:rFonts w:ascii="Times New Roman" w:eastAsia="Times New Roman" w:hAnsi="Times New Roman" w:cs="Times New Roman"/>
                <w:sz w:val="20"/>
                <w:szCs w:val="20"/>
                <w:lang w:eastAsia="es-MX"/>
              </w:rPr>
            </w:pPr>
          </w:p>
        </w:tc>
      </w:tr>
    </w:tbl>
    <w:p w:rsidR="00F50E9D" w:rsidRDefault="00F50E9D">
      <w:pPr>
        <w:pStyle w:val="Textoindependiente"/>
        <w:rPr>
          <w:rFonts w:asciiTheme="minorHAnsi" w:hAnsiTheme="minorHAnsi"/>
          <w:bCs w:val="0"/>
          <w:color w:val="FFFFFF" w:themeColor="background1"/>
          <w:lang w:eastAsia="es-MX"/>
        </w:rPr>
      </w:pPr>
    </w:p>
    <w:p w:rsidR="00F50E9D" w:rsidRDefault="00F50E9D" w:rsidP="00666A60">
      <w:pPr>
        <w:rPr>
          <w:rFonts w:asciiTheme="minorHAnsi" w:hAnsiTheme="minorHAnsi"/>
          <w:bCs/>
          <w:color w:val="FFFFFF" w:themeColor="background1"/>
          <w:lang w:eastAsia="es-MX"/>
        </w:rPr>
      </w:pPr>
      <w:r>
        <w:rPr>
          <w:rFonts w:asciiTheme="minorHAnsi" w:hAnsiTheme="minorHAnsi"/>
          <w:bCs/>
          <w:color w:val="FFFFFF" w:themeColor="background1"/>
          <w:lang w:eastAsia="es-MX"/>
        </w:rPr>
        <w:br w:type="page"/>
      </w:r>
    </w:p>
    <w:p w:rsidR="00DC360A" w:rsidRDefault="00DC360A" w:rsidP="00666A60">
      <w:pPr>
        <w:rPr>
          <w:rFonts w:asciiTheme="minorHAnsi" w:hAnsiTheme="minorHAnsi"/>
          <w:bCs/>
          <w:color w:val="FFFFFF" w:themeColor="background1"/>
          <w:lang w:eastAsia="es-MX"/>
        </w:rPr>
      </w:pPr>
    </w:p>
    <w:tbl>
      <w:tblPr>
        <w:tblW w:w="14317" w:type="dxa"/>
        <w:tblInd w:w="-719" w:type="dxa"/>
        <w:tblCellMar>
          <w:left w:w="70" w:type="dxa"/>
          <w:right w:w="70" w:type="dxa"/>
        </w:tblCellMar>
        <w:tblLook w:val="04A0" w:firstRow="1" w:lastRow="0" w:firstColumn="1" w:lastColumn="0" w:noHBand="0" w:noVBand="1"/>
      </w:tblPr>
      <w:tblGrid>
        <w:gridCol w:w="851"/>
        <w:gridCol w:w="3402"/>
        <w:gridCol w:w="4678"/>
        <w:gridCol w:w="1843"/>
        <w:gridCol w:w="1842"/>
        <w:gridCol w:w="1701"/>
      </w:tblGrid>
      <w:tr w:rsidR="00DC360A" w:rsidRPr="000E70C4" w:rsidTr="0012145E">
        <w:trPr>
          <w:trHeight w:val="630"/>
          <w:tblHeader/>
        </w:trPr>
        <w:tc>
          <w:tcPr>
            <w:tcW w:w="14317" w:type="dxa"/>
            <w:gridSpan w:val="6"/>
            <w:tcBorders>
              <w:top w:val="single" w:sz="8" w:space="0" w:color="808080"/>
              <w:left w:val="single" w:sz="8" w:space="0" w:color="808080"/>
              <w:bottom w:val="single" w:sz="4" w:space="0" w:color="808080"/>
              <w:right w:val="single" w:sz="8" w:space="0" w:color="808080"/>
            </w:tcBorders>
            <w:shd w:val="clear" w:color="000000" w:fill="244061"/>
            <w:vAlign w:val="center"/>
          </w:tcPr>
          <w:p w:rsidR="00DC360A" w:rsidRPr="00D11D2D" w:rsidRDefault="00DC360A" w:rsidP="00DC360A">
            <w:pPr>
              <w:jc w:val="center"/>
              <w:rPr>
                <w:rFonts w:ascii="Arial" w:eastAsia="Times New Roman" w:hAnsi="Arial" w:cs="Arial"/>
                <w:b/>
                <w:bCs/>
                <w:color w:val="FFFFFF"/>
                <w:lang w:eastAsia="es-MX"/>
              </w:rPr>
            </w:pPr>
            <w:r w:rsidRPr="00D11D2D">
              <w:rPr>
                <w:rFonts w:ascii="Arial" w:eastAsia="Times New Roman" w:hAnsi="Arial" w:cs="Arial"/>
                <w:b/>
                <w:bCs/>
                <w:color w:val="FFFFFF"/>
                <w:lang w:eastAsia="es-MX"/>
              </w:rPr>
              <w:t>Municipio de Puebla</w:t>
            </w:r>
          </w:p>
          <w:p w:rsidR="00DC360A" w:rsidRPr="00D11D2D" w:rsidRDefault="00DC360A" w:rsidP="00DC360A">
            <w:pPr>
              <w:jc w:val="center"/>
              <w:rPr>
                <w:rFonts w:ascii="Arial" w:eastAsia="Times New Roman" w:hAnsi="Arial" w:cs="Arial"/>
                <w:b/>
                <w:bCs/>
                <w:color w:val="FFFFFF"/>
                <w:lang w:eastAsia="es-MX"/>
              </w:rPr>
            </w:pPr>
            <w:r w:rsidRPr="00D11D2D">
              <w:rPr>
                <w:rFonts w:ascii="Arial" w:eastAsia="Times New Roman" w:hAnsi="Arial" w:cs="Arial"/>
                <w:b/>
                <w:bCs/>
                <w:color w:val="FFFFFF"/>
                <w:lang w:eastAsia="es-MX"/>
              </w:rPr>
              <w:t xml:space="preserve">Presupuesto de Egresos para el Ejercicio Fiscal 2023 </w:t>
            </w:r>
          </w:p>
          <w:p w:rsidR="00DC360A" w:rsidRPr="001D1C5A" w:rsidRDefault="00DC360A" w:rsidP="00DC360A">
            <w:pPr>
              <w:jc w:val="center"/>
              <w:rPr>
                <w:rFonts w:ascii="Arial" w:eastAsia="Times New Roman" w:hAnsi="Arial" w:cs="Arial"/>
                <w:b/>
                <w:bCs/>
                <w:color w:val="FFFFFF"/>
                <w:lang w:eastAsia="es-MX"/>
              </w:rPr>
            </w:pPr>
            <w:r>
              <w:rPr>
                <w:rFonts w:ascii="Arial" w:eastAsia="Times New Roman" w:hAnsi="Arial" w:cs="Arial"/>
                <w:b/>
                <w:bCs/>
                <w:color w:val="FFFFFF"/>
                <w:lang w:eastAsia="es-MX"/>
              </w:rPr>
              <w:t>Analítico de Plazas</w:t>
            </w:r>
          </w:p>
        </w:tc>
      </w:tr>
      <w:tr w:rsidR="00DC360A" w:rsidRPr="000E70C4" w:rsidTr="0012145E">
        <w:trPr>
          <w:trHeight w:val="630"/>
          <w:tblHeader/>
        </w:trPr>
        <w:tc>
          <w:tcPr>
            <w:tcW w:w="14317" w:type="dxa"/>
            <w:gridSpan w:val="6"/>
            <w:tcBorders>
              <w:top w:val="single" w:sz="8" w:space="0" w:color="808080"/>
              <w:left w:val="single" w:sz="8" w:space="0" w:color="808080"/>
              <w:bottom w:val="single" w:sz="4" w:space="0" w:color="808080"/>
              <w:right w:val="single" w:sz="8" w:space="0" w:color="808080"/>
            </w:tcBorders>
            <w:shd w:val="clear" w:color="000000" w:fill="244061"/>
            <w:vAlign w:val="center"/>
            <w:hideMark/>
          </w:tcPr>
          <w:p w:rsidR="00DC360A" w:rsidRPr="000E70C4" w:rsidRDefault="00DC360A" w:rsidP="00DC360A">
            <w:pPr>
              <w:jc w:val="center"/>
              <w:rPr>
                <w:rFonts w:ascii="Arial" w:eastAsia="Times New Roman" w:hAnsi="Arial" w:cs="Arial"/>
                <w:b/>
                <w:bCs/>
                <w:color w:val="FFFFFF"/>
                <w:sz w:val="20"/>
                <w:szCs w:val="20"/>
                <w:lang w:eastAsia="es-MX"/>
              </w:rPr>
            </w:pPr>
            <w:r w:rsidRPr="000E70C4">
              <w:rPr>
                <w:rFonts w:ascii="Arial" w:eastAsia="Times New Roman" w:hAnsi="Arial" w:cs="Arial"/>
                <w:b/>
                <w:bCs/>
                <w:color w:val="FFFFFF"/>
                <w:sz w:val="20"/>
                <w:szCs w:val="20"/>
                <w:lang w:eastAsia="es-MX"/>
              </w:rPr>
              <w:t>TABULADOR DE PLAZAS  PERSONAL DE CONFIANZA 2023</w:t>
            </w:r>
          </w:p>
        </w:tc>
      </w:tr>
      <w:tr w:rsidR="00DC360A" w:rsidRPr="000E70C4" w:rsidTr="0012145E">
        <w:trPr>
          <w:trHeight w:val="990"/>
          <w:tblHeader/>
        </w:trPr>
        <w:tc>
          <w:tcPr>
            <w:tcW w:w="851" w:type="dxa"/>
            <w:vMerge w:val="restart"/>
            <w:tcBorders>
              <w:top w:val="nil"/>
              <w:left w:val="single" w:sz="8" w:space="0" w:color="808080"/>
              <w:bottom w:val="single" w:sz="4" w:space="0" w:color="808080"/>
              <w:right w:val="single" w:sz="4" w:space="0" w:color="808080"/>
            </w:tcBorders>
            <w:shd w:val="clear" w:color="000000" w:fill="244061"/>
            <w:vAlign w:val="center"/>
            <w:hideMark/>
          </w:tcPr>
          <w:p w:rsidR="00DC360A" w:rsidRPr="000E70C4" w:rsidRDefault="00DC360A" w:rsidP="00DC360A">
            <w:pPr>
              <w:jc w:val="center"/>
              <w:rPr>
                <w:rFonts w:ascii="Arial" w:eastAsia="Times New Roman" w:hAnsi="Arial" w:cs="Arial"/>
                <w:b/>
                <w:bCs/>
                <w:color w:val="FFFFFF"/>
                <w:sz w:val="20"/>
                <w:szCs w:val="20"/>
                <w:lang w:eastAsia="es-MX"/>
              </w:rPr>
            </w:pPr>
            <w:r w:rsidRPr="000E70C4">
              <w:rPr>
                <w:rFonts w:ascii="Arial" w:eastAsia="Times New Roman" w:hAnsi="Arial" w:cs="Arial"/>
                <w:b/>
                <w:bCs/>
                <w:color w:val="FFFFFF"/>
                <w:sz w:val="20"/>
                <w:szCs w:val="20"/>
                <w:lang w:eastAsia="es-MX"/>
              </w:rPr>
              <w:t>NIVEL</w:t>
            </w:r>
          </w:p>
        </w:tc>
        <w:tc>
          <w:tcPr>
            <w:tcW w:w="3402" w:type="dxa"/>
            <w:vMerge w:val="restart"/>
            <w:tcBorders>
              <w:top w:val="nil"/>
              <w:left w:val="single" w:sz="4" w:space="0" w:color="808080"/>
              <w:bottom w:val="single" w:sz="4" w:space="0" w:color="808080"/>
              <w:right w:val="single" w:sz="4" w:space="0" w:color="808080"/>
            </w:tcBorders>
            <w:shd w:val="clear" w:color="000000" w:fill="244061"/>
            <w:vAlign w:val="center"/>
            <w:hideMark/>
          </w:tcPr>
          <w:p w:rsidR="00DC360A" w:rsidRPr="000E70C4" w:rsidRDefault="00DC360A" w:rsidP="00DC360A">
            <w:pPr>
              <w:jc w:val="center"/>
              <w:rPr>
                <w:rFonts w:ascii="Arial" w:eastAsia="Times New Roman" w:hAnsi="Arial" w:cs="Arial"/>
                <w:b/>
                <w:bCs/>
                <w:color w:val="FFFFFF"/>
                <w:sz w:val="20"/>
                <w:szCs w:val="20"/>
                <w:lang w:eastAsia="es-MX"/>
              </w:rPr>
            </w:pPr>
            <w:r w:rsidRPr="000E70C4">
              <w:rPr>
                <w:rFonts w:ascii="Arial" w:eastAsia="Times New Roman" w:hAnsi="Arial" w:cs="Arial"/>
                <w:b/>
                <w:bCs/>
                <w:color w:val="FFFFFF"/>
                <w:sz w:val="20"/>
                <w:szCs w:val="20"/>
                <w:lang w:eastAsia="es-MX"/>
              </w:rPr>
              <w:t>PUESTO NOMINAL</w:t>
            </w:r>
          </w:p>
        </w:tc>
        <w:tc>
          <w:tcPr>
            <w:tcW w:w="4678" w:type="dxa"/>
            <w:vMerge w:val="restart"/>
            <w:tcBorders>
              <w:top w:val="nil"/>
              <w:left w:val="single" w:sz="4" w:space="0" w:color="808080"/>
              <w:bottom w:val="single" w:sz="4" w:space="0" w:color="808080"/>
              <w:right w:val="single" w:sz="4" w:space="0" w:color="808080"/>
            </w:tcBorders>
            <w:shd w:val="clear" w:color="000000" w:fill="244061"/>
            <w:vAlign w:val="center"/>
            <w:hideMark/>
          </w:tcPr>
          <w:p w:rsidR="00DC360A" w:rsidRPr="000E70C4" w:rsidRDefault="00DC360A" w:rsidP="00DC360A">
            <w:pPr>
              <w:jc w:val="center"/>
              <w:rPr>
                <w:rFonts w:ascii="Arial" w:eastAsia="Times New Roman" w:hAnsi="Arial" w:cs="Arial"/>
                <w:b/>
                <w:bCs/>
                <w:color w:val="FFFFFF"/>
                <w:sz w:val="20"/>
                <w:szCs w:val="20"/>
                <w:lang w:eastAsia="es-MX"/>
              </w:rPr>
            </w:pPr>
            <w:r w:rsidRPr="000E70C4">
              <w:rPr>
                <w:rFonts w:ascii="Arial" w:eastAsia="Times New Roman" w:hAnsi="Arial" w:cs="Arial"/>
                <w:b/>
                <w:bCs/>
                <w:color w:val="FFFFFF"/>
                <w:sz w:val="20"/>
                <w:szCs w:val="20"/>
                <w:lang w:eastAsia="es-MX"/>
              </w:rPr>
              <w:t>PUESTOS QUE SE INCLUYEN EN ESTA CATEGORÍA</w:t>
            </w:r>
          </w:p>
        </w:tc>
        <w:tc>
          <w:tcPr>
            <w:tcW w:w="1843" w:type="dxa"/>
            <w:vMerge w:val="restart"/>
            <w:tcBorders>
              <w:top w:val="nil"/>
              <w:left w:val="single" w:sz="4" w:space="0" w:color="808080"/>
              <w:bottom w:val="single" w:sz="4" w:space="0" w:color="808080"/>
              <w:right w:val="single" w:sz="4" w:space="0" w:color="808080"/>
            </w:tcBorders>
            <w:shd w:val="clear" w:color="000000" w:fill="244061"/>
            <w:vAlign w:val="center"/>
            <w:hideMark/>
          </w:tcPr>
          <w:p w:rsidR="00DC360A" w:rsidRPr="000E70C4" w:rsidRDefault="00DC360A" w:rsidP="00DC360A">
            <w:pPr>
              <w:jc w:val="center"/>
              <w:rPr>
                <w:rFonts w:ascii="Arial" w:eastAsia="Times New Roman" w:hAnsi="Arial" w:cs="Arial"/>
                <w:b/>
                <w:bCs/>
                <w:color w:val="FFFFFF"/>
                <w:sz w:val="20"/>
                <w:szCs w:val="20"/>
                <w:lang w:eastAsia="es-MX"/>
              </w:rPr>
            </w:pPr>
            <w:r w:rsidRPr="000E70C4">
              <w:rPr>
                <w:rFonts w:ascii="Arial" w:eastAsia="Times New Roman" w:hAnsi="Arial" w:cs="Arial"/>
                <w:b/>
                <w:bCs/>
                <w:color w:val="FFFFFF"/>
                <w:sz w:val="20"/>
                <w:szCs w:val="20"/>
                <w:lang w:eastAsia="es-MX"/>
              </w:rPr>
              <w:t xml:space="preserve">MAXIMO NO. DE PLAZAS QUE SE INCLYEN EN LA CATEGORIA </w:t>
            </w:r>
          </w:p>
        </w:tc>
        <w:tc>
          <w:tcPr>
            <w:tcW w:w="3543" w:type="dxa"/>
            <w:gridSpan w:val="2"/>
            <w:tcBorders>
              <w:top w:val="single" w:sz="4" w:space="0" w:color="808080"/>
              <w:left w:val="nil"/>
              <w:bottom w:val="single" w:sz="4" w:space="0" w:color="808080"/>
              <w:right w:val="single" w:sz="8" w:space="0" w:color="808080"/>
            </w:tcBorders>
            <w:shd w:val="clear" w:color="000000" w:fill="244061"/>
            <w:vAlign w:val="center"/>
            <w:hideMark/>
          </w:tcPr>
          <w:p w:rsidR="00DC360A" w:rsidRPr="000E70C4" w:rsidRDefault="00DC360A" w:rsidP="00DC360A">
            <w:pPr>
              <w:jc w:val="center"/>
              <w:rPr>
                <w:rFonts w:ascii="Arial" w:eastAsia="Times New Roman" w:hAnsi="Arial" w:cs="Arial"/>
                <w:b/>
                <w:bCs/>
                <w:color w:val="FFFFFF"/>
                <w:sz w:val="20"/>
                <w:szCs w:val="20"/>
                <w:lang w:eastAsia="es-MX"/>
              </w:rPr>
            </w:pPr>
            <w:r w:rsidRPr="000E70C4">
              <w:rPr>
                <w:rFonts w:ascii="Arial" w:eastAsia="Times New Roman" w:hAnsi="Arial" w:cs="Arial"/>
                <w:b/>
                <w:bCs/>
                <w:color w:val="FFFFFF"/>
                <w:sz w:val="20"/>
                <w:szCs w:val="20"/>
                <w:lang w:eastAsia="es-MX"/>
              </w:rPr>
              <w:t xml:space="preserve"> REMUNERACIONES NETAS (MENSUALES) </w:t>
            </w:r>
          </w:p>
        </w:tc>
      </w:tr>
      <w:tr w:rsidR="00DC360A" w:rsidRPr="000E70C4" w:rsidTr="0012145E">
        <w:trPr>
          <w:trHeight w:val="315"/>
          <w:tblHeader/>
        </w:trPr>
        <w:tc>
          <w:tcPr>
            <w:tcW w:w="851" w:type="dxa"/>
            <w:vMerge/>
            <w:tcBorders>
              <w:top w:val="nil"/>
              <w:left w:val="single" w:sz="8" w:space="0" w:color="808080"/>
              <w:bottom w:val="single" w:sz="4" w:space="0" w:color="808080"/>
              <w:right w:val="single" w:sz="4" w:space="0" w:color="808080"/>
            </w:tcBorders>
            <w:vAlign w:val="center"/>
            <w:hideMark/>
          </w:tcPr>
          <w:p w:rsidR="00DC360A" w:rsidRPr="000E70C4" w:rsidRDefault="00DC360A" w:rsidP="00DC360A">
            <w:pPr>
              <w:rPr>
                <w:rFonts w:ascii="Arial" w:eastAsia="Times New Roman" w:hAnsi="Arial" w:cs="Arial"/>
                <w:b/>
                <w:bCs/>
                <w:color w:val="FFFFFF"/>
                <w:sz w:val="20"/>
                <w:szCs w:val="20"/>
                <w:lang w:eastAsia="es-MX"/>
              </w:rPr>
            </w:pPr>
          </w:p>
        </w:tc>
        <w:tc>
          <w:tcPr>
            <w:tcW w:w="3402" w:type="dxa"/>
            <w:vMerge/>
            <w:tcBorders>
              <w:top w:val="nil"/>
              <w:left w:val="single" w:sz="4" w:space="0" w:color="808080"/>
              <w:bottom w:val="single" w:sz="4" w:space="0" w:color="808080"/>
              <w:right w:val="single" w:sz="4" w:space="0" w:color="808080"/>
            </w:tcBorders>
            <w:vAlign w:val="center"/>
            <w:hideMark/>
          </w:tcPr>
          <w:p w:rsidR="00DC360A" w:rsidRPr="000E70C4" w:rsidRDefault="00DC360A" w:rsidP="00DC360A">
            <w:pPr>
              <w:rPr>
                <w:rFonts w:ascii="Arial" w:eastAsia="Times New Roman" w:hAnsi="Arial" w:cs="Arial"/>
                <w:b/>
                <w:bCs/>
                <w:color w:val="FFFFFF"/>
                <w:sz w:val="20"/>
                <w:szCs w:val="20"/>
                <w:lang w:eastAsia="es-MX"/>
              </w:rPr>
            </w:pPr>
          </w:p>
        </w:tc>
        <w:tc>
          <w:tcPr>
            <w:tcW w:w="4678" w:type="dxa"/>
            <w:vMerge/>
            <w:tcBorders>
              <w:top w:val="nil"/>
              <w:left w:val="single" w:sz="4" w:space="0" w:color="808080"/>
              <w:bottom w:val="single" w:sz="4" w:space="0" w:color="808080"/>
              <w:right w:val="single" w:sz="4" w:space="0" w:color="808080"/>
            </w:tcBorders>
            <w:vAlign w:val="center"/>
            <w:hideMark/>
          </w:tcPr>
          <w:p w:rsidR="00DC360A" w:rsidRPr="000E70C4" w:rsidRDefault="00DC360A" w:rsidP="00DC360A">
            <w:pPr>
              <w:rPr>
                <w:rFonts w:ascii="Arial" w:eastAsia="Times New Roman" w:hAnsi="Arial" w:cs="Arial"/>
                <w:b/>
                <w:bCs/>
                <w:color w:val="FFFFFF"/>
                <w:sz w:val="20"/>
                <w:szCs w:val="20"/>
                <w:lang w:eastAsia="es-MX"/>
              </w:rPr>
            </w:pPr>
          </w:p>
        </w:tc>
        <w:tc>
          <w:tcPr>
            <w:tcW w:w="1843" w:type="dxa"/>
            <w:vMerge/>
            <w:tcBorders>
              <w:top w:val="nil"/>
              <w:left w:val="single" w:sz="4" w:space="0" w:color="808080"/>
              <w:bottom w:val="single" w:sz="4" w:space="0" w:color="808080"/>
              <w:right w:val="single" w:sz="4" w:space="0" w:color="808080"/>
            </w:tcBorders>
            <w:vAlign w:val="center"/>
            <w:hideMark/>
          </w:tcPr>
          <w:p w:rsidR="00DC360A" w:rsidRPr="000E70C4" w:rsidRDefault="00DC360A" w:rsidP="00DC360A">
            <w:pPr>
              <w:rPr>
                <w:rFonts w:ascii="Arial" w:eastAsia="Times New Roman" w:hAnsi="Arial" w:cs="Arial"/>
                <w:b/>
                <w:bCs/>
                <w:color w:val="FFFFFF"/>
                <w:sz w:val="20"/>
                <w:szCs w:val="20"/>
                <w:lang w:eastAsia="es-MX"/>
              </w:rPr>
            </w:pPr>
          </w:p>
        </w:tc>
        <w:tc>
          <w:tcPr>
            <w:tcW w:w="1842" w:type="dxa"/>
            <w:tcBorders>
              <w:top w:val="nil"/>
              <w:left w:val="nil"/>
              <w:bottom w:val="single" w:sz="4" w:space="0" w:color="808080"/>
              <w:right w:val="single" w:sz="4" w:space="0" w:color="808080"/>
            </w:tcBorders>
            <w:shd w:val="clear" w:color="000000" w:fill="244061"/>
            <w:vAlign w:val="center"/>
            <w:hideMark/>
          </w:tcPr>
          <w:p w:rsidR="00DC360A" w:rsidRPr="000E70C4" w:rsidRDefault="00DC360A" w:rsidP="00DC360A">
            <w:pPr>
              <w:jc w:val="center"/>
              <w:rPr>
                <w:rFonts w:ascii="Arial" w:eastAsia="Times New Roman" w:hAnsi="Arial" w:cs="Arial"/>
                <w:b/>
                <w:bCs/>
                <w:color w:val="FFFFFF"/>
                <w:sz w:val="20"/>
                <w:szCs w:val="20"/>
                <w:lang w:eastAsia="es-MX"/>
              </w:rPr>
            </w:pPr>
            <w:r w:rsidRPr="000E70C4">
              <w:rPr>
                <w:rFonts w:ascii="Arial" w:eastAsia="Times New Roman" w:hAnsi="Arial" w:cs="Arial"/>
                <w:b/>
                <w:bCs/>
                <w:color w:val="FFFFFF"/>
                <w:sz w:val="20"/>
                <w:szCs w:val="20"/>
                <w:lang w:eastAsia="es-MX"/>
              </w:rPr>
              <w:t xml:space="preserve">MÍNINO </w:t>
            </w:r>
          </w:p>
        </w:tc>
        <w:tc>
          <w:tcPr>
            <w:tcW w:w="1701" w:type="dxa"/>
            <w:tcBorders>
              <w:top w:val="nil"/>
              <w:left w:val="nil"/>
              <w:bottom w:val="single" w:sz="4" w:space="0" w:color="808080"/>
              <w:right w:val="single" w:sz="8" w:space="0" w:color="808080"/>
            </w:tcBorders>
            <w:shd w:val="clear" w:color="000000" w:fill="244061"/>
            <w:vAlign w:val="center"/>
            <w:hideMark/>
          </w:tcPr>
          <w:p w:rsidR="00DC360A" w:rsidRPr="000E70C4" w:rsidRDefault="00DC360A" w:rsidP="00DC360A">
            <w:pPr>
              <w:jc w:val="center"/>
              <w:rPr>
                <w:rFonts w:ascii="Arial" w:eastAsia="Times New Roman" w:hAnsi="Arial" w:cs="Arial"/>
                <w:b/>
                <w:bCs/>
                <w:color w:val="FFFFFF"/>
                <w:sz w:val="20"/>
                <w:szCs w:val="20"/>
                <w:lang w:eastAsia="es-MX"/>
              </w:rPr>
            </w:pPr>
            <w:r w:rsidRPr="000E70C4">
              <w:rPr>
                <w:rFonts w:ascii="Arial" w:eastAsia="Times New Roman" w:hAnsi="Arial" w:cs="Arial"/>
                <w:b/>
                <w:bCs/>
                <w:color w:val="FFFFFF"/>
                <w:sz w:val="20"/>
                <w:szCs w:val="20"/>
                <w:lang w:eastAsia="es-MX"/>
              </w:rPr>
              <w:t xml:space="preserve"> MÁXIMO </w:t>
            </w:r>
          </w:p>
        </w:tc>
      </w:tr>
      <w:tr w:rsidR="00DC360A" w:rsidRPr="000E70C4" w:rsidTr="0012145E">
        <w:trPr>
          <w:trHeight w:val="402"/>
        </w:trPr>
        <w:tc>
          <w:tcPr>
            <w:tcW w:w="851" w:type="dxa"/>
            <w:tcBorders>
              <w:top w:val="nil"/>
              <w:left w:val="single" w:sz="8" w:space="0" w:color="808080"/>
              <w:bottom w:val="single" w:sz="4" w:space="0" w:color="808080"/>
              <w:right w:val="single" w:sz="4" w:space="0" w:color="808080"/>
            </w:tcBorders>
            <w:shd w:val="clear" w:color="auto" w:fill="auto"/>
            <w:vAlign w:val="center"/>
            <w:hideMark/>
          </w:tcPr>
          <w:p w:rsidR="00DC360A" w:rsidRPr="000E70C4" w:rsidRDefault="00DC360A" w:rsidP="00DC360A">
            <w:pPr>
              <w:jc w:val="center"/>
              <w:rPr>
                <w:rFonts w:ascii="Arial" w:eastAsia="Times New Roman" w:hAnsi="Arial" w:cs="Arial"/>
                <w:b/>
                <w:bCs/>
                <w:color w:val="000000"/>
                <w:sz w:val="20"/>
                <w:szCs w:val="20"/>
                <w:lang w:eastAsia="es-MX"/>
              </w:rPr>
            </w:pPr>
            <w:r w:rsidRPr="000E70C4">
              <w:rPr>
                <w:rFonts w:ascii="Arial" w:eastAsia="Times New Roman" w:hAnsi="Arial" w:cs="Arial"/>
                <w:b/>
                <w:bCs/>
                <w:color w:val="000000"/>
                <w:sz w:val="20"/>
                <w:szCs w:val="20"/>
                <w:lang w:eastAsia="es-MX"/>
              </w:rPr>
              <w:t>I</w:t>
            </w:r>
          </w:p>
        </w:tc>
        <w:tc>
          <w:tcPr>
            <w:tcW w:w="3402" w:type="dxa"/>
            <w:tcBorders>
              <w:top w:val="nil"/>
              <w:left w:val="nil"/>
              <w:bottom w:val="single" w:sz="4" w:space="0" w:color="808080"/>
              <w:right w:val="single" w:sz="4" w:space="0" w:color="808080"/>
            </w:tcBorders>
            <w:shd w:val="clear" w:color="auto" w:fill="auto"/>
            <w:vAlign w:val="center"/>
            <w:hideMark/>
          </w:tcPr>
          <w:p w:rsidR="00DC360A" w:rsidRPr="000E70C4" w:rsidRDefault="00DC360A" w:rsidP="00DC360A">
            <w:pPr>
              <w:rPr>
                <w:rFonts w:ascii="Arial" w:eastAsia="Times New Roman" w:hAnsi="Arial" w:cs="Arial"/>
                <w:b/>
                <w:bCs/>
                <w:color w:val="000000"/>
                <w:sz w:val="20"/>
                <w:szCs w:val="20"/>
                <w:lang w:eastAsia="es-MX"/>
              </w:rPr>
            </w:pPr>
            <w:r w:rsidRPr="000E70C4">
              <w:rPr>
                <w:rFonts w:ascii="Arial" w:eastAsia="Times New Roman" w:hAnsi="Arial" w:cs="Arial"/>
                <w:b/>
                <w:bCs/>
                <w:color w:val="000000"/>
                <w:sz w:val="20"/>
                <w:szCs w:val="20"/>
                <w:lang w:eastAsia="es-MX"/>
              </w:rPr>
              <w:t>PRESIDENTA / PRESIDENTE MUNICIPAL</w:t>
            </w:r>
          </w:p>
        </w:tc>
        <w:tc>
          <w:tcPr>
            <w:tcW w:w="4678" w:type="dxa"/>
            <w:tcBorders>
              <w:top w:val="nil"/>
              <w:left w:val="nil"/>
              <w:bottom w:val="single" w:sz="4" w:space="0" w:color="808080"/>
              <w:right w:val="single" w:sz="4" w:space="0" w:color="808080"/>
            </w:tcBorders>
            <w:shd w:val="clear" w:color="auto" w:fill="auto"/>
            <w:vAlign w:val="center"/>
            <w:hideMark/>
          </w:tcPr>
          <w:p w:rsidR="00DC360A" w:rsidRPr="000E70C4" w:rsidRDefault="00DC360A" w:rsidP="00DC360A">
            <w:pPr>
              <w:rPr>
                <w:rFonts w:ascii="Arial" w:eastAsia="Times New Roman" w:hAnsi="Arial" w:cs="Arial"/>
                <w:color w:val="000000"/>
                <w:sz w:val="20"/>
                <w:szCs w:val="20"/>
                <w:lang w:eastAsia="es-MX"/>
              </w:rPr>
            </w:pPr>
            <w:r w:rsidRPr="000E70C4">
              <w:rPr>
                <w:rFonts w:ascii="Arial" w:eastAsia="Times New Roman" w:hAnsi="Arial" w:cs="Arial"/>
                <w:color w:val="000000"/>
                <w:sz w:val="20"/>
                <w:szCs w:val="20"/>
                <w:lang w:eastAsia="es-MX"/>
              </w:rPr>
              <w:t> </w:t>
            </w:r>
          </w:p>
        </w:tc>
        <w:tc>
          <w:tcPr>
            <w:tcW w:w="1843" w:type="dxa"/>
            <w:tcBorders>
              <w:top w:val="nil"/>
              <w:left w:val="nil"/>
              <w:bottom w:val="single" w:sz="4" w:space="0" w:color="808080"/>
              <w:right w:val="single" w:sz="4" w:space="0" w:color="808080"/>
            </w:tcBorders>
            <w:shd w:val="clear" w:color="auto" w:fill="auto"/>
            <w:vAlign w:val="center"/>
            <w:hideMark/>
          </w:tcPr>
          <w:p w:rsidR="00DC360A" w:rsidRPr="000E70C4" w:rsidRDefault="00DC360A" w:rsidP="00DC360A">
            <w:pPr>
              <w:jc w:val="center"/>
              <w:rPr>
                <w:rFonts w:ascii="Arial" w:eastAsia="Times New Roman" w:hAnsi="Arial" w:cs="Arial"/>
                <w:color w:val="000000"/>
                <w:sz w:val="20"/>
                <w:szCs w:val="20"/>
                <w:lang w:eastAsia="es-MX"/>
              </w:rPr>
            </w:pPr>
            <w:r w:rsidRPr="000E70C4">
              <w:rPr>
                <w:rFonts w:ascii="Arial" w:eastAsia="Times New Roman" w:hAnsi="Arial" w:cs="Arial"/>
                <w:color w:val="000000"/>
                <w:sz w:val="20"/>
                <w:szCs w:val="20"/>
                <w:lang w:eastAsia="es-MX"/>
              </w:rPr>
              <w:t>1</w:t>
            </w:r>
          </w:p>
        </w:tc>
        <w:tc>
          <w:tcPr>
            <w:tcW w:w="1842" w:type="dxa"/>
            <w:tcBorders>
              <w:top w:val="nil"/>
              <w:left w:val="nil"/>
              <w:bottom w:val="single" w:sz="4" w:space="0" w:color="808080"/>
              <w:right w:val="single" w:sz="4" w:space="0" w:color="808080"/>
            </w:tcBorders>
            <w:shd w:val="clear" w:color="auto" w:fill="auto"/>
            <w:vAlign w:val="center"/>
            <w:hideMark/>
          </w:tcPr>
          <w:p w:rsidR="00DC360A" w:rsidRPr="000E70C4" w:rsidRDefault="00DC360A" w:rsidP="00DC360A">
            <w:pPr>
              <w:jc w:val="center"/>
              <w:rPr>
                <w:rFonts w:ascii="Arial" w:eastAsia="Times New Roman" w:hAnsi="Arial" w:cs="Arial"/>
                <w:color w:val="000000"/>
                <w:sz w:val="20"/>
                <w:szCs w:val="20"/>
                <w:lang w:eastAsia="es-MX"/>
              </w:rPr>
            </w:pPr>
            <w:r w:rsidRPr="000E70C4">
              <w:rPr>
                <w:rFonts w:ascii="Arial" w:eastAsia="Times New Roman" w:hAnsi="Arial" w:cs="Arial"/>
                <w:color w:val="000000"/>
                <w:sz w:val="20"/>
                <w:szCs w:val="20"/>
                <w:lang w:eastAsia="es-MX"/>
              </w:rPr>
              <w:t>$110,000.00</w:t>
            </w:r>
          </w:p>
        </w:tc>
        <w:tc>
          <w:tcPr>
            <w:tcW w:w="1701" w:type="dxa"/>
            <w:tcBorders>
              <w:top w:val="nil"/>
              <w:left w:val="nil"/>
              <w:bottom w:val="single" w:sz="4" w:space="0" w:color="808080"/>
              <w:right w:val="single" w:sz="8" w:space="0" w:color="808080"/>
            </w:tcBorders>
            <w:shd w:val="clear" w:color="auto" w:fill="auto"/>
            <w:vAlign w:val="center"/>
            <w:hideMark/>
          </w:tcPr>
          <w:p w:rsidR="00DC360A" w:rsidRPr="000E70C4" w:rsidRDefault="00DC360A" w:rsidP="00DC360A">
            <w:pPr>
              <w:jc w:val="center"/>
              <w:rPr>
                <w:rFonts w:ascii="Arial" w:eastAsia="Times New Roman" w:hAnsi="Arial" w:cs="Arial"/>
                <w:color w:val="000000"/>
                <w:sz w:val="20"/>
                <w:szCs w:val="20"/>
                <w:lang w:eastAsia="es-MX"/>
              </w:rPr>
            </w:pPr>
            <w:r w:rsidRPr="000E70C4">
              <w:rPr>
                <w:rFonts w:ascii="Arial" w:eastAsia="Times New Roman" w:hAnsi="Arial" w:cs="Arial"/>
                <w:color w:val="000000"/>
                <w:sz w:val="20"/>
                <w:szCs w:val="20"/>
                <w:lang w:eastAsia="es-MX"/>
              </w:rPr>
              <w:t>$130,000.00</w:t>
            </w:r>
          </w:p>
        </w:tc>
      </w:tr>
      <w:tr w:rsidR="00DC360A" w:rsidRPr="000E70C4" w:rsidTr="0012145E">
        <w:trPr>
          <w:trHeight w:val="402"/>
        </w:trPr>
        <w:tc>
          <w:tcPr>
            <w:tcW w:w="851" w:type="dxa"/>
            <w:tcBorders>
              <w:top w:val="nil"/>
              <w:left w:val="single" w:sz="8" w:space="0" w:color="808080"/>
              <w:bottom w:val="single" w:sz="4" w:space="0" w:color="808080"/>
              <w:right w:val="single" w:sz="4" w:space="0" w:color="808080"/>
            </w:tcBorders>
            <w:shd w:val="clear" w:color="000000" w:fill="F2F2F2"/>
            <w:vAlign w:val="center"/>
            <w:hideMark/>
          </w:tcPr>
          <w:p w:rsidR="00DC360A" w:rsidRPr="000E70C4" w:rsidRDefault="00DC360A" w:rsidP="00DC360A">
            <w:pPr>
              <w:jc w:val="center"/>
              <w:rPr>
                <w:rFonts w:ascii="Arial" w:eastAsia="Times New Roman" w:hAnsi="Arial" w:cs="Arial"/>
                <w:b/>
                <w:bCs/>
                <w:color w:val="000000"/>
                <w:sz w:val="20"/>
                <w:szCs w:val="20"/>
                <w:lang w:eastAsia="es-MX"/>
              </w:rPr>
            </w:pPr>
            <w:r w:rsidRPr="000E70C4">
              <w:rPr>
                <w:rFonts w:ascii="Arial" w:eastAsia="Times New Roman" w:hAnsi="Arial" w:cs="Arial"/>
                <w:b/>
                <w:bCs/>
                <w:color w:val="000000"/>
                <w:sz w:val="20"/>
                <w:szCs w:val="20"/>
                <w:lang w:eastAsia="es-MX"/>
              </w:rPr>
              <w:t>II</w:t>
            </w:r>
          </w:p>
        </w:tc>
        <w:tc>
          <w:tcPr>
            <w:tcW w:w="3402" w:type="dxa"/>
            <w:tcBorders>
              <w:top w:val="nil"/>
              <w:left w:val="nil"/>
              <w:bottom w:val="single" w:sz="4" w:space="0" w:color="808080"/>
              <w:right w:val="single" w:sz="4" w:space="0" w:color="808080"/>
            </w:tcBorders>
            <w:shd w:val="clear" w:color="000000" w:fill="F2F2F2"/>
            <w:vAlign w:val="center"/>
            <w:hideMark/>
          </w:tcPr>
          <w:p w:rsidR="00DC360A" w:rsidRPr="000E70C4" w:rsidRDefault="00DC360A" w:rsidP="00DC360A">
            <w:pPr>
              <w:rPr>
                <w:rFonts w:ascii="Arial" w:eastAsia="Times New Roman" w:hAnsi="Arial" w:cs="Arial"/>
                <w:b/>
                <w:bCs/>
                <w:color w:val="000000"/>
                <w:sz w:val="20"/>
                <w:szCs w:val="20"/>
                <w:lang w:eastAsia="es-MX"/>
              </w:rPr>
            </w:pPr>
            <w:r w:rsidRPr="000E70C4">
              <w:rPr>
                <w:rFonts w:ascii="Arial" w:eastAsia="Times New Roman" w:hAnsi="Arial" w:cs="Arial"/>
                <w:b/>
                <w:bCs/>
                <w:color w:val="000000"/>
                <w:sz w:val="20"/>
                <w:szCs w:val="20"/>
                <w:lang w:eastAsia="es-MX"/>
              </w:rPr>
              <w:t>COORDINADORA / COORDINADOR DE REGIDORES</w:t>
            </w:r>
          </w:p>
        </w:tc>
        <w:tc>
          <w:tcPr>
            <w:tcW w:w="4678" w:type="dxa"/>
            <w:tcBorders>
              <w:top w:val="nil"/>
              <w:left w:val="nil"/>
              <w:bottom w:val="single" w:sz="4" w:space="0" w:color="808080"/>
              <w:right w:val="single" w:sz="4" w:space="0" w:color="808080"/>
            </w:tcBorders>
            <w:shd w:val="clear" w:color="000000" w:fill="F2F2F2"/>
            <w:vAlign w:val="center"/>
            <w:hideMark/>
          </w:tcPr>
          <w:p w:rsidR="00DC360A" w:rsidRPr="000E70C4" w:rsidRDefault="00DC360A" w:rsidP="00DC360A">
            <w:pPr>
              <w:rPr>
                <w:rFonts w:ascii="Arial" w:eastAsia="Times New Roman" w:hAnsi="Arial" w:cs="Arial"/>
                <w:color w:val="000000"/>
                <w:sz w:val="20"/>
                <w:szCs w:val="20"/>
                <w:lang w:eastAsia="es-MX"/>
              </w:rPr>
            </w:pPr>
            <w:r w:rsidRPr="000E70C4">
              <w:rPr>
                <w:rFonts w:ascii="Arial" w:eastAsia="Times New Roman" w:hAnsi="Arial" w:cs="Arial"/>
                <w:color w:val="000000"/>
                <w:sz w:val="20"/>
                <w:szCs w:val="20"/>
                <w:lang w:eastAsia="es-MX"/>
              </w:rPr>
              <w:t> </w:t>
            </w:r>
          </w:p>
        </w:tc>
        <w:tc>
          <w:tcPr>
            <w:tcW w:w="1843" w:type="dxa"/>
            <w:tcBorders>
              <w:top w:val="nil"/>
              <w:left w:val="nil"/>
              <w:bottom w:val="single" w:sz="4" w:space="0" w:color="808080"/>
              <w:right w:val="single" w:sz="4" w:space="0" w:color="808080"/>
            </w:tcBorders>
            <w:shd w:val="clear" w:color="000000" w:fill="F2F2F2"/>
            <w:vAlign w:val="center"/>
            <w:hideMark/>
          </w:tcPr>
          <w:p w:rsidR="00DC360A" w:rsidRPr="000E70C4" w:rsidRDefault="00DC360A" w:rsidP="00DC360A">
            <w:pPr>
              <w:jc w:val="center"/>
              <w:rPr>
                <w:rFonts w:ascii="Arial" w:eastAsia="Times New Roman" w:hAnsi="Arial" w:cs="Arial"/>
                <w:color w:val="000000"/>
                <w:sz w:val="20"/>
                <w:szCs w:val="20"/>
                <w:lang w:eastAsia="es-MX"/>
              </w:rPr>
            </w:pPr>
            <w:r w:rsidRPr="000E70C4">
              <w:rPr>
                <w:rFonts w:ascii="Arial" w:eastAsia="Times New Roman" w:hAnsi="Arial" w:cs="Arial"/>
                <w:color w:val="000000"/>
                <w:sz w:val="20"/>
                <w:szCs w:val="20"/>
                <w:lang w:eastAsia="es-MX"/>
              </w:rPr>
              <w:t>1</w:t>
            </w:r>
          </w:p>
        </w:tc>
        <w:tc>
          <w:tcPr>
            <w:tcW w:w="1842" w:type="dxa"/>
            <w:tcBorders>
              <w:top w:val="nil"/>
              <w:left w:val="nil"/>
              <w:bottom w:val="single" w:sz="4" w:space="0" w:color="808080"/>
              <w:right w:val="single" w:sz="4" w:space="0" w:color="808080"/>
            </w:tcBorders>
            <w:shd w:val="clear" w:color="000000" w:fill="F2F2F2"/>
            <w:vAlign w:val="center"/>
            <w:hideMark/>
          </w:tcPr>
          <w:p w:rsidR="00DC360A" w:rsidRPr="000E70C4" w:rsidRDefault="00DC360A" w:rsidP="00DC360A">
            <w:pPr>
              <w:jc w:val="center"/>
              <w:rPr>
                <w:rFonts w:ascii="Arial" w:eastAsia="Times New Roman" w:hAnsi="Arial" w:cs="Arial"/>
                <w:color w:val="000000"/>
                <w:sz w:val="20"/>
                <w:szCs w:val="20"/>
                <w:lang w:eastAsia="es-MX"/>
              </w:rPr>
            </w:pPr>
            <w:r w:rsidRPr="000E70C4">
              <w:rPr>
                <w:rFonts w:ascii="Arial" w:eastAsia="Times New Roman" w:hAnsi="Arial" w:cs="Arial"/>
                <w:color w:val="000000"/>
                <w:sz w:val="20"/>
                <w:szCs w:val="20"/>
                <w:lang w:eastAsia="es-MX"/>
              </w:rPr>
              <w:t>$64,300.00</w:t>
            </w:r>
          </w:p>
        </w:tc>
        <w:tc>
          <w:tcPr>
            <w:tcW w:w="1701" w:type="dxa"/>
            <w:tcBorders>
              <w:top w:val="nil"/>
              <w:left w:val="nil"/>
              <w:bottom w:val="single" w:sz="4" w:space="0" w:color="808080"/>
              <w:right w:val="single" w:sz="8" w:space="0" w:color="808080"/>
            </w:tcBorders>
            <w:shd w:val="clear" w:color="000000" w:fill="F2F2F2"/>
            <w:vAlign w:val="center"/>
            <w:hideMark/>
          </w:tcPr>
          <w:p w:rsidR="00DC360A" w:rsidRPr="000E70C4" w:rsidRDefault="00DC360A" w:rsidP="00DC360A">
            <w:pPr>
              <w:jc w:val="center"/>
              <w:rPr>
                <w:rFonts w:ascii="Arial" w:eastAsia="Times New Roman" w:hAnsi="Arial" w:cs="Arial"/>
                <w:color w:val="000000"/>
                <w:sz w:val="20"/>
                <w:szCs w:val="20"/>
                <w:lang w:eastAsia="es-MX"/>
              </w:rPr>
            </w:pPr>
            <w:r w:rsidRPr="000E70C4">
              <w:rPr>
                <w:rFonts w:ascii="Arial" w:eastAsia="Times New Roman" w:hAnsi="Arial" w:cs="Arial"/>
                <w:color w:val="000000"/>
                <w:sz w:val="20"/>
                <w:szCs w:val="20"/>
                <w:lang w:eastAsia="es-MX"/>
              </w:rPr>
              <w:t>$74,000.00</w:t>
            </w:r>
          </w:p>
        </w:tc>
      </w:tr>
      <w:tr w:rsidR="00DC360A" w:rsidRPr="000E70C4" w:rsidTr="0012145E">
        <w:trPr>
          <w:trHeight w:val="402"/>
        </w:trPr>
        <w:tc>
          <w:tcPr>
            <w:tcW w:w="851" w:type="dxa"/>
            <w:tcBorders>
              <w:top w:val="nil"/>
              <w:left w:val="single" w:sz="8" w:space="0" w:color="808080"/>
              <w:bottom w:val="single" w:sz="4" w:space="0" w:color="808080"/>
              <w:right w:val="single" w:sz="4" w:space="0" w:color="808080"/>
            </w:tcBorders>
            <w:shd w:val="clear" w:color="auto" w:fill="auto"/>
            <w:vAlign w:val="center"/>
            <w:hideMark/>
          </w:tcPr>
          <w:p w:rsidR="00DC360A" w:rsidRPr="000E70C4" w:rsidRDefault="00DC360A" w:rsidP="00DC360A">
            <w:pPr>
              <w:jc w:val="center"/>
              <w:rPr>
                <w:rFonts w:ascii="Arial" w:eastAsia="Times New Roman" w:hAnsi="Arial" w:cs="Arial"/>
                <w:b/>
                <w:bCs/>
                <w:color w:val="000000"/>
                <w:sz w:val="20"/>
                <w:szCs w:val="20"/>
                <w:lang w:eastAsia="es-MX"/>
              </w:rPr>
            </w:pPr>
            <w:r w:rsidRPr="000E70C4">
              <w:rPr>
                <w:rFonts w:ascii="Arial" w:eastAsia="Times New Roman" w:hAnsi="Arial" w:cs="Arial"/>
                <w:b/>
                <w:bCs/>
                <w:color w:val="000000"/>
                <w:sz w:val="20"/>
                <w:szCs w:val="20"/>
                <w:lang w:eastAsia="es-MX"/>
              </w:rPr>
              <w:t>III</w:t>
            </w:r>
          </w:p>
        </w:tc>
        <w:tc>
          <w:tcPr>
            <w:tcW w:w="3402" w:type="dxa"/>
            <w:tcBorders>
              <w:top w:val="nil"/>
              <w:left w:val="nil"/>
              <w:bottom w:val="single" w:sz="4" w:space="0" w:color="808080"/>
              <w:right w:val="single" w:sz="4" w:space="0" w:color="808080"/>
            </w:tcBorders>
            <w:shd w:val="clear" w:color="auto" w:fill="auto"/>
            <w:vAlign w:val="center"/>
            <w:hideMark/>
          </w:tcPr>
          <w:p w:rsidR="00DC360A" w:rsidRPr="000E70C4" w:rsidRDefault="00DC360A" w:rsidP="00DC360A">
            <w:pPr>
              <w:rPr>
                <w:rFonts w:ascii="Arial" w:eastAsia="Times New Roman" w:hAnsi="Arial" w:cs="Arial"/>
                <w:b/>
                <w:bCs/>
                <w:color w:val="000000"/>
                <w:sz w:val="20"/>
                <w:szCs w:val="20"/>
                <w:lang w:eastAsia="es-MX"/>
              </w:rPr>
            </w:pPr>
            <w:r w:rsidRPr="000E70C4">
              <w:rPr>
                <w:rFonts w:ascii="Arial" w:eastAsia="Times New Roman" w:hAnsi="Arial" w:cs="Arial"/>
                <w:b/>
                <w:bCs/>
                <w:color w:val="000000"/>
                <w:sz w:val="20"/>
                <w:szCs w:val="20"/>
                <w:lang w:eastAsia="es-MX"/>
              </w:rPr>
              <w:t>REGIDORA / REGIDOR</w:t>
            </w:r>
          </w:p>
        </w:tc>
        <w:tc>
          <w:tcPr>
            <w:tcW w:w="4678" w:type="dxa"/>
            <w:tcBorders>
              <w:top w:val="nil"/>
              <w:left w:val="nil"/>
              <w:bottom w:val="single" w:sz="4" w:space="0" w:color="808080"/>
              <w:right w:val="single" w:sz="4" w:space="0" w:color="808080"/>
            </w:tcBorders>
            <w:shd w:val="clear" w:color="auto" w:fill="auto"/>
            <w:vAlign w:val="center"/>
            <w:hideMark/>
          </w:tcPr>
          <w:p w:rsidR="00DC360A" w:rsidRPr="000E70C4" w:rsidRDefault="00DC360A" w:rsidP="00DC360A">
            <w:pPr>
              <w:rPr>
                <w:rFonts w:ascii="Arial" w:eastAsia="Times New Roman" w:hAnsi="Arial" w:cs="Arial"/>
                <w:color w:val="000000"/>
                <w:sz w:val="20"/>
                <w:szCs w:val="20"/>
                <w:lang w:eastAsia="es-MX"/>
              </w:rPr>
            </w:pPr>
            <w:r w:rsidRPr="000E70C4">
              <w:rPr>
                <w:rFonts w:ascii="Arial" w:eastAsia="Times New Roman" w:hAnsi="Arial" w:cs="Arial"/>
                <w:color w:val="000000"/>
                <w:sz w:val="20"/>
                <w:szCs w:val="20"/>
                <w:lang w:eastAsia="es-MX"/>
              </w:rPr>
              <w:t> </w:t>
            </w:r>
          </w:p>
        </w:tc>
        <w:tc>
          <w:tcPr>
            <w:tcW w:w="1843" w:type="dxa"/>
            <w:tcBorders>
              <w:top w:val="nil"/>
              <w:left w:val="nil"/>
              <w:bottom w:val="single" w:sz="4" w:space="0" w:color="808080"/>
              <w:right w:val="single" w:sz="4" w:space="0" w:color="808080"/>
            </w:tcBorders>
            <w:shd w:val="clear" w:color="auto" w:fill="auto"/>
            <w:vAlign w:val="center"/>
            <w:hideMark/>
          </w:tcPr>
          <w:p w:rsidR="00DC360A" w:rsidRPr="000E70C4" w:rsidRDefault="00DC360A" w:rsidP="00DC360A">
            <w:pPr>
              <w:jc w:val="center"/>
              <w:rPr>
                <w:rFonts w:ascii="Arial" w:eastAsia="Times New Roman" w:hAnsi="Arial" w:cs="Arial"/>
                <w:color w:val="000000"/>
                <w:sz w:val="20"/>
                <w:szCs w:val="20"/>
                <w:lang w:eastAsia="es-MX"/>
              </w:rPr>
            </w:pPr>
            <w:r w:rsidRPr="000E70C4">
              <w:rPr>
                <w:rFonts w:ascii="Arial" w:eastAsia="Times New Roman" w:hAnsi="Arial" w:cs="Arial"/>
                <w:color w:val="000000"/>
                <w:sz w:val="20"/>
                <w:szCs w:val="20"/>
                <w:lang w:eastAsia="es-MX"/>
              </w:rPr>
              <w:t>22</w:t>
            </w:r>
          </w:p>
        </w:tc>
        <w:tc>
          <w:tcPr>
            <w:tcW w:w="1842" w:type="dxa"/>
            <w:tcBorders>
              <w:top w:val="nil"/>
              <w:left w:val="nil"/>
              <w:bottom w:val="single" w:sz="4" w:space="0" w:color="808080"/>
              <w:right w:val="single" w:sz="4" w:space="0" w:color="808080"/>
            </w:tcBorders>
            <w:shd w:val="clear" w:color="auto" w:fill="auto"/>
            <w:vAlign w:val="center"/>
            <w:hideMark/>
          </w:tcPr>
          <w:p w:rsidR="00DC360A" w:rsidRPr="000E70C4" w:rsidRDefault="00DC360A" w:rsidP="00DC360A">
            <w:pPr>
              <w:jc w:val="center"/>
              <w:rPr>
                <w:rFonts w:ascii="Arial" w:eastAsia="Times New Roman" w:hAnsi="Arial" w:cs="Arial"/>
                <w:color w:val="000000"/>
                <w:sz w:val="20"/>
                <w:szCs w:val="20"/>
                <w:lang w:eastAsia="es-MX"/>
              </w:rPr>
            </w:pPr>
            <w:r w:rsidRPr="000E70C4">
              <w:rPr>
                <w:rFonts w:ascii="Arial" w:eastAsia="Times New Roman" w:hAnsi="Arial" w:cs="Arial"/>
                <w:color w:val="000000"/>
                <w:sz w:val="20"/>
                <w:szCs w:val="20"/>
                <w:lang w:eastAsia="es-MX"/>
              </w:rPr>
              <w:t>$64,300.00</w:t>
            </w:r>
          </w:p>
        </w:tc>
        <w:tc>
          <w:tcPr>
            <w:tcW w:w="1701" w:type="dxa"/>
            <w:tcBorders>
              <w:top w:val="nil"/>
              <w:left w:val="nil"/>
              <w:bottom w:val="single" w:sz="4" w:space="0" w:color="808080"/>
              <w:right w:val="single" w:sz="8" w:space="0" w:color="808080"/>
            </w:tcBorders>
            <w:shd w:val="clear" w:color="auto" w:fill="auto"/>
            <w:vAlign w:val="center"/>
            <w:hideMark/>
          </w:tcPr>
          <w:p w:rsidR="00DC360A" w:rsidRPr="000E70C4" w:rsidRDefault="00DC360A" w:rsidP="00DC360A">
            <w:pPr>
              <w:jc w:val="center"/>
              <w:rPr>
                <w:rFonts w:ascii="Arial" w:eastAsia="Times New Roman" w:hAnsi="Arial" w:cs="Arial"/>
                <w:color w:val="000000"/>
                <w:sz w:val="20"/>
                <w:szCs w:val="20"/>
                <w:lang w:eastAsia="es-MX"/>
              </w:rPr>
            </w:pPr>
            <w:r w:rsidRPr="000E70C4">
              <w:rPr>
                <w:rFonts w:ascii="Arial" w:eastAsia="Times New Roman" w:hAnsi="Arial" w:cs="Arial"/>
                <w:color w:val="000000"/>
                <w:sz w:val="20"/>
                <w:szCs w:val="20"/>
                <w:lang w:eastAsia="es-MX"/>
              </w:rPr>
              <w:t>$74,000.00</w:t>
            </w:r>
          </w:p>
        </w:tc>
      </w:tr>
      <w:tr w:rsidR="00DC360A" w:rsidRPr="000E70C4" w:rsidTr="0012145E">
        <w:trPr>
          <w:trHeight w:val="792"/>
        </w:trPr>
        <w:tc>
          <w:tcPr>
            <w:tcW w:w="851" w:type="dxa"/>
            <w:tcBorders>
              <w:top w:val="nil"/>
              <w:left w:val="single" w:sz="8" w:space="0" w:color="808080"/>
              <w:bottom w:val="single" w:sz="4" w:space="0" w:color="808080"/>
              <w:right w:val="single" w:sz="4" w:space="0" w:color="808080"/>
            </w:tcBorders>
            <w:shd w:val="clear" w:color="auto" w:fill="auto"/>
            <w:vAlign w:val="center"/>
            <w:hideMark/>
          </w:tcPr>
          <w:p w:rsidR="00DC360A" w:rsidRPr="000E70C4" w:rsidRDefault="00DC360A" w:rsidP="00DC360A">
            <w:pPr>
              <w:jc w:val="center"/>
              <w:rPr>
                <w:rFonts w:ascii="Arial" w:eastAsia="Times New Roman" w:hAnsi="Arial" w:cs="Arial"/>
                <w:b/>
                <w:bCs/>
                <w:color w:val="000000"/>
                <w:sz w:val="20"/>
                <w:szCs w:val="20"/>
                <w:lang w:eastAsia="es-MX"/>
              </w:rPr>
            </w:pPr>
            <w:r w:rsidRPr="000E70C4">
              <w:rPr>
                <w:rFonts w:ascii="Arial" w:eastAsia="Times New Roman" w:hAnsi="Arial" w:cs="Arial"/>
                <w:b/>
                <w:bCs/>
                <w:color w:val="000000"/>
                <w:sz w:val="20"/>
                <w:szCs w:val="20"/>
                <w:lang w:eastAsia="es-MX"/>
              </w:rPr>
              <w:t>IV</w:t>
            </w:r>
          </w:p>
        </w:tc>
        <w:tc>
          <w:tcPr>
            <w:tcW w:w="3402" w:type="dxa"/>
            <w:tcBorders>
              <w:top w:val="nil"/>
              <w:left w:val="nil"/>
              <w:bottom w:val="single" w:sz="4" w:space="0" w:color="808080"/>
              <w:right w:val="single" w:sz="4" w:space="0" w:color="808080"/>
            </w:tcBorders>
            <w:shd w:val="clear" w:color="auto" w:fill="auto"/>
            <w:vAlign w:val="center"/>
            <w:hideMark/>
          </w:tcPr>
          <w:p w:rsidR="00DC360A" w:rsidRPr="000E70C4" w:rsidRDefault="00DC360A" w:rsidP="00DC360A">
            <w:pPr>
              <w:rPr>
                <w:rFonts w:ascii="Arial" w:eastAsia="Times New Roman" w:hAnsi="Arial" w:cs="Arial"/>
                <w:b/>
                <w:bCs/>
                <w:color w:val="000000"/>
                <w:sz w:val="20"/>
                <w:szCs w:val="20"/>
                <w:lang w:eastAsia="es-MX"/>
              </w:rPr>
            </w:pPr>
            <w:r w:rsidRPr="000E70C4">
              <w:rPr>
                <w:rFonts w:ascii="Arial" w:eastAsia="Times New Roman" w:hAnsi="Arial" w:cs="Arial"/>
                <w:b/>
                <w:bCs/>
                <w:color w:val="000000"/>
                <w:sz w:val="20"/>
                <w:szCs w:val="20"/>
                <w:lang w:eastAsia="es-MX"/>
              </w:rPr>
              <w:t>TITULAR DE LA SECRETARÍA DE SEGURIDAD CIUDADANA / GERENTE MUNICIPAL</w:t>
            </w:r>
          </w:p>
        </w:tc>
        <w:tc>
          <w:tcPr>
            <w:tcW w:w="4678" w:type="dxa"/>
            <w:tcBorders>
              <w:top w:val="nil"/>
              <w:left w:val="nil"/>
              <w:bottom w:val="single" w:sz="4" w:space="0" w:color="808080"/>
              <w:right w:val="single" w:sz="4" w:space="0" w:color="808080"/>
            </w:tcBorders>
            <w:shd w:val="clear" w:color="auto" w:fill="auto"/>
            <w:vAlign w:val="center"/>
            <w:hideMark/>
          </w:tcPr>
          <w:p w:rsidR="00DC360A" w:rsidRPr="000E70C4" w:rsidRDefault="00DC360A" w:rsidP="00DC360A">
            <w:pPr>
              <w:rPr>
                <w:rFonts w:ascii="Arial" w:eastAsia="Times New Roman" w:hAnsi="Arial" w:cs="Arial"/>
                <w:color w:val="000000"/>
                <w:sz w:val="20"/>
                <w:szCs w:val="20"/>
                <w:lang w:eastAsia="es-MX"/>
              </w:rPr>
            </w:pPr>
            <w:r w:rsidRPr="000E70C4">
              <w:rPr>
                <w:rFonts w:ascii="Arial" w:eastAsia="Times New Roman" w:hAnsi="Arial" w:cs="Arial"/>
                <w:color w:val="000000"/>
                <w:sz w:val="20"/>
                <w:szCs w:val="20"/>
                <w:lang w:eastAsia="es-MX"/>
              </w:rPr>
              <w:t>COMISARIA / COMISARIO</w:t>
            </w:r>
          </w:p>
        </w:tc>
        <w:tc>
          <w:tcPr>
            <w:tcW w:w="1843" w:type="dxa"/>
            <w:tcBorders>
              <w:top w:val="nil"/>
              <w:left w:val="nil"/>
              <w:bottom w:val="single" w:sz="4" w:space="0" w:color="808080"/>
              <w:right w:val="single" w:sz="4" w:space="0" w:color="808080"/>
            </w:tcBorders>
            <w:shd w:val="clear" w:color="auto" w:fill="auto"/>
            <w:vAlign w:val="center"/>
            <w:hideMark/>
          </w:tcPr>
          <w:p w:rsidR="00DC360A" w:rsidRPr="000E70C4" w:rsidRDefault="00DC360A" w:rsidP="00DC360A">
            <w:pPr>
              <w:jc w:val="center"/>
              <w:rPr>
                <w:rFonts w:ascii="Arial" w:eastAsia="Times New Roman" w:hAnsi="Arial" w:cs="Arial"/>
                <w:color w:val="000000"/>
                <w:sz w:val="20"/>
                <w:szCs w:val="20"/>
                <w:lang w:eastAsia="es-MX"/>
              </w:rPr>
            </w:pPr>
            <w:r w:rsidRPr="000E70C4">
              <w:rPr>
                <w:rFonts w:ascii="Arial" w:eastAsia="Times New Roman" w:hAnsi="Arial" w:cs="Arial"/>
                <w:color w:val="000000"/>
                <w:sz w:val="20"/>
                <w:szCs w:val="20"/>
                <w:lang w:eastAsia="es-MX"/>
              </w:rPr>
              <w:t>1</w:t>
            </w:r>
          </w:p>
        </w:tc>
        <w:tc>
          <w:tcPr>
            <w:tcW w:w="1842" w:type="dxa"/>
            <w:vMerge w:val="restart"/>
            <w:tcBorders>
              <w:top w:val="nil"/>
              <w:left w:val="single" w:sz="4" w:space="0" w:color="808080"/>
              <w:bottom w:val="single" w:sz="4" w:space="0" w:color="808080"/>
              <w:right w:val="single" w:sz="4" w:space="0" w:color="808080"/>
            </w:tcBorders>
            <w:shd w:val="clear" w:color="auto" w:fill="auto"/>
            <w:vAlign w:val="center"/>
            <w:hideMark/>
          </w:tcPr>
          <w:p w:rsidR="00DC360A" w:rsidRPr="000E70C4" w:rsidRDefault="00DC360A" w:rsidP="00DC360A">
            <w:pPr>
              <w:jc w:val="center"/>
              <w:rPr>
                <w:rFonts w:ascii="Arial" w:eastAsia="Times New Roman" w:hAnsi="Arial" w:cs="Arial"/>
                <w:color w:val="000000"/>
                <w:sz w:val="20"/>
                <w:szCs w:val="20"/>
                <w:lang w:eastAsia="es-MX"/>
              </w:rPr>
            </w:pPr>
            <w:r w:rsidRPr="000E70C4">
              <w:rPr>
                <w:rFonts w:ascii="Arial" w:eastAsia="Times New Roman" w:hAnsi="Arial" w:cs="Arial"/>
                <w:color w:val="000000"/>
                <w:sz w:val="20"/>
                <w:szCs w:val="20"/>
                <w:lang w:eastAsia="es-MX"/>
              </w:rPr>
              <w:t>$70,000.00</w:t>
            </w:r>
          </w:p>
        </w:tc>
        <w:tc>
          <w:tcPr>
            <w:tcW w:w="1701" w:type="dxa"/>
            <w:vMerge w:val="restart"/>
            <w:tcBorders>
              <w:top w:val="nil"/>
              <w:left w:val="single" w:sz="4" w:space="0" w:color="808080"/>
              <w:bottom w:val="single" w:sz="4" w:space="0" w:color="808080"/>
              <w:right w:val="single" w:sz="8" w:space="0" w:color="808080"/>
            </w:tcBorders>
            <w:shd w:val="clear" w:color="auto" w:fill="auto"/>
            <w:vAlign w:val="center"/>
            <w:hideMark/>
          </w:tcPr>
          <w:p w:rsidR="00DC360A" w:rsidRPr="000E70C4" w:rsidRDefault="00DC360A" w:rsidP="00DC360A">
            <w:pPr>
              <w:jc w:val="center"/>
              <w:rPr>
                <w:rFonts w:ascii="Arial" w:eastAsia="Times New Roman" w:hAnsi="Arial" w:cs="Arial"/>
                <w:color w:val="000000"/>
                <w:sz w:val="20"/>
                <w:szCs w:val="20"/>
                <w:lang w:eastAsia="es-MX"/>
              </w:rPr>
            </w:pPr>
            <w:r w:rsidRPr="000E70C4">
              <w:rPr>
                <w:rFonts w:ascii="Arial" w:eastAsia="Times New Roman" w:hAnsi="Arial" w:cs="Arial"/>
                <w:color w:val="000000"/>
                <w:sz w:val="20"/>
                <w:szCs w:val="20"/>
                <w:lang w:eastAsia="es-MX"/>
              </w:rPr>
              <w:t>$90,000.00</w:t>
            </w:r>
          </w:p>
        </w:tc>
      </w:tr>
      <w:tr w:rsidR="00DC360A" w:rsidRPr="000E70C4" w:rsidTr="0012145E">
        <w:trPr>
          <w:trHeight w:val="402"/>
        </w:trPr>
        <w:tc>
          <w:tcPr>
            <w:tcW w:w="851" w:type="dxa"/>
            <w:tcBorders>
              <w:top w:val="nil"/>
              <w:left w:val="single" w:sz="8" w:space="0" w:color="808080"/>
              <w:bottom w:val="single" w:sz="4" w:space="0" w:color="808080"/>
              <w:right w:val="single" w:sz="4" w:space="0" w:color="808080"/>
            </w:tcBorders>
            <w:shd w:val="clear" w:color="auto" w:fill="auto"/>
            <w:vAlign w:val="center"/>
            <w:hideMark/>
          </w:tcPr>
          <w:p w:rsidR="00DC360A" w:rsidRPr="000E70C4" w:rsidRDefault="00DC360A" w:rsidP="00DC360A">
            <w:pPr>
              <w:jc w:val="center"/>
              <w:rPr>
                <w:rFonts w:ascii="Arial" w:eastAsia="Times New Roman" w:hAnsi="Arial" w:cs="Arial"/>
                <w:b/>
                <w:bCs/>
                <w:color w:val="000000"/>
                <w:sz w:val="20"/>
                <w:szCs w:val="20"/>
                <w:lang w:eastAsia="es-MX"/>
              </w:rPr>
            </w:pPr>
            <w:r w:rsidRPr="000E70C4">
              <w:rPr>
                <w:rFonts w:ascii="Arial" w:eastAsia="Times New Roman" w:hAnsi="Arial" w:cs="Arial"/>
                <w:b/>
                <w:bCs/>
                <w:color w:val="000000"/>
                <w:sz w:val="20"/>
                <w:szCs w:val="20"/>
                <w:lang w:eastAsia="es-MX"/>
              </w:rPr>
              <w:t> </w:t>
            </w:r>
          </w:p>
        </w:tc>
        <w:tc>
          <w:tcPr>
            <w:tcW w:w="3402" w:type="dxa"/>
            <w:tcBorders>
              <w:top w:val="nil"/>
              <w:left w:val="nil"/>
              <w:bottom w:val="single" w:sz="4" w:space="0" w:color="808080"/>
              <w:right w:val="single" w:sz="4" w:space="0" w:color="808080"/>
            </w:tcBorders>
            <w:shd w:val="clear" w:color="auto" w:fill="auto"/>
            <w:vAlign w:val="center"/>
            <w:hideMark/>
          </w:tcPr>
          <w:p w:rsidR="00DC360A" w:rsidRPr="000E70C4" w:rsidRDefault="00DC360A" w:rsidP="00DC360A">
            <w:pPr>
              <w:rPr>
                <w:rFonts w:ascii="Arial" w:eastAsia="Times New Roman" w:hAnsi="Arial" w:cs="Arial"/>
                <w:b/>
                <w:bCs/>
                <w:color w:val="000000"/>
                <w:sz w:val="20"/>
                <w:szCs w:val="20"/>
                <w:lang w:eastAsia="es-MX"/>
              </w:rPr>
            </w:pPr>
            <w:r w:rsidRPr="000E70C4">
              <w:rPr>
                <w:rFonts w:ascii="Arial" w:eastAsia="Times New Roman" w:hAnsi="Arial" w:cs="Arial"/>
                <w:b/>
                <w:bCs/>
                <w:color w:val="000000"/>
                <w:sz w:val="20"/>
                <w:szCs w:val="20"/>
                <w:lang w:eastAsia="es-MX"/>
              </w:rPr>
              <w:t> </w:t>
            </w:r>
          </w:p>
        </w:tc>
        <w:tc>
          <w:tcPr>
            <w:tcW w:w="4678" w:type="dxa"/>
            <w:tcBorders>
              <w:top w:val="nil"/>
              <w:left w:val="nil"/>
              <w:bottom w:val="single" w:sz="4" w:space="0" w:color="808080"/>
              <w:right w:val="single" w:sz="4" w:space="0" w:color="808080"/>
            </w:tcBorders>
            <w:shd w:val="clear" w:color="auto" w:fill="auto"/>
            <w:vAlign w:val="center"/>
            <w:hideMark/>
          </w:tcPr>
          <w:p w:rsidR="00DC360A" w:rsidRPr="000E70C4" w:rsidRDefault="00DC360A" w:rsidP="00DC360A">
            <w:pPr>
              <w:rPr>
                <w:rFonts w:ascii="Arial" w:eastAsia="Times New Roman" w:hAnsi="Arial" w:cs="Arial"/>
                <w:color w:val="000000"/>
                <w:sz w:val="20"/>
                <w:szCs w:val="20"/>
                <w:lang w:eastAsia="es-MX"/>
              </w:rPr>
            </w:pPr>
            <w:r w:rsidRPr="000E70C4">
              <w:rPr>
                <w:rFonts w:ascii="Arial" w:eastAsia="Times New Roman" w:hAnsi="Arial" w:cs="Arial"/>
                <w:color w:val="000000"/>
                <w:sz w:val="20"/>
                <w:szCs w:val="20"/>
                <w:lang w:eastAsia="es-MX"/>
              </w:rPr>
              <w:t>GERENTA MUNICIPAL / GERENTE MUNICIPAL</w:t>
            </w:r>
          </w:p>
        </w:tc>
        <w:tc>
          <w:tcPr>
            <w:tcW w:w="1843" w:type="dxa"/>
            <w:tcBorders>
              <w:top w:val="nil"/>
              <w:left w:val="nil"/>
              <w:bottom w:val="single" w:sz="4" w:space="0" w:color="808080"/>
              <w:right w:val="single" w:sz="4" w:space="0" w:color="808080"/>
            </w:tcBorders>
            <w:shd w:val="clear" w:color="auto" w:fill="auto"/>
            <w:vAlign w:val="center"/>
            <w:hideMark/>
          </w:tcPr>
          <w:p w:rsidR="00DC360A" w:rsidRPr="000E70C4" w:rsidRDefault="00DC360A" w:rsidP="00DC360A">
            <w:pPr>
              <w:jc w:val="center"/>
              <w:rPr>
                <w:rFonts w:ascii="Arial" w:eastAsia="Times New Roman" w:hAnsi="Arial" w:cs="Arial"/>
                <w:color w:val="000000"/>
                <w:sz w:val="20"/>
                <w:szCs w:val="20"/>
                <w:lang w:eastAsia="es-MX"/>
              </w:rPr>
            </w:pPr>
            <w:r w:rsidRPr="000E70C4">
              <w:rPr>
                <w:rFonts w:ascii="Arial" w:eastAsia="Times New Roman" w:hAnsi="Arial" w:cs="Arial"/>
                <w:color w:val="000000"/>
                <w:sz w:val="20"/>
                <w:szCs w:val="20"/>
                <w:lang w:eastAsia="es-MX"/>
              </w:rPr>
              <w:t>1</w:t>
            </w:r>
          </w:p>
        </w:tc>
        <w:tc>
          <w:tcPr>
            <w:tcW w:w="1842" w:type="dxa"/>
            <w:vMerge/>
            <w:tcBorders>
              <w:top w:val="nil"/>
              <w:left w:val="single" w:sz="4" w:space="0" w:color="808080"/>
              <w:bottom w:val="single" w:sz="4" w:space="0" w:color="808080"/>
              <w:right w:val="single" w:sz="4" w:space="0" w:color="808080"/>
            </w:tcBorders>
            <w:vAlign w:val="center"/>
            <w:hideMark/>
          </w:tcPr>
          <w:p w:rsidR="00DC360A" w:rsidRPr="000E70C4" w:rsidRDefault="00DC360A" w:rsidP="00DC360A">
            <w:pPr>
              <w:rPr>
                <w:rFonts w:ascii="Arial" w:eastAsia="Times New Roman" w:hAnsi="Arial" w:cs="Arial"/>
                <w:color w:val="000000"/>
                <w:sz w:val="20"/>
                <w:szCs w:val="20"/>
                <w:lang w:eastAsia="es-MX"/>
              </w:rPr>
            </w:pPr>
          </w:p>
        </w:tc>
        <w:tc>
          <w:tcPr>
            <w:tcW w:w="1701" w:type="dxa"/>
            <w:vMerge/>
            <w:tcBorders>
              <w:top w:val="nil"/>
              <w:left w:val="single" w:sz="4" w:space="0" w:color="808080"/>
              <w:bottom w:val="single" w:sz="4" w:space="0" w:color="808080"/>
              <w:right w:val="single" w:sz="8" w:space="0" w:color="808080"/>
            </w:tcBorders>
            <w:vAlign w:val="center"/>
            <w:hideMark/>
          </w:tcPr>
          <w:p w:rsidR="00DC360A" w:rsidRPr="000E70C4" w:rsidRDefault="00DC360A" w:rsidP="00DC360A">
            <w:pPr>
              <w:rPr>
                <w:rFonts w:ascii="Arial" w:eastAsia="Times New Roman" w:hAnsi="Arial" w:cs="Arial"/>
                <w:color w:val="000000"/>
                <w:sz w:val="20"/>
                <w:szCs w:val="20"/>
                <w:lang w:eastAsia="es-MX"/>
              </w:rPr>
            </w:pPr>
          </w:p>
        </w:tc>
      </w:tr>
      <w:tr w:rsidR="00DC360A" w:rsidRPr="000E70C4" w:rsidTr="0012145E">
        <w:trPr>
          <w:trHeight w:val="402"/>
        </w:trPr>
        <w:tc>
          <w:tcPr>
            <w:tcW w:w="851" w:type="dxa"/>
            <w:tcBorders>
              <w:top w:val="nil"/>
              <w:left w:val="single" w:sz="8" w:space="0" w:color="808080"/>
              <w:bottom w:val="single" w:sz="4" w:space="0" w:color="808080"/>
              <w:right w:val="single" w:sz="4" w:space="0" w:color="808080"/>
            </w:tcBorders>
            <w:shd w:val="clear" w:color="000000" w:fill="F2F2F2"/>
            <w:vAlign w:val="center"/>
            <w:hideMark/>
          </w:tcPr>
          <w:p w:rsidR="00DC360A" w:rsidRPr="000E70C4" w:rsidRDefault="00DC360A" w:rsidP="00DC360A">
            <w:pPr>
              <w:jc w:val="center"/>
              <w:rPr>
                <w:rFonts w:ascii="Arial" w:eastAsia="Times New Roman" w:hAnsi="Arial" w:cs="Arial"/>
                <w:b/>
                <w:bCs/>
                <w:color w:val="000000"/>
                <w:sz w:val="20"/>
                <w:szCs w:val="20"/>
                <w:lang w:eastAsia="es-MX"/>
              </w:rPr>
            </w:pPr>
            <w:r w:rsidRPr="000E70C4">
              <w:rPr>
                <w:rFonts w:ascii="Arial" w:eastAsia="Times New Roman" w:hAnsi="Arial" w:cs="Arial"/>
                <w:b/>
                <w:bCs/>
                <w:color w:val="000000"/>
                <w:sz w:val="20"/>
                <w:szCs w:val="20"/>
                <w:lang w:eastAsia="es-MX"/>
              </w:rPr>
              <w:t>V</w:t>
            </w:r>
          </w:p>
        </w:tc>
        <w:tc>
          <w:tcPr>
            <w:tcW w:w="3402" w:type="dxa"/>
            <w:tcBorders>
              <w:top w:val="nil"/>
              <w:left w:val="nil"/>
              <w:bottom w:val="single" w:sz="4" w:space="0" w:color="808080"/>
              <w:right w:val="single" w:sz="4" w:space="0" w:color="808080"/>
            </w:tcBorders>
            <w:shd w:val="clear" w:color="000000" w:fill="F2F2F2"/>
            <w:vAlign w:val="center"/>
            <w:hideMark/>
          </w:tcPr>
          <w:p w:rsidR="00DC360A" w:rsidRPr="000E70C4" w:rsidRDefault="00DC360A" w:rsidP="00DC360A">
            <w:pPr>
              <w:rPr>
                <w:rFonts w:ascii="Arial" w:eastAsia="Times New Roman" w:hAnsi="Arial" w:cs="Arial"/>
                <w:b/>
                <w:bCs/>
                <w:color w:val="000000"/>
                <w:sz w:val="20"/>
                <w:szCs w:val="20"/>
                <w:lang w:eastAsia="es-MX"/>
              </w:rPr>
            </w:pPr>
            <w:r w:rsidRPr="000E70C4">
              <w:rPr>
                <w:rFonts w:ascii="Arial" w:eastAsia="Times New Roman" w:hAnsi="Arial" w:cs="Arial"/>
                <w:b/>
                <w:bCs/>
                <w:color w:val="000000"/>
                <w:sz w:val="20"/>
                <w:szCs w:val="20"/>
                <w:lang w:eastAsia="es-MX"/>
              </w:rPr>
              <w:t>SECRETARIO</w:t>
            </w:r>
          </w:p>
        </w:tc>
        <w:tc>
          <w:tcPr>
            <w:tcW w:w="4678" w:type="dxa"/>
            <w:tcBorders>
              <w:top w:val="nil"/>
              <w:left w:val="nil"/>
              <w:bottom w:val="single" w:sz="4" w:space="0" w:color="808080"/>
              <w:right w:val="single" w:sz="4" w:space="0" w:color="808080"/>
            </w:tcBorders>
            <w:shd w:val="clear" w:color="000000" w:fill="F2F2F2"/>
            <w:vAlign w:val="center"/>
            <w:hideMark/>
          </w:tcPr>
          <w:p w:rsidR="00DC360A" w:rsidRPr="000E70C4" w:rsidRDefault="00DC360A" w:rsidP="00DC360A">
            <w:pPr>
              <w:rPr>
                <w:rFonts w:ascii="Arial" w:eastAsia="Times New Roman" w:hAnsi="Arial" w:cs="Arial"/>
                <w:color w:val="000000"/>
                <w:sz w:val="20"/>
                <w:szCs w:val="20"/>
                <w:lang w:eastAsia="es-MX"/>
              </w:rPr>
            </w:pPr>
            <w:r w:rsidRPr="000E70C4">
              <w:rPr>
                <w:rFonts w:ascii="Arial" w:eastAsia="Times New Roman" w:hAnsi="Arial" w:cs="Arial"/>
                <w:color w:val="000000"/>
                <w:sz w:val="20"/>
                <w:szCs w:val="20"/>
                <w:lang w:eastAsia="es-MX"/>
              </w:rPr>
              <w:t>SECRETARIA / SECRETARIO</w:t>
            </w:r>
          </w:p>
        </w:tc>
        <w:tc>
          <w:tcPr>
            <w:tcW w:w="1843" w:type="dxa"/>
            <w:tcBorders>
              <w:top w:val="nil"/>
              <w:left w:val="nil"/>
              <w:bottom w:val="single" w:sz="4" w:space="0" w:color="808080"/>
              <w:right w:val="single" w:sz="4" w:space="0" w:color="808080"/>
            </w:tcBorders>
            <w:shd w:val="clear" w:color="000000" w:fill="F2F2F2"/>
            <w:vAlign w:val="center"/>
            <w:hideMark/>
          </w:tcPr>
          <w:p w:rsidR="00DC360A" w:rsidRPr="000E70C4" w:rsidRDefault="00DC360A" w:rsidP="00DC360A">
            <w:pPr>
              <w:jc w:val="center"/>
              <w:rPr>
                <w:rFonts w:ascii="Arial" w:eastAsia="Times New Roman" w:hAnsi="Arial" w:cs="Arial"/>
                <w:color w:val="000000"/>
                <w:sz w:val="20"/>
                <w:szCs w:val="20"/>
                <w:lang w:eastAsia="es-MX"/>
              </w:rPr>
            </w:pPr>
            <w:r w:rsidRPr="000E70C4">
              <w:rPr>
                <w:rFonts w:ascii="Arial" w:eastAsia="Times New Roman" w:hAnsi="Arial" w:cs="Arial"/>
                <w:color w:val="000000"/>
                <w:sz w:val="20"/>
                <w:szCs w:val="20"/>
                <w:lang w:eastAsia="es-MX"/>
              </w:rPr>
              <w:t>10</w:t>
            </w:r>
          </w:p>
        </w:tc>
        <w:tc>
          <w:tcPr>
            <w:tcW w:w="1842" w:type="dxa"/>
            <w:vMerge w:val="restart"/>
            <w:tcBorders>
              <w:top w:val="nil"/>
              <w:left w:val="single" w:sz="4" w:space="0" w:color="808080"/>
              <w:bottom w:val="single" w:sz="4" w:space="0" w:color="808080"/>
              <w:right w:val="single" w:sz="4" w:space="0" w:color="808080"/>
            </w:tcBorders>
            <w:shd w:val="clear" w:color="000000" w:fill="F2F2F2"/>
            <w:vAlign w:val="center"/>
            <w:hideMark/>
          </w:tcPr>
          <w:p w:rsidR="00DC360A" w:rsidRPr="000E70C4" w:rsidRDefault="00DC360A" w:rsidP="00DC360A">
            <w:pPr>
              <w:jc w:val="center"/>
              <w:rPr>
                <w:rFonts w:ascii="Arial" w:eastAsia="Times New Roman" w:hAnsi="Arial" w:cs="Arial"/>
                <w:color w:val="000000"/>
                <w:sz w:val="20"/>
                <w:szCs w:val="20"/>
                <w:lang w:eastAsia="es-MX"/>
              </w:rPr>
            </w:pPr>
            <w:r w:rsidRPr="000E70C4">
              <w:rPr>
                <w:rFonts w:ascii="Arial" w:eastAsia="Times New Roman" w:hAnsi="Arial" w:cs="Arial"/>
                <w:color w:val="000000"/>
                <w:sz w:val="20"/>
                <w:szCs w:val="20"/>
                <w:lang w:eastAsia="es-MX"/>
              </w:rPr>
              <w:t>$65,001.00</w:t>
            </w:r>
          </w:p>
        </w:tc>
        <w:tc>
          <w:tcPr>
            <w:tcW w:w="1701" w:type="dxa"/>
            <w:vMerge w:val="restart"/>
            <w:tcBorders>
              <w:top w:val="nil"/>
              <w:left w:val="single" w:sz="4" w:space="0" w:color="808080"/>
              <w:bottom w:val="single" w:sz="4" w:space="0" w:color="808080"/>
              <w:right w:val="single" w:sz="8" w:space="0" w:color="808080"/>
            </w:tcBorders>
            <w:shd w:val="clear" w:color="000000" w:fill="F2F2F2"/>
            <w:vAlign w:val="center"/>
            <w:hideMark/>
          </w:tcPr>
          <w:p w:rsidR="00DC360A" w:rsidRPr="000E70C4" w:rsidRDefault="00DC360A" w:rsidP="00DC360A">
            <w:pPr>
              <w:jc w:val="center"/>
              <w:rPr>
                <w:rFonts w:ascii="Arial" w:eastAsia="Times New Roman" w:hAnsi="Arial" w:cs="Arial"/>
                <w:color w:val="000000"/>
                <w:sz w:val="20"/>
                <w:szCs w:val="20"/>
                <w:lang w:eastAsia="es-MX"/>
              </w:rPr>
            </w:pPr>
            <w:r w:rsidRPr="000E70C4">
              <w:rPr>
                <w:rFonts w:ascii="Arial" w:eastAsia="Times New Roman" w:hAnsi="Arial" w:cs="Arial"/>
                <w:color w:val="000000"/>
                <w:sz w:val="20"/>
                <w:szCs w:val="20"/>
                <w:lang w:eastAsia="es-MX"/>
              </w:rPr>
              <w:t>$80,000.00</w:t>
            </w:r>
          </w:p>
        </w:tc>
      </w:tr>
      <w:tr w:rsidR="00DC360A" w:rsidRPr="000E70C4" w:rsidTr="0012145E">
        <w:trPr>
          <w:trHeight w:val="402"/>
        </w:trPr>
        <w:tc>
          <w:tcPr>
            <w:tcW w:w="851" w:type="dxa"/>
            <w:tcBorders>
              <w:top w:val="nil"/>
              <w:left w:val="single" w:sz="8" w:space="0" w:color="808080"/>
              <w:bottom w:val="single" w:sz="4" w:space="0" w:color="808080"/>
              <w:right w:val="single" w:sz="4" w:space="0" w:color="808080"/>
            </w:tcBorders>
            <w:shd w:val="clear" w:color="000000" w:fill="F2F2F2"/>
            <w:vAlign w:val="center"/>
            <w:hideMark/>
          </w:tcPr>
          <w:p w:rsidR="00DC360A" w:rsidRPr="000E70C4" w:rsidRDefault="00DC360A" w:rsidP="00DC360A">
            <w:pPr>
              <w:jc w:val="center"/>
              <w:rPr>
                <w:rFonts w:ascii="Arial" w:eastAsia="Times New Roman" w:hAnsi="Arial" w:cs="Arial"/>
                <w:b/>
                <w:bCs/>
                <w:color w:val="000000"/>
                <w:sz w:val="20"/>
                <w:szCs w:val="20"/>
                <w:lang w:eastAsia="es-MX"/>
              </w:rPr>
            </w:pPr>
            <w:r w:rsidRPr="000E70C4">
              <w:rPr>
                <w:rFonts w:ascii="Arial" w:eastAsia="Times New Roman" w:hAnsi="Arial" w:cs="Arial"/>
                <w:b/>
                <w:bCs/>
                <w:color w:val="000000"/>
                <w:sz w:val="20"/>
                <w:szCs w:val="20"/>
                <w:lang w:eastAsia="es-MX"/>
              </w:rPr>
              <w:t> </w:t>
            </w:r>
          </w:p>
        </w:tc>
        <w:tc>
          <w:tcPr>
            <w:tcW w:w="3402" w:type="dxa"/>
            <w:tcBorders>
              <w:top w:val="nil"/>
              <w:left w:val="nil"/>
              <w:bottom w:val="single" w:sz="4" w:space="0" w:color="808080"/>
              <w:right w:val="single" w:sz="4" w:space="0" w:color="808080"/>
            </w:tcBorders>
            <w:shd w:val="clear" w:color="000000" w:fill="F2F2F2"/>
            <w:vAlign w:val="center"/>
            <w:hideMark/>
          </w:tcPr>
          <w:p w:rsidR="00DC360A" w:rsidRPr="000E70C4" w:rsidRDefault="00DC360A" w:rsidP="00DC360A">
            <w:pPr>
              <w:rPr>
                <w:rFonts w:ascii="Arial" w:eastAsia="Times New Roman" w:hAnsi="Arial" w:cs="Arial"/>
                <w:color w:val="000000"/>
                <w:sz w:val="20"/>
                <w:szCs w:val="20"/>
                <w:lang w:eastAsia="es-MX"/>
              </w:rPr>
            </w:pPr>
            <w:r w:rsidRPr="000E70C4">
              <w:rPr>
                <w:rFonts w:ascii="Arial" w:eastAsia="Times New Roman" w:hAnsi="Arial" w:cs="Arial"/>
                <w:color w:val="000000"/>
                <w:sz w:val="20"/>
                <w:szCs w:val="20"/>
                <w:lang w:eastAsia="es-MX"/>
              </w:rPr>
              <w:t> </w:t>
            </w:r>
          </w:p>
        </w:tc>
        <w:tc>
          <w:tcPr>
            <w:tcW w:w="4678" w:type="dxa"/>
            <w:tcBorders>
              <w:top w:val="nil"/>
              <w:left w:val="nil"/>
              <w:bottom w:val="single" w:sz="4" w:space="0" w:color="808080"/>
              <w:right w:val="single" w:sz="4" w:space="0" w:color="808080"/>
            </w:tcBorders>
            <w:shd w:val="clear" w:color="000000" w:fill="F2F2F2"/>
            <w:vAlign w:val="center"/>
            <w:hideMark/>
          </w:tcPr>
          <w:p w:rsidR="00DC360A" w:rsidRPr="000E70C4" w:rsidRDefault="00DC360A" w:rsidP="00DC360A">
            <w:pPr>
              <w:rPr>
                <w:rFonts w:ascii="Arial" w:eastAsia="Times New Roman" w:hAnsi="Arial" w:cs="Arial"/>
                <w:color w:val="000000"/>
                <w:sz w:val="20"/>
                <w:szCs w:val="20"/>
                <w:lang w:eastAsia="es-MX"/>
              </w:rPr>
            </w:pPr>
            <w:r w:rsidRPr="000E70C4">
              <w:rPr>
                <w:rFonts w:ascii="Arial" w:eastAsia="Times New Roman" w:hAnsi="Arial" w:cs="Arial"/>
                <w:color w:val="000000"/>
                <w:sz w:val="20"/>
                <w:szCs w:val="20"/>
                <w:lang w:eastAsia="es-MX"/>
              </w:rPr>
              <w:t>CONTRALORA/ CONTRALOR</w:t>
            </w:r>
          </w:p>
        </w:tc>
        <w:tc>
          <w:tcPr>
            <w:tcW w:w="1843" w:type="dxa"/>
            <w:tcBorders>
              <w:top w:val="nil"/>
              <w:left w:val="nil"/>
              <w:bottom w:val="single" w:sz="4" w:space="0" w:color="808080"/>
              <w:right w:val="single" w:sz="4" w:space="0" w:color="808080"/>
            </w:tcBorders>
            <w:shd w:val="clear" w:color="000000" w:fill="F2F2F2"/>
            <w:vAlign w:val="center"/>
            <w:hideMark/>
          </w:tcPr>
          <w:p w:rsidR="00DC360A" w:rsidRPr="000E70C4" w:rsidRDefault="00DC360A" w:rsidP="00DC360A">
            <w:pPr>
              <w:jc w:val="center"/>
              <w:rPr>
                <w:rFonts w:ascii="Arial" w:eastAsia="Times New Roman" w:hAnsi="Arial" w:cs="Arial"/>
                <w:color w:val="000000"/>
                <w:sz w:val="20"/>
                <w:szCs w:val="20"/>
                <w:lang w:eastAsia="es-MX"/>
              </w:rPr>
            </w:pPr>
            <w:r w:rsidRPr="000E70C4">
              <w:rPr>
                <w:rFonts w:ascii="Arial" w:eastAsia="Times New Roman" w:hAnsi="Arial" w:cs="Arial"/>
                <w:color w:val="000000"/>
                <w:sz w:val="20"/>
                <w:szCs w:val="20"/>
                <w:lang w:eastAsia="es-MX"/>
              </w:rPr>
              <w:t>1</w:t>
            </w:r>
          </w:p>
        </w:tc>
        <w:tc>
          <w:tcPr>
            <w:tcW w:w="1842" w:type="dxa"/>
            <w:vMerge/>
            <w:tcBorders>
              <w:top w:val="nil"/>
              <w:left w:val="single" w:sz="4" w:space="0" w:color="808080"/>
              <w:bottom w:val="single" w:sz="4" w:space="0" w:color="808080"/>
              <w:right w:val="single" w:sz="4" w:space="0" w:color="808080"/>
            </w:tcBorders>
            <w:vAlign w:val="center"/>
            <w:hideMark/>
          </w:tcPr>
          <w:p w:rsidR="00DC360A" w:rsidRPr="000E70C4" w:rsidRDefault="00DC360A" w:rsidP="00DC360A">
            <w:pPr>
              <w:rPr>
                <w:rFonts w:ascii="Arial" w:eastAsia="Times New Roman" w:hAnsi="Arial" w:cs="Arial"/>
                <w:color w:val="000000"/>
                <w:sz w:val="20"/>
                <w:szCs w:val="20"/>
                <w:lang w:eastAsia="es-MX"/>
              </w:rPr>
            </w:pPr>
          </w:p>
        </w:tc>
        <w:tc>
          <w:tcPr>
            <w:tcW w:w="1701" w:type="dxa"/>
            <w:vMerge/>
            <w:tcBorders>
              <w:top w:val="nil"/>
              <w:left w:val="single" w:sz="4" w:space="0" w:color="808080"/>
              <w:bottom w:val="single" w:sz="4" w:space="0" w:color="808080"/>
              <w:right w:val="single" w:sz="8" w:space="0" w:color="808080"/>
            </w:tcBorders>
            <w:vAlign w:val="center"/>
            <w:hideMark/>
          </w:tcPr>
          <w:p w:rsidR="00DC360A" w:rsidRPr="000E70C4" w:rsidRDefault="00DC360A" w:rsidP="00DC360A">
            <w:pPr>
              <w:rPr>
                <w:rFonts w:ascii="Arial" w:eastAsia="Times New Roman" w:hAnsi="Arial" w:cs="Arial"/>
                <w:color w:val="000000"/>
                <w:sz w:val="20"/>
                <w:szCs w:val="20"/>
                <w:lang w:eastAsia="es-MX"/>
              </w:rPr>
            </w:pPr>
          </w:p>
        </w:tc>
      </w:tr>
      <w:tr w:rsidR="00DC360A" w:rsidRPr="000E70C4" w:rsidTr="0012145E">
        <w:trPr>
          <w:trHeight w:val="402"/>
        </w:trPr>
        <w:tc>
          <w:tcPr>
            <w:tcW w:w="851" w:type="dxa"/>
            <w:tcBorders>
              <w:top w:val="nil"/>
              <w:left w:val="single" w:sz="8" w:space="0" w:color="808080"/>
              <w:bottom w:val="single" w:sz="4" w:space="0" w:color="808080"/>
              <w:right w:val="single" w:sz="4" w:space="0" w:color="808080"/>
            </w:tcBorders>
            <w:shd w:val="clear" w:color="000000" w:fill="F2F2F2"/>
            <w:vAlign w:val="center"/>
            <w:hideMark/>
          </w:tcPr>
          <w:p w:rsidR="00DC360A" w:rsidRPr="000E70C4" w:rsidRDefault="00DC360A" w:rsidP="00DC360A">
            <w:pPr>
              <w:jc w:val="center"/>
              <w:rPr>
                <w:rFonts w:ascii="Arial" w:eastAsia="Times New Roman" w:hAnsi="Arial" w:cs="Arial"/>
                <w:b/>
                <w:bCs/>
                <w:color w:val="000000"/>
                <w:sz w:val="20"/>
                <w:szCs w:val="20"/>
                <w:lang w:eastAsia="es-MX"/>
              </w:rPr>
            </w:pPr>
            <w:r w:rsidRPr="000E70C4">
              <w:rPr>
                <w:rFonts w:ascii="Arial" w:eastAsia="Times New Roman" w:hAnsi="Arial" w:cs="Arial"/>
                <w:b/>
                <w:bCs/>
                <w:color w:val="000000"/>
                <w:sz w:val="20"/>
                <w:szCs w:val="20"/>
                <w:lang w:eastAsia="es-MX"/>
              </w:rPr>
              <w:t> </w:t>
            </w:r>
          </w:p>
        </w:tc>
        <w:tc>
          <w:tcPr>
            <w:tcW w:w="3402" w:type="dxa"/>
            <w:tcBorders>
              <w:top w:val="nil"/>
              <w:left w:val="nil"/>
              <w:bottom w:val="single" w:sz="4" w:space="0" w:color="808080"/>
              <w:right w:val="single" w:sz="4" w:space="0" w:color="808080"/>
            </w:tcBorders>
            <w:shd w:val="clear" w:color="000000" w:fill="F2F2F2"/>
            <w:vAlign w:val="center"/>
            <w:hideMark/>
          </w:tcPr>
          <w:p w:rsidR="00DC360A" w:rsidRPr="000E70C4" w:rsidRDefault="00DC360A" w:rsidP="00DC360A">
            <w:pPr>
              <w:rPr>
                <w:rFonts w:ascii="Arial" w:eastAsia="Times New Roman" w:hAnsi="Arial" w:cs="Arial"/>
                <w:color w:val="000000"/>
                <w:sz w:val="20"/>
                <w:szCs w:val="20"/>
                <w:lang w:eastAsia="es-MX"/>
              </w:rPr>
            </w:pPr>
            <w:r w:rsidRPr="000E70C4">
              <w:rPr>
                <w:rFonts w:ascii="Arial" w:eastAsia="Times New Roman" w:hAnsi="Arial" w:cs="Arial"/>
                <w:color w:val="000000"/>
                <w:sz w:val="20"/>
                <w:szCs w:val="20"/>
                <w:lang w:eastAsia="es-MX"/>
              </w:rPr>
              <w:t> </w:t>
            </w:r>
          </w:p>
        </w:tc>
        <w:tc>
          <w:tcPr>
            <w:tcW w:w="4678" w:type="dxa"/>
            <w:tcBorders>
              <w:top w:val="nil"/>
              <w:left w:val="nil"/>
              <w:bottom w:val="single" w:sz="4" w:space="0" w:color="808080"/>
              <w:right w:val="single" w:sz="4" w:space="0" w:color="808080"/>
            </w:tcBorders>
            <w:shd w:val="clear" w:color="000000" w:fill="F2F2F2"/>
            <w:vAlign w:val="center"/>
            <w:hideMark/>
          </w:tcPr>
          <w:p w:rsidR="00DC360A" w:rsidRPr="000E70C4" w:rsidRDefault="00DC360A" w:rsidP="00DC360A">
            <w:pPr>
              <w:rPr>
                <w:rFonts w:ascii="Arial" w:eastAsia="Times New Roman" w:hAnsi="Arial" w:cs="Arial"/>
                <w:color w:val="000000"/>
                <w:sz w:val="20"/>
                <w:szCs w:val="20"/>
                <w:lang w:eastAsia="es-MX"/>
              </w:rPr>
            </w:pPr>
            <w:r w:rsidRPr="000E70C4">
              <w:rPr>
                <w:rFonts w:ascii="Arial" w:eastAsia="Times New Roman" w:hAnsi="Arial" w:cs="Arial"/>
                <w:color w:val="000000"/>
                <w:sz w:val="20"/>
                <w:szCs w:val="20"/>
                <w:lang w:eastAsia="es-MX"/>
              </w:rPr>
              <w:t>SINDICA / SINDICO</w:t>
            </w:r>
          </w:p>
        </w:tc>
        <w:tc>
          <w:tcPr>
            <w:tcW w:w="1843" w:type="dxa"/>
            <w:tcBorders>
              <w:top w:val="nil"/>
              <w:left w:val="nil"/>
              <w:bottom w:val="single" w:sz="4" w:space="0" w:color="808080"/>
              <w:right w:val="single" w:sz="4" w:space="0" w:color="808080"/>
            </w:tcBorders>
            <w:shd w:val="clear" w:color="000000" w:fill="F2F2F2"/>
            <w:vAlign w:val="center"/>
            <w:hideMark/>
          </w:tcPr>
          <w:p w:rsidR="00DC360A" w:rsidRPr="000E70C4" w:rsidRDefault="00DC360A" w:rsidP="00DC360A">
            <w:pPr>
              <w:jc w:val="center"/>
              <w:rPr>
                <w:rFonts w:ascii="Arial" w:eastAsia="Times New Roman" w:hAnsi="Arial" w:cs="Arial"/>
                <w:color w:val="000000"/>
                <w:sz w:val="20"/>
                <w:szCs w:val="20"/>
                <w:lang w:eastAsia="es-MX"/>
              </w:rPr>
            </w:pPr>
            <w:r w:rsidRPr="000E70C4">
              <w:rPr>
                <w:rFonts w:ascii="Arial" w:eastAsia="Times New Roman" w:hAnsi="Arial" w:cs="Arial"/>
                <w:color w:val="000000"/>
                <w:sz w:val="20"/>
                <w:szCs w:val="20"/>
                <w:lang w:eastAsia="es-MX"/>
              </w:rPr>
              <w:t>1</w:t>
            </w:r>
          </w:p>
        </w:tc>
        <w:tc>
          <w:tcPr>
            <w:tcW w:w="1842" w:type="dxa"/>
            <w:vMerge/>
            <w:tcBorders>
              <w:top w:val="nil"/>
              <w:left w:val="single" w:sz="4" w:space="0" w:color="808080"/>
              <w:bottom w:val="single" w:sz="4" w:space="0" w:color="808080"/>
              <w:right w:val="single" w:sz="4" w:space="0" w:color="808080"/>
            </w:tcBorders>
            <w:vAlign w:val="center"/>
            <w:hideMark/>
          </w:tcPr>
          <w:p w:rsidR="00DC360A" w:rsidRPr="000E70C4" w:rsidRDefault="00DC360A" w:rsidP="00DC360A">
            <w:pPr>
              <w:rPr>
                <w:rFonts w:ascii="Arial" w:eastAsia="Times New Roman" w:hAnsi="Arial" w:cs="Arial"/>
                <w:color w:val="000000"/>
                <w:sz w:val="20"/>
                <w:szCs w:val="20"/>
                <w:lang w:eastAsia="es-MX"/>
              </w:rPr>
            </w:pPr>
          </w:p>
        </w:tc>
        <w:tc>
          <w:tcPr>
            <w:tcW w:w="1701" w:type="dxa"/>
            <w:vMerge/>
            <w:tcBorders>
              <w:top w:val="nil"/>
              <w:left w:val="single" w:sz="4" w:space="0" w:color="808080"/>
              <w:bottom w:val="single" w:sz="4" w:space="0" w:color="808080"/>
              <w:right w:val="single" w:sz="8" w:space="0" w:color="808080"/>
            </w:tcBorders>
            <w:vAlign w:val="center"/>
            <w:hideMark/>
          </w:tcPr>
          <w:p w:rsidR="00DC360A" w:rsidRPr="000E70C4" w:rsidRDefault="00DC360A" w:rsidP="00DC360A">
            <w:pPr>
              <w:rPr>
                <w:rFonts w:ascii="Arial" w:eastAsia="Times New Roman" w:hAnsi="Arial" w:cs="Arial"/>
                <w:color w:val="000000"/>
                <w:sz w:val="20"/>
                <w:szCs w:val="20"/>
                <w:lang w:eastAsia="es-MX"/>
              </w:rPr>
            </w:pPr>
          </w:p>
        </w:tc>
      </w:tr>
      <w:tr w:rsidR="00DC360A" w:rsidRPr="000E70C4" w:rsidTr="0012145E">
        <w:trPr>
          <w:trHeight w:val="402"/>
        </w:trPr>
        <w:tc>
          <w:tcPr>
            <w:tcW w:w="851" w:type="dxa"/>
            <w:tcBorders>
              <w:top w:val="nil"/>
              <w:left w:val="single" w:sz="8" w:space="0" w:color="808080"/>
              <w:bottom w:val="single" w:sz="4" w:space="0" w:color="808080"/>
              <w:right w:val="single" w:sz="4" w:space="0" w:color="808080"/>
            </w:tcBorders>
            <w:shd w:val="clear" w:color="000000" w:fill="F2F2F2"/>
            <w:vAlign w:val="center"/>
            <w:hideMark/>
          </w:tcPr>
          <w:p w:rsidR="00DC360A" w:rsidRPr="000E70C4" w:rsidRDefault="00DC360A" w:rsidP="00DC360A">
            <w:pPr>
              <w:jc w:val="center"/>
              <w:rPr>
                <w:rFonts w:ascii="Arial" w:eastAsia="Times New Roman" w:hAnsi="Arial" w:cs="Arial"/>
                <w:b/>
                <w:bCs/>
                <w:color w:val="000000"/>
                <w:sz w:val="20"/>
                <w:szCs w:val="20"/>
                <w:lang w:eastAsia="es-MX"/>
              </w:rPr>
            </w:pPr>
            <w:r w:rsidRPr="000E70C4">
              <w:rPr>
                <w:rFonts w:ascii="Arial" w:eastAsia="Times New Roman" w:hAnsi="Arial" w:cs="Arial"/>
                <w:b/>
                <w:bCs/>
                <w:color w:val="000000"/>
                <w:sz w:val="20"/>
                <w:szCs w:val="20"/>
                <w:lang w:eastAsia="es-MX"/>
              </w:rPr>
              <w:t> </w:t>
            </w:r>
          </w:p>
        </w:tc>
        <w:tc>
          <w:tcPr>
            <w:tcW w:w="3402" w:type="dxa"/>
            <w:tcBorders>
              <w:top w:val="nil"/>
              <w:left w:val="nil"/>
              <w:bottom w:val="single" w:sz="4" w:space="0" w:color="808080"/>
              <w:right w:val="single" w:sz="4" w:space="0" w:color="808080"/>
            </w:tcBorders>
            <w:shd w:val="clear" w:color="000000" w:fill="F2F2F2"/>
            <w:vAlign w:val="center"/>
            <w:hideMark/>
          </w:tcPr>
          <w:p w:rsidR="00DC360A" w:rsidRPr="000E70C4" w:rsidRDefault="00DC360A" w:rsidP="00DC360A">
            <w:pPr>
              <w:rPr>
                <w:rFonts w:ascii="Arial" w:eastAsia="Times New Roman" w:hAnsi="Arial" w:cs="Arial"/>
                <w:color w:val="000000"/>
                <w:sz w:val="20"/>
                <w:szCs w:val="20"/>
                <w:lang w:eastAsia="es-MX"/>
              </w:rPr>
            </w:pPr>
            <w:r w:rsidRPr="000E70C4">
              <w:rPr>
                <w:rFonts w:ascii="Arial" w:eastAsia="Times New Roman" w:hAnsi="Arial" w:cs="Arial"/>
                <w:color w:val="000000"/>
                <w:sz w:val="20"/>
                <w:szCs w:val="20"/>
                <w:lang w:eastAsia="es-MX"/>
              </w:rPr>
              <w:t> </w:t>
            </w:r>
          </w:p>
        </w:tc>
        <w:tc>
          <w:tcPr>
            <w:tcW w:w="4678" w:type="dxa"/>
            <w:tcBorders>
              <w:top w:val="nil"/>
              <w:left w:val="nil"/>
              <w:bottom w:val="single" w:sz="4" w:space="0" w:color="808080"/>
              <w:right w:val="single" w:sz="4" w:space="0" w:color="808080"/>
            </w:tcBorders>
            <w:shd w:val="clear" w:color="000000" w:fill="F2F2F2"/>
            <w:vAlign w:val="center"/>
            <w:hideMark/>
          </w:tcPr>
          <w:p w:rsidR="00DC360A" w:rsidRPr="000E70C4" w:rsidRDefault="00DC360A" w:rsidP="00DC360A">
            <w:pPr>
              <w:rPr>
                <w:rFonts w:ascii="Arial" w:eastAsia="Times New Roman" w:hAnsi="Arial" w:cs="Arial"/>
                <w:color w:val="000000"/>
                <w:sz w:val="20"/>
                <w:szCs w:val="20"/>
                <w:lang w:eastAsia="es-MX"/>
              </w:rPr>
            </w:pPr>
            <w:r w:rsidRPr="000E70C4">
              <w:rPr>
                <w:rFonts w:ascii="Arial" w:eastAsia="Times New Roman" w:hAnsi="Arial" w:cs="Arial"/>
                <w:color w:val="000000"/>
                <w:sz w:val="20"/>
                <w:szCs w:val="20"/>
                <w:lang w:eastAsia="es-MX"/>
              </w:rPr>
              <w:t>TESORERA / TESORERO</w:t>
            </w:r>
          </w:p>
        </w:tc>
        <w:tc>
          <w:tcPr>
            <w:tcW w:w="1843" w:type="dxa"/>
            <w:tcBorders>
              <w:top w:val="nil"/>
              <w:left w:val="nil"/>
              <w:bottom w:val="single" w:sz="4" w:space="0" w:color="808080"/>
              <w:right w:val="single" w:sz="4" w:space="0" w:color="808080"/>
            </w:tcBorders>
            <w:shd w:val="clear" w:color="000000" w:fill="F2F2F2"/>
            <w:noWrap/>
            <w:vAlign w:val="center"/>
            <w:hideMark/>
          </w:tcPr>
          <w:p w:rsidR="00DC360A" w:rsidRPr="000E70C4" w:rsidRDefault="00DC360A" w:rsidP="00DC360A">
            <w:pPr>
              <w:jc w:val="center"/>
              <w:rPr>
                <w:rFonts w:ascii="Arial" w:eastAsia="Times New Roman" w:hAnsi="Arial" w:cs="Arial"/>
                <w:color w:val="000000"/>
                <w:sz w:val="20"/>
                <w:szCs w:val="20"/>
                <w:lang w:eastAsia="es-MX"/>
              </w:rPr>
            </w:pPr>
            <w:r w:rsidRPr="000E70C4">
              <w:rPr>
                <w:rFonts w:ascii="Arial" w:eastAsia="Times New Roman" w:hAnsi="Arial" w:cs="Arial"/>
                <w:color w:val="000000"/>
                <w:sz w:val="20"/>
                <w:szCs w:val="20"/>
                <w:lang w:eastAsia="es-MX"/>
              </w:rPr>
              <w:t>1</w:t>
            </w:r>
          </w:p>
        </w:tc>
        <w:tc>
          <w:tcPr>
            <w:tcW w:w="1842" w:type="dxa"/>
            <w:vMerge/>
            <w:tcBorders>
              <w:top w:val="nil"/>
              <w:left w:val="single" w:sz="4" w:space="0" w:color="808080"/>
              <w:bottom w:val="single" w:sz="4" w:space="0" w:color="808080"/>
              <w:right w:val="single" w:sz="4" w:space="0" w:color="808080"/>
            </w:tcBorders>
            <w:vAlign w:val="center"/>
            <w:hideMark/>
          </w:tcPr>
          <w:p w:rsidR="00DC360A" w:rsidRPr="000E70C4" w:rsidRDefault="00DC360A" w:rsidP="00DC360A">
            <w:pPr>
              <w:rPr>
                <w:rFonts w:ascii="Arial" w:eastAsia="Times New Roman" w:hAnsi="Arial" w:cs="Arial"/>
                <w:color w:val="000000"/>
                <w:sz w:val="20"/>
                <w:szCs w:val="20"/>
                <w:lang w:eastAsia="es-MX"/>
              </w:rPr>
            </w:pPr>
          </w:p>
        </w:tc>
        <w:tc>
          <w:tcPr>
            <w:tcW w:w="1701" w:type="dxa"/>
            <w:vMerge/>
            <w:tcBorders>
              <w:top w:val="nil"/>
              <w:left w:val="single" w:sz="4" w:space="0" w:color="808080"/>
              <w:bottom w:val="single" w:sz="4" w:space="0" w:color="808080"/>
              <w:right w:val="single" w:sz="8" w:space="0" w:color="808080"/>
            </w:tcBorders>
            <w:vAlign w:val="center"/>
            <w:hideMark/>
          </w:tcPr>
          <w:p w:rsidR="00DC360A" w:rsidRPr="000E70C4" w:rsidRDefault="00DC360A" w:rsidP="00DC360A">
            <w:pPr>
              <w:rPr>
                <w:rFonts w:ascii="Arial" w:eastAsia="Times New Roman" w:hAnsi="Arial" w:cs="Arial"/>
                <w:color w:val="000000"/>
                <w:sz w:val="20"/>
                <w:szCs w:val="20"/>
                <w:lang w:eastAsia="es-MX"/>
              </w:rPr>
            </w:pPr>
          </w:p>
        </w:tc>
      </w:tr>
      <w:tr w:rsidR="00DC360A" w:rsidRPr="000E70C4" w:rsidTr="0012145E">
        <w:trPr>
          <w:trHeight w:val="402"/>
        </w:trPr>
        <w:tc>
          <w:tcPr>
            <w:tcW w:w="851" w:type="dxa"/>
            <w:tcBorders>
              <w:top w:val="nil"/>
              <w:left w:val="single" w:sz="8" w:space="0" w:color="808080"/>
              <w:bottom w:val="single" w:sz="4" w:space="0" w:color="808080"/>
              <w:right w:val="single" w:sz="4" w:space="0" w:color="808080"/>
            </w:tcBorders>
            <w:shd w:val="clear" w:color="auto" w:fill="auto"/>
            <w:vAlign w:val="center"/>
            <w:hideMark/>
          </w:tcPr>
          <w:p w:rsidR="00DC360A" w:rsidRPr="000E70C4" w:rsidRDefault="00DC360A" w:rsidP="00DC360A">
            <w:pPr>
              <w:jc w:val="center"/>
              <w:rPr>
                <w:rFonts w:ascii="Arial" w:eastAsia="Times New Roman" w:hAnsi="Arial" w:cs="Arial"/>
                <w:b/>
                <w:bCs/>
                <w:color w:val="000000"/>
                <w:sz w:val="20"/>
                <w:szCs w:val="20"/>
                <w:lang w:eastAsia="es-MX"/>
              </w:rPr>
            </w:pPr>
            <w:r w:rsidRPr="000E70C4">
              <w:rPr>
                <w:rFonts w:ascii="Arial" w:eastAsia="Times New Roman" w:hAnsi="Arial" w:cs="Arial"/>
                <w:b/>
                <w:bCs/>
                <w:color w:val="000000"/>
                <w:sz w:val="20"/>
                <w:szCs w:val="20"/>
                <w:lang w:eastAsia="es-MX"/>
              </w:rPr>
              <w:t>VI</w:t>
            </w:r>
          </w:p>
        </w:tc>
        <w:tc>
          <w:tcPr>
            <w:tcW w:w="3402" w:type="dxa"/>
            <w:tcBorders>
              <w:top w:val="nil"/>
              <w:left w:val="nil"/>
              <w:bottom w:val="single" w:sz="4" w:space="0" w:color="808080"/>
              <w:right w:val="single" w:sz="4" w:space="0" w:color="808080"/>
            </w:tcBorders>
            <w:shd w:val="clear" w:color="auto" w:fill="auto"/>
            <w:vAlign w:val="center"/>
            <w:hideMark/>
          </w:tcPr>
          <w:p w:rsidR="00DC360A" w:rsidRPr="000E70C4" w:rsidRDefault="00DC360A" w:rsidP="00DC360A">
            <w:pPr>
              <w:rPr>
                <w:rFonts w:ascii="Arial" w:eastAsia="Times New Roman" w:hAnsi="Arial" w:cs="Arial"/>
                <w:b/>
                <w:bCs/>
                <w:color w:val="000000"/>
                <w:sz w:val="20"/>
                <w:szCs w:val="20"/>
                <w:lang w:eastAsia="es-MX"/>
              </w:rPr>
            </w:pPr>
            <w:r w:rsidRPr="000E70C4">
              <w:rPr>
                <w:rFonts w:ascii="Arial" w:eastAsia="Times New Roman" w:hAnsi="Arial" w:cs="Arial"/>
                <w:b/>
                <w:bCs/>
                <w:color w:val="000000"/>
                <w:sz w:val="20"/>
                <w:szCs w:val="20"/>
                <w:lang w:eastAsia="es-MX"/>
              </w:rPr>
              <w:t>COORDINADORA / COORDINADOR  GENERAL</w:t>
            </w:r>
          </w:p>
        </w:tc>
        <w:tc>
          <w:tcPr>
            <w:tcW w:w="4678" w:type="dxa"/>
            <w:tcBorders>
              <w:top w:val="nil"/>
              <w:left w:val="nil"/>
              <w:bottom w:val="single" w:sz="4" w:space="0" w:color="808080"/>
              <w:right w:val="single" w:sz="4" w:space="0" w:color="808080"/>
            </w:tcBorders>
            <w:shd w:val="clear" w:color="auto" w:fill="auto"/>
            <w:vAlign w:val="center"/>
            <w:hideMark/>
          </w:tcPr>
          <w:p w:rsidR="00DC360A" w:rsidRPr="000E70C4" w:rsidRDefault="00DC360A" w:rsidP="00DC360A">
            <w:pPr>
              <w:rPr>
                <w:rFonts w:ascii="Arial" w:eastAsia="Times New Roman" w:hAnsi="Arial" w:cs="Arial"/>
                <w:color w:val="000000"/>
                <w:sz w:val="20"/>
                <w:szCs w:val="20"/>
                <w:lang w:eastAsia="es-MX"/>
              </w:rPr>
            </w:pPr>
            <w:r w:rsidRPr="000E70C4">
              <w:rPr>
                <w:rFonts w:ascii="Arial" w:eastAsia="Times New Roman" w:hAnsi="Arial" w:cs="Arial"/>
                <w:color w:val="000000"/>
                <w:sz w:val="20"/>
                <w:szCs w:val="20"/>
                <w:lang w:eastAsia="es-MX"/>
              </w:rPr>
              <w:t>COORDINADORA GENERAL / COORDINADOR GENERAL</w:t>
            </w:r>
          </w:p>
        </w:tc>
        <w:tc>
          <w:tcPr>
            <w:tcW w:w="1843" w:type="dxa"/>
            <w:tcBorders>
              <w:top w:val="nil"/>
              <w:left w:val="nil"/>
              <w:bottom w:val="single" w:sz="4" w:space="0" w:color="808080"/>
              <w:right w:val="single" w:sz="4" w:space="0" w:color="808080"/>
            </w:tcBorders>
            <w:shd w:val="clear" w:color="auto" w:fill="auto"/>
            <w:vAlign w:val="center"/>
            <w:hideMark/>
          </w:tcPr>
          <w:p w:rsidR="00DC360A" w:rsidRPr="000E70C4" w:rsidRDefault="00DC360A" w:rsidP="00DC360A">
            <w:pPr>
              <w:jc w:val="center"/>
              <w:rPr>
                <w:rFonts w:ascii="Arial" w:eastAsia="Times New Roman" w:hAnsi="Arial" w:cs="Arial"/>
                <w:color w:val="000000"/>
                <w:sz w:val="20"/>
                <w:szCs w:val="20"/>
                <w:lang w:eastAsia="es-MX"/>
              </w:rPr>
            </w:pPr>
            <w:r w:rsidRPr="000E70C4">
              <w:rPr>
                <w:rFonts w:ascii="Arial" w:eastAsia="Times New Roman" w:hAnsi="Arial" w:cs="Arial"/>
                <w:color w:val="000000"/>
                <w:sz w:val="20"/>
                <w:szCs w:val="20"/>
                <w:lang w:eastAsia="es-MX"/>
              </w:rPr>
              <w:t>5</w:t>
            </w:r>
          </w:p>
        </w:tc>
        <w:tc>
          <w:tcPr>
            <w:tcW w:w="1842" w:type="dxa"/>
            <w:vMerge w:val="restart"/>
            <w:tcBorders>
              <w:top w:val="nil"/>
              <w:left w:val="single" w:sz="4" w:space="0" w:color="808080"/>
              <w:bottom w:val="single" w:sz="4" w:space="0" w:color="808080"/>
              <w:right w:val="single" w:sz="4" w:space="0" w:color="808080"/>
            </w:tcBorders>
            <w:shd w:val="clear" w:color="auto" w:fill="auto"/>
            <w:vAlign w:val="center"/>
            <w:hideMark/>
          </w:tcPr>
          <w:p w:rsidR="00DC360A" w:rsidRPr="000E70C4" w:rsidRDefault="00DC360A" w:rsidP="00DC360A">
            <w:pPr>
              <w:jc w:val="center"/>
              <w:rPr>
                <w:rFonts w:ascii="Arial" w:eastAsia="Times New Roman" w:hAnsi="Arial" w:cs="Arial"/>
                <w:color w:val="000000"/>
                <w:sz w:val="20"/>
                <w:szCs w:val="20"/>
                <w:lang w:eastAsia="es-MX"/>
              </w:rPr>
            </w:pPr>
            <w:r w:rsidRPr="000E70C4">
              <w:rPr>
                <w:rFonts w:ascii="Arial" w:eastAsia="Times New Roman" w:hAnsi="Arial" w:cs="Arial"/>
                <w:color w:val="000000"/>
                <w:sz w:val="20"/>
                <w:szCs w:val="20"/>
                <w:lang w:eastAsia="es-MX"/>
              </w:rPr>
              <w:t>$50,000.00</w:t>
            </w:r>
          </w:p>
        </w:tc>
        <w:tc>
          <w:tcPr>
            <w:tcW w:w="1701" w:type="dxa"/>
            <w:vMerge w:val="restart"/>
            <w:tcBorders>
              <w:top w:val="nil"/>
              <w:left w:val="single" w:sz="4" w:space="0" w:color="808080"/>
              <w:bottom w:val="single" w:sz="4" w:space="0" w:color="808080"/>
              <w:right w:val="single" w:sz="8" w:space="0" w:color="808080"/>
            </w:tcBorders>
            <w:shd w:val="clear" w:color="auto" w:fill="auto"/>
            <w:vAlign w:val="center"/>
            <w:hideMark/>
          </w:tcPr>
          <w:p w:rsidR="00DC360A" w:rsidRPr="000E70C4" w:rsidRDefault="00DC360A" w:rsidP="00DC360A">
            <w:pPr>
              <w:jc w:val="center"/>
              <w:rPr>
                <w:rFonts w:ascii="Arial" w:eastAsia="Times New Roman" w:hAnsi="Arial" w:cs="Arial"/>
                <w:color w:val="000000"/>
                <w:sz w:val="20"/>
                <w:szCs w:val="20"/>
                <w:lang w:eastAsia="es-MX"/>
              </w:rPr>
            </w:pPr>
            <w:r w:rsidRPr="000E70C4">
              <w:rPr>
                <w:rFonts w:ascii="Arial" w:eastAsia="Times New Roman" w:hAnsi="Arial" w:cs="Arial"/>
                <w:color w:val="000000"/>
                <w:sz w:val="20"/>
                <w:szCs w:val="20"/>
                <w:lang w:eastAsia="es-MX"/>
              </w:rPr>
              <w:t>$65,000.00</w:t>
            </w:r>
          </w:p>
        </w:tc>
      </w:tr>
      <w:tr w:rsidR="00DC360A" w:rsidRPr="000E70C4" w:rsidTr="0012145E">
        <w:trPr>
          <w:trHeight w:val="402"/>
        </w:trPr>
        <w:tc>
          <w:tcPr>
            <w:tcW w:w="851" w:type="dxa"/>
            <w:tcBorders>
              <w:top w:val="nil"/>
              <w:left w:val="single" w:sz="8" w:space="0" w:color="808080"/>
              <w:bottom w:val="single" w:sz="4" w:space="0" w:color="808080"/>
              <w:right w:val="single" w:sz="4" w:space="0" w:color="808080"/>
            </w:tcBorders>
            <w:shd w:val="clear" w:color="auto" w:fill="auto"/>
            <w:vAlign w:val="center"/>
            <w:hideMark/>
          </w:tcPr>
          <w:p w:rsidR="00DC360A" w:rsidRPr="000E70C4" w:rsidRDefault="00DC360A" w:rsidP="00DC360A">
            <w:pPr>
              <w:jc w:val="center"/>
              <w:rPr>
                <w:rFonts w:ascii="Arial" w:eastAsia="Times New Roman" w:hAnsi="Arial" w:cs="Arial"/>
                <w:b/>
                <w:bCs/>
                <w:color w:val="000000"/>
                <w:sz w:val="20"/>
                <w:szCs w:val="20"/>
                <w:lang w:eastAsia="es-MX"/>
              </w:rPr>
            </w:pPr>
            <w:r w:rsidRPr="000E70C4">
              <w:rPr>
                <w:rFonts w:ascii="Arial" w:eastAsia="Times New Roman" w:hAnsi="Arial" w:cs="Arial"/>
                <w:b/>
                <w:bCs/>
                <w:color w:val="000000"/>
                <w:sz w:val="20"/>
                <w:szCs w:val="20"/>
                <w:lang w:eastAsia="es-MX"/>
              </w:rPr>
              <w:t> </w:t>
            </w:r>
          </w:p>
        </w:tc>
        <w:tc>
          <w:tcPr>
            <w:tcW w:w="3402" w:type="dxa"/>
            <w:tcBorders>
              <w:top w:val="nil"/>
              <w:left w:val="nil"/>
              <w:bottom w:val="single" w:sz="4" w:space="0" w:color="808080"/>
              <w:right w:val="single" w:sz="4" w:space="0" w:color="808080"/>
            </w:tcBorders>
            <w:shd w:val="clear" w:color="auto" w:fill="auto"/>
            <w:vAlign w:val="center"/>
            <w:hideMark/>
          </w:tcPr>
          <w:p w:rsidR="00DC360A" w:rsidRPr="000E70C4" w:rsidRDefault="00DC360A" w:rsidP="00DC360A">
            <w:pPr>
              <w:rPr>
                <w:rFonts w:ascii="Arial" w:eastAsia="Times New Roman" w:hAnsi="Arial" w:cs="Arial"/>
                <w:b/>
                <w:bCs/>
                <w:color w:val="000000"/>
                <w:sz w:val="20"/>
                <w:szCs w:val="20"/>
                <w:lang w:eastAsia="es-MX"/>
              </w:rPr>
            </w:pPr>
            <w:r w:rsidRPr="000E70C4">
              <w:rPr>
                <w:rFonts w:ascii="Arial" w:eastAsia="Times New Roman" w:hAnsi="Arial" w:cs="Arial"/>
                <w:b/>
                <w:bCs/>
                <w:color w:val="000000"/>
                <w:sz w:val="20"/>
                <w:szCs w:val="20"/>
                <w:lang w:eastAsia="es-MX"/>
              </w:rPr>
              <w:t> </w:t>
            </w:r>
          </w:p>
        </w:tc>
        <w:tc>
          <w:tcPr>
            <w:tcW w:w="4678" w:type="dxa"/>
            <w:tcBorders>
              <w:top w:val="nil"/>
              <w:left w:val="nil"/>
              <w:bottom w:val="single" w:sz="4" w:space="0" w:color="808080"/>
              <w:right w:val="single" w:sz="4" w:space="0" w:color="808080"/>
            </w:tcBorders>
            <w:shd w:val="clear" w:color="auto" w:fill="auto"/>
            <w:vAlign w:val="center"/>
            <w:hideMark/>
          </w:tcPr>
          <w:p w:rsidR="00DC360A" w:rsidRPr="000E70C4" w:rsidRDefault="00DC360A" w:rsidP="00DC360A">
            <w:pPr>
              <w:rPr>
                <w:rFonts w:ascii="Arial" w:eastAsia="Times New Roman" w:hAnsi="Arial" w:cs="Arial"/>
                <w:color w:val="000000"/>
                <w:sz w:val="20"/>
                <w:szCs w:val="20"/>
                <w:lang w:eastAsia="es-MX"/>
              </w:rPr>
            </w:pPr>
            <w:r w:rsidRPr="000E70C4">
              <w:rPr>
                <w:rFonts w:ascii="Arial" w:eastAsia="Times New Roman" w:hAnsi="Arial" w:cs="Arial"/>
                <w:color w:val="000000"/>
                <w:sz w:val="20"/>
                <w:szCs w:val="20"/>
                <w:lang w:eastAsia="es-MX"/>
              </w:rPr>
              <w:t>GERENTE/A DE CENTRO HISTORICO Y PATROMONIO CULTURAL</w:t>
            </w:r>
          </w:p>
        </w:tc>
        <w:tc>
          <w:tcPr>
            <w:tcW w:w="1843" w:type="dxa"/>
            <w:tcBorders>
              <w:top w:val="nil"/>
              <w:left w:val="nil"/>
              <w:bottom w:val="single" w:sz="4" w:space="0" w:color="808080"/>
              <w:right w:val="single" w:sz="4" w:space="0" w:color="808080"/>
            </w:tcBorders>
            <w:shd w:val="clear" w:color="auto" w:fill="auto"/>
            <w:vAlign w:val="center"/>
            <w:hideMark/>
          </w:tcPr>
          <w:p w:rsidR="00DC360A" w:rsidRPr="000E70C4" w:rsidRDefault="00DC360A" w:rsidP="00DC360A">
            <w:pPr>
              <w:jc w:val="center"/>
              <w:rPr>
                <w:rFonts w:ascii="Arial" w:eastAsia="Times New Roman" w:hAnsi="Arial" w:cs="Arial"/>
                <w:color w:val="000000"/>
                <w:sz w:val="20"/>
                <w:szCs w:val="20"/>
                <w:lang w:eastAsia="es-MX"/>
              </w:rPr>
            </w:pPr>
            <w:r w:rsidRPr="000E70C4">
              <w:rPr>
                <w:rFonts w:ascii="Arial" w:eastAsia="Times New Roman" w:hAnsi="Arial" w:cs="Arial"/>
                <w:color w:val="000000"/>
                <w:sz w:val="20"/>
                <w:szCs w:val="20"/>
                <w:lang w:eastAsia="es-MX"/>
              </w:rPr>
              <w:t>1</w:t>
            </w:r>
          </w:p>
        </w:tc>
        <w:tc>
          <w:tcPr>
            <w:tcW w:w="1842" w:type="dxa"/>
            <w:vMerge/>
            <w:tcBorders>
              <w:top w:val="nil"/>
              <w:left w:val="single" w:sz="4" w:space="0" w:color="808080"/>
              <w:bottom w:val="single" w:sz="4" w:space="0" w:color="808080"/>
              <w:right w:val="single" w:sz="4" w:space="0" w:color="808080"/>
            </w:tcBorders>
            <w:vAlign w:val="center"/>
            <w:hideMark/>
          </w:tcPr>
          <w:p w:rsidR="00DC360A" w:rsidRPr="000E70C4" w:rsidRDefault="00DC360A" w:rsidP="00DC360A">
            <w:pPr>
              <w:rPr>
                <w:rFonts w:ascii="Arial" w:eastAsia="Times New Roman" w:hAnsi="Arial" w:cs="Arial"/>
                <w:color w:val="000000"/>
                <w:sz w:val="20"/>
                <w:szCs w:val="20"/>
                <w:lang w:eastAsia="es-MX"/>
              </w:rPr>
            </w:pPr>
          </w:p>
        </w:tc>
        <w:tc>
          <w:tcPr>
            <w:tcW w:w="1701" w:type="dxa"/>
            <w:vMerge/>
            <w:tcBorders>
              <w:top w:val="nil"/>
              <w:left w:val="single" w:sz="4" w:space="0" w:color="808080"/>
              <w:bottom w:val="single" w:sz="4" w:space="0" w:color="808080"/>
              <w:right w:val="single" w:sz="8" w:space="0" w:color="808080"/>
            </w:tcBorders>
            <w:vAlign w:val="center"/>
            <w:hideMark/>
          </w:tcPr>
          <w:p w:rsidR="00DC360A" w:rsidRPr="000E70C4" w:rsidRDefault="00DC360A" w:rsidP="00DC360A">
            <w:pPr>
              <w:rPr>
                <w:rFonts w:ascii="Arial" w:eastAsia="Times New Roman" w:hAnsi="Arial" w:cs="Arial"/>
                <w:color w:val="000000"/>
                <w:sz w:val="20"/>
                <w:szCs w:val="20"/>
                <w:lang w:eastAsia="es-MX"/>
              </w:rPr>
            </w:pPr>
          </w:p>
        </w:tc>
      </w:tr>
      <w:tr w:rsidR="00DC360A" w:rsidRPr="000E70C4" w:rsidTr="0012145E">
        <w:trPr>
          <w:trHeight w:val="402"/>
        </w:trPr>
        <w:tc>
          <w:tcPr>
            <w:tcW w:w="851" w:type="dxa"/>
            <w:tcBorders>
              <w:top w:val="nil"/>
              <w:left w:val="single" w:sz="8" w:space="0" w:color="808080"/>
              <w:bottom w:val="single" w:sz="4" w:space="0" w:color="808080"/>
              <w:right w:val="single" w:sz="4" w:space="0" w:color="808080"/>
            </w:tcBorders>
            <w:shd w:val="clear" w:color="auto" w:fill="auto"/>
            <w:vAlign w:val="center"/>
            <w:hideMark/>
          </w:tcPr>
          <w:p w:rsidR="00DC360A" w:rsidRPr="000E70C4" w:rsidRDefault="00DC360A" w:rsidP="00DC360A">
            <w:pPr>
              <w:jc w:val="center"/>
              <w:rPr>
                <w:rFonts w:ascii="Arial" w:eastAsia="Times New Roman" w:hAnsi="Arial" w:cs="Arial"/>
                <w:b/>
                <w:bCs/>
                <w:color w:val="000000"/>
                <w:sz w:val="20"/>
                <w:szCs w:val="20"/>
                <w:lang w:eastAsia="es-MX"/>
              </w:rPr>
            </w:pPr>
            <w:r w:rsidRPr="000E70C4">
              <w:rPr>
                <w:rFonts w:ascii="Arial" w:eastAsia="Times New Roman" w:hAnsi="Arial" w:cs="Arial"/>
                <w:b/>
                <w:bCs/>
                <w:color w:val="000000"/>
                <w:sz w:val="20"/>
                <w:szCs w:val="20"/>
                <w:lang w:eastAsia="es-MX"/>
              </w:rPr>
              <w:t> </w:t>
            </w:r>
          </w:p>
        </w:tc>
        <w:tc>
          <w:tcPr>
            <w:tcW w:w="3402" w:type="dxa"/>
            <w:tcBorders>
              <w:top w:val="nil"/>
              <w:left w:val="nil"/>
              <w:bottom w:val="single" w:sz="4" w:space="0" w:color="808080"/>
              <w:right w:val="single" w:sz="4" w:space="0" w:color="808080"/>
            </w:tcBorders>
            <w:shd w:val="clear" w:color="auto" w:fill="auto"/>
            <w:vAlign w:val="center"/>
            <w:hideMark/>
          </w:tcPr>
          <w:p w:rsidR="00DC360A" w:rsidRPr="000E70C4" w:rsidRDefault="00DC360A" w:rsidP="00DC360A">
            <w:pPr>
              <w:rPr>
                <w:rFonts w:ascii="Arial" w:eastAsia="Times New Roman" w:hAnsi="Arial" w:cs="Arial"/>
                <w:color w:val="000000"/>
                <w:sz w:val="20"/>
                <w:szCs w:val="20"/>
                <w:lang w:eastAsia="es-MX"/>
              </w:rPr>
            </w:pPr>
            <w:r w:rsidRPr="000E70C4">
              <w:rPr>
                <w:rFonts w:ascii="Arial" w:eastAsia="Times New Roman" w:hAnsi="Arial" w:cs="Arial"/>
                <w:color w:val="000000"/>
                <w:sz w:val="20"/>
                <w:szCs w:val="20"/>
                <w:lang w:eastAsia="es-MX"/>
              </w:rPr>
              <w:t> </w:t>
            </w:r>
          </w:p>
        </w:tc>
        <w:tc>
          <w:tcPr>
            <w:tcW w:w="4678" w:type="dxa"/>
            <w:tcBorders>
              <w:top w:val="nil"/>
              <w:left w:val="nil"/>
              <w:bottom w:val="single" w:sz="4" w:space="0" w:color="808080"/>
              <w:right w:val="single" w:sz="4" w:space="0" w:color="808080"/>
            </w:tcBorders>
            <w:shd w:val="clear" w:color="auto" w:fill="auto"/>
            <w:vAlign w:val="center"/>
            <w:hideMark/>
          </w:tcPr>
          <w:p w:rsidR="00DC360A" w:rsidRPr="000E70C4" w:rsidRDefault="00DC360A" w:rsidP="00DC360A">
            <w:pPr>
              <w:rPr>
                <w:rFonts w:ascii="Arial" w:eastAsia="Times New Roman" w:hAnsi="Arial" w:cs="Arial"/>
                <w:color w:val="000000"/>
                <w:sz w:val="20"/>
                <w:szCs w:val="20"/>
                <w:lang w:eastAsia="es-MX"/>
              </w:rPr>
            </w:pPr>
            <w:r w:rsidRPr="000E70C4">
              <w:rPr>
                <w:rFonts w:ascii="Arial" w:eastAsia="Times New Roman" w:hAnsi="Arial" w:cs="Arial"/>
                <w:color w:val="000000"/>
                <w:sz w:val="20"/>
                <w:szCs w:val="20"/>
                <w:lang w:eastAsia="es-MX"/>
              </w:rPr>
              <w:t>DIRECTORA GENERAL / DIRECTOR GENERAL</w:t>
            </w:r>
          </w:p>
        </w:tc>
        <w:tc>
          <w:tcPr>
            <w:tcW w:w="1843" w:type="dxa"/>
            <w:tcBorders>
              <w:top w:val="nil"/>
              <w:left w:val="nil"/>
              <w:bottom w:val="single" w:sz="4" w:space="0" w:color="808080"/>
              <w:right w:val="single" w:sz="4" w:space="0" w:color="808080"/>
            </w:tcBorders>
            <w:shd w:val="clear" w:color="auto" w:fill="auto"/>
            <w:vAlign w:val="center"/>
            <w:hideMark/>
          </w:tcPr>
          <w:p w:rsidR="00DC360A" w:rsidRPr="000E70C4" w:rsidRDefault="00DC360A" w:rsidP="00DC360A">
            <w:pPr>
              <w:jc w:val="center"/>
              <w:rPr>
                <w:rFonts w:ascii="Arial" w:eastAsia="Times New Roman" w:hAnsi="Arial" w:cs="Arial"/>
                <w:color w:val="000000"/>
                <w:sz w:val="20"/>
                <w:szCs w:val="20"/>
                <w:lang w:eastAsia="es-MX"/>
              </w:rPr>
            </w:pPr>
            <w:r w:rsidRPr="000E70C4">
              <w:rPr>
                <w:rFonts w:ascii="Arial" w:eastAsia="Times New Roman" w:hAnsi="Arial" w:cs="Arial"/>
                <w:color w:val="000000"/>
                <w:sz w:val="20"/>
                <w:szCs w:val="20"/>
                <w:lang w:eastAsia="es-MX"/>
              </w:rPr>
              <w:t>2</w:t>
            </w:r>
          </w:p>
        </w:tc>
        <w:tc>
          <w:tcPr>
            <w:tcW w:w="1842" w:type="dxa"/>
            <w:vMerge/>
            <w:tcBorders>
              <w:top w:val="nil"/>
              <w:left w:val="single" w:sz="4" w:space="0" w:color="808080"/>
              <w:bottom w:val="single" w:sz="4" w:space="0" w:color="808080"/>
              <w:right w:val="single" w:sz="4" w:space="0" w:color="808080"/>
            </w:tcBorders>
            <w:vAlign w:val="center"/>
            <w:hideMark/>
          </w:tcPr>
          <w:p w:rsidR="00DC360A" w:rsidRPr="000E70C4" w:rsidRDefault="00DC360A" w:rsidP="00DC360A">
            <w:pPr>
              <w:rPr>
                <w:rFonts w:ascii="Arial" w:eastAsia="Times New Roman" w:hAnsi="Arial" w:cs="Arial"/>
                <w:color w:val="000000"/>
                <w:sz w:val="20"/>
                <w:szCs w:val="20"/>
                <w:lang w:eastAsia="es-MX"/>
              </w:rPr>
            </w:pPr>
          </w:p>
        </w:tc>
        <w:tc>
          <w:tcPr>
            <w:tcW w:w="1701" w:type="dxa"/>
            <w:vMerge/>
            <w:tcBorders>
              <w:top w:val="nil"/>
              <w:left w:val="single" w:sz="4" w:space="0" w:color="808080"/>
              <w:bottom w:val="single" w:sz="4" w:space="0" w:color="808080"/>
              <w:right w:val="single" w:sz="8" w:space="0" w:color="808080"/>
            </w:tcBorders>
            <w:vAlign w:val="center"/>
            <w:hideMark/>
          </w:tcPr>
          <w:p w:rsidR="00DC360A" w:rsidRPr="000E70C4" w:rsidRDefault="00DC360A" w:rsidP="00DC360A">
            <w:pPr>
              <w:rPr>
                <w:rFonts w:ascii="Arial" w:eastAsia="Times New Roman" w:hAnsi="Arial" w:cs="Arial"/>
                <w:color w:val="000000"/>
                <w:sz w:val="20"/>
                <w:szCs w:val="20"/>
                <w:lang w:eastAsia="es-MX"/>
              </w:rPr>
            </w:pPr>
          </w:p>
        </w:tc>
      </w:tr>
      <w:tr w:rsidR="00DC360A" w:rsidRPr="000E70C4" w:rsidTr="0012145E">
        <w:trPr>
          <w:trHeight w:val="402"/>
        </w:trPr>
        <w:tc>
          <w:tcPr>
            <w:tcW w:w="851" w:type="dxa"/>
            <w:tcBorders>
              <w:top w:val="nil"/>
              <w:left w:val="single" w:sz="8" w:space="0" w:color="808080"/>
              <w:bottom w:val="single" w:sz="4" w:space="0" w:color="808080"/>
              <w:right w:val="single" w:sz="4" w:space="0" w:color="808080"/>
            </w:tcBorders>
            <w:shd w:val="clear" w:color="auto" w:fill="auto"/>
            <w:vAlign w:val="center"/>
            <w:hideMark/>
          </w:tcPr>
          <w:p w:rsidR="00DC360A" w:rsidRPr="000E70C4" w:rsidRDefault="00DC360A" w:rsidP="00DC360A">
            <w:pPr>
              <w:jc w:val="center"/>
              <w:rPr>
                <w:rFonts w:ascii="Arial" w:eastAsia="Times New Roman" w:hAnsi="Arial" w:cs="Arial"/>
                <w:b/>
                <w:bCs/>
                <w:color w:val="000000"/>
                <w:sz w:val="20"/>
                <w:szCs w:val="20"/>
                <w:lang w:eastAsia="es-MX"/>
              </w:rPr>
            </w:pPr>
            <w:r w:rsidRPr="000E70C4">
              <w:rPr>
                <w:rFonts w:ascii="Arial" w:eastAsia="Times New Roman" w:hAnsi="Arial" w:cs="Arial"/>
                <w:b/>
                <w:bCs/>
                <w:color w:val="000000"/>
                <w:sz w:val="20"/>
                <w:szCs w:val="20"/>
                <w:lang w:eastAsia="es-MX"/>
              </w:rPr>
              <w:t> </w:t>
            </w:r>
          </w:p>
        </w:tc>
        <w:tc>
          <w:tcPr>
            <w:tcW w:w="3402" w:type="dxa"/>
            <w:tcBorders>
              <w:top w:val="nil"/>
              <w:left w:val="nil"/>
              <w:bottom w:val="single" w:sz="4" w:space="0" w:color="808080"/>
              <w:right w:val="single" w:sz="4" w:space="0" w:color="808080"/>
            </w:tcBorders>
            <w:shd w:val="clear" w:color="auto" w:fill="auto"/>
            <w:vAlign w:val="center"/>
            <w:hideMark/>
          </w:tcPr>
          <w:p w:rsidR="00DC360A" w:rsidRPr="000E70C4" w:rsidRDefault="00DC360A" w:rsidP="00DC360A">
            <w:pPr>
              <w:rPr>
                <w:rFonts w:ascii="Arial" w:eastAsia="Times New Roman" w:hAnsi="Arial" w:cs="Arial"/>
                <w:color w:val="000000"/>
                <w:sz w:val="20"/>
                <w:szCs w:val="20"/>
                <w:lang w:eastAsia="es-MX"/>
              </w:rPr>
            </w:pPr>
            <w:r w:rsidRPr="000E70C4">
              <w:rPr>
                <w:rFonts w:ascii="Arial" w:eastAsia="Times New Roman" w:hAnsi="Arial" w:cs="Arial"/>
                <w:color w:val="000000"/>
                <w:sz w:val="20"/>
                <w:szCs w:val="20"/>
                <w:lang w:eastAsia="es-MX"/>
              </w:rPr>
              <w:t> </w:t>
            </w:r>
          </w:p>
        </w:tc>
        <w:tc>
          <w:tcPr>
            <w:tcW w:w="4678" w:type="dxa"/>
            <w:tcBorders>
              <w:top w:val="nil"/>
              <w:left w:val="nil"/>
              <w:bottom w:val="single" w:sz="4" w:space="0" w:color="808080"/>
              <w:right w:val="single" w:sz="4" w:space="0" w:color="808080"/>
            </w:tcBorders>
            <w:shd w:val="clear" w:color="auto" w:fill="auto"/>
            <w:vAlign w:val="center"/>
            <w:hideMark/>
          </w:tcPr>
          <w:p w:rsidR="00DC360A" w:rsidRPr="000E70C4" w:rsidRDefault="00DC360A" w:rsidP="00DC360A">
            <w:pPr>
              <w:rPr>
                <w:rFonts w:ascii="Arial" w:eastAsia="Times New Roman" w:hAnsi="Arial" w:cs="Arial"/>
                <w:color w:val="000000"/>
                <w:sz w:val="20"/>
                <w:szCs w:val="20"/>
                <w:lang w:eastAsia="es-MX"/>
              </w:rPr>
            </w:pPr>
            <w:r w:rsidRPr="000E70C4">
              <w:rPr>
                <w:rFonts w:ascii="Arial" w:eastAsia="Times New Roman" w:hAnsi="Arial" w:cs="Arial"/>
                <w:color w:val="000000"/>
                <w:sz w:val="20"/>
                <w:szCs w:val="20"/>
                <w:lang w:eastAsia="es-MX"/>
              </w:rPr>
              <w:t>SUBSECRETARIA / SUBSECRETARIO</w:t>
            </w:r>
          </w:p>
        </w:tc>
        <w:tc>
          <w:tcPr>
            <w:tcW w:w="1843" w:type="dxa"/>
            <w:tcBorders>
              <w:top w:val="nil"/>
              <w:left w:val="nil"/>
              <w:bottom w:val="single" w:sz="4" w:space="0" w:color="808080"/>
              <w:right w:val="single" w:sz="4" w:space="0" w:color="808080"/>
            </w:tcBorders>
            <w:shd w:val="clear" w:color="auto" w:fill="auto"/>
            <w:vAlign w:val="center"/>
            <w:hideMark/>
          </w:tcPr>
          <w:p w:rsidR="00DC360A" w:rsidRPr="000E70C4" w:rsidRDefault="00DC360A" w:rsidP="00DC360A">
            <w:pPr>
              <w:jc w:val="center"/>
              <w:rPr>
                <w:rFonts w:ascii="Arial" w:eastAsia="Times New Roman" w:hAnsi="Arial" w:cs="Arial"/>
                <w:color w:val="000000"/>
                <w:sz w:val="20"/>
                <w:szCs w:val="20"/>
                <w:lang w:eastAsia="es-MX"/>
              </w:rPr>
            </w:pPr>
            <w:r w:rsidRPr="000E70C4">
              <w:rPr>
                <w:rFonts w:ascii="Arial" w:eastAsia="Times New Roman" w:hAnsi="Arial" w:cs="Arial"/>
                <w:color w:val="000000"/>
                <w:sz w:val="20"/>
                <w:szCs w:val="20"/>
                <w:lang w:eastAsia="es-MX"/>
              </w:rPr>
              <w:t>2</w:t>
            </w:r>
          </w:p>
        </w:tc>
        <w:tc>
          <w:tcPr>
            <w:tcW w:w="1842" w:type="dxa"/>
            <w:vMerge/>
            <w:tcBorders>
              <w:top w:val="nil"/>
              <w:left w:val="single" w:sz="4" w:space="0" w:color="808080"/>
              <w:bottom w:val="single" w:sz="4" w:space="0" w:color="808080"/>
              <w:right w:val="single" w:sz="4" w:space="0" w:color="808080"/>
            </w:tcBorders>
            <w:vAlign w:val="center"/>
            <w:hideMark/>
          </w:tcPr>
          <w:p w:rsidR="00DC360A" w:rsidRPr="000E70C4" w:rsidRDefault="00DC360A" w:rsidP="00DC360A">
            <w:pPr>
              <w:rPr>
                <w:rFonts w:ascii="Arial" w:eastAsia="Times New Roman" w:hAnsi="Arial" w:cs="Arial"/>
                <w:color w:val="000000"/>
                <w:sz w:val="20"/>
                <w:szCs w:val="20"/>
                <w:lang w:eastAsia="es-MX"/>
              </w:rPr>
            </w:pPr>
          </w:p>
        </w:tc>
        <w:tc>
          <w:tcPr>
            <w:tcW w:w="1701" w:type="dxa"/>
            <w:vMerge/>
            <w:tcBorders>
              <w:top w:val="nil"/>
              <w:left w:val="single" w:sz="4" w:space="0" w:color="808080"/>
              <w:bottom w:val="single" w:sz="4" w:space="0" w:color="808080"/>
              <w:right w:val="single" w:sz="8" w:space="0" w:color="808080"/>
            </w:tcBorders>
            <w:vAlign w:val="center"/>
            <w:hideMark/>
          </w:tcPr>
          <w:p w:rsidR="00DC360A" w:rsidRPr="000E70C4" w:rsidRDefault="00DC360A" w:rsidP="00DC360A">
            <w:pPr>
              <w:rPr>
                <w:rFonts w:ascii="Arial" w:eastAsia="Times New Roman" w:hAnsi="Arial" w:cs="Arial"/>
                <w:color w:val="000000"/>
                <w:sz w:val="20"/>
                <w:szCs w:val="20"/>
                <w:lang w:eastAsia="es-MX"/>
              </w:rPr>
            </w:pPr>
          </w:p>
        </w:tc>
      </w:tr>
      <w:tr w:rsidR="00DC360A" w:rsidRPr="000E70C4" w:rsidTr="0012145E">
        <w:trPr>
          <w:trHeight w:val="402"/>
        </w:trPr>
        <w:tc>
          <w:tcPr>
            <w:tcW w:w="851" w:type="dxa"/>
            <w:tcBorders>
              <w:top w:val="nil"/>
              <w:left w:val="single" w:sz="8" w:space="0" w:color="808080"/>
              <w:bottom w:val="single" w:sz="4" w:space="0" w:color="808080"/>
              <w:right w:val="single" w:sz="4" w:space="0" w:color="808080"/>
            </w:tcBorders>
            <w:shd w:val="clear" w:color="auto" w:fill="auto"/>
            <w:vAlign w:val="center"/>
            <w:hideMark/>
          </w:tcPr>
          <w:p w:rsidR="00DC360A" w:rsidRPr="000E70C4" w:rsidRDefault="00DC360A" w:rsidP="00DC360A">
            <w:pPr>
              <w:jc w:val="center"/>
              <w:rPr>
                <w:rFonts w:ascii="Arial" w:eastAsia="Times New Roman" w:hAnsi="Arial" w:cs="Arial"/>
                <w:b/>
                <w:bCs/>
                <w:color w:val="000000"/>
                <w:sz w:val="20"/>
                <w:szCs w:val="20"/>
                <w:lang w:eastAsia="es-MX"/>
              </w:rPr>
            </w:pPr>
            <w:r w:rsidRPr="000E70C4">
              <w:rPr>
                <w:rFonts w:ascii="Arial" w:eastAsia="Times New Roman" w:hAnsi="Arial" w:cs="Arial"/>
                <w:b/>
                <w:bCs/>
                <w:color w:val="000000"/>
                <w:sz w:val="20"/>
                <w:szCs w:val="20"/>
                <w:lang w:eastAsia="es-MX"/>
              </w:rPr>
              <w:t> </w:t>
            </w:r>
          </w:p>
        </w:tc>
        <w:tc>
          <w:tcPr>
            <w:tcW w:w="3402" w:type="dxa"/>
            <w:tcBorders>
              <w:top w:val="nil"/>
              <w:left w:val="nil"/>
              <w:bottom w:val="single" w:sz="4" w:space="0" w:color="808080"/>
              <w:right w:val="single" w:sz="4" w:space="0" w:color="808080"/>
            </w:tcBorders>
            <w:shd w:val="clear" w:color="auto" w:fill="auto"/>
            <w:vAlign w:val="center"/>
            <w:hideMark/>
          </w:tcPr>
          <w:p w:rsidR="00DC360A" w:rsidRPr="000E70C4" w:rsidRDefault="00DC360A" w:rsidP="00DC360A">
            <w:pPr>
              <w:rPr>
                <w:rFonts w:ascii="Arial" w:eastAsia="Times New Roman" w:hAnsi="Arial" w:cs="Arial"/>
                <w:color w:val="000000"/>
                <w:sz w:val="20"/>
                <w:szCs w:val="20"/>
                <w:lang w:eastAsia="es-MX"/>
              </w:rPr>
            </w:pPr>
            <w:r w:rsidRPr="000E70C4">
              <w:rPr>
                <w:rFonts w:ascii="Arial" w:eastAsia="Times New Roman" w:hAnsi="Arial" w:cs="Arial"/>
                <w:color w:val="000000"/>
                <w:sz w:val="20"/>
                <w:szCs w:val="20"/>
                <w:lang w:eastAsia="es-MX"/>
              </w:rPr>
              <w:t> </w:t>
            </w:r>
          </w:p>
        </w:tc>
        <w:tc>
          <w:tcPr>
            <w:tcW w:w="4678" w:type="dxa"/>
            <w:tcBorders>
              <w:top w:val="nil"/>
              <w:left w:val="nil"/>
              <w:bottom w:val="single" w:sz="4" w:space="0" w:color="808080"/>
              <w:right w:val="single" w:sz="4" w:space="0" w:color="808080"/>
            </w:tcBorders>
            <w:shd w:val="clear" w:color="auto" w:fill="auto"/>
            <w:vAlign w:val="center"/>
            <w:hideMark/>
          </w:tcPr>
          <w:p w:rsidR="00DC360A" w:rsidRPr="000E70C4" w:rsidRDefault="00DC360A" w:rsidP="00DC360A">
            <w:pPr>
              <w:rPr>
                <w:rFonts w:ascii="Arial" w:eastAsia="Times New Roman" w:hAnsi="Arial" w:cs="Arial"/>
                <w:color w:val="000000"/>
                <w:sz w:val="20"/>
                <w:szCs w:val="20"/>
                <w:lang w:eastAsia="es-MX"/>
              </w:rPr>
            </w:pPr>
            <w:r w:rsidRPr="000E70C4">
              <w:rPr>
                <w:rFonts w:ascii="Arial" w:eastAsia="Times New Roman" w:hAnsi="Arial" w:cs="Arial"/>
                <w:color w:val="000000"/>
                <w:sz w:val="20"/>
                <w:szCs w:val="20"/>
                <w:lang w:eastAsia="es-MX"/>
              </w:rPr>
              <w:t>TITULAR DE LA UNIDAD DE NORMATIVIDAD Y REGULACIÓN COMERCIAL</w:t>
            </w:r>
          </w:p>
        </w:tc>
        <w:tc>
          <w:tcPr>
            <w:tcW w:w="1843" w:type="dxa"/>
            <w:tcBorders>
              <w:top w:val="nil"/>
              <w:left w:val="nil"/>
              <w:bottom w:val="single" w:sz="4" w:space="0" w:color="808080"/>
              <w:right w:val="single" w:sz="4" w:space="0" w:color="808080"/>
            </w:tcBorders>
            <w:shd w:val="clear" w:color="auto" w:fill="auto"/>
            <w:vAlign w:val="center"/>
            <w:hideMark/>
          </w:tcPr>
          <w:p w:rsidR="00DC360A" w:rsidRPr="000E70C4" w:rsidRDefault="00DC360A" w:rsidP="00DC360A">
            <w:pPr>
              <w:jc w:val="center"/>
              <w:rPr>
                <w:rFonts w:ascii="Arial" w:eastAsia="Times New Roman" w:hAnsi="Arial" w:cs="Arial"/>
                <w:color w:val="000000"/>
                <w:sz w:val="20"/>
                <w:szCs w:val="20"/>
                <w:lang w:eastAsia="es-MX"/>
              </w:rPr>
            </w:pPr>
            <w:r w:rsidRPr="000E70C4">
              <w:rPr>
                <w:rFonts w:ascii="Arial" w:eastAsia="Times New Roman" w:hAnsi="Arial" w:cs="Arial"/>
                <w:color w:val="000000"/>
                <w:sz w:val="20"/>
                <w:szCs w:val="20"/>
                <w:lang w:eastAsia="es-MX"/>
              </w:rPr>
              <w:t>1</w:t>
            </w:r>
          </w:p>
        </w:tc>
        <w:tc>
          <w:tcPr>
            <w:tcW w:w="1842" w:type="dxa"/>
            <w:vMerge/>
            <w:tcBorders>
              <w:top w:val="nil"/>
              <w:left w:val="single" w:sz="4" w:space="0" w:color="808080"/>
              <w:bottom w:val="single" w:sz="4" w:space="0" w:color="808080"/>
              <w:right w:val="single" w:sz="4" w:space="0" w:color="808080"/>
            </w:tcBorders>
            <w:vAlign w:val="center"/>
            <w:hideMark/>
          </w:tcPr>
          <w:p w:rsidR="00DC360A" w:rsidRPr="000E70C4" w:rsidRDefault="00DC360A" w:rsidP="00DC360A">
            <w:pPr>
              <w:rPr>
                <w:rFonts w:ascii="Arial" w:eastAsia="Times New Roman" w:hAnsi="Arial" w:cs="Arial"/>
                <w:color w:val="000000"/>
                <w:sz w:val="20"/>
                <w:szCs w:val="20"/>
                <w:lang w:eastAsia="es-MX"/>
              </w:rPr>
            </w:pPr>
          </w:p>
        </w:tc>
        <w:tc>
          <w:tcPr>
            <w:tcW w:w="1701" w:type="dxa"/>
            <w:vMerge/>
            <w:tcBorders>
              <w:top w:val="nil"/>
              <w:left w:val="single" w:sz="4" w:space="0" w:color="808080"/>
              <w:bottom w:val="single" w:sz="4" w:space="0" w:color="808080"/>
              <w:right w:val="single" w:sz="8" w:space="0" w:color="808080"/>
            </w:tcBorders>
            <w:vAlign w:val="center"/>
            <w:hideMark/>
          </w:tcPr>
          <w:p w:rsidR="00DC360A" w:rsidRPr="000E70C4" w:rsidRDefault="00DC360A" w:rsidP="00DC360A">
            <w:pPr>
              <w:rPr>
                <w:rFonts w:ascii="Arial" w:eastAsia="Times New Roman" w:hAnsi="Arial" w:cs="Arial"/>
                <w:color w:val="000000"/>
                <w:sz w:val="20"/>
                <w:szCs w:val="20"/>
                <w:lang w:eastAsia="es-MX"/>
              </w:rPr>
            </w:pPr>
          </w:p>
        </w:tc>
      </w:tr>
      <w:tr w:rsidR="00DC360A" w:rsidRPr="000E70C4" w:rsidTr="0012145E">
        <w:trPr>
          <w:trHeight w:val="402"/>
        </w:trPr>
        <w:tc>
          <w:tcPr>
            <w:tcW w:w="851" w:type="dxa"/>
            <w:tcBorders>
              <w:top w:val="nil"/>
              <w:left w:val="single" w:sz="8" w:space="0" w:color="808080"/>
              <w:bottom w:val="single" w:sz="4" w:space="0" w:color="808080"/>
              <w:right w:val="single" w:sz="4" w:space="0" w:color="808080"/>
            </w:tcBorders>
            <w:shd w:val="clear" w:color="auto" w:fill="auto"/>
            <w:vAlign w:val="center"/>
            <w:hideMark/>
          </w:tcPr>
          <w:p w:rsidR="00DC360A" w:rsidRPr="000E70C4" w:rsidRDefault="00DC360A" w:rsidP="00DC360A">
            <w:pPr>
              <w:jc w:val="center"/>
              <w:rPr>
                <w:rFonts w:ascii="Arial" w:eastAsia="Times New Roman" w:hAnsi="Arial" w:cs="Arial"/>
                <w:b/>
                <w:bCs/>
                <w:color w:val="000000"/>
                <w:sz w:val="20"/>
                <w:szCs w:val="20"/>
                <w:lang w:eastAsia="es-MX"/>
              </w:rPr>
            </w:pPr>
            <w:r w:rsidRPr="000E70C4">
              <w:rPr>
                <w:rFonts w:ascii="Arial" w:eastAsia="Times New Roman" w:hAnsi="Arial" w:cs="Arial"/>
                <w:b/>
                <w:bCs/>
                <w:color w:val="000000"/>
                <w:sz w:val="20"/>
                <w:szCs w:val="20"/>
                <w:lang w:eastAsia="es-MX"/>
              </w:rPr>
              <w:t> </w:t>
            </w:r>
          </w:p>
        </w:tc>
        <w:tc>
          <w:tcPr>
            <w:tcW w:w="3402" w:type="dxa"/>
            <w:tcBorders>
              <w:top w:val="nil"/>
              <w:left w:val="nil"/>
              <w:bottom w:val="single" w:sz="4" w:space="0" w:color="808080"/>
              <w:right w:val="single" w:sz="4" w:space="0" w:color="808080"/>
            </w:tcBorders>
            <w:shd w:val="clear" w:color="auto" w:fill="auto"/>
            <w:vAlign w:val="center"/>
            <w:hideMark/>
          </w:tcPr>
          <w:p w:rsidR="00DC360A" w:rsidRPr="000E70C4" w:rsidRDefault="00DC360A" w:rsidP="00DC360A">
            <w:pPr>
              <w:rPr>
                <w:rFonts w:ascii="Arial" w:eastAsia="Times New Roman" w:hAnsi="Arial" w:cs="Arial"/>
                <w:color w:val="000000"/>
                <w:sz w:val="20"/>
                <w:szCs w:val="20"/>
                <w:lang w:eastAsia="es-MX"/>
              </w:rPr>
            </w:pPr>
            <w:r w:rsidRPr="000E70C4">
              <w:rPr>
                <w:rFonts w:ascii="Arial" w:eastAsia="Times New Roman" w:hAnsi="Arial" w:cs="Arial"/>
                <w:color w:val="000000"/>
                <w:sz w:val="20"/>
                <w:szCs w:val="20"/>
                <w:lang w:eastAsia="es-MX"/>
              </w:rPr>
              <w:t> </w:t>
            </w:r>
          </w:p>
        </w:tc>
        <w:tc>
          <w:tcPr>
            <w:tcW w:w="4678" w:type="dxa"/>
            <w:tcBorders>
              <w:top w:val="nil"/>
              <w:left w:val="nil"/>
              <w:bottom w:val="single" w:sz="4" w:space="0" w:color="808080"/>
              <w:right w:val="single" w:sz="4" w:space="0" w:color="808080"/>
            </w:tcBorders>
            <w:shd w:val="clear" w:color="auto" w:fill="auto"/>
            <w:vAlign w:val="center"/>
            <w:hideMark/>
          </w:tcPr>
          <w:p w:rsidR="00DC360A" w:rsidRPr="000E70C4" w:rsidRDefault="00DC360A" w:rsidP="00DC360A">
            <w:pPr>
              <w:rPr>
                <w:rFonts w:ascii="Arial" w:eastAsia="Times New Roman" w:hAnsi="Arial" w:cs="Arial"/>
                <w:color w:val="000000"/>
                <w:sz w:val="20"/>
                <w:szCs w:val="20"/>
                <w:lang w:eastAsia="es-MX"/>
              </w:rPr>
            </w:pPr>
            <w:r w:rsidRPr="000E70C4">
              <w:rPr>
                <w:rFonts w:ascii="Arial" w:eastAsia="Times New Roman" w:hAnsi="Arial" w:cs="Arial"/>
                <w:color w:val="000000"/>
                <w:sz w:val="20"/>
                <w:szCs w:val="20"/>
                <w:lang w:eastAsia="es-MX"/>
              </w:rPr>
              <w:t>SECRETARIA PARTICULAR / SECRETARIO PARTICULAR DE PRESIDENCIA MUNICIPAL</w:t>
            </w:r>
          </w:p>
        </w:tc>
        <w:tc>
          <w:tcPr>
            <w:tcW w:w="1843" w:type="dxa"/>
            <w:tcBorders>
              <w:top w:val="nil"/>
              <w:left w:val="nil"/>
              <w:bottom w:val="single" w:sz="4" w:space="0" w:color="808080"/>
              <w:right w:val="single" w:sz="4" w:space="0" w:color="808080"/>
            </w:tcBorders>
            <w:shd w:val="clear" w:color="auto" w:fill="auto"/>
            <w:vAlign w:val="center"/>
            <w:hideMark/>
          </w:tcPr>
          <w:p w:rsidR="00DC360A" w:rsidRPr="000E70C4" w:rsidRDefault="00DC360A" w:rsidP="00DC360A">
            <w:pPr>
              <w:jc w:val="center"/>
              <w:rPr>
                <w:rFonts w:ascii="Arial" w:eastAsia="Times New Roman" w:hAnsi="Arial" w:cs="Arial"/>
                <w:color w:val="000000"/>
                <w:sz w:val="20"/>
                <w:szCs w:val="20"/>
                <w:lang w:eastAsia="es-MX"/>
              </w:rPr>
            </w:pPr>
            <w:r w:rsidRPr="000E70C4">
              <w:rPr>
                <w:rFonts w:ascii="Arial" w:eastAsia="Times New Roman" w:hAnsi="Arial" w:cs="Arial"/>
                <w:color w:val="000000"/>
                <w:sz w:val="20"/>
                <w:szCs w:val="20"/>
                <w:lang w:eastAsia="es-MX"/>
              </w:rPr>
              <w:t>1</w:t>
            </w:r>
          </w:p>
        </w:tc>
        <w:tc>
          <w:tcPr>
            <w:tcW w:w="1842" w:type="dxa"/>
            <w:tcBorders>
              <w:top w:val="nil"/>
              <w:left w:val="nil"/>
              <w:bottom w:val="single" w:sz="4" w:space="0" w:color="808080"/>
              <w:right w:val="single" w:sz="4" w:space="0" w:color="808080"/>
            </w:tcBorders>
            <w:shd w:val="clear" w:color="auto" w:fill="auto"/>
            <w:vAlign w:val="center"/>
            <w:hideMark/>
          </w:tcPr>
          <w:p w:rsidR="00DC360A" w:rsidRPr="000E70C4" w:rsidRDefault="00DC360A" w:rsidP="00DC360A">
            <w:pPr>
              <w:jc w:val="center"/>
              <w:rPr>
                <w:rFonts w:ascii="Arial" w:eastAsia="Times New Roman" w:hAnsi="Arial" w:cs="Arial"/>
                <w:color w:val="000000"/>
                <w:sz w:val="20"/>
                <w:szCs w:val="20"/>
                <w:lang w:eastAsia="es-MX"/>
              </w:rPr>
            </w:pPr>
            <w:r w:rsidRPr="000E70C4">
              <w:rPr>
                <w:rFonts w:ascii="Arial" w:eastAsia="Times New Roman" w:hAnsi="Arial" w:cs="Arial"/>
                <w:color w:val="000000"/>
                <w:sz w:val="20"/>
                <w:szCs w:val="20"/>
                <w:lang w:eastAsia="es-MX"/>
              </w:rPr>
              <w:t> </w:t>
            </w:r>
          </w:p>
        </w:tc>
        <w:tc>
          <w:tcPr>
            <w:tcW w:w="1701" w:type="dxa"/>
            <w:tcBorders>
              <w:top w:val="nil"/>
              <w:left w:val="nil"/>
              <w:bottom w:val="single" w:sz="4" w:space="0" w:color="808080"/>
              <w:right w:val="single" w:sz="8" w:space="0" w:color="808080"/>
            </w:tcBorders>
            <w:shd w:val="clear" w:color="auto" w:fill="auto"/>
            <w:vAlign w:val="center"/>
            <w:hideMark/>
          </w:tcPr>
          <w:p w:rsidR="00DC360A" w:rsidRPr="000E70C4" w:rsidRDefault="00DC360A" w:rsidP="00DC360A">
            <w:pPr>
              <w:jc w:val="center"/>
              <w:rPr>
                <w:rFonts w:ascii="Arial" w:eastAsia="Times New Roman" w:hAnsi="Arial" w:cs="Arial"/>
                <w:color w:val="000000"/>
                <w:sz w:val="20"/>
                <w:szCs w:val="20"/>
                <w:lang w:eastAsia="es-MX"/>
              </w:rPr>
            </w:pPr>
            <w:r w:rsidRPr="000E70C4">
              <w:rPr>
                <w:rFonts w:ascii="Arial" w:eastAsia="Times New Roman" w:hAnsi="Arial" w:cs="Arial"/>
                <w:color w:val="000000"/>
                <w:sz w:val="20"/>
                <w:szCs w:val="20"/>
                <w:lang w:eastAsia="es-MX"/>
              </w:rPr>
              <w:t> </w:t>
            </w:r>
          </w:p>
        </w:tc>
      </w:tr>
      <w:tr w:rsidR="00DC360A" w:rsidRPr="000E70C4" w:rsidTr="0012145E">
        <w:trPr>
          <w:trHeight w:val="402"/>
        </w:trPr>
        <w:tc>
          <w:tcPr>
            <w:tcW w:w="851" w:type="dxa"/>
            <w:tcBorders>
              <w:top w:val="nil"/>
              <w:left w:val="single" w:sz="8" w:space="0" w:color="808080"/>
              <w:bottom w:val="single" w:sz="4" w:space="0" w:color="808080"/>
              <w:right w:val="single" w:sz="4" w:space="0" w:color="808080"/>
            </w:tcBorders>
            <w:shd w:val="clear" w:color="auto" w:fill="auto"/>
            <w:vAlign w:val="center"/>
            <w:hideMark/>
          </w:tcPr>
          <w:p w:rsidR="00DC360A" w:rsidRPr="000E70C4" w:rsidRDefault="00DC360A" w:rsidP="00DC360A">
            <w:pPr>
              <w:jc w:val="center"/>
              <w:rPr>
                <w:rFonts w:ascii="Arial" w:eastAsia="Times New Roman" w:hAnsi="Arial" w:cs="Arial"/>
                <w:b/>
                <w:bCs/>
                <w:color w:val="000000"/>
                <w:sz w:val="20"/>
                <w:szCs w:val="20"/>
                <w:lang w:eastAsia="es-MX"/>
              </w:rPr>
            </w:pPr>
            <w:r w:rsidRPr="000E70C4">
              <w:rPr>
                <w:rFonts w:ascii="Arial" w:eastAsia="Times New Roman" w:hAnsi="Arial" w:cs="Arial"/>
                <w:b/>
                <w:bCs/>
                <w:color w:val="000000"/>
                <w:sz w:val="20"/>
                <w:szCs w:val="20"/>
                <w:lang w:eastAsia="es-MX"/>
              </w:rPr>
              <w:t> </w:t>
            </w:r>
          </w:p>
        </w:tc>
        <w:tc>
          <w:tcPr>
            <w:tcW w:w="3402" w:type="dxa"/>
            <w:tcBorders>
              <w:top w:val="nil"/>
              <w:left w:val="nil"/>
              <w:bottom w:val="single" w:sz="4" w:space="0" w:color="808080"/>
              <w:right w:val="single" w:sz="4" w:space="0" w:color="808080"/>
            </w:tcBorders>
            <w:shd w:val="clear" w:color="auto" w:fill="auto"/>
            <w:vAlign w:val="center"/>
            <w:hideMark/>
          </w:tcPr>
          <w:p w:rsidR="00DC360A" w:rsidRPr="000E70C4" w:rsidRDefault="00DC360A" w:rsidP="00DC360A">
            <w:pPr>
              <w:rPr>
                <w:rFonts w:ascii="Arial" w:eastAsia="Times New Roman" w:hAnsi="Arial" w:cs="Arial"/>
                <w:color w:val="000000"/>
                <w:sz w:val="20"/>
                <w:szCs w:val="20"/>
                <w:lang w:eastAsia="es-MX"/>
              </w:rPr>
            </w:pPr>
            <w:r w:rsidRPr="000E70C4">
              <w:rPr>
                <w:rFonts w:ascii="Arial" w:eastAsia="Times New Roman" w:hAnsi="Arial" w:cs="Arial"/>
                <w:color w:val="000000"/>
                <w:sz w:val="20"/>
                <w:szCs w:val="20"/>
                <w:lang w:eastAsia="es-MX"/>
              </w:rPr>
              <w:t> </w:t>
            </w:r>
          </w:p>
        </w:tc>
        <w:tc>
          <w:tcPr>
            <w:tcW w:w="4678" w:type="dxa"/>
            <w:tcBorders>
              <w:top w:val="nil"/>
              <w:left w:val="nil"/>
              <w:bottom w:val="single" w:sz="4" w:space="0" w:color="808080"/>
              <w:right w:val="single" w:sz="4" w:space="0" w:color="808080"/>
            </w:tcBorders>
            <w:shd w:val="clear" w:color="auto" w:fill="auto"/>
            <w:vAlign w:val="center"/>
            <w:hideMark/>
          </w:tcPr>
          <w:p w:rsidR="00DC360A" w:rsidRPr="000E70C4" w:rsidRDefault="00DC360A" w:rsidP="00DC360A">
            <w:pPr>
              <w:rPr>
                <w:rFonts w:ascii="Arial" w:eastAsia="Times New Roman" w:hAnsi="Arial" w:cs="Arial"/>
                <w:color w:val="000000"/>
                <w:sz w:val="20"/>
                <w:szCs w:val="20"/>
                <w:lang w:eastAsia="es-MX"/>
              </w:rPr>
            </w:pPr>
            <w:r w:rsidRPr="000E70C4">
              <w:rPr>
                <w:rFonts w:ascii="Arial" w:eastAsia="Times New Roman" w:hAnsi="Arial" w:cs="Arial"/>
                <w:color w:val="000000"/>
                <w:sz w:val="20"/>
                <w:szCs w:val="20"/>
                <w:lang w:eastAsia="es-MX"/>
              </w:rPr>
              <w:t xml:space="preserve">ENCARGADA DE DESPACHO / ENCARGADO </w:t>
            </w:r>
            <w:r w:rsidRPr="000E70C4">
              <w:rPr>
                <w:rFonts w:ascii="Arial" w:eastAsia="Times New Roman" w:hAnsi="Arial" w:cs="Arial"/>
                <w:color w:val="000000"/>
                <w:sz w:val="20"/>
                <w:szCs w:val="20"/>
                <w:lang w:eastAsia="es-MX"/>
              </w:rPr>
              <w:lastRenderedPageBreak/>
              <w:t>DE DESPACHO DE LA SECRETARÍA</w:t>
            </w:r>
          </w:p>
        </w:tc>
        <w:tc>
          <w:tcPr>
            <w:tcW w:w="1843" w:type="dxa"/>
            <w:tcBorders>
              <w:top w:val="nil"/>
              <w:left w:val="nil"/>
              <w:bottom w:val="single" w:sz="4" w:space="0" w:color="808080"/>
              <w:right w:val="single" w:sz="4" w:space="0" w:color="808080"/>
            </w:tcBorders>
            <w:shd w:val="clear" w:color="auto" w:fill="auto"/>
            <w:vAlign w:val="center"/>
            <w:hideMark/>
          </w:tcPr>
          <w:p w:rsidR="00DC360A" w:rsidRPr="000E70C4" w:rsidRDefault="00DC360A" w:rsidP="00DC360A">
            <w:pPr>
              <w:jc w:val="center"/>
              <w:rPr>
                <w:rFonts w:ascii="Arial" w:eastAsia="Times New Roman" w:hAnsi="Arial" w:cs="Arial"/>
                <w:color w:val="000000"/>
                <w:sz w:val="20"/>
                <w:szCs w:val="20"/>
                <w:lang w:eastAsia="es-MX"/>
              </w:rPr>
            </w:pPr>
            <w:r w:rsidRPr="000E70C4">
              <w:rPr>
                <w:rFonts w:ascii="Arial" w:eastAsia="Times New Roman" w:hAnsi="Arial" w:cs="Arial"/>
                <w:color w:val="000000"/>
                <w:sz w:val="20"/>
                <w:szCs w:val="20"/>
                <w:lang w:eastAsia="es-MX"/>
              </w:rPr>
              <w:lastRenderedPageBreak/>
              <w:t>BAJO DEMANDA</w:t>
            </w:r>
          </w:p>
        </w:tc>
        <w:tc>
          <w:tcPr>
            <w:tcW w:w="3543" w:type="dxa"/>
            <w:gridSpan w:val="2"/>
            <w:tcBorders>
              <w:top w:val="single" w:sz="4" w:space="0" w:color="808080"/>
              <w:left w:val="nil"/>
              <w:bottom w:val="single" w:sz="4" w:space="0" w:color="808080"/>
              <w:right w:val="single" w:sz="8" w:space="0" w:color="808080"/>
            </w:tcBorders>
            <w:shd w:val="clear" w:color="auto" w:fill="auto"/>
            <w:vAlign w:val="center"/>
            <w:hideMark/>
          </w:tcPr>
          <w:p w:rsidR="00DC360A" w:rsidRPr="000E70C4" w:rsidRDefault="00DC360A" w:rsidP="00DC360A">
            <w:pPr>
              <w:jc w:val="center"/>
              <w:rPr>
                <w:rFonts w:ascii="Arial" w:eastAsia="Times New Roman" w:hAnsi="Arial" w:cs="Arial"/>
                <w:color w:val="000000"/>
                <w:sz w:val="20"/>
                <w:szCs w:val="20"/>
                <w:lang w:eastAsia="es-MX"/>
              </w:rPr>
            </w:pPr>
            <w:r w:rsidRPr="000E70C4">
              <w:rPr>
                <w:rFonts w:ascii="Arial" w:eastAsia="Times New Roman" w:hAnsi="Arial" w:cs="Arial"/>
                <w:color w:val="000000"/>
                <w:sz w:val="20"/>
                <w:szCs w:val="20"/>
                <w:lang w:eastAsia="es-MX"/>
              </w:rPr>
              <w:t>$50,000.00</w:t>
            </w:r>
          </w:p>
        </w:tc>
      </w:tr>
      <w:tr w:rsidR="00DC360A" w:rsidRPr="000E70C4" w:rsidTr="0012145E">
        <w:trPr>
          <w:trHeight w:val="402"/>
        </w:trPr>
        <w:tc>
          <w:tcPr>
            <w:tcW w:w="851" w:type="dxa"/>
            <w:tcBorders>
              <w:top w:val="nil"/>
              <w:left w:val="single" w:sz="8" w:space="0" w:color="808080"/>
              <w:bottom w:val="single" w:sz="4" w:space="0" w:color="808080"/>
              <w:right w:val="single" w:sz="4" w:space="0" w:color="808080"/>
            </w:tcBorders>
            <w:shd w:val="clear" w:color="000000" w:fill="F2F2F2"/>
            <w:vAlign w:val="center"/>
            <w:hideMark/>
          </w:tcPr>
          <w:p w:rsidR="00DC360A" w:rsidRPr="000E70C4" w:rsidRDefault="00DC360A" w:rsidP="00DC360A">
            <w:pPr>
              <w:jc w:val="center"/>
              <w:rPr>
                <w:rFonts w:ascii="Arial" w:eastAsia="Times New Roman" w:hAnsi="Arial" w:cs="Arial"/>
                <w:b/>
                <w:bCs/>
                <w:color w:val="000000"/>
                <w:sz w:val="20"/>
                <w:szCs w:val="20"/>
                <w:lang w:eastAsia="es-MX"/>
              </w:rPr>
            </w:pPr>
            <w:r w:rsidRPr="000E70C4">
              <w:rPr>
                <w:rFonts w:ascii="Arial" w:eastAsia="Times New Roman" w:hAnsi="Arial" w:cs="Arial"/>
                <w:b/>
                <w:bCs/>
                <w:color w:val="000000"/>
                <w:sz w:val="20"/>
                <w:szCs w:val="20"/>
                <w:lang w:eastAsia="es-MX"/>
              </w:rPr>
              <w:lastRenderedPageBreak/>
              <w:t>VII</w:t>
            </w:r>
          </w:p>
        </w:tc>
        <w:tc>
          <w:tcPr>
            <w:tcW w:w="3402" w:type="dxa"/>
            <w:tcBorders>
              <w:top w:val="nil"/>
              <w:left w:val="nil"/>
              <w:bottom w:val="single" w:sz="4" w:space="0" w:color="808080"/>
              <w:right w:val="single" w:sz="4" w:space="0" w:color="808080"/>
            </w:tcBorders>
            <w:shd w:val="clear" w:color="000000" w:fill="F2F2F2"/>
            <w:vAlign w:val="center"/>
            <w:hideMark/>
          </w:tcPr>
          <w:p w:rsidR="00DC360A" w:rsidRPr="000E70C4" w:rsidRDefault="00DC360A" w:rsidP="00DC360A">
            <w:pPr>
              <w:rPr>
                <w:rFonts w:ascii="Arial" w:eastAsia="Times New Roman" w:hAnsi="Arial" w:cs="Arial"/>
                <w:b/>
                <w:bCs/>
                <w:color w:val="000000"/>
                <w:sz w:val="20"/>
                <w:szCs w:val="20"/>
                <w:lang w:eastAsia="es-MX"/>
              </w:rPr>
            </w:pPr>
            <w:r w:rsidRPr="000E70C4">
              <w:rPr>
                <w:rFonts w:ascii="Arial" w:eastAsia="Times New Roman" w:hAnsi="Arial" w:cs="Arial"/>
                <w:b/>
                <w:bCs/>
                <w:color w:val="000000"/>
                <w:sz w:val="20"/>
                <w:szCs w:val="20"/>
                <w:lang w:eastAsia="es-MX"/>
              </w:rPr>
              <w:t>DIRECTORA / DIRECTOR</w:t>
            </w:r>
          </w:p>
        </w:tc>
        <w:tc>
          <w:tcPr>
            <w:tcW w:w="4678" w:type="dxa"/>
            <w:tcBorders>
              <w:top w:val="nil"/>
              <w:left w:val="nil"/>
              <w:bottom w:val="single" w:sz="4" w:space="0" w:color="808080"/>
              <w:right w:val="single" w:sz="4" w:space="0" w:color="808080"/>
            </w:tcBorders>
            <w:shd w:val="clear" w:color="000000" w:fill="F2F2F2"/>
            <w:vAlign w:val="center"/>
            <w:hideMark/>
          </w:tcPr>
          <w:p w:rsidR="00DC360A" w:rsidRPr="000E70C4" w:rsidRDefault="00DC360A" w:rsidP="00DC360A">
            <w:pPr>
              <w:rPr>
                <w:rFonts w:ascii="Arial" w:eastAsia="Times New Roman" w:hAnsi="Arial" w:cs="Arial"/>
                <w:color w:val="000000"/>
                <w:sz w:val="20"/>
                <w:szCs w:val="20"/>
                <w:lang w:eastAsia="es-MX"/>
              </w:rPr>
            </w:pPr>
            <w:r w:rsidRPr="000E70C4">
              <w:rPr>
                <w:rFonts w:ascii="Arial" w:eastAsia="Times New Roman" w:hAnsi="Arial" w:cs="Arial"/>
                <w:color w:val="000000"/>
                <w:sz w:val="20"/>
                <w:szCs w:val="20"/>
                <w:lang w:eastAsia="es-MX"/>
              </w:rPr>
              <w:t>DIRECTORA A / DIRECTOR A</w:t>
            </w:r>
          </w:p>
        </w:tc>
        <w:tc>
          <w:tcPr>
            <w:tcW w:w="1843" w:type="dxa"/>
            <w:vMerge w:val="restart"/>
            <w:tcBorders>
              <w:top w:val="nil"/>
              <w:left w:val="single" w:sz="4" w:space="0" w:color="808080"/>
              <w:bottom w:val="single" w:sz="4" w:space="0" w:color="808080"/>
              <w:right w:val="single" w:sz="4" w:space="0" w:color="808080"/>
            </w:tcBorders>
            <w:shd w:val="clear" w:color="000000" w:fill="F2F2F2"/>
            <w:vAlign w:val="center"/>
            <w:hideMark/>
          </w:tcPr>
          <w:p w:rsidR="00DC360A" w:rsidRPr="000E70C4" w:rsidRDefault="00DC360A" w:rsidP="00DC360A">
            <w:pPr>
              <w:jc w:val="center"/>
              <w:rPr>
                <w:rFonts w:ascii="Arial" w:eastAsia="Times New Roman" w:hAnsi="Arial" w:cs="Arial"/>
                <w:color w:val="000000"/>
                <w:sz w:val="20"/>
                <w:szCs w:val="20"/>
                <w:lang w:eastAsia="es-MX"/>
              </w:rPr>
            </w:pPr>
            <w:r w:rsidRPr="000E70C4">
              <w:rPr>
                <w:rFonts w:ascii="Arial" w:eastAsia="Times New Roman" w:hAnsi="Arial" w:cs="Arial"/>
                <w:color w:val="000000"/>
                <w:sz w:val="20"/>
                <w:szCs w:val="20"/>
                <w:lang w:eastAsia="es-MX"/>
              </w:rPr>
              <w:t>92</w:t>
            </w:r>
          </w:p>
        </w:tc>
        <w:tc>
          <w:tcPr>
            <w:tcW w:w="1842" w:type="dxa"/>
            <w:tcBorders>
              <w:top w:val="nil"/>
              <w:left w:val="nil"/>
              <w:bottom w:val="single" w:sz="4" w:space="0" w:color="808080"/>
              <w:right w:val="single" w:sz="4" w:space="0" w:color="808080"/>
            </w:tcBorders>
            <w:shd w:val="clear" w:color="000000" w:fill="F2F2F2"/>
            <w:vAlign w:val="center"/>
            <w:hideMark/>
          </w:tcPr>
          <w:p w:rsidR="00DC360A" w:rsidRPr="000E70C4" w:rsidRDefault="00DC360A" w:rsidP="00DC360A">
            <w:pPr>
              <w:jc w:val="center"/>
              <w:rPr>
                <w:rFonts w:ascii="Arial" w:eastAsia="Times New Roman" w:hAnsi="Arial" w:cs="Arial"/>
                <w:color w:val="000000"/>
                <w:sz w:val="20"/>
                <w:szCs w:val="20"/>
                <w:lang w:eastAsia="es-MX"/>
              </w:rPr>
            </w:pPr>
            <w:r w:rsidRPr="000E70C4">
              <w:rPr>
                <w:rFonts w:ascii="Arial" w:eastAsia="Times New Roman" w:hAnsi="Arial" w:cs="Arial"/>
                <w:color w:val="000000"/>
                <w:sz w:val="20"/>
                <w:szCs w:val="20"/>
                <w:lang w:eastAsia="es-MX"/>
              </w:rPr>
              <w:t>$35,001.00</w:t>
            </w:r>
          </w:p>
        </w:tc>
        <w:tc>
          <w:tcPr>
            <w:tcW w:w="1701" w:type="dxa"/>
            <w:tcBorders>
              <w:top w:val="nil"/>
              <w:left w:val="nil"/>
              <w:bottom w:val="single" w:sz="4" w:space="0" w:color="808080"/>
              <w:right w:val="single" w:sz="8" w:space="0" w:color="808080"/>
            </w:tcBorders>
            <w:shd w:val="clear" w:color="000000" w:fill="F2F2F2"/>
            <w:vAlign w:val="center"/>
            <w:hideMark/>
          </w:tcPr>
          <w:p w:rsidR="00DC360A" w:rsidRPr="000E70C4" w:rsidRDefault="00DC360A" w:rsidP="00DC360A">
            <w:pPr>
              <w:jc w:val="center"/>
              <w:rPr>
                <w:rFonts w:ascii="Arial" w:eastAsia="Times New Roman" w:hAnsi="Arial" w:cs="Arial"/>
                <w:color w:val="000000"/>
                <w:sz w:val="20"/>
                <w:szCs w:val="20"/>
                <w:lang w:eastAsia="es-MX"/>
              </w:rPr>
            </w:pPr>
            <w:r w:rsidRPr="000E70C4">
              <w:rPr>
                <w:rFonts w:ascii="Arial" w:eastAsia="Times New Roman" w:hAnsi="Arial" w:cs="Arial"/>
                <w:color w:val="000000"/>
                <w:sz w:val="20"/>
                <w:szCs w:val="20"/>
                <w:lang w:eastAsia="es-MX"/>
              </w:rPr>
              <w:t>$55,000.00</w:t>
            </w:r>
          </w:p>
        </w:tc>
      </w:tr>
      <w:tr w:rsidR="00DC360A" w:rsidRPr="000E70C4" w:rsidTr="0012145E">
        <w:trPr>
          <w:trHeight w:val="402"/>
        </w:trPr>
        <w:tc>
          <w:tcPr>
            <w:tcW w:w="851" w:type="dxa"/>
            <w:tcBorders>
              <w:top w:val="nil"/>
              <w:left w:val="single" w:sz="8" w:space="0" w:color="808080"/>
              <w:bottom w:val="single" w:sz="4" w:space="0" w:color="808080"/>
              <w:right w:val="single" w:sz="4" w:space="0" w:color="808080"/>
            </w:tcBorders>
            <w:shd w:val="clear" w:color="000000" w:fill="F2F2F2"/>
            <w:vAlign w:val="center"/>
            <w:hideMark/>
          </w:tcPr>
          <w:p w:rsidR="00DC360A" w:rsidRPr="000E70C4" w:rsidRDefault="00DC360A" w:rsidP="00DC360A">
            <w:pPr>
              <w:jc w:val="center"/>
              <w:rPr>
                <w:rFonts w:ascii="Arial" w:eastAsia="Times New Roman" w:hAnsi="Arial" w:cs="Arial"/>
                <w:b/>
                <w:bCs/>
                <w:color w:val="000000"/>
                <w:sz w:val="20"/>
                <w:szCs w:val="20"/>
                <w:lang w:eastAsia="es-MX"/>
              </w:rPr>
            </w:pPr>
            <w:r w:rsidRPr="000E70C4">
              <w:rPr>
                <w:rFonts w:ascii="Arial" w:eastAsia="Times New Roman" w:hAnsi="Arial" w:cs="Arial"/>
                <w:b/>
                <w:bCs/>
                <w:color w:val="000000"/>
                <w:sz w:val="20"/>
                <w:szCs w:val="20"/>
                <w:lang w:eastAsia="es-MX"/>
              </w:rPr>
              <w:t> </w:t>
            </w:r>
          </w:p>
        </w:tc>
        <w:tc>
          <w:tcPr>
            <w:tcW w:w="3402" w:type="dxa"/>
            <w:tcBorders>
              <w:top w:val="nil"/>
              <w:left w:val="nil"/>
              <w:bottom w:val="single" w:sz="4" w:space="0" w:color="808080"/>
              <w:right w:val="single" w:sz="4" w:space="0" w:color="808080"/>
            </w:tcBorders>
            <w:shd w:val="clear" w:color="000000" w:fill="F2F2F2"/>
            <w:vAlign w:val="center"/>
            <w:hideMark/>
          </w:tcPr>
          <w:p w:rsidR="00DC360A" w:rsidRPr="000E70C4" w:rsidRDefault="00DC360A" w:rsidP="00DC360A">
            <w:pPr>
              <w:rPr>
                <w:rFonts w:ascii="Arial" w:eastAsia="Times New Roman" w:hAnsi="Arial" w:cs="Arial"/>
                <w:color w:val="000000"/>
                <w:sz w:val="20"/>
                <w:szCs w:val="20"/>
                <w:lang w:eastAsia="es-MX"/>
              </w:rPr>
            </w:pPr>
            <w:r w:rsidRPr="000E70C4">
              <w:rPr>
                <w:rFonts w:ascii="Arial" w:eastAsia="Times New Roman" w:hAnsi="Arial" w:cs="Arial"/>
                <w:color w:val="000000"/>
                <w:sz w:val="20"/>
                <w:szCs w:val="20"/>
                <w:lang w:eastAsia="es-MX"/>
              </w:rPr>
              <w:t> </w:t>
            </w:r>
          </w:p>
        </w:tc>
        <w:tc>
          <w:tcPr>
            <w:tcW w:w="4678" w:type="dxa"/>
            <w:tcBorders>
              <w:top w:val="nil"/>
              <w:left w:val="nil"/>
              <w:bottom w:val="single" w:sz="4" w:space="0" w:color="808080"/>
              <w:right w:val="single" w:sz="4" w:space="0" w:color="808080"/>
            </w:tcBorders>
            <w:shd w:val="clear" w:color="000000" w:fill="F2F2F2"/>
            <w:vAlign w:val="center"/>
            <w:hideMark/>
          </w:tcPr>
          <w:p w:rsidR="00DC360A" w:rsidRPr="000E70C4" w:rsidRDefault="00DC360A" w:rsidP="00DC360A">
            <w:pPr>
              <w:rPr>
                <w:rFonts w:ascii="Arial" w:eastAsia="Times New Roman" w:hAnsi="Arial" w:cs="Arial"/>
                <w:color w:val="000000"/>
                <w:sz w:val="20"/>
                <w:szCs w:val="20"/>
                <w:lang w:eastAsia="es-MX"/>
              </w:rPr>
            </w:pPr>
            <w:r w:rsidRPr="000E70C4">
              <w:rPr>
                <w:rFonts w:ascii="Arial" w:eastAsia="Times New Roman" w:hAnsi="Arial" w:cs="Arial"/>
                <w:color w:val="000000"/>
                <w:sz w:val="20"/>
                <w:szCs w:val="20"/>
                <w:lang w:eastAsia="es-MX"/>
              </w:rPr>
              <w:t>DIRECTORA B / DIRECTOR B</w:t>
            </w:r>
          </w:p>
        </w:tc>
        <w:tc>
          <w:tcPr>
            <w:tcW w:w="1843" w:type="dxa"/>
            <w:vMerge/>
            <w:tcBorders>
              <w:top w:val="nil"/>
              <w:left w:val="single" w:sz="4" w:space="0" w:color="808080"/>
              <w:bottom w:val="single" w:sz="4" w:space="0" w:color="808080"/>
              <w:right w:val="single" w:sz="4" w:space="0" w:color="808080"/>
            </w:tcBorders>
            <w:vAlign w:val="center"/>
            <w:hideMark/>
          </w:tcPr>
          <w:p w:rsidR="00DC360A" w:rsidRPr="000E70C4" w:rsidRDefault="00DC360A" w:rsidP="00DC360A">
            <w:pPr>
              <w:rPr>
                <w:rFonts w:ascii="Arial" w:eastAsia="Times New Roman" w:hAnsi="Arial" w:cs="Arial"/>
                <w:color w:val="000000"/>
                <w:sz w:val="20"/>
                <w:szCs w:val="20"/>
                <w:lang w:eastAsia="es-MX"/>
              </w:rPr>
            </w:pPr>
          </w:p>
        </w:tc>
        <w:tc>
          <w:tcPr>
            <w:tcW w:w="1842" w:type="dxa"/>
            <w:tcBorders>
              <w:top w:val="nil"/>
              <w:left w:val="nil"/>
              <w:bottom w:val="single" w:sz="4" w:space="0" w:color="808080"/>
              <w:right w:val="single" w:sz="4" w:space="0" w:color="808080"/>
            </w:tcBorders>
            <w:shd w:val="clear" w:color="000000" w:fill="F2F2F2"/>
            <w:vAlign w:val="center"/>
            <w:hideMark/>
          </w:tcPr>
          <w:p w:rsidR="00DC360A" w:rsidRPr="000E70C4" w:rsidRDefault="00DC360A" w:rsidP="00DC360A">
            <w:pPr>
              <w:jc w:val="center"/>
              <w:rPr>
                <w:rFonts w:ascii="Arial" w:eastAsia="Times New Roman" w:hAnsi="Arial" w:cs="Arial"/>
                <w:color w:val="000000"/>
                <w:sz w:val="20"/>
                <w:szCs w:val="20"/>
                <w:lang w:eastAsia="es-MX"/>
              </w:rPr>
            </w:pPr>
            <w:r w:rsidRPr="000E70C4">
              <w:rPr>
                <w:rFonts w:ascii="Arial" w:eastAsia="Times New Roman" w:hAnsi="Arial" w:cs="Arial"/>
                <w:color w:val="000000"/>
                <w:sz w:val="20"/>
                <w:szCs w:val="20"/>
                <w:lang w:eastAsia="es-MX"/>
              </w:rPr>
              <w:t>$35,001.00</w:t>
            </w:r>
          </w:p>
        </w:tc>
        <w:tc>
          <w:tcPr>
            <w:tcW w:w="1701" w:type="dxa"/>
            <w:tcBorders>
              <w:top w:val="nil"/>
              <w:left w:val="nil"/>
              <w:bottom w:val="single" w:sz="4" w:space="0" w:color="808080"/>
              <w:right w:val="single" w:sz="8" w:space="0" w:color="808080"/>
            </w:tcBorders>
            <w:shd w:val="clear" w:color="000000" w:fill="F2F2F2"/>
            <w:vAlign w:val="center"/>
            <w:hideMark/>
          </w:tcPr>
          <w:p w:rsidR="00DC360A" w:rsidRPr="000E70C4" w:rsidRDefault="00DC360A" w:rsidP="00DC360A">
            <w:pPr>
              <w:jc w:val="center"/>
              <w:rPr>
                <w:rFonts w:ascii="Arial" w:eastAsia="Times New Roman" w:hAnsi="Arial" w:cs="Arial"/>
                <w:color w:val="000000"/>
                <w:sz w:val="20"/>
                <w:szCs w:val="20"/>
                <w:lang w:eastAsia="es-MX"/>
              </w:rPr>
            </w:pPr>
            <w:r w:rsidRPr="000E70C4">
              <w:rPr>
                <w:rFonts w:ascii="Arial" w:eastAsia="Times New Roman" w:hAnsi="Arial" w:cs="Arial"/>
                <w:color w:val="000000"/>
                <w:sz w:val="20"/>
                <w:szCs w:val="20"/>
                <w:lang w:eastAsia="es-MX"/>
              </w:rPr>
              <w:t>$52,500.00</w:t>
            </w:r>
          </w:p>
        </w:tc>
      </w:tr>
      <w:tr w:rsidR="00DC360A" w:rsidRPr="000E70C4" w:rsidTr="0012145E">
        <w:trPr>
          <w:trHeight w:val="402"/>
        </w:trPr>
        <w:tc>
          <w:tcPr>
            <w:tcW w:w="851" w:type="dxa"/>
            <w:tcBorders>
              <w:top w:val="nil"/>
              <w:left w:val="single" w:sz="8" w:space="0" w:color="808080"/>
              <w:bottom w:val="single" w:sz="4" w:space="0" w:color="808080"/>
              <w:right w:val="single" w:sz="4" w:space="0" w:color="808080"/>
            </w:tcBorders>
            <w:shd w:val="clear" w:color="000000" w:fill="F2F2F2"/>
            <w:vAlign w:val="center"/>
            <w:hideMark/>
          </w:tcPr>
          <w:p w:rsidR="00DC360A" w:rsidRPr="000E70C4" w:rsidRDefault="00DC360A" w:rsidP="00DC360A">
            <w:pPr>
              <w:jc w:val="center"/>
              <w:rPr>
                <w:rFonts w:ascii="Arial" w:eastAsia="Times New Roman" w:hAnsi="Arial" w:cs="Arial"/>
                <w:b/>
                <w:bCs/>
                <w:color w:val="000000"/>
                <w:sz w:val="20"/>
                <w:szCs w:val="20"/>
                <w:lang w:eastAsia="es-MX"/>
              </w:rPr>
            </w:pPr>
            <w:r w:rsidRPr="000E70C4">
              <w:rPr>
                <w:rFonts w:ascii="Arial" w:eastAsia="Times New Roman" w:hAnsi="Arial" w:cs="Arial"/>
                <w:b/>
                <w:bCs/>
                <w:color w:val="000000"/>
                <w:sz w:val="20"/>
                <w:szCs w:val="20"/>
                <w:lang w:eastAsia="es-MX"/>
              </w:rPr>
              <w:t> </w:t>
            </w:r>
          </w:p>
        </w:tc>
        <w:tc>
          <w:tcPr>
            <w:tcW w:w="3402" w:type="dxa"/>
            <w:tcBorders>
              <w:top w:val="nil"/>
              <w:left w:val="nil"/>
              <w:bottom w:val="single" w:sz="4" w:space="0" w:color="808080"/>
              <w:right w:val="single" w:sz="4" w:space="0" w:color="808080"/>
            </w:tcBorders>
            <w:shd w:val="clear" w:color="000000" w:fill="F2F2F2"/>
            <w:vAlign w:val="center"/>
            <w:hideMark/>
          </w:tcPr>
          <w:p w:rsidR="00DC360A" w:rsidRPr="000E70C4" w:rsidRDefault="00DC360A" w:rsidP="00DC360A">
            <w:pPr>
              <w:rPr>
                <w:rFonts w:ascii="Arial" w:eastAsia="Times New Roman" w:hAnsi="Arial" w:cs="Arial"/>
                <w:color w:val="000000"/>
                <w:sz w:val="20"/>
                <w:szCs w:val="20"/>
                <w:lang w:eastAsia="es-MX"/>
              </w:rPr>
            </w:pPr>
            <w:r w:rsidRPr="000E70C4">
              <w:rPr>
                <w:rFonts w:ascii="Arial" w:eastAsia="Times New Roman" w:hAnsi="Arial" w:cs="Arial"/>
                <w:color w:val="000000"/>
                <w:sz w:val="20"/>
                <w:szCs w:val="20"/>
                <w:lang w:eastAsia="es-MX"/>
              </w:rPr>
              <w:t> </w:t>
            </w:r>
          </w:p>
        </w:tc>
        <w:tc>
          <w:tcPr>
            <w:tcW w:w="4678" w:type="dxa"/>
            <w:tcBorders>
              <w:top w:val="nil"/>
              <w:left w:val="nil"/>
              <w:bottom w:val="single" w:sz="4" w:space="0" w:color="808080"/>
              <w:right w:val="single" w:sz="4" w:space="0" w:color="808080"/>
            </w:tcBorders>
            <w:shd w:val="clear" w:color="000000" w:fill="F2F2F2"/>
            <w:vAlign w:val="center"/>
            <w:hideMark/>
          </w:tcPr>
          <w:p w:rsidR="00DC360A" w:rsidRPr="000E70C4" w:rsidRDefault="00DC360A" w:rsidP="00DC360A">
            <w:pPr>
              <w:rPr>
                <w:rFonts w:ascii="Arial" w:eastAsia="Times New Roman" w:hAnsi="Arial" w:cs="Arial"/>
                <w:color w:val="000000"/>
                <w:sz w:val="20"/>
                <w:szCs w:val="20"/>
                <w:lang w:eastAsia="es-MX"/>
              </w:rPr>
            </w:pPr>
            <w:r w:rsidRPr="000E70C4">
              <w:rPr>
                <w:rFonts w:ascii="Arial" w:eastAsia="Times New Roman" w:hAnsi="Arial" w:cs="Arial"/>
                <w:color w:val="000000"/>
                <w:sz w:val="20"/>
                <w:szCs w:val="20"/>
                <w:lang w:eastAsia="es-MX"/>
              </w:rPr>
              <w:t>DIRECTORA C / DIRECTOR C</w:t>
            </w:r>
          </w:p>
        </w:tc>
        <w:tc>
          <w:tcPr>
            <w:tcW w:w="1843" w:type="dxa"/>
            <w:vMerge/>
            <w:tcBorders>
              <w:top w:val="nil"/>
              <w:left w:val="single" w:sz="4" w:space="0" w:color="808080"/>
              <w:bottom w:val="single" w:sz="4" w:space="0" w:color="808080"/>
              <w:right w:val="single" w:sz="4" w:space="0" w:color="808080"/>
            </w:tcBorders>
            <w:vAlign w:val="center"/>
            <w:hideMark/>
          </w:tcPr>
          <w:p w:rsidR="00DC360A" w:rsidRPr="000E70C4" w:rsidRDefault="00DC360A" w:rsidP="00DC360A">
            <w:pPr>
              <w:rPr>
                <w:rFonts w:ascii="Arial" w:eastAsia="Times New Roman" w:hAnsi="Arial" w:cs="Arial"/>
                <w:color w:val="000000"/>
                <w:sz w:val="20"/>
                <w:szCs w:val="20"/>
                <w:lang w:eastAsia="es-MX"/>
              </w:rPr>
            </w:pPr>
          </w:p>
        </w:tc>
        <w:tc>
          <w:tcPr>
            <w:tcW w:w="1842" w:type="dxa"/>
            <w:vMerge w:val="restart"/>
            <w:tcBorders>
              <w:top w:val="nil"/>
              <w:left w:val="single" w:sz="4" w:space="0" w:color="808080"/>
              <w:bottom w:val="single" w:sz="4" w:space="0" w:color="808080"/>
              <w:right w:val="single" w:sz="4" w:space="0" w:color="808080"/>
            </w:tcBorders>
            <w:shd w:val="clear" w:color="000000" w:fill="F2F2F2"/>
            <w:vAlign w:val="center"/>
            <w:hideMark/>
          </w:tcPr>
          <w:p w:rsidR="00DC360A" w:rsidRPr="000E70C4" w:rsidRDefault="00DC360A" w:rsidP="00DC360A">
            <w:pPr>
              <w:jc w:val="center"/>
              <w:rPr>
                <w:rFonts w:ascii="Arial" w:eastAsia="Times New Roman" w:hAnsi="Arial" w:cs="Arial"/>
                <w:color w:val="000000"/>
                <w:sz w:val="20"/>
                <w:szCs w:val="20"/>
                <w:lang w:eastAsia="es-MX"/>
              </w:rPr>
            </w:pPr>
            <w:r w:rsidRPr="000E70C4">
              <w:rPr>
                <w:rFonts w:ascii="Arial" w:eastAsia="Times New Roman" w:hAnsi="Arial" w:cs="Arial"/>
                <w:color w:val="000000"/>
                <w:sz w:val="20"/>
                <w:szCs w:val="20"/>
                <w:lang w:eastAsia="es-MX"/>
              </w:rPr>
              <w:t>$35,001.00</w:t>
            </w:r>
          </w:p>
        </w:tc>
        <w:tc>
          <w:tcPr>
            <w:tcW w:w="1701" w:type="dxa"/>
            <w:vMerge w:val="restart"/>
            <w:tcBorders>
              <w:top w:val="nil"/>
              <w:left w:val="single" w:sz="4" w:space="0" w:color="808080"/>
              <w:bottom w:val="single" w:sz="4" w:space="0" w:color="808080"/>
              <w:right w:val="single" w:sz="8" w:space="0" w:color="808080"/>
            </w:tcBorders>
            <w:shd w:val="clear" w:color="000000" w:fill="F2F2F2"/>
            <w:vAlign w:val="center"/>
            <w:hideMark/>
          </w:tcPr>
          <w:p w:rsidR="00DC360A" w:rsidRPr="000E70C4" w:rsidRDefault="00DC360A" w:rsidP="00DC360A">
            <w:pPr>
              <w:jc w:val="center"/>
              <w:rPr>
                <w:rFonts w:ascii="Arial" w:eastAsia="Times New Roman" w:hAnsi="Arial" w:cs="Arial"/>
                <w:color w:val="000000"/>
                <w:sz w:val="20"/>
                <w:szCs w:val="20"/>
                <w:lang w:eastAsia="es-MX"/>
              </w:rPr>
            </w:pPr>
            <w:r w:rsidRPr="000E70C4">
              <w:rPr>
                <w:rFonts w:ascii="Arial" w:eastAsia="Times New Roman" w:hAnsi="Arial" w:cs="Arial"/>
                <w:color w:val="000000"/>
                <w:sz w:val="20"/>
                <w:szCs w:val="20"/>
                <w:lang w:eastAsia="es-MX"/>
              </w:rPr>
              <w:t>$50,000.00</w:t>
            </w:r>
          </w:p>
        </w:tc>
      </w:tr>
      <w:tr w:rsidR="00DC360A" w:rsidRPr="000E70C4" w:rsidTr="0012145E">
        <w:trPr>
          <w:trHeight w:val="402"/>
        </w:trPr>
        <w:tc>
          <w:tcPr>
            <w:tcW w:w="851" w:type="dxa"/>
            <w:tcBorders>
              <w:top w:val="nil"/>
              <w:left w:val="single" w:sz="8" w:space="0" w:color="808080"/>
              <w:bottom w:val="single" w:sz="4" w:space="0" w:color="808080"/>
              <w:right w:val="single" w:sz="4" w:space="0" w:color="808080"/>
            </w:tcBorders>
            <w:shd w:val="clear" w:color="000000" w:fill="F2F2F2"/>
            <w:vAlign w:val="center"/>
            <w:hideMark/>
          </w:tcPr>
          <w:p w:rsidR="00DC360A" w:rsidRPr="000E70C4" w:rsidRDefault="00DC360A" w:rsidP="00DC360A">
            <w:pPr>
              <w:jc w:val="center"/>
              <w:rPr>
                <w:rFonts w:ascii="Arial" w:eastAsia="Times New Roman" w:hAnsi="Arial" w:cs="Arial"/>
                <w:b/>
                <w:bCs/>
                <w:color w:val="000000"/>
                <w:sz w:val="20"/>
                <w:szCs w:val="20"/>
                <w:lang w:eastAsia="es-MX"/>
              </w:rPr>
            </w:pPr>
            <w:r w:rsidRPr="000E70C4">
              <w:rPr>
                <w:rFonts w:ascii="Arial" w:eastAsia="Times New Roman" w:hAnsi="Arial" w:cs="Arial"/>
                <w:b/>
                <w:bCs/>
                <w:color w:val="000000"/>
                <w:sz w:val="20"/>
                <w:szCs w:val="20"/>
                <w:lang w:eastAsia="es-MX"/>
              </w:rPr>
              <w:t> </w:t>
            </w:r>
          </w:p>
        </w:tc>
        <w:tc>
          <w:tcPr>
            <w:tcW w:w="3402" w:type="dxa"/>
            <w:tcBorders>
              <w:top w:val="nil"/>
              <w:left w:val="nil"/>
              <w:bottom w:val="single" w:sz="4" w:space="0" w:color="808080"/>
              <w:right w:val="single" w:sz="4" w:space="0" w:color="808080"/>
            </w:tcBorders>
            <w:shd w:val="clear" w:color="000000" w:fill="F2F2F2"/>
            <w:vAlign w:val="center"/>
            <w:hideMark/>
          </w:tcPr>
          <w:p w:rsidR="00DC360A" w:rsidRPr="000E70C4" w:rsidRDefault="00DC360A" w:rsidP="00DC360A">
            <w:pPr>
              <w:rPr>
                <w:rFonts w:ascii="Arial" w:eastAsia="Times New Roman" w:hAnsi="Arial" w:cs="Arial"/>
                <w:color w:val="000000"/>
                <w:sz w:val="20"/>
                <w:szCs w:val="20"/>
                <w:lang w:eastAsia="es-MX"/>
              </w:rPr>
            </w:pPr>
            <w:r w:rsidRPr="000E70C4">
              <w:rPr>
                <w:rFonts w:ascii="Arial" w:eastAsia="Times New Roman" w:hAnsi="Arial" w:cs="Arial"/>
                <w:color w:val="000000"/>
                <w:sz w:val="20"/>
                <w:szCs w:val="20"/>
                <w:lang w:eastAsia="es-MX"/>
              </w:rPr>
              <w:t> </w:t>
            </w:r>
          </w:p>
        </w:tc>
        <w:tc>
          <w:tcPr>
            <w:tcW w:w="4678" w:type="dxa"/>
            <w:tcBorders>
              <w:top w:val="nil"/>
              <w:left w:val="nil"/>
              <w:bottom w:val="single" w:sz="4" w:space="0" w:color="808080"/>
              <w:right w:val="single" w:sz="4" w:space="0" w:color="808080"/>
            </w:tcBorders>
            <w:shd w:val="clear" w:color="000000" w:fill="F2F2F2"/>
            <w:vAlign w:val="center"/>
            <w:hideMark/>
          </w:tcPr>
          <w:p w:rsidR="00DC360A" w:rsidRPr="000E70C4" w:rsidRDefault="00DC360A" w:rsidP="00DC360A">
            <w:pPr>
              <w:rPr>
                <w:rFonts w:ascii="Arial" w:eastAsia="Times New Roman" w:hAnsi="Arial" w:cs="Arial"/>
                <w:color w:val="000000"/>
                <w:sz w:val="20"/>
                <w:szCs w:val="20"/>
                <w:lang w:eastAsia="es-MX"/>
              </w:rPr>
            </w:pPr>
            <w:r w:rsidRPr="000E70C4">
              <w:rPr>
                <w:rFonts w:ascii="Arial" w:eastAsia="Times New Roman" w:hAnsi="Arial" w:cs="Arial"/>
                <w:color w:val="000000"/>
                <w:sz w:val="20"/>
                <w:szCs w:val="20"/>
                <w:lang w:eastAsia="es-MX"/>
              </w:rPr>
              <w:t>COORDINADORA / COORDINADOR</w:t>
            </w:r>
          </w:p>
        </w:tc>
        <w:tc>
          <w:tcPr>
            <w:tcW w:w="1843" w:type="dxa"/>
            <w:vMerge/>
            <w:tcBorders>
              <w:top w:val="nil"/>
              <w:left w:val="single" w:sz="4" w:space="0" w:color="808080"/>
              <w:bottom w:val="single" w:sz="4" w:space="0" w:color="808080"/>
              <w:right w:val="single" w:sz="4" w:space="0" w:color="808080"/>
            </w:tcBorders>
            <w:vAlign w:val="center"/>
            <w:hideMark/>
          </w:tcPr>
          <w:p w:rsidR="00DC360A" w:rsidRPr="000E70C4" w:rsidRDefault="00DC360A" w:rsidP="00DC360A">
            <w:pPr>
              <w:rPr>
                <w:rFonts w:ascii="Arial" w:eastAsia="Times New Roman" w:hAnsi="Arial" w:cs="Arial"/>
                <w:color w:val="000000"/>
                <w:sz w:val="20"/>
                <w:szCs w:val="20"/>
                <w:lang w:eastAsia="es-MX"/>
              </w:rPr>
            </w:pPr>
          </w:p>
        </w:tc>
        <w:tc>
          <w:tcPr>
            <w:tcW w:w="1842" w:type="dxa"/>
            <w:vMerge/>
            <w:tcBorders>
              <w:top w:val="nil"/>
              <w:left w:val="single" w:sz="4" w:space="0" w:color="808080"/>
              <w:bottom w:val="single" w:sz="4" w:space="0" w:color="808080"/>
              <w:right w:val="single" w:sz="4" w:space="0" w:color="808080"/>
            </w:tcBorders>
            <w:vAlign w:val="center"/>
            <w:hideMark/>
          </w:tcPr>
          <w:p w:rsidR="00DC360A" w:rsidRPr="000E70C4" w:rsidRDefault="00DC360A" w:rsidP="00DC360A">
            <w:pPr>
              <w:rPr>
                <w:rFonts w:ascii="Arial" w:eastAsia="Times New Roman" w:hAnsi="Arial" w:cs="Arial"/>
                <w:color w:val="000000"/>
                <w:sz w:val="20"/>
                <w:szCs w:val="20"/>
                <w:lang w:eastAsia="es-MX"/>
              </w:rPr>
            </w:pPr>
          </w:p>
        </w:tc>
        <w:tc>
          <w:tcPr>
            <w:tcW w:w="1701" w:type="dxa"/>
            <w:vMerge/>
            <w:tcBorders>
              <w:top w:val="nil"/>
              <w:left w:val="single" w:sz="4" w:space="0" w:color="808080"/>
              <w:bottom w:val="single" w:sz="4" w:space="0" w:color="808080"/>
              <w:right w:val="single" w:sz="8" w:space="0" w:color="808080"/>
            </w:tcBorders>
            <w:vAlign w:val="center"/>
            <w:hideMark/>
          </w:tcPr>
          <w:p w:rsidR="00DC360A" w:rsidRPr="000E70C4" w:rsidRDefault="00DC360A" w:rsidP="00DC360A">
            <w:pPr>
              <w:rPr>
                <w:rFonts w:ascii="Arial" w:eastAsia="Times New Roman" w:hAnsi="Arial" w:cs="Arial"/>
                <w:color w:val="000000"/>
                <w:sz w:val="20"/>
                <w:szCs w:val="20"/>
                <w:lang w:eastAsia="es-MX"/>
              </w:rPr>
            </w:pPr>
          </w:p>
        </w:tc>
      </w:tr>
      <w:tr w:rsidR="00DC360A" w:rsidRPr="000E70C4" w:rsidTr="0012145E">
        <w:trPr>
          <w:trHeight w:val="402"/>
        </w:trPr>
        <w:tc>
          <w:tcPr>
            <w:tcW w:w="851" w:type="dxa"/>
            <w:tcBorders>
              <w:top w:val="nil"/>
              <w:left w:val="single" w:sz="8" w:space="0" w:color="808080"/>
              <w:bottom w:val="single" w:sz="4" w:space="0" w:color="808080"/>
              <w:right w:val="single" w:sz="4" w:space="0" w:color="808080"/>
            </w:tcBorders>
            <w:shd w:val="clear" w:color="000000" w:fill="F2F2F2"/>
            <w:vAlign w:val="center"/>
            <w:hideMark/>
          </w:tcPr>
          <w:p w:rsidR="00DC360A" w:rsidRPr="000E70C4" w:rsidRDefault="00DC360A" w:rsidP="00DC360A">
            <w:pPr>
              <w:jc w:val="center"/>
              <w:rPr>
                <w:rFonts w:ascii="Arial" w:eastAsia="Times New Roman" w:hAnsi="Arial" w:cs="Arial"/>
                <w:b/>
                <w:bCs/>
                <w:color w:val="000000"/>
                <w:sz w:val="20"/>
                <w:szCs w:val="20"/>
                <w:lang w:eastAsia="es-MX"/>
              </w:rPr>
            </w:pPr>
            <w:r w:rsidRPr="000E70C4">
              <w:rPr>
                <w:rFonts w:ascii="Arial" w:eastAsia="Times New Roman" w:hAnsi="Arial" w:cs="Arial"/>
                <w:b/>
                <w:bCs/>
                <w:color w:val="000000"/>
                <w:sz w:val="20"/>
                <w:szCs w:val="20"/>
                <w:lang w:eastAsia="es-MX"/>
              </w:rPr>
              <w:t> </w:t>
            </w:r>
          </w:p>
        </w:tc>
        <w:tc>
          <w:tcPr>
            <w:tcW w:w="3402" w:type="dxa"/>
            <w:tcBorders>
              <w:top w:val="nil"/>
              <w:left w:val="nil"/>
              <w:bottom w:val="single" w:sz="4" w:space="0" w:color="808080"/>
              <w:right w:val="single" w:sz="4" w:space="0" w:color="808080"/>
            </w:tcBorders>
            <w:shd w:val="clear" w:color="000000" w:fill="F2F2F2"/>
            <w:vAlign w:val="center"/>
            <w:hideMark/>
          </w:tcPr>
          <w:p w:rsidR="00DC360A" w:rsidRPr="000E70C4" w:rsidRDefault="00DC360A" w:rsidP="00DC360A">
            <w:pPr>
              <w:rPr>
                <w:rFonts w:ascii="Arial" w:eastAsia="Times New Roman" w:hAnsi="Arial" w:cs="Arial"/>
                <w:color w:val="000000"/>
                <w:sz w:val="20"/>
                <w:szCs w:val="20"/>
                <w:lang w:eastAsia="es-MX"/>
              </w:rPr>
            </w:pPr>
            <w:r w:rsidRPr="000E70C4">
              <w:rPr>
                <w:rFonts w:ascii="Arial" w:eastAsia="Times New Roman" w:hAnsi="Arial" w:cs="Arial"/>
                <w:color w:val="000000"/>
                <w:sz w:val="20"/>
                <w:szCs w:val="20"/>
                <w:lang w:eastAsia="es-MX"/>
              </w:rPr>
              <w:t> </w:t>
            </w:r>
          </w:p>
        </w:tc>
        <w:tc>
          <w:tcPr>
            <w:tcW w:w="4678" w:type="dxa"/>
            <w:tcBorders>
              <w:top w:val="nil"/>
              <w:left w:val="nil"/>
              <w:bottom w:val="single" w:sz="4" w:space="0" w:color="808080"/>
              <w:right w:val="single" w:sz="4" w:space="0" w:color="808080"/>
            </w:tcBorders>
            <w:shd w:val="clear" w:color="000000" w:fill="F2F2F2"/>
            <w:vAlign w:val="center"/>
            <w:hideMark/>
          </w:tcPr>
          <w:p w:rsidR="00DC360A" w:rsidRPr="000E70C4" w:rsidRDefault="00DC360A" w:rsidP="00DC360A">
            <w:pPr>
              <w:rPr>
                <w:rFonts w:ascii="Arial" w:eastAsia="Times New Roman" w:hAnsi="Arial" w:cs="Arial"/>
                <w:color w:val="000000"/>
                <w:sz w:val="20"/>
                <w:szCs w:val="20"/>
                <w:lang w:eastAsia="es-MX"/>
              </w:rPr>
            </w:pPr>
            <w:r w:rsidRPr="000E70C4">
              <w:rPr>
                <w:rFonts w:ascii="Arial" w:eastAsia="Times New Roman" w:hAnsi="Arial" w:cs="Arial"/>
                <w:color w:val="000000"/>
                <w:sz w:val="20"/>
                <w:szCs w:val="20"/>
                <w:lang w:eastAsia="es-MX"/>
              </w:rPr>
              <w:t>ENLACE ADMINISTRATIVA / ENLACE ADMINISTRATIVO A</w:t>
            </w:r>
          </w:p>
        </w:tc>
        <w:tc>
          <w:tcPr>
            <w:tcW w:w="1843" w:type="dxa"/>
            <w:vMerge/>
            <w:tcBorders>
              <w:top w:val="nil"/>
              <w:left w:val="single" w:sz="4" w:space="0" w:color="808080"/>
              <w:bottom w:val="single" w:sz="4" w:space="0" w:color="808080"/>
              <w:right w:val="single" w:sz="4" w:space="0" w:color="808080"/>
            </w:tcBorders>
            <w:vAlign w:val="center"/>
            <w:hideMark/>
          </w:tcPr>
          <w:p w:rsidR="00DC360A" w:rsidRPr="000E70C4" w:rsidRDefault="00DC360A" w:rsidP="00DC360A">
            <w:pPr>
              <w:rPr>
                <w:rFonts w:ascii="Arial" w:eastAsia="Times New Roman" w:hAnsi="Arial" w:cs="Arial"/>
                <w:color w:val="000000"/>
                <w:sz w:val="20"/>
                <w:szCs w:val="20"/>
                <w:lang w:eastAsia="es-MX"/>
              </w:rPr>
            </w:pPr>
          </w:p>
        </w:tc>
        <w:tc>
          <w:tcPr>
            <w:tcW w:w="1842" w:type="dxa"/>
            <w:vMerge/>
            <w:tcBorders>
              <w:top w:val="nil"/>
              <w:left w:val="single" w:sz="4" w:space="0" w:color="808080"/>
              <w:bottom w:val="single" w:sz="4" w:space="0" w:color="808080"/>
              <w:right w:val="single" w:sz="4" w:space="0" w:color="808080"/>
            </w:tcBorders>
            <w:vAlign w:val="center"/>
            <w:hideMark/>
          </w:tcPr>
          <w:p w:rsidR="00DC360A" w:rsidRPr="000E70C4" w:rsidRDefault="00DC360A" w:rsidP="00DC360A">
            <w:pPr>
              <w:rPr>
                <w:rFonts w:ascii="Arial" w:eastAsia="Times New Roman" w:hAnsi="Arial" w:cs="Arial"/>
                <w:color w:val="000000"/>
                <w:sz w:val="20"/>
                <w:szCs w:val="20"/>
                <w:lang w:eastAsia="es-MX"/>
              </w:rPr>
            </w:pPr>
          </w:p>
        </w:tc>
        <w:tc>
          <w:tcPr>
            <w:tcW w:w="1701" w:type="dxa"/>
            <w:vMerge/>
            <w:tcBorders>
              <w:top w:val="nil"/>
              <w:left w:val="single" w:sz="4" w:space="0" w:color="808080"/>
              <w:bottom w:val="single" w:sz="4" w:space="0" w:color="808080"/>
              <w:right w:val="single" w:sz="8" w:space="0" w:color="808080"/>
            </w:tcBorders>
            <w:vAlign w:val="center"/>
            <w:hideMark/>
          </w:tcPr>
          <w:p w:rsidR="00DC360A" w:rsidRPr="000E70C4" w:rsidRDefault="00DC360A" w:rsidP="00DC360A">
            <w:pPr>
              <w:rPr>
                <w:rFonts w:ascii="Arial" w:eastAsia="Times New Roman" w:hAnsi="Arial" w:cs="Arial"/>
                <w:color w:val="000000"/>
                <w:sz w:val="20"/>
                <w:szCs w:val="20"/>
                <w:lang w:eastAsia="es-MX"/>
              </w:rPr>
            </w:pPr>
          </w:p>
        </w:tc>
      </w:tr>
      <w:tr w:rsidR="00DC360A" w:rsidRPr="000E70C4" w:rsidTr="0012145E">
        <w:trPr>
          <w:trHeight w:val="402"/>
        </w:trPr>
        <w:tc>
          <w:tcPr>
            <w:tcW w:w="851" w:type="dxa"/>
            <w:tcBorders>
              <w:top w:val="nil"/>
              <w:left w:val="single" w:sz="8" w:space="0" w:color="808080"/>
              <w:bottom w:val="single" w:sz="4" w:space="0" w:color="808080"/>
              <w:right w:val="single" w:sz="4" w:space="0" w:color="808080"/>
            </w:tcBorders>
            <w:shd w:val="clear" w:color="000000" w:fill="F2F2F2"/>
            <w:vAlign w:val="center"/>
            <w:hideMark/>
          </w:tcPr>
          <w:p w:rsidR="00DC360A" w:rsidRPr="000E70C4" w:rsidRDefault="00DC360A" w:rsidP="00DC360A">
            <w:pPr>
              <w:jc w:val="center"/>
              <w:rPr>
                <w:rFonts w:ascii="Arial" w:eastAsia="Times New Roman" w:hAnsi="Arial" w:cs="Arial"/>
                <w:b/>
                <w:bCs/>
                <w:color w:val="000000"/>
                <w:sz w:val="20"/>
                <w:szCs w:val="20"/>
                <w:lang w:eastAsia="es-MX"/>
              </w:rPr>
            </w:pPr>
            <w:r w:rsidRPr="000E70C4">
              <w:rPr>
                <w:rFonts w:ascii="Arial" w:eastAsia="Times New Roman" w:hAnsi="Arial" w:cs="Arial"/>
                <w:b/>
                <w:bCs/>
                <w:color w:val="000000"/>
                <w:sz w:val="20"/>
                <w:szCs w:val="20"/>
                <w:lang w:eastAsia="es-MX"/>
              </w:rPr>
              <w:t> </w:t>
            </w:r>
          </w:p>
        </w:tc>
        <w:tc>
          <w:tcPr>
            <w:tcW w:w="3402" w:type="dxa"/>
            <w:tcBorders>
              <w:top w:val="nil"/>
              <w:left w:val="nil"/>
              <w:bottom w:val="single" w:sz="4" w:space="0" w:color="808080"/>
              <w:right w:val="single" w:sz="4" w:space="0" w:color="808080"/>
            </w:tcBorders>
            <w:shd w:val="clear" w:color="000000" w:fill="F2F2F2"/>
            <w:vAlign w:val="center"/>
            <w:hideMark/>
          </w:tcPr>
          <w:p w:rsidR="00DC360A" w:rsidRPr="000E70C4" w:rsidRDefault="00DC360A" w:rsidP="00DC360A">
            <w:pPr>
              <w:rPr>
                <w:rFonts w:ascii="Arial" w:eastAsia="Times New Roman" w:hAnsi="Arial" w:cs="Arial"/>
                <w:color w:val="000000"/>
                <w:sz w:val="20"/>
                <w:szCs w:val="20"/>
                <w:lang w:eastAsia="es-MX"/>
              </w:rPr>
            </w:pPr>
            <w:r w:rsidRPr="000E70C4">
              <w:rPr>
                <w:rFonts w:ascii="Arial" w:eastAsia="Times New Roman" w:hAnsi="Arial" w:cs="Arial"/>
                <w:color w:val="000000"/>
                <w:sz w:val="20"/>
                <w:szCs w:val="20"/>
                <w:lang w:eastAsia="es-MX"/>
              </w:rPr>
              <w:t> </w:t>
            </w:r>
          </w:p>
        </w:tc>
        <w:tc>
          <w:tcPr>
            <w:tcW w:w="4678" w:type="dxa"/>
            <w:tcBorders>
              <w:top w:val="nil"/>
              <w:left w:val="nil"/>
              <w:bottom w:val="single" w:sz="4" w:space="0" w:color="808080"/>
              <w:right w:val="single" w:sz="4" w:space="0" w:color="808080"/>
            </w:tcBorders>
            <w:shd w:val="clear" w:color="000000" w:fill="F2F2F2"/>
            <w:vAlign w:val="center"/>
            <w:hideMark/>
          </w:tcPr>
          <w:p w:rsidR="00DC360A" w:rsidRPr="000E70C4" w:rsidRDefault="00DC360A" w:rsidP="00DC360A">
            <w:pPr>
              <w:rPr>
                <w:rFonts w:ascii="Arial" w:eastAsia="Times New Roman" w:hAnsi="Arial" w:cs="Arial"/>
                <w:color w:val="000000"/>
                <w:sz w:val="20"/>
                <w:szCs w:val="20"/>
                <w:lang w:eastAsia="es-MX"/>
              </w:rPr>
            </w:pPr>
            <w:r w:rsidRPr="000E70C4">
              <w:rPr>
                <w:rFonts w:ascii="Arial" w:eastAsia="Times New Roman" w:hAnsi="Arial" w:cs="Arial"/>
                <w:color w:val="000000"/>
                <w:sz w:val="20"/>
                <w:szCs w:val="20"/>
                <w:lang w:eastAsia="es-MX"/>
              </w:rPr>
              <w:t>MAGISTRADA PRESIDENTA / MAGISTRADO PRESIDENTE</w:t>
            </w:r>
          </w:p>
        </w:tc>
        <w:tc>
          <w:tcPr>
            <w:tcW w:w="1843" w:type="dxa"/>
            <w:vMerge/>
            <w:tcBorders>
              <w:top w:val="nil"/>
              <w:left w:val="single" w:sz="4" w:space="0" w:color="808080"/>
              <w:bottom w:val="single" w:sz="4" w:space="0" w:color="808080"/>
              <w:right w:val="single" w:sz="4" w:space="0" w:color="808080"/>
            </w:tcBorders>
            <w:vAlign w:val="center"/>
            <w:hideMark/>
          </w:tcPr>
          <w:p w:rsidR="00DC360A" w:rsidRPr="000E70C4" w:rsidRDefault="00DC360A" w:rsidP="00DC360A">
            <w:pPr>
              <w:rPr>
                <w:rFonts w:ascii="Arial" w:eastAsia="Times New Roman" w:hAnsi="Arial" w:cs="Arial"/>
                <w:color w:val="000000"/>
                <w:sz w:val="20"/>
                <w:szCs w:val="20"/>
                <w:lang w:eastAsia="es-MX"/>
              </w:rPr>
            </w:pPr>
          </w:p>
        </w:tc>
        <w:tc>
          <w:tcPr>
            <w:tcW w:w="1842" w:type="dxa"/>
            <w:vMerge/>
            <w:tcBorders>
              <w:top w:val="nil"/>
              <w:left w:val="single" w:sz="4" w:space="0" w:color="808080"/>
              <w:bottom w:val="single" w:sz="4" w:space="0" w:color="808080"/>
              <w:right w:val="single" w:sz="4" w:space="0" w:color="808080"/>
            </w:tcBorders>
            <w:vAlign w:val="center"/>
            <w:hideMark/>
          </w:tcPr>
          <w:p w:rsidR="00DC360A" w:rsidRPr="000E70C4" w:rsidRDefault="00DC360A" w:rsidP="00DC360A">
            <w:pPr>
              <w:rPr>
                <w:rFonts w:ascii="Arial" w:eastAsia="Times New Roman" w:hAnsi="Arial" w:cs="Arial"/>
                <w:color w:val="000000"/>
                <w:sz w:val="20"/>
                <w:szCs w:val="20"/>
                <w:lang w:eastAsia="es-MX"/>
              </w:rPr>
            </w:pPr>
          </w:p>
        </w:tc>
        <w:tc>
          <w:tcPr>
            <w:tcW w:w="1701" w:type="dxa"/>
            <w:vMerge/>
            <w:tcBorders>
              <w:top w:val="nil"/>
              <w:left w:val="single" w:sz="4" w:space="0" w:color="808080"/>
              <w:bottom w:val="single" w:sz="4" w:space="0" w:color="808080"/>
              <w:right w:val="single" w:sz="8" w:space="0" w:color="808080"/>
            </w:tcBorders>
            <w:vAlign w:val="center"/>
            <w:hideMark/>
          </w:tcPr>
          <w:p w:rsidR="00DC360A" w:rsidRPr="000E70C4" w:rsidRDefault="00DC360A" w:rsidP="00DC360A">
            <w:pPr>
              <w:rPr>
                <w:rFonts w:ascii="Arial" w:eastAsia="Times New Roman" w:hAnsi="Arial" w:cs="Arial"/>
                <w:color w:val="000000"/>
                <w:sz w:val="20"/>
                <w:szCs w:val="20"/>
                <w:lang w:eastAsia="es-MX"/>
              </w:rPr>
            </w:pPr>
          </w:p>
        </w:tc>
      </w:tr>
      <w:tr w:rsidR="00DC360A" w:rsidRPr="000E70C4" w:rsidTr="0012145E">
        <w:trPr>
          <w:trHeight w:val="402"/>
        </w:trPr>
        <w:tc>
          <w:tcPr>
            <w:tcW w:w="851" w:type="dxa"/>
            <w:tcBorders>
              <w:top w:val="nil"/>
              <w:left w:val="single" w:sz="8" w:space="0" w:color="808080"/>
              <w:bottom w:val="single" w:sz="4" w:space="0" w:color="808080"/>
              <w:right w:val="single" w:sz="4" w:space="0" w:color="808080"/>
            </w:tcBorders>
            <w:shd w:val="clear" w:color="000000" w:fill="F2F2F2"/>
            <w:vAlign w:val="center"/>
            <w:hideMark/>
          </w:tcPr>
          <w:p w:rsidR="00DC360A" w:rsidRPr="000E70C4" w:rsidRDefault="00DC360A" w:rsidP="00DC360A">
            <w:pPr>
              <w:jc w:val="center"/>
              <w:rPr>
                <w:rFonts w:ascii="Arial" w:eastAsia="Times New Roman" w:hAnsi="Arial" w:cs="Arial"/>
                <w:b/>
                <w:bCs/>
                <w:color w:val="000000"/>
                <w:sz w:val="20"/>
                <w:szCs w:val="20"/>
                <w:lang w:eastAsia="es-MX"/>
              </w:rPr>
            </w:pPr>
            <w:r w:rsidRPr="000E70C4">
              <w:rPr>
                <w:rFonts w:ascii="Arial" w:eastAsia="Times New Roman" w:hAnsi="Arial" w:cs="Arial"/>
                <w:b/>
                <w:bCs/>
                <w:color w:val="000000"/>
                <w:sz w:val="20"/>
                <w:szCs w:val="20"/>
                <w:lang w:eastAsia="es-MX"/>
              </w:rPr>
              <w:t> </w:t>
            </w:r>
          </w:p>
        </w:tc>
        <w:tc>
          <w:tcPr>
            <w:tcW w:w="3402" w:type="dxa"/>
            <w:tcBorders>
              <w:top w:val="nil"/>
              <w:left w:val="nil"/>
              <w:bottom w:val="single" w:sz="4" w:space="0" w:color="808080"/>
              <w:right w:val="single" w:sz="4" w:space="0" w:color="808080"/>
            </w:tcBorders>
            <w:shd w:val="clear" w:color="000000" w:fill="F2F2F2"/>
            <w:vAlign w:val="center"/>
            <w:hideMark/>
          </w:tcPr>
          <w:p w:rsidR="00DC360A" w:rsidRPr="000E70C4" w:rsidRDefault="00DC360A" w:rsidP="00DC360A">
            <w:pPr>
              <w:rPr>
                <w:rFonts w:ascii="Arial" w:eastAsia="Times New Roman" w:hAnsi="Arial" w:cs="Arial"/>
                <w:color w:val="000000"/>
                <w:sz w:val="20"/>
                <w:szCs w:val="20"/>
                <w:lang w:eastAsia="es-MX"/>
              </w:rPr>
            </w:pPr>
            <w:r w:rsidRPr="000E70C4">
              <w:rPr>
                <w:rFonts w:ascii="Arial" w:eastAsia="Times New Roman" w:hAnsi="Arial" w:cs="Arial"/>
                <w:color w:val="000000"/>
                <w:sz w:val="20"/>
                <w:szCs w:val="20"/>
                <w:lang w:eastAsia="es-MX"/>
              </w:rPr>
              <w:t> </w:t>
            </w:r>
          </w:p>
        </w:tc>
        <w:tc>
          <w:tcPr>
            <w:tcW w:w="4678" w:type="dxa"/>
            <w:tcBorders>
              <w:top w:val="nil"/>
              <w:left w:val="nil"/>
              <w:bottom w:val="single" w:sz="4" w:space="0" w:color="808080"/>
              <w:right w:val="single" w:sz="4" w:space="0" w:color="808080"/>
            </w:tcBorders>
            <w:shd w:val="clear" w:color="000000" w:fill="F2F2F2"/>
            <w:vAlign w:val="center"/>
            <w:hideMark/>
          </w:tcPr>
          <w:p w:rsidR="00DC360A" w:rsidRPr="000E70C4" w:rsidRDefault="00DC360A" w:rsidP="00DC360A">
            <w:pPr>
              <w:rPr>
                <w:rFonts w:ascii="Arial" w:eastAsia="Times New Roman" w:hAnsi="Arial" w:cs="Arial"/>
                <w:color w:val="000000"/>
                <w:sz w:val="20"/>
                <w:szCs w:val="20"/>
                <w:lang w:eastAsia="es-MX"/>
              </w:rPr>
            </w:pPr>
            <w:r w:rsidRPr="000E70C4">
              <w:rPr>
                <w:rFonts w:ascii="Arial" w:eastAsia="Times New Roman" w:hAnsi="Arial" w:cs="Arial"/>
                <w:color w:val="000000"/>
                <w:sz w:val="20"/>
                <w:szCs w:val="20"/>
                <w:lang w:eastAsia="es-MX"/>
              </w:rPr>
              <w:t>SECRETARIA TÉCNICA / SECRETARIO TÉCNICO A</w:t>
            </w:r>
          </w:p>
        </w:tc>
        <w:tc>
          <w:tcPr>
            <w:tcW w:w="1843" w:type="dxa"/>
            <w:vMerge/>
            <w:tcBorders>
              <w:top w:val="nil"/>
              <w:left w:val="single" w:sz="4" w:space="0" w:color="808080"/>
              <w:bottom w:val="single" w:sz="4" w:space="0" w:color="808080"/>
              <w:right w:val="single" w:sz="4" w:space="0" w:color="808080"/>
            </w:tcBorders>
            <w:vAlign w:val="center"/>
            <w:hideMark/>
          </w:tcPr>
          <w:p w:rsidR="00DC360A" w:rsidRPr="000E70C4" w:rsidRDefault="00DC360A" w:rsidP="00DC360A">
            <w:pPr>
              <w:rPr>
                <w:rFonts w:ascii="Arial" w:eastAsia="Times New Roman" w:hAnsi="Arial" w:cs="Arial"/>
                <w:color w:val="000000"/>
                <w:sz w:val="20"/>
                <w:szCs w:val="20"/>
                <w:lang w:eastAsia="es-MX"/>
              </w:rPr>
            </w:pPr>
          </w:p>
        </w:tc>
        <w:tc>
          <w:tcPr>
            <w:tcW w:w="1842" w:type="dxa"/>
            <w:vMerge/>
            <w:tcBorders>
              <w:top w:val="nil"/>
              <w:left w:val="single" w:sz="4" w:space="0" w:color="808080"/>
              <w:bottom w:val="single" w:sz="4" w:space="0" w:color="808080"/>
              <w:right w:val="single" w:sz="4" w:space="0" w:color="808080"/>
            </w:tcBorders>
            <w:vAlign w:val="center"/>
            <w:hideMark/>
          </w:tcPr>
          <w:p w:rsidR="00DC360A" w:rsidRPr="000E70C4" w:rsidRDefault="00DC360A" w:rsidP="00DC360A">
            <w:pPr>
              <w:rPr>
                <w:rFonts w:ascii="Arial" w:eastAsia="Times New Roman" w:hAnsi="Arial" w:cs="Arial"/>
                <w:color w:val="000000"/>
                <w:sz w:val="20"/>
                <w:szCs w:val="20"/>
                <w:lang w:eastAsia="es-MX"/>
              </w:rPr>
            </w:pPr>
          </w:p>
        </w:tc>
        <w:tc>
          <w:tcPr>
            <w:tcW w:w="1701" w:type="dxa"/>
            <w:vMerge/>
            <w:tcBorders>
              <w:top w:val="nil"/>
              <w:left w:val="single" w:sz="4" w:space="0" w:color="808080"/>
              <w:bottom w:val="single" w:sz="4" w:space="0" w:color="808080"/>
              <w:right w:val="single" w:sz="8" w:space="0" w:color="808080"/>
            </w:tcBorders>
            <w:vAlign w:val="center"/>
            <w:hideMark/>
          </w:tcPr>
          <w:p w:rsidR="00DC360A" w:rsidRPr="000E70C4" w:rsidRDefault="00DC360A" w:rsidP="00DC360A">
            <w:pPr>
              <w:rPr>
                <w:rFonts w:ascii="Arial" w:eastAsia="Times New Roman" w:hAnsi="Arial" w:cs="Arial"/>
                <w:color w:val="000000"/>
                <w:sz w:val="20"/>
                <w:szCs w:val="20"/>
                <w:lang w:eastAsia="es-MX"/>
              </w:rPr>
            </w:pPr>
          </w:p>
        </w:tc>
      </w:tr>
      <w:tr w:rsidR="00DC360A" w:rsidRPr="000E70C4" w:rsidTr="0012145E">
        <w:trPr>
          <w:trHeight w:val="402"/>
        </w:trPr>
        <w:tc>
          <w:tcPr>
            <w:tcW w:w="851" w:type="dxa"/>
            <w:tcBorders>
              <w:top w:val="nil"/>
              <w:left w:val="single" w:sz="8" w:space="0" w:color="808080"/>
              <w:bottom w:val="single" w:sz="4" w:space="0" w:color="808080"/>
              <w:right w:val="single" w:sz="4" w:space="0" w:color="808080"/>
            </w:tcBorders>
            <w:shd w:val="clear" w:color="000000" w:fill="F2F2F2"/>
            <w:vAlign w:val="center"/>
            <w:hideMark/>
          </w:tcPr>
          <w:p w:rsidR="00DC360A" w:rsidRPr="000E70C4" w:rsidRDefault="00DC360A" w:rsidP="00DC360A">
            <w:pPr>
              <w:jc w:val="center"/>
              <w:rPr>
                <w:rFonts w:ascii="Arial" w:eastAsia="Times New Roman" w:hAnsi="Arial" w:cs="Arial"/>
                <w:b/>
                <w:bCs/>
                <w:color w:val="000000"/>
                <w:sz w:val="20"/>
                <w:szCs w:val="20"/>
                <w:lang w:eastAsia="es-MX"/>
              </w:rPr>
            </w:pPr>
            <w:r w:rsidRPr="000E70C4">
              <w:rPr>
                <w:rFonts w:ascii="Arial" w:eastAsia="Times New Roman" w:hAnsi="Arial" w:cs="Arial"/>
                <w:b/>
                <w:bCs/>
                <w:color w:val="000000"/>
                <w:sz w:val="20"/>
                <w:szCs w:val="20"/>
                <w:lang w:eastAsia="es-MX"/>
              </w:rPr>
              <w:t> </w:t>
            </w:r>
          </w:p>
        </w:tc>
        <w:tc>
          <w:tcPr>
            <w:tcW w:w="3402" w:type="dxa"/>
            <w:tcBorders>
              <w:top w:val="nil"/>
              <w:left w:val="nil"/>
              <w:bottom w:val="single" w:sz="4" w:space="0" w:color="808080"/>
              <w:right w:val="single" w:sz="4" w:space="0" w:color="808080"/>
            </w:tcBorders>
            <w:shd w:val="clear" w:color="000000" w:fill="F2F2F2"/>
            <w:vAlign w:val="center"/>
            <w:hideMark/>
          </w:tcPr>
          <w:p w:rsidR="00DC360A" w:rsidRPr="000E70C4" w:rsidRDefault="00DC360A" w:rsidP="00DC360A">
            <w:pPr>
              <w:rPr>
                <w:rFonts w:ascii="Arial" w:eastAsia="Times New Roman" w:hAnsi="Arial" w:cs="Arial"/>
                <w:color w:val="000000"/>
                <w:sz w:val="20"/>
                <w:szCs w:val="20"/>
                <w:lang w:eastAsia="es-MX"/>
              </w:rPr>
            </w:pPr>
            <w:r w:rsidRPr="000E70C4">
              <w:rPr>
                <w:rFonts w:ascii="Arial" w:eastAsia="Times New Roman" w:hAnsi="Arial" w:cs="Arial"/>
                <w:color w:val="000000"/>
                <w:sz w:val="20"/>
                <w:szCs w:val="20"/>
                <w:lang w:eastAsia="es-MX"/>
              </w:rPr>
              <w:t> </w:t>
            </w:r>
          </w:p>
        </w:tc>
        <w:tc>
          <w:tcPr>
            <w:tcW w:w="4678" w:type="dxa"/>
            <w:tcBorders>
              <w:top w:val="nil"/>
              <w:left w:val="nil"/>
              <w:bottom w:val="single" w:sz="4" w:space="0" w:color="808080"/>
              <w:right w:val="single" w:sz="4" w:space="0" w:color="808080"/>
            </w:tcBorders>
            <w:shd w:val="clear" w:color="000000" w:fill="F2F2F2"/>
            <w:vAlign w:val="center"/>
            <w:hideMark/>
          </w:tcPr>
          <w:p w:rsidR="00DC360A" w:rsidRPr="000E70C4" w:rsidRDefault="00DC360A" w:rsidP="00DC360A">
            <w:pPr>
              <w:rPr>
                <w:rFonts w:ascii="Arial" w:eastAsia="Times New Roman" w:hAnsi="Arial" w:cs="Arial"/>
                <w:color w:val="000000"/>
                <w:sz w:val="20"/>
                <w:szCs w:val="20"/>
                <w:lang w:eastAsia="es-MX"/>
              </w:rPr>
            </w:pPr>
            <w:r w:rsidRPr="000E70C4">
              <w:rPr>
                <w:rFonts w:ascii="Arial" w:eastAsia="Times New Roman" w:hAnsi="Arial" w:cs="Arial"/>
                <w:color w:val="000000"/>
                <w:sz w:val="20"/>
                <w:szCs w:val="20"/>
                <w:lang w:eastAsia="es-MX"/>
              </w:rPr>
              <w:t>CONSEJERA JURÍDICA / CONSEJERO JURÍDICO</w:t>
            </w:r>
          </w:p>
        </w:tc>
        <w:tc>
          <w:tcPr>
            <w:tcW w:w="1843" w:type="dxa"/>
            <w:vMerge/>
            <w:tcBorders>
              <w:top w:val="nil"/>
              <w:left w:val="single" w:sz="4" w:space="0" w:color="808080"/>
              <w:bottom w:val="single" w:sz="4" w:space="0" w:color="808080"/>
              <w:right w:val="single" w:sz="4" w:space="0" w:color="808080"/>
            </w:tcBorders>
            <w:vAlign w:val="center"/>
            <w:hideMark/>
          </w:tcPr>
          <w:p w:rsidR="00DC360A" w:rsidRPr="000E70C4" w:rsidRDefault="00DC360A" w:rsidP="00DC360A">
            <w:pPr>
              <w:rPr>
                <w:rFonts w:ascii="Arial" w:eastAsia="Times New Roman" w:hAnsi="Arial" w:cs="Arial"/>
                <w:color w:val="000000"/>
                <w:sz w:val="20"/>
                <w:szCs w:val="20"/>
                <w:lang w:eastAsia="es-MX"/>
              </w:rPr>
            </w:pPr>
          </w:p>
        </w:tc>
        <w:tc>
          <w:tcPr>
            <w:tcW w:w="1842" w:type="dxa"/>
            <w:vMerge/>
            <w:tcBorders>
              <w:top w:val="nil"/>
              <w:left w:val="single" w:sz="4" w:space="0" w:color="808080"/>
              <w:bottom w:val="single" w:sz="4" w:space="0" w:color="808080"/>
              <w:right w:val="single" w:sz="4" w:space="0" w:color="808080"/>
            </w:tcBorders>
            <w:vAlign w:val="center"/>
            <w:hideMark/>
          </w:tcPr>
          <w:p w:rsidR="00DC360A" w:rsidRPr="000E70C4" w:rsidRDefault="00DC360A" w:rsidP="00DC360A">
            <w:pPr>
              <w:rPr>
                <w:rFonts w:ascii="Arial" w:eastAsia="Times New Roman" w:hAnsi="Arial" w:cs="Arial"/>
                <w:color w:val="000000"/>
                <w:sz w:val="20"/>
                <w:szCs w:val="20"/>
                <w:lang w:eastAsia="es-MX"/>
              </w:rPr>
            </w:pPr>
          </w:p>
        </w:tc>
        <w:tc>
          <w:tcPr>
            <w:tcW w:w="1701" w:type="dxa"/>
            <w:vMerge/>
            <w:tcBorders>
              <w:top w:val="nil"/>
              <w:left w:val="single" w:sz="4" w:space="0" w:color="808080"/>
              <w:bottom w:val="single" w:sz="4" w:space="0" w:color="808080"/>
              <w:right w:val="single" w:sz="8" w:space="0" w:color="808080"/>
            </w:tcBorders>
            <w:vAlign w:val="center"/>
            <w:hideMark/>
          </w:tcPr>
          <w:p w:rsidR="00DC360A" w:rsidRPr="000E70C4" w:rsidRDefault="00DC360A" w:rsidP="00DC360A">
            <w:pPr>
              <w:rPr>
                <w:rFonts w:ascii="Arial" w:eastAsia="Times New Roman" w:hAnsi="Arial" w:cs="Arial"/>
                <w:color w:val="000000"/>
                <w:sz w:val="20"/>
                <w:szCs w:val="20"/>
                <w:lang w:eastAsia="es-MX"/>
              </w:rPr>
            </w:pPr>
          </w:p>
        </w:tc>
      </w:tr>
      <w:tr w:rsidR="00DC360A" w:rsidRPr="000E70C4" w:rsidTr="0012145E">
        <w:trPr>
          <w:trHeight w:val="402"/>
        </w:trPr>
        <w:tc>
          <w:tcPr>
            <w:tcW w:w="851" w:type="dxa"/>
            <w:tcBorders>
              <w:top w:val="nil"/>
              <w:left w:val="single" w:sz="8" w:space="0" w:color="808080"/>
              <w:bottom w:val="single" w:sz="4" w:space="0" w:color="808080"/>
              <w:right w:val="single" w:sz="4" w:space="0" w:color="808080"/>
            </w:tcBorders>
            <w:shd w:val="clear" w:color="000000" w:fill="F2F2F2"/>
            <w:vAlign w:val="center"/>
            <w:hideMark/>
          </w:tcPr>
          <w:p w:rsidR="00DC360A" w:rsidRPr="000E70C4" w:rsidRDefault="00DC360A" w:rsidP="00DC360A">
            <w:pPr>
              <w:jc w:val="center"/>
              <w:rPr>
                <w:rFonts w:ascii="Arial" w:eastAsia="Times New Roman" w:hAnsi="Arial" w:cs="Arial"/>
                <w:b/>
                <w:bCs/>
                <w:color w:val="000000"/>
                <w:sz w:val="20"/>
                <w:szCs w:val="20"/>
                <w:lang w:eastAsia="es-MX"/>
              </w:rPr>
            </w:pPr>
            <w:r w:rsidRPr="000E70C4">
              <w:rPr>
                <w:rFonts w:ascii="Arial" w:eastAsia="Times New Roman" w:hAnsi="Arial" w:cs="Arial"/>
                <w:b/>
                <w:bCs/>
                <w:color w:val="000000"/>
                <w:sz w:val="20"/>
                <w:szCs w:val="20"/>
                <w:lang w:eastAsia="es-MX"/>
              </w:rPr>
              <w:t> </w:t>
            </w:r>
          </w:p>
        </w:tc>
        <w:tc>
          <w:tcPr>
            <w:tcW w:w="3402" w:type="dxa"/>
            <w:tcBorders>
              <w:top w:val="nil"/>
              <w:left w:val="nil"/>
              <w:bottom w:val="single" w:sz="4" w:space="0" w:color="808080"/>
              <w:right w:val="single" w:sz="4" w:space="0" w:color="808080"/>
            </w:tcBorders>
            <w:shd w:val="clear" w:color="000000" w:fill="F2F2F2"/>
            <w:vAlign w:val="center"/>
            <w:hideMark/>
          </w:tcPr>
          <w:p w:rsidR="00DC360A" w:rsidRPr="000E70C4" w:rsidRDefault="00DC360A" w:rsidP="00DC360A">
            <w:pPr>
              <w:rPr>
                <w:rFonts w:ascii="Arial" w:eastAsia="Times New Roman" w:hAnsi="Arial" w:cs="Arial"/>
                <w:color w:val="000000"/>
                <w:sz w:val="20"/>
                <w:szCs w:val="20"/>
                <w:lang w:eastAsia="es-MX"/>
              </w:rPr>
            </w:pPr>
            <w:r w:rsidRPr="000E70C4">
              <w:rPr>
                <w:rFonts w:ascii="Arial" w:eastAsia="Times New Roman" w:hAnsi="Arial" w:cs="Arial"/>
                <w:color w:val="000000"/>
                <w:sz w:val="20"/>
                <w:szCs w:val="20"/>
                <w:lang w:eastAsia="es-MX"/>
              </w:rPr>
              <w:t> </w:t>
            </w:r>
          </w:p>
        </w:tc>
        <w:tc>
          <w:tcPr>
            <w:tcW w:w="4678" w:type="dxa"/>
            <w:tcBorders>
              <w:top w:val="nil"/>
              <w:left w:val="nil"/>
              <w:bottom w:val="single" w:sz="4" w:space="0" w:color="808080"/>
              <w:right w:val="single" w:sz="4" w:space="0" w:color="808080"/>
            </w:tcBorders>
            <w:shd w:val="clear" w:color="000000" w:fill="F2F2F2"/>
            <w:vAlign w:val="center"/>
            <w:hideMark/>
          </w:tcPr>
          <w:p w:rsidR="00DC360A" w:rsidRPr="000E70C4" w:rsidRDefault="00DC360A" w:rsidP="00DC360A">
            <w:pPr>
              <w:rPr>
                <w:rFonts w:ascii="Arial" w:eastAsia="Times New Roman" w:hAnsi="Arial" w:cs="Arial"/>
                <w:color w:val="000000"/>
                <w:sz w:val="20"/>
                <w:szCs w:val="20"/>
                <w:lang w:eastAsia="es-MX"/>
              </w:rPr>
            </w:pPr>
            <w:r w:rsidRPr="000E70C4">
              <w:rPr>
                <w:rFonts w:ascii="Arial" w:eastAsia="Times New Roman" w:hAnsi="Arial" w:cs="Arial"/>
                <w:color w:val="000000"/>
                <w:sz w:val="20"/>
                <w:szCs w:val="20"/>
                <w:lang w:eastAsia="es-MX"/>
              </w:rPr>
              <w:t>SUBCONTRALORA / SUBCONTRALOR</w:t>
            </w:r>
          </w:p>
        </w:tc>
        <w:tc>
          <w:tcPr>
            <w:tcW w:w="1843" w:type="dxa"/>
            <w:vMerge/>
            <w:tcBorders>
              <w:top w:val="nil"/>
              <w:left w:val="single" w:sz="4" w:space="0" w:color="808080"/>
              <w:bottom w:val="single" w:sz="4" w:space="0" w:color="808080"/>
              <w:right w:val="single" w:sz="4" w:space="0" w:color="808080"/>
            </w:tcBorders>
            <w:vAlign w:val="center"/>
            <w:hideMark/>
          </w:tcPr>
          <w:p w:rsidR="00DC360A" w:rsidRPr="000E70C4" w:rsidRDefault="00DC360A" w:rsidP="00DC360A">
            <w:pPr>
              <w:rPr>
                <w:rFonts w:ascii="Arial" w:eastAsia="Times New Roman" w:hAnsi="Arial" w:cs="Arial"/>
                <w:color w:val="000000"/>
                <w:sz w:val="20"/>
                <w:szCs w:val="20"/>
                <w:lang w:eastAsia="es-MX"/>
              </w:rPr>
            </w:pPr>
          </w:p>
        </w:tc>
        <w:tc>
          <w:tcPr>
            <w:tcW w:w="1842" w:type="dxa"/>
            <w:vMerge/>
            <w:tcBorders>
              <w:top w:val="nil"/>
              <w:left w:val="single" w:sz="4" w:space="0" w:color="808080"/>
              <w:bottom w:val="single" w:sz="4" w:space="0" w:color="808080"/>
              <w:right w:val="single" w:sz="4" w:space="0" w:color="808080"/>
            </w:tcBorders>
            <w:vAlign w:val="center"/>
            <w:hideMark/>
          </w:tcPr>
          <w:p w:rsidR="00DC360A" w:rsidRPr="000E70C4" w:rsidRDefault="00DC360A" w:rsidP="00DC360A">
            <w:pPr>
              <w:rPr>
                <w:rFonts w:ascii="Arial" w:eastAsia="Times New Roman" w:hAnsi="Arial" w:cs="Arial"/>
                <w:color w:val="000000"/>
                <w:sz w:val="20"/>
                <w:szCs w:val="20"/>
                <w:lang w:eastAsia="es-MX"/>
              </w:rPr>
            </w:pPr>
          </w:p>
        </w:tc>
        <w:tc>
          <w:tcPr>
            <w:tcW w:w="1701" w:type="dxa"/>
            <w:vMerge/>
            <w:tcBorders>
              <w:top w:val="nil"/>
              <w:left w:val="single" w:sz="4" w:space="0" w:color="808080"/>
              <w:bottom w:val="single" w:sz="4" w:space="0" w:color="808080"/>
              <w:right w:val="single" w:sz="8" w:space="0" w:color="808080"/>
            </w:tcBorders>
            <w:vAlign w:val="center"/>
            <w:hideMark/>
          </w:tcPr>
          <w:p w:rsidR="00DC360A" w:rsidRPr="000E70C4" w:rsidRDefault="00DC360A" w:rsidP="00DC360A">
            <w:pPr>
              <w:rPr>
                <w:rFonts w:ascii="Arial" w:eastAsia="Times New Roman" w:hAnsi="Arial" w:cs="Arial"/>
                <w:color w:val="000000"/>
                <w:sz w:val="20"/>
                <w:szCs w:val="20"/>
                <w:lang w:eastAsia="es-MX"/>
              </w:rPr>
            </w:pPr>
          </w:p>
        </w:tc>
      </w:tr>
      <w:tr w:rsidR="00DC360A" w:rsidRPr="000E70C4" w:rsidTr="0012145E">
        <w:trPr>
          <w:trHeight w:val="402"/>
        </w:trPr>
        <w:tc>
          <w:tcPr>
            <w:tcW w:w="851" w:type="dxa"/>
            <w:tcBorders>
              <w:top w:val="nil"/>
              <w:left w:val="single" w:sz="8" w:space="0" w:color="808080"/>
              <w:bottom w:val="single" w:sz="4" w:space="0" w:color="808080"/>
              <w:right w:val="single" w:sz="4" w:space="0" w:color="808080"/>
            </w:tcBorders>
            <w:shd w:val="clear" w:color="000000" w:fill="F2F2F2"/>
            <w:vAlign w:val="center"/>
            <w:hideMark/>
          </w:tcPr>
          <w:p w:rsidR="00DC360A" w:rsidRPr="000E70C4" w:rsidRDefault="00DC360A" w:rsidP="00DC360A">
            <w:pPr>
              <w:jc w:val="center"/>
              <w:rPr>
                <w:rFonts w:ascii="Arial" w:eastAsia="Times New Roman" w:hAnsi="Arial" w:cs="Arial"/>
                <w:b/>
                <w:bCs/>
                <w:color w:val="000000"/>
                <w:sz w:val="20"/>
                <w:szCs w:val="20"/>
                <w:lang w:eastAsia="es-MX"/>
              </w:rPr>
            </w:pPr>
            <w:r w:rsidRPr="000E70C4">
              <w:rPr>
                <w:rFonts w:ascii="Arial" w:eastAsia="Times New Roman" w:hAnsi="Arial" w:cs="Arial"/>
                <w:b/>
                <w:bCs/>
                <w:color w:val="000000"/>
                <w:sz w:val="20"/>
                <w:szCs w:val="20"/>
                <w:lang w:eastAsia="es-MX"/>
              </w:rPr>
              <w:t> </w:t>
            </w:r>
          </w:p>
        </w:tc>
        <w:tc>
          <w:tcPr>
            <w:tcW w:w="3402" w:type="dxa"/>
            <w:tcBorders>
              <w:top w:val="nil"/>
              <w:left w:val="nil"/>
              <w:bottom w:val="single" w:sz="4" w:space="0" w:color="808080"/>
              <w:right w:val="single" w:sz="4" w:space="0" w:color="808080"/>
            </w:tcBorders>
            <w:shd w:val="clear" w:color="000000" w:fill="F2F2F2"/>
            <w:vAlign w:val="center"/>
            <w:hideMark/>
          </w:tcPr>
          <w:p w:rsidR="00DC360A" w:rsidRPr="000E70C4" w:rsidRDefault="00DC360A" w:rsidP="00DC360A">
            <w:pPr>
              <w:rPr>
                <w:rFonts w:ascii="Arial" w:eastAsia="Times New Roman" w:hAnsi="Arial" w:cs="Arial"/>
                <w:color w:val="000000"/>
                <w:sz w:val="20"/>
                <w:szCs w:val="20"/>
                <w:lang w:eastAsia="es-MX"/>
              </w:rPr>
            </w:pPr>
            <w:r w:rsidRPr="000E70C4">
              <w:rPr>
                <w:rFonts w:ascii="Arial" w:eastAsia="Times New Roman" w:hAnsi="Arial" w:cs="Arial"/>
                <w:color w:val="000000"/>
                <w:sz w:val="20"/>
                <w:szCs w:val="20"/>
                <w:lang w:eastAsia="es-MX"/>
              </w:rPr>
              <w:t> </w:t>
            </w:r>
          </w:p>
        </w:tc>
        <w:tc>
          <w:tcPr>
            <w:tcW w:w="4678" w:type="dxa"/>
            <w:tcBorders>
              <w:top w:val="nil"/>
              <w:left w:val="nil"/>
              <w:bottom w:val="single" w:sz="4" w:space="0" w:color="808080"/>
              <w:right w:val="single" w:sz="4" w:space="0" w:color="808080"/>
            </w:tcBorders>
            <w:shd w:val="clear" w:color="000000" w:fill="F2F2F2"/>
            <w:vAlign w:val="center"/>
            <w:hideMark/>
          </w:tcPr>
          <w:p w:rsidR="00DC360A" w:rsidRPr="000E70C4" w:rsidRDefault="00DC360A" w:rsidP="00DC360A">
            <w:pPr>
              <w:rPr>
                <w:rFonts w:ascii="Arial" w:eastAsia="Times New Roman" w:hAnsi="Arial" w:cs="Arial"/>
                <w:color w:val="000000"/>
                <w:sz w:val="20"/>
                <w:szCs w:val="20"/>
                <w:lang w:eastAsia="es-MX"/>
              </w:rPr>
            </w:pPr>
            <w:r w:rsidRPr="000E70C4">
              <w:rPr>
                <w:rFonts w:ascii="Arial" w:eastAsia="Times New Roman" w:hAnsi="Arial" w:cs="Arial"/>
                <w:color w:val="000000"/>
                <w:sz w:val="20"/>
                <w:szCs w:val="20"/>
                <w:lang w:eastAsia="es-MX"/>
              </w:rPr>
              <w:t>TITULAR DE UNIDAD A</w:t>
            </w:r>
          </w:p>
        </w:tc>
        <w:tc>
          <w:tcPr>
            <w:tcW w:w="1843" w:type="dxa"/>
            <w:vMerge/>
            <w:tcBorders>
              <w:top w:val="nil"/>
              <w:left w:val="single" w:sz="4" w:space="0" w:color="808080"/>
              <w:bottom w:val="single" w:sz="4" w:space="0" w:color="808080"/>
              <w:right w:val="single" w:sz="4" w:space="0" w:color="808080"/>
            </w:tcBorders>
            <w:vAlign w:val="center"/>
            <w:hideMark/>
          </w:tcPr>
          <w:p w:rsidR="00DC360A" w:rsidRPr="000E70C4" w:rsidRDefault="00DC360A" w:rsidP="00DC360A">
            <w:pPr>
              <w:rPr>
                <w:rFonts w:ascii="Arial" w:eastAsia="Times New Roman" w:hAnsi="Arial" w:cs="Arial"/>
                <w:color w:val="000000"/>
                <w:sz w:val="20"/>
                <w:szCs w:val="20"/>
                <w:lang w:eastAsia="es-MX"/>
              </w:rPr>
            </w:pPr>
          </w:p>
        </w:tc>
        <w:tc>
          <w:tcPr>
            <w:tcW w:w="1842" w:type="dxa"/>
            <w:vMerge/>
            <w:tcBorders>
              <w:top w:val="nil"/>
              <w:left w:val="single" w:sz="4" w:space="0" w:color="808080"/>
              <w:bottom w:val="single" w:sz="4" w:space="0" w:color="808080"/>
              <w:right w:val="single" w:sz="4" w:space="0" w:color="808080"/>
            </w:tcBorders>
            <w:vAlign w:val="center"/>
            <w:hideMark/>
          </w:tcPr>
          <w:p w:rsidR="00DC360A" w:rsidRPr="000E70C4" w:rsidRDefault="00DC360A" w:rsidP="00DC360A">
            <w:pPr>
              <w:rPr>
                <w:rFonts w:ascii="Arial" w:eastAsia="Times New Roman" w:hAnsi="Arial" w:cs="Arial"/>
                <w:color w:val="000000"/>
                <w:sz w:val="20"/>
                <w:szCs w:val="20"/>
                <w:lang w:eastAsia="es-MX"/>
              </w:rPr>
            </w:pPr>
          </w:p>
        </w:tc>
        <w:tc>
          <w:tcPr>
            <w:tcW w:w="1701" w:type="dxa"/>
            <w:vMerge/>
            <w:tcBorders>
              <w:top w:val="nil"/>
              <w:left w:val="single" w:sz="4" w:space="0" w:color="808080"/>
              <w:bottom w:val="single" w:sz="4" w:space="0" w:color="808080"/>
              <w:right w:val="single" w:sz="8" w:space="0" w:color="808080"/>
            </w:tcBorders>
            <w:vAlign w:val="center"/>
            <w:hideMark/>
          </w:tcPr>
          <w:p w:rsidR="00DC360A" w:rsidRPr="000E70C4" w:rsidRDefault="00DC360A" w:rsidP="00DC360A">
            <w:pPr>
              <w:rPr>
                <w:rFonts w:ascii="Arial" w:eastAsia="Times New Roman" w:hAnsi="Arial" w:cs="Arial"/>
                <w:color w:val="000000"/>
                <w:sz w:val="20"/>
                <w:szCs w:val="20"/>
                <w:lang w:eastAsia="es-MX"/>
              </w:rPr>
            </w:pPr>
          </w:p>
        </w:tc>
      </w:tr>
      <w:tr w:rsidR="00DC360A" w:rsidRPr="000E70C4" w:rsidTr="0012145E">
        <w:trPr>
          <w:trHeight w:val="402"/>
        </w:trPr>
        <w:tc>
          <w:tcPr>
            <w:tcW w:w="851" w:type="dxa"/>
            <w:tcBorders>
              <w:top w:val="nil"/>
              <w:left w:val="single" w:sz="8" w:space="0" w:color="808080"/>
              <w:bottom w:val="single" w:sz="4" w:space="0" w:color="808080"/>
              <w:right w:val="single" w:sz="4" w:space="0" w:color="808080"/>
            </w:tcBorders>
            <w:shd w:val="clear" w:color="000000" w:fill="F2F2F2"/>
            <w:vAlign w:val="center"/>
            <w:hideMark/>
          </w:tcPr>
          <w:p w:rsidR="00DC360A" w:rsidRPr="000E70C4" w:rsidRDefault="00DC360A" w:rsidP="00DC360A">
            <w:pPr>
              <w:jc w:val="center"/>
              <w:rPr>
                <w:rFonts w:ascii="Arial" w:eastAsia="Times New Roman" w:hAnsi="Arial" w:cs="Arial"/>
                <w:b/>
                <w:bCs/>
                <w:color w:val="000000"/>
                <w:sz w:val="20"/>
                <w:szCs w:val="20"/>
                <w:lang w:eastAsia="es-MX"/>
              </w:rPr>
            </w:pPr>
            <w:r w:rsidRPr="000E70C4">
              <w:rPr>
                <w:rFonts w:ascii="Arial" w:eastAsia="Times New Roman" w:hAnsi="Arial" w:cs="Arial"/>
                <w:b/>
                <w:bCs/>
                <w:color w:val="000000"/>
                <w:sz w:val="20"/>
                <w:szCs w:val="20"/>
                <w:lang w:eastAsia="es-MX"/>
              </w:rPr>
              <w:t> </w:t>
            </w:r>
          </w:p>
        </w:tc>
        <w:tc>
          <w:tcPr>
            <w:tcW w:w="3402" w:type="dxa"/>
            <w:tcBorders>
              <w:top w:val="nil"/>
              <w:left w:val="nil"/>
              <w:bottom w:val="single" w:sz="4" w:space="0" w:color="808080"/>
              <w:right w:val="single" w:sz="4" w:space="0" w:color="808080"/>
            </w:tcBorders>
            <w:shd w:val="clear" w:color="000000" w:fill="F2F2F2"/>
            <w:vAlign w:val="center"/>
            <w:hideMark/>
          </w:tcPr>
          <w:p w:rsidR="00DC360A" w:rsidRPr="000E70C4" w:rsidRDefault="00DC360A" w:rsidP="00DC360A">
            <w:pPr>
              <w:rPr>
                <w:rFonts w:ascii="Arial" w:eastAsia="Times New Roman" w:hAnsi="Arial" w:cs="Arial"/>
                <w:color w:val="000000"/>
                <w:sz w:val="20"/>
                <w:szCs w:val="20"/>
                <w:lang w:eastAsia="es-MX"/>
              </w:rPr>
            </w:pPr>
            <w:r w:rsidRPr="000E70C4">
              <w:rPr>
                <w:rFonts w:ascii="Arial" w:eastAsia="Times New Roman" w:hAnsi="Arial" w:cs="Arial"/>
                <w:color w:val="000000"/>
                <w:sz w:val="20"/>
                <w:szCs w:val="20"/>
                <w:lang w:eastAsia="es-MX"/>
              </w:rPr>
              <w:t> </w:t>
            </w:r>
          </w:p>
        </w:tc>
        <w:tc>
          <w:tcPr>
            <w:tcW w:w="4678" w:type="dxa"/>
            <w:tcBorders>
              <w:top w:val="nil"/>
              <w:left w:val="nil"/>
              <w:bottom w:val="single" w:sz="4" w:space="0" w:color="808080"/>
              <w:right w:val="single" w:sz="4" w:space="0" w:color="808080"/>
            </w:tcBorders>
            <w:shd w:val="clear" w:color="000000" w:fill="F2F2F2"/>
            <w:vAlign w:val="center"/>
            <w:hideMark/>
          </w:tcPr>
          <w:p w:rsidR="00DC360A" w:rsidRPr="000E70C4" w:rsidRDefault="00DC360A" w:rsidP="00DC360A">
            <w:pPr>
              <w:rPr>
                <w:rFonts w:ascii="Arial" w:eastAsia="Times New Roman" w:hAnsi="Arial" w:cs="Arial"/>
                <w:color w:val="000000"/>
                <w:sz w:val="20"/>
                <w:szCs w:val="20"/>
                <w:lang w:eastAsia="es-MX"/>
              </w:rPr>
            </w:pPr>
            <w:r w:rsidRPr="000E70C4">
              <w:rPr>
                <w:rFonts w:ascii="Arial" w:eastAsia="Times New Roman" w:hAnsi="Arial" w:cs="Arial"/>
                <w:color w:val="000000"/>
                <w:sz w:val="20"/>
                <w:szCs w:val="20"/>
                <w:lang w:eastAsia="es-MX"/>
              </w:rPr>
              <w:t xml:space="preserve">ENCARGADA DE DESPACHO / ENCARGADO DE DESPACHO DE LA COORDINACIÓN GENERAL </w:t>
            </w:r>
          </w:p>
        </w:tc>
        <w:tc>
          <w:tcPr>
            <w:tcW w:w="1843" w:type="dxa"/>
            <w:tcBorders>
              <w:top w:val="nil"/>
              <w:left w:val="nil"/>
              <w:bottom w:val="single" w:sz="4" w:space="0" w:color="808080"/>
              <w:right w:val="single" w:sz="4" w:space="0" w:color="808080"/>
            </w:tcBorders>
            <w:shd w:val="clear" w:color="000000" w:fill="F2F2F2"/>
            <w:vAlign w:val="center"/>
            <w:hideMark/>
          </w:tcPr>
          <w:p w:rsidR="00DC360A" w:rsidRPr="000E70C4" w:rsidRDefault="00DC360A" w:rsidP="00DC360A">
            <w:pPr>
              <w:jc w:val="center"/>
              <w:rPr>
                <w:rFonts w:ascii="Arial" w:eastAsia="Times New Roman" w:hAnsi="Arial" w:cs="Arial"/>
                <w:color w:val="000000"/>
                <w:sz w:val="20"/>
                <w:szCs w:val="20"/>
                <w:lang w:eastAsia="es-MX"/>
              </w:rPr>
            </w:pPr>
            <w:r w:rsidRPr="000E70C4">
              <w:rPr>
                <w:rFonts w:ascii="Arial" w:eastAsia="Times New Roman" w:hAnsi="Arial" w:cs="Arial"/>
                <w:color w:val="000000"/>
                <w:sz w:val="20"/>
                <w:szCs w:val="20"/>
                <w:lang w:eastAsia="es-MX"/>
              </w:rPr>
              <w:t>BAJO DEMANDA</w:t>
            </w:r>
          </w:p>
        </w:tc>
        <w:tc>
          <w:tcPr>
            <w:tcW w:w="3543" w:type="dxa"/>
            <w:gridSpan w:val="2"/>
            <w:tcBorders>
              <w:top w:val="single" w:sz="4" w:space="0" w:color="808080"/>
              <w:left w:val="nil"/>
              <w:bottom w:val="single" w:sz="4" w:space="0" w:color="808080"/>
              <w:right w:val="single" w:sz="8" w:space="0" w:color="808080"/>
            </w:tcBorders>
            <w:shd w:val="clear" w:color="000000" w:fill="F2F2F2"/>
            <w:vAlign w:val="center"/>
            <w:hideMark/>
          </w:tcPr>
          <w:p w:rsidR="00DC360A" w:rsidRPr="000E70C4" w:rsidRDefault="00DC360A" w:rsidP="00DC360A">
            <w:pPr>
              <w:jc w:val="center"/>
              <w:rPr>
                <w:rFonts w:ascii="Arial" w:eastAsia="Times New Roman" w:hAnsi="Arial" w:cs="Arial"/>
                <w:color w:val="000000"/>
                <w:sz w:val="20"/>
                <w:szCs w:val="20"/>
                <w:lang w:eastAsia="es-MX"/>
              </w:rPr>
            </w:pPr>
            <w:r w:rsidRPr="000E70C4">
              <w:rPr>
                <w:rFonts w:ascii="Arial" w:eastAsia="Times New Roman" w:hAnsi="Arial" w:cs="Arial"/>
                <w:color w:val="000000"/>
                <w:sz w:val="20"/>
                <w:szCs w:val="20"/>
                <w:lang w:eastAsia="es-MX"/>
              </w:rPr>
              <w:t>$35,001.00</w:t>
            </w:r>
          </w:p>
        </w:tc>
      </w:tr>
      <w:tr w:rsidR="00DC360A" w:rsidRPr="000E70C4" w:rsidTr="0012145E">
        <w:trPr>
          <w:trHeight w:val="402"/>
        </w:trPr>
        <w:tc>
          <w:tcPr>
            <w:tcW w:w="851" w:type="dxa"/>
            <w:tcBorders>
              <w:top w:val="nil"/>
              <w:left w:val="single" w:sz="8" w:space="0" w:color="808080"/>
              <w:bottom w:val="single" w:sz="4" w:space="0" w:color="808080"/>
              <w:right w:val="single" w:sz="4" w:space="0" w:color="808080"/>
            </w:tcBorders>
            <w:shd w:val="clear" w:color="auto" w:fill="auto"/>
            <w:vAlign w:val="center"/>
            <w:hideMark/>
          </w:tcPr>
          <w:p w:rsidR="00DC360A" w:rsidRPr="000E70C4" w:rsidRDefault="00DC360A" w:rsidP="00DC360A">
            <w:pPr>
              <w:jc w:val="center"/>
              <w:rPr>
                <w:rFonts w:ascii="Arial" w:eastAsia="Times New Roman" w:hAnsi="Arial" w:cs="Arial"/>
                <w:b/>
                <w:bCs/>
                <w:color w:val="000000"/>
                <w:sz w:val="20"/>
                <w:szCs w:val="20"/>
                <w:lang w:eastAsia="es-MX"/>
              </w:rPr>
            </w:pPr>
            <w:r w:rsidRPr="000E70C4">
              <w:rPr>
                <w:rFonts w:ascii="Arial" w:eastAsia="Times New Roman" w:hAnsi="Arial" w:cs="Arial"/>
                <w:b/>
                <w:bCs/>
                <w:color w:val="000000"/>
                <w:sz w:val="20"/>
                <w:szCs w:val="20"/>
                <w:lang w:eastAsia="es-MX"/>
              </w:rPr>
              <w:t>VIII</w:t>
            </w:r>
          </w:p>
        </w:tc>
        <w:tc>
          <w:tcPr>
            <w:tcW w:w="3402" w:type="dxa"/>
            <w:tcBorders>
              <w:top w:val="nil"/>
              <w:left w:val="nil"/>
              <w:bottom w:val="single" w:sz="4" w:space="0" w:color="808080"/>
              <w:right w:val="single" w:sz="4" w:space="0" w:color="808080"/>
            </w:tcBorders>
            <w:shd w:val="clear" w:color="auto" w:fill="auto"/>
            <w:vAlign w:val="center"/>
            <w:hideMark/>
          </w:tcPr>
          <w:p w:rsidR="00DC360A" w:rsidRPr="000E70C4" w:rsidRDefault="00DC360A" w:rsidP="00DC360A">
            <w:pPr>
              <w:rPr>
                <w:rFonts w:ascii="Arial" w:eastAsia="Times New Roman" w:hAnsi="Arial" w:cs="Arial"/>
                <w:b/>
                <w:bCs/>
                <w:color w:val="000000"/>
                <w:sz w:val="20"/>
                <w:szCs w:val="20"/>
                <w:lang w:eastAsia="es-MX"/>
              </w:rPr>
            </w:pPr>
            <w:r w:rsidRPr="000E70C4">
              <w:rPr>
                <w:rFonts w:ascii="Arial" w:eastAsia="Times New Roman" w:hAnsi="Arial" w:cs="Arial"/>
                <w:b/>
                <w:bCs/>
                <w:color w:val="000000"/>
                <w:sz w:val="20"/>
                <w:szCs w:val="20"/>
                <w:lang w:eastAsia="es-MX"/>
              </w:rPr>
              <w:t>SUBDIRECTORA / SUBDIRECTOR</w:t>
            </w:r>
          </w:p>
        </w:tc>
        <w:tc>
          <w:tcPr>
            <w:tcW w:w="4678" w:type="dxa"/>
            <w:tcBorders>
              <w:top w:val="nil"/>
              <w:left w:val="nil"/>
              <w:bottom w:val="single" w:sz="4" w:space="0" w:color="808080"/>
              <w:right w:val="single" w:sz="4" w:space="0" w:color="808080"/>
            </w:tcBorders>
            <w:shd w:val="clear" w:color="auto" w:fill="auto"/>
            <w:vAlign w:val="center"/>
            <w:hideMark/>
          </w:tcPr>
          <w:p w:rsidR="00DC360A" w:rsidRPr="000E70C4" w:rsidRDefault="00DC360A" w:rsidP="00DC360A">
            <w:pPr>
              <w:rPr>
                <w:rFonts w:ascii="Arial" w:eastAsia="Times New Roman" w:hAnsi="Arial" w:cs="Arial"/>
                <w:color w:val="000000"/>
                <w:sz w:val="20"/>
                <w:szCs w:val="20"/>
                <w:lang w:eastAsia="es-MX"/>
              </w:rPr>
            </w:pPr>
            <w:r w:rsidRPr="000E70C4">
              <w:rPr>
                <w:rFonts w:ascii="Arial" w:eastAsia="Times New Roman" w:hAnsi="Arial" w:cs="Arial"/>
                <w:color w:val="000000"/>
                <w:sz w:val="20"/>
                <w:szCs w:val="20"/>
                <w:lang w:eastAsia="es-MX"/>
              </w:rPr>
              <w:t>SUBDIRECTORA / SUBDIRECTOR</w:t>
            </w:r>
          </w:p>
        </w:tc>
        <w:tc>
          <w:tcPr>
            <w:tcW w:w="1843" w:type="dxa"/>
            <w:tcBorders>
              <w:top w:val="nil"/>
              <w:left w:val="nil"/>
              <w:bottom w:val="single" w:sz="4" w:space="0" w:color="808080"/>
              <w:right w:val="single" w:sz="4" w:space="0" w:color="808080"/>
            </w:tcBorders>
            <w:shd w:val="clear" w:color="auto" w:fill="auto"/>
            <w:vAlign w:val="center"/>
            <w:hideMark/>
          </w:tcPr>
          <w:p w:rsidR="00DC360A" w:rsidRPr="000E70C4" w:rsidRDefault="00DC360A" w:rsidP="00DC360A">
            <w:pPr>
              <w:jc w:val="center"/>
              <w:rPr>
                <w:rFonts w:ascii="Arial" w:eastAsia="Times New Roman" w:hAnsi="Arial" w:cs="Arial"/>
                <w:color w:val="000000"/>
                <w:sz w:val="20"/>
                <w:szCs w:val="20"/>
                <w:lang w:eastAsia="es-MX"/>
              </w:rPr>
            </w:pPr>
            <w:r w:rsidRPr="000E70C4">
              <w:rPr>
                <w:rFonts w:ascii="Arial" w:eastAsia="Times New Roman" w:hAnsi="Arial" w:cs="Arial"/>
                <w:color w:val="000000"/>
                <w:sz w:val="20"/>
                <w:szCs w:val="20"/>
                <w:lang w:eastAsia="es-MX"/>
              </w:rPr>
              <w:t>20</w:t>
            </w:r>
          </w:p>
        </w:tc>
        <w:tc>
          <w:tcPr>
            <w:tcW w:w="1842" w:type="dxa"/>
            <w:tcBorders>
              <w:top w:val="nil"/>
              <w:left w:val="nil"/>
              <w:bottom w:val="single" w:sz="4" w:space="0" w:color="808080"/>
              <w:right w:val="single" w:sz="4" w:space="0" w:color="808080"/>
            </w:tcBorders>
            <w:shd w:val="clear" w:color="auto" w:fill="auto"/>
            <w:vAlign w:val="center"/>
            <w:hideMark/>
          </w:tcPr>
          <w:p w:rsidR="00DC360A" w:rsidRPr="000E70C4" w:rsidRDefault="00DC360A" w:rsidP="00DC360A">
            <w:pPr>
              <w:jc w:val="center"/>
              <w:rPr>
                <w:rFonts w:ascii="Arial" w:eastAsia="Times New Roman" w:hAnsi="Arial" w:cs="Arial"/>
                <w:color w:val="000000"/>
                <w:sz w:val="20"/>
                <w:szCs w:val="20"/>
                <w:lang w:eastAsia="es-MX"/>
              </w:rPr>
            </w:pPr>
            <w:r w:rsidRPr="000E70C4">
              <w:rPr>
                <w:rFonts w:ascii="Arial" w:eastAsia="Times New Roman" w:hAnsi="Arial" w:cs="Arial"/>
                <w:color w:val="000000"/>
                <w:sz w:val="20"/>
                <w:szCs w:val="20"/>
                <w:lang w:eastAsia="es-MX"/>
              </w:rPr>
              <w:t>$30,000.00</w:t>
            </w:r>
          </w:p>
        </w:tc>
        <w:tc>
          <w:tcPr>
            <w:tcW w:w="1701" w:type="dxa"/>
            <w:tcBorders>
              <w:top w:val="nil"/>
              <w:left w:val="nil"/>
              <w:bottom w:val="single" w:sz="4" w:space="0" w:color="808080"/>
              <w:right w:val="single" w:sz="8" w:space="0" w:color="808080"/>
            </w:tcBorders>
            <w:shd w:val="clear" w:color="auto" w:fill="auto"/>
            <w:vAlign w:val="center"/>
            <w:hideMark/>
          </w:tcPr>
          <w:p w:rsidR="00DC360A" w:rsidRPr="000E70C4" w:rsidRDefault="00DC360A" w:rsidP="00DC360A">
            <w:pPr>
              <w:jc w:val="center"/>
              <w:rPr>
                <w:rFonts w:ascii="Arial" w:eastAsia="Times New Roman" w:hAnsi="Arial" w:cs="Arial"/>
                <w:color w:val="000000"/>
                <w:sz w:val="20"/>
                <w:szCs w:val="20"/>
                <w:lang w:eastAsia="es-MX"/>
              </w:rPr>
            </w:pPr>
            <w:r w:rsidRPr="000E70C4">
              <w:rPr>
                <w:rFonts w:ascii="Arial" w:eastAsia="Times New Roman" w:hAnsi="Arial" w:cs="Arial"/>
                <w:color w:val="000000"/>
                <w:sz w:val="20"/>
                <w:szCs w:val="20"/>
                <w:lang w:eastAsia="es-MX"/>
              </w:rPr>
              <w:t>$35,000.00</w:t>
            </w:r>
          </w:p>
        </w:tc>
      </w:tr>
      <w:tr w:rsidR="00DC360A" w:rsidRPr="000E70C4" w:rsidTr="0012145E">
        <w:trPr>
          <w:trHeight w:val="402"/>
        </w:trPr>
        <w:tc>
          <w:tcPr>
            <w:tcW w:w="851" w:type="dxa"/>
            <w:tcBorders>
              <w:top w:val="nil"/>
              <w:left w:val="single" w:sz="8" w:space="0" w:color="808080"/>
              <w:bottom w:val="single" w:sz="4" w:space="0" w:color="808080"/>
              <w:right w:val="single" w:sz="4" w:space="0" w:color="808080"/>
            </w:tcBorders>
            <w:shd w:val="clear" w:color="auto" w:fill="auto"/>
            <w:vAlign w:val="center"/>
            <w:hideMark/>
          </w:tcPr>
          <w:p w:rsidR="00DC360A" w:rsidRPr="000E70C4" w:rsidRDefault="00DC360A" w:rsidP="00DC360A">
            <w:pPr>
              <w:jc w:val="center"/>
              <w:rPr>
                <w:rFonts w:ascii="Arial" w:eastAsia="Times New Roman" w:hAnsi="Arial" w:cs="Arial"/>
                <w:b/>
                <w:bCs/>
                <w:color w:val="000000"/>
                <w:sz w:val="20"/>
                <w:szCs w:val="20"/>
                <w:lang w:eastAsia="es-MX"/>
              </w:rPr>
            </w:pPr>
            <w:r w:rsidRPr="000E70C4">
              <w:rPr>
                <w:rFonts w:ascii="Arial" w:eastAsia="Times New Roman" w:hAnsi="Arial" w:cs="Arial"/>
                <w:b/>
                <w:bCs/>
                <w:color w:val="000000"/>
                <w:sz w:val="20"/>
                <w:szCs w:val="20"/>
                <w:lang w:eastAsia="es-MX"/>
              </w:rPr>
              <w:t> </w:t>
            </w:r>
          </w:p>
        </w:tc>
        <w:tc>
          <w:tcPr>
            <w:tcW w:w="3402" w:type="dxa"/>
            <w:tcBorders>
              <w:top w:val="nil"/>
              <w:left w:val="nil"/>
              <w:bottom w:val="single" w:sz="4" w:space="0" w:color="808080"/>
              <w:right w:val="single" w:sz="4" w:space="0" w:color="808080"/>
            </w:tcBorders>
            <w:shd w:val="clear" w:color="auto" w:fill="auto"/>
            <w:vAlign w:val="center"/>
            <w:hideMark/>
          </w:tcPr>
          <w:p w:rsidR="00DC360A" w:rsidRPr="000E70C4" w:rsidRDefault="00DC360A" w:rsidP="00DC360A">
            <w:pPr>
              <w:rPr>
                <w:rFonts w:ascii="Arial" w:eastAsia="Times New Roman" w:hAnsi="Arial" w:cs="Arial"/>
                <w:color w:val="000000"/>
                <w:sz w:val="20"/>
                <w:szCs w:val="20"/>
                <w:lang w:eastAsia="es-MX"/>
              </w:rPr>
            </w:pPr>
            <w:r w:rsidRPr="000E70C4">
              <w:rPr>
                <w:rFonts w:ascii="Arial" w:eastAsia="Times New Roman" w:hAnsi="Arial" w:cs="Arial"/>
                <w:color w:val="000000"/>
                <w:sz w:val="20"/>
                <w:szCs w:val="20"/>
                <w:lang w:eastAsia="es-MX"/>
              </w:rPr>
              <w:t> </w:t>
            </w:r>
          </w:p>
        </w:tc>
        <w:tc>
          <w:tcPr>
            <w:tcW w:w="4678" w:type="dxa"/>
            <w:tcBorders>
              <w:top w:val="nil"/>
              <w:left w:val="nil"/>
              <w:bottom w:val="single" w:sz="4" w:space="0" w:color="808080"/>
              <w:right w:val="single" w:sz="4" w:space="0" w:color="808080"/>
            </w:tcBorders>
            <w:shd w:val="clear" w:color="auto" w:fill="auto"/>
            <w:vAlign w:val="center"/>
            <w:hideMark/>
          </w:tcPr>
          <w:p w:rsidR="00DC360A" w:rsidRPr="000E70C4" w:rsidRDefault="00DC360A" w:rsidP="00DC360A">
            <w:pPr>
              <w:rPr>
                <w:rFonts w:ascii="Arial" w:eastAsia="Times New Roman" w:hAnsi="Arial" w:cs="Arial"/>
                <w:color w:val="000000"/>
                <w:sz w:val="20"/>
                <w:szCs w:val="20"/>
                <w:lang w:eastAsia="es-MX"/>
              </w:rPr>
            </w:pPr>
            <w:r w:rsidRPr="000E70C4">
              <w:rPr>
                <w:rFonts w:ascii="Arial" w:eastAsia="Times New Roman" w:hAnsi="Arial" w:cs="Arial"/>
                <w:color w:val="000000"/>
                <w:sz w:val="20"/>
                <w:szCs w:val="20"/>
                <w:lang w:eastAsia="es-MX"/>
              </w:rPr>
              <w:t>ENCARGADA DE DESPACHO / ENCARGADO DE DESPACHO DE LA DIRECCIÓN</w:t>
            </w:r>
          </w:p>
        </w:tc>
        <w:tc>
          <w:tcPr>
            <w:tcW w:w="1843" w:type="dxa"/>
            <w:tcBorders>
              <w:top w:val="nil"/>
              <w:left w:val="nil"/>
              <w:bottom w:val="single" w:sz="4" w:space="0" w:color="808080"/>
              <w:right w:val="single" w:sz="4" w:space="0" w:color="808080"/>
            </w:tcBorders>
            <w:shd w:val="clear" w:color="auto" w:fill="auto"/>
            <w:vAlign w:val="center"/>
            <w:hideMark/>
          </w:tcPr>
          <w:p w:rsidR="00DC360A" w:rsidRPr="000E70C4" w:rsidRDefault="00DC360A" w:rsidP="00DC360A">
            <w:pPr>
              <w:jc w:val="center"/>
              <w:rPr>
                <w:rFonts w:ascii="Arial" w:eastAsia="Times New Roman" w:hAnsi="Arial" w:cs="Arial"/>
                <w:color w:val="000000"/>
                <w:sz w:val="20"/>
                <w:szCs w:val="20"/>
                <w:lang w:eastAsia="es-MX"/>
              </w:rPr>
            </w:pPr>
            <w:r w:rsidRPr="000E70C4">
              <w:rPr>
                <w:rFonts w:ascii="Arial" w:eastAsia="Times New Roman" w:hAnsi="Arial" w:cs="Arial"/>
                <w:color w:val="000000"/>
                <w:sz w:val="20"/>
                <w:szCs w:val="20"/>
                <w:lang w:eastAsia="es-MX"/>
              </w:rPr>
              <w:t>BAJO DEMANDA</w:t>
            </w:r>
          </w:p>
        </w:tc>
        <w:tc>
          <w:tcPr>
            <w:tcW w:w="3543" w:type="dxa"/>
            <w:gridSpan w:val="2"/>
            <w:tcBorders>
              <w:top w:val="single" w:sz="4" w:space="0" w:color="808080"/>
              <w:left w:val="nil"/>
              <w:bottom w:val="single" w:sz="4" w:space="0" w:color="808080"/>
              <w:right w:val="single" w:sz="8" w:space="0" w:color="808080"/>
            </w:tcBorders>
            <w:shd w:val="clear" w:color="auto" w:fill="auto"/>
            <w:vAlign w:val="center"/>
            <w:hideMark/>
          </w:tcPr>
          <w:p w:rsidR="00DC360A" w:rsidRPr="000E70C4" w:rsidRDefault="00DC360A" w:rsidP="00DC360A">
            <w:pPr>
              <w:jc w:val="center"/>
              <w:rPr>
                <w:rFonts w:ascii="Arial" w:eastAsia="Times New Roman" w:hAnsi="Arial" w:cs="Arial"/>
                <w:color w:val="000000"/>
                <w:sz w:val="20"/>
                <w:szCs w:val="20"/>
                <w:lang w:eastAsia="es-MX"/>
              </w:rPr>
            </w:pPr>
            <w:r w:rsidRPr="000E70C4">
              <w:rPr>
                <w:rFonts w:ascii="Arial" w:eastAsia="Times New Roman" w:hAnsi="Arial" w:cs="Arial"/>
                <w:color w:val="000000"/>
                <w:sz w:val="20"/>
                <w:szCs w:val="20"/>
                <w:lang w:eastAsia="es-MX"/>
              </w:rPr>
              <w:t>$32,001.00</w:t>
            </w:r>
          </w:p>
        </w:tc>
      </w:tr>
      <w:tr w:rsidR="00DC360A" w:rsidRPr="000E70C4" w:rsidTr="0012145E">
        <w:trPr>
          <w:trHeight w:val="402"/>
        </w:trPr>
        <w:tc>
          <w:tcPr>
            <w:tcW w:w="851" w:type="dxa"/>
            <w:tcBorders>
              <w:top w:val="nil"/>
              <w:left w:val="single" w:sz="8" w:space="0" w:color="808080"/>
              <w:bottom w:val="single" w:sz="4" w:space="0" w:color="808080"/>
              <w:right w:val="single" w:sz="4" w:space="0" w:color="808080"/>
            </w:tcBorders>
            <w:shd w:val="clear" w:color="000000" w:fill="F2F2F2"/>
            <w:vAlign w:val="center"/>
            <w:hideMark/>
          </w:tcPr>
          <w:p w:rsidR="00DC360A" w:rsidRPr="000E70C4" w:rsidRDefault="00DC360A" w:rsidP="00DC360A">
            <w:pPr>
              <w:jc w:val="center"/>
              <w:rPr>
                <w:rFonts w:ascii="Arial" w:eastAsia="Times New Roman" w:hAnsi="Arial" w:cs="Arial"/>
                <w:b/>
                <w:bCs/>
                <w:color w:val="000000"/>
                <w:sz w:val="20"/>
                <w:szCs w:val="20"/>
                <w:lang w:eastAsia="es-MX"/>
              </w:rPr>
            </w:pPr>
            <w:r w:rsidRPr="000E70C4">
              <w:rPr>
                <w:rFonts w:ascii="Arial" w:eastAsia="Times New Roman" w:hAnsi="Arial" w:cs="Arial"/>
                <w:b/>
                <w:bCs/>
                <w:color w:val="000000"/>
                <w:sz w:val="20"/>
                <w:szCs w:val="20"/>
                <w:lang w:eastAsia="es-MX"/>
              </w:rPr>
              <w:t>IX</w:t>
            </w:r>
          </w:p>
        </w:tc>
        <w:tc>
          <w:tcPr>
            <w:tcW w:w="3402" w:type="dxa"/>
            <w:tcBorders>
              <w:top w:val="nil"/>
              <w:left w:val="nil"/>
              <w:bottom w:val="single" w:sz="4" w:space="0" w:color="808080"/>
              <w:right w:val="single" w:sz="4" w:space="0" w:color="808080"/>
            </w:tcBorders>
            <w:shd w:val="clear" w:color="000000" w:fill="F2F2F2"/>
            <w:vAlign w:val="center"/>
            <w:hideMark/>
          </w:tcPr>
          <w:p w:rsidR="00DC360A" w:rsidRPr="000E70C4" w:rsidRDefault="00DC360A" w:rsidP="00DC360A">
            <w:pPr>
              <w:rPr>
                <w:rFonts w:ascii="Arial" w:eastAsia="Times New Roman" w:hAnsi="Arial" w:cs="Arial"/>
                <w:b/>
                <w:bCs/>
                <w:color w:val="000000"/>
                <w:sz w:val="20"/>
                <w:szCs w:val="20"/>
                <w:lang w:eastAsia="es-MX"/>
              </w:rPr>
            </w:pPr>
            <w:r w:rsidRPr="000E70C4">
              <w:rPr>
                <w:rFonts w:ascii="Arial" w:eastAsia="Times New Roman" w:hAnsi="Arial" w:cs="Arial"/>
                <w:b/>
                <w:bCs/>
                <w:color w:val="000000"/>
                <w:sz w:val="20"/>
                <w:szCs w:val="20"/>
                <w:lang w:eastAsia="es-MX"/>
              </w:rPr>
              <w:t>JEFA / JEFE DE DEPARTAMENTO</w:t>
            </w:r>
          </w:p>
        </w:tc>
        <w:tc>
          <w:tcPr>
            <w:tcW w:w="4678" w:type="dxa"/>
            <w:tcBorders>
              <w:top w:val="nil"/>
              <w:left w:val="nil"/>
              <w:bottom w:val="single" w:sz="4" w:space="0" w:color="808080"/>
              <w:right w:val="single" w:sz="4" w:space="0" w:color="808080"/>
            </w:tcBorders>
            <w:shd w:val="clear" w:color="000000" w:fill="F2F2F2"/>
            <w:vAlign w:val="center"/>
            <w:hideMark/>
          </w:tcPr>
          <w:p w:rsidR="00DC360A" w:rsidRPr="000E70C4" w:rsidRDefault="00DC360A" w:rsidP="00DC360A">
            <w:pPr>
              <w:rPr>
                <w:rFonts w:ascii="Arial" w:eastAsia="Times New Roman" w:hAnsi="Arial" w:cs="Arial"/>
                <w:color w:val="000000"/>
                <w:sz w:val="20"/>
                <w:szCs w:val="20"/>
                <w:lang w:eastAsia="es-MX"/>
              </w:rPr>
            </w:pPr>
            <w:r w:rsidRPr="000E70C4">
              <w:rPr>
                <w:rFonts w:ascii="Arial" w:eastAsia="Times New Roman" w:hAnsi="Arial" w:cs="Arial"/>
                <w:color w:val="000000"/>
                <w:sz w:val="20"/>
                <w:szCs w:val="20"/>
                <w:lang w:eastAsia="es-MX"/>
              </w:rPr>
              <w:t>JEFA / JEFE DE DEPARTAMENTO A</w:t>
            </w:r>
          </w:p>
        </w:tc>
        <w:tc>
          <w:tcPr>
            <w:tcW w:w="1843" w:type="dxa"/>
            <w:vMerge w:val="restart"/>
            <w:tcBorders>
              <w:top w:val="nil"/>
              <w:left w:val="single" w:sz="4" w:space="0" w:color="808080"/>
              <w:bottom w:val="single" w:sz="4" w:space="0" w:color="808080"/>
              <w:right w:val="single" w:sz="4" w:space="0" w:color="808080"/>
            </w:tcBorders>
            <w:shd w:val="clear" w:color="000000" w:fill="F2F2F2"/>
            <w:vAlign w:val="center"/>
            <w:hideMark/>
          </w:tcPr>
          <w:p w:rsidR="00DC360A" w:rsidRPr="000E70C4" w:rsidRDefault="00DC360A" w:rsidP="00DC360A">
            <w:pPr>
              <w:jc w:val="center"/>
              <w:rPr>
                <w:rFonts w:ascii="Arial" w:eastAsia="Times New Roman" w:hAnsi="Arial" w:cs="Arial"/>
                <w:color w:val="000000"/>
                <w:sz w:val="20"/>
                <w:szCs w:val="20"/>
                <w:lang w:eastAsia="es-MX"/>
              </w:rPr>
            </w:pPr>
            <w:r w:rsidRPr="000E70C4">
              <w:rPr>
                <w:rFonts w:ascii="Arial" w:eastAsia="Times New Roman" w:hAnsi="Arial" w:cs="Arial"/>
                <w:color w:val="000000"/>
                <w:sz w:val="20"/>
                <w:szCs w:val="20"/>
                <w:lang w:eastAsia="es-MX"/>
              </w:rPr>
              <w:t>283</w:t>
            </w:r>
          </w:p>
        </w:tc>
        <w:tc>
          <w:tcPr>
            <w:tcW w:w="1842" w:type="dxa"/>
            <w:vMerge w:val="restart"/>
            <w:tcBorders>
              <w:top w:val="nil"/>
              <w:left w:val="single" w:sz="4" w:space="0" w:color="808080"/>
              <w:bottom w:val="single" w:sz="4" w:space="0" w:color="808080"/>
              <w:right w:val="single" w:sz="4" w:space="0" w:color="808080"/>
            </w:tcBorders>
            <w:shd w:val="clear" w:color="000000" w:fill="F2F2F2"/>
            <w:vAlign w:val="center"/>
            <w:hideMark/>
          </w:tcPr>
          <w:p w:rsidR="00DC360A" w:rsidRPr="000E70C4" w:rsidRDefault="00DC360A" w:rsidP="00DC360A">
            <w:pPr>
              <w:jc w:val="center"/>
              <w:rPr>
                <w:rFonts w:ascii="Arial" w:eastAsia="Times New Roman" w:hAnsi="Arial" w:cs="Arial"/>
                <w:color w:val="000000"/>
                <w:sz w:val="20"/>
                <w:szCs w:val="20"/>
                <w:lang w:eastAsia="es-MX"/>
              </w:rPr>
            </w:pPr>
            <w:r w:rsidRPr="000E70C4">
              <w:rPr>
                <w:rFonts w:ascii="Arial" w:eastAsia="Times New Roman" w:hAnsi="Arial" w:cs="Arial"/>
                <w:color w:val="000000"/>
                <w:sz w:val="20"/>
                <w:szCs w:val="20"/>
                <w:lang w:eastAsia="es-MX"/>
              </w:rPr>
              <w:t>$27,001.00</w:t>
            </w:r>
          </w:p>
        </w:tc>
        <w:tc>
          <w:tcPr>
            <w:tcW w:w="1701" w:type="dxa"/>
            <w:vMerge w:val="restart"/>
            <w:tcBorders>
              <w:top w:val="nil"/>
              <w:left w:val="single" w:sz="4" w:space="0" w:color="808080"/>
              <w:bottom w:val="single" w:sz="4" w:space="0" w:color="808080"/>
              <w:right w:val="single" w:sz="8" w:space="0" w:color="808080"/>
            </w:tcBorders>
            <w:shd w:val="clear" w:color="000000" w:fill="F2F2F2"/>
            <w:vAlign w:val="center"/>
            <w:hideMark/>
          </w:tcPr>
          <w:p w:rsidR="00DC360A" w:rsidRPr="000E70C4" w:rsidRDefault="00DC360A" w:rsidP="00DC360A">
            <w:pPr>
              <w:jc w:val="center"/>
              <w:rPr>
                <w:rFonts w:ascii="Arial" w:eastAsia="Times New Roman" w:hAnsi="Arial" w:cs="Arial"/>
                <w:color w:val="000000"/>
                <w:sz w:val="20"/>
                <w:szCs w:val="20"/>
                <w:lang w:eastAsia="es-MX"/>
              </w:rPr>
            </w:pPr>
            <w:r w:rsidRPr="000E70C4">
              <w:rPr>
                <w:rFonts w:ascii="Arial" w:eastAsia="Times New Roman" w:hAnsi="Arial" w:cs="Arial"/>
                <w:color w:val="000000"/>
                <w:sz w:val="20"/>
                <w:szCs w:val="20"/>
                <w:lang w:eastAsia="es-MX"/>
              </w:rPr>
              <w:t>$32,000.00</w:t>
            </w:r>
          </w:p>
        </w:tc>
      </w:tr>
      <w:tr w:rsidR="00DC360A" w:rsidRPr="000E70C4" w:rsidTr="0012145E">
        <w:trPr>
          <w:trHeight w:val="402"/>
        </w:trPr>
        <w:tc>
          <w:tcPr>
            <w:tcW w:w="851" w:type="dxa"/>
            <w:tcBorders>
              <w:top w:val="nil"/>
              <w:left w:val="single" w:sz="8" w:space="0" w:color="808080"/>
              <w:bottom w:val="single" w:sz="4" w:space="0" w:color="808080"/>
              <w:right w:val="single" w:sz="4" w:space="0" w:color="808080"/>
            </w:tcBorders>
            <w:shd w:val="clear" w:color="000000" w:fill="F2F2F2"/>
            <w:vAlign w:val="center"/>
            <w:hideMark/>
          </w:tcPr>
          <w:p w:rsidR="00DC360A" w:rsidRPr="000E70C4" w:rsidRDefault="00DC360A" w:rsidP="00DC360A">
            <w:pPr>
              <w:jc w:val="center"/>
              <w:rPr>
                <w:rFonts w:ascii="Arial" w:eastAsia="Times New Roman" w:hAnsi="Arial" w:cs="Arial"/>
                <w:b/>
                <w:bCs/>
                <w:color w:val="000000"/>
                <w:sz w:val="20"/>
                <w:szCs w:val="20"/>
                <w:lang w:eastAsia="es-MX"/>
              </w:rPr>
            </w:pPr>
            <w:r w:rsidRPr="000E70C4">
              <w:rPr>
                <w:rFonts w:ascii="Arial" w:eastAsia="Times New Roman" w:hAnsi="Arial" w:cs="Arial"/>
                <w:b/>
                <w:bCs/>
                <w:color w:val="000000"/>
                <w:sz w:val="20"/>
                <w:szCs w:val="20"/>
                <w:lang w:eastAsia="es-MX"/>
              </w:rPr>
              <w:t> </w:t>
            </w:r>
          </w:p>
        </w:tc>
        <w:tc>
          <w:tcPr>
            <w:tcW w:w="3402" w:type="dxa"/>
            <w:tcBorders>
              <w:top w:val="nil"/>
              <w:left w:val="nil"/>
              <w:bottom w:val="single" w:sz="4" w:space="0" w:color="808080"/>
              <w:right w:val="single" w:sz="4" w:space="0" w:color="808080"/>
            </w:tcBorders>
            <w:shd w:val="clear" w:color="000000" w:fill="F2F2F2"/>
            <w:vAlign w:val="center"/>
            <w:hideMark/>
          </w:tcPr>
          <w:p w:rsidR="00DC360A" w:rsidRPr="000E70C4" w:rsidRDefault="00DC360A" w:rsidP="00DC360A">
            <w:pPr>
              <w:rPr>
                <w:rFonts w:ascii="Arial" w:eastAsia="Times New Roman" w:hAnsi="Arial" w:cs="Arial"/>
                <w:b/>
                <w:bCs/>
                <w:color w:val="000000"/>
                <w:sz w:val="20"/>
                <w:szCs w:val="20"/>
                <w:lang w:eastAsia="es-MX"/>
              </w:rPr>
            </w:pPr>
            <w:r w:rsidRPr="000E70C4">
              <w:rPr>
                <w:rFonts w:ascii="Arial" w:eastAsia="Times New Roman" w:hAnsi="Arial" w:cs="Arial"/>
                <w:b/>
                <w:bCs/>
                <w:color w:val="000000"/>
                <w:sz w:val="20"/>
                <w:szCs w:val="20"/>
                <w:lang w:eastAsia="es-MX"/>
              </w:rPr>
              <w:t> </w:t>
            </w:r>
          </w:p>
        </w:tc>
        <w:tc>
          <w:tcPr>
            <w:tcW w:w="4678" w:type="dxa"/>
            <w:tcBorders>
              <w:top w:val="nil"/>
              <w:left w:val="nil"/>
              <w:bottom w:val="single" w:sz="4" w:space="0" w:color="808080"/>
              <w:right w:val="single" w:sz="4" w:space="0" w:color="808080"/>
            </w:tcBorders>
            <w:shd w:val="clear" w:color="000000" w:fill="F2F2F2"/>
            <w:vAlign w:val="center"/>
            <w:hideMark/>
          </w:tcPr>
          <w:p w:rsidR="00DC360A" w:rsidRPr="000E70C4" w:rsidRDefault="00DC360A" w:rsidP="00DC360A">
            <w:pPr>
              <w:rPr>
                <w:rFonts w:ascii="Arial" w:eastAsia="Times New Roman" w:hAnsi="Arial" w:cs="Arial"/>
                <w:color w:val="000000"/>
                <w:sz w:val="20"/>
                <w:szCs w:val="20"/>
                <w:lang w:eastAsia="es-MX"/>
              </w:rPr>
            </w:pPr>
            <w:r w:rsidRPr="000E70C4">
              <w:rPr>
                <w:rFonts w:ascii="Arial" w:eastAsia="Times New Roman" w:hAnsi="Arial" w:cs="Arial"/>
                <w:color w:val="000000"/>
                <w:sz w:val="20"/>
                <w:szCs w:val="20"/>
                <w:lang w:eastAsia="es-MX"/>
              </w:rPr>
              <w:t>COODINADOR/A DE UNIDAD</w:t>
            </w:r>
          </w:p>
        </w:tc>
        <w:tc>
          <w:tcPr>
            <w:tcW w:w="1843" w:type="dxa"/>
            <w:vMerge/>
            <w:tcBorders>
              <w:top w:val="nil"/>
              <w:left w:val="single" w:sz="4" w:space="0" w:color="808080"/>
              <w:bottom w:val="single" w:sz="4" w:space="0" w:color="808080"/>
              <w:right w:val="single" w:sz="4" w:space="0" w:color="808080"/>
            </w:tcBorders>
            <w:vAlign w:val="center"/>
            <w:hideMark/>
          </w:tcPr>
          <w:p w:rsidR="00DC360A" w:rsidRPr="000E70C4" w:rsidRDefault="00DC360A" w:rsidP="00DC360A">
            <w:pPr>
              <w:rPr>
                <w:rFonts w:ascii="Arial" w:eastAsia="Times New Roman" w:hAnsi="Arial" w:cs="Arial"/>
                <w:color w:val="000000"/>
                <w:sz w:val="20"/>
                <w:szCs w:val="20"/>
                <w:lang w:eastAsia="es-MX"/>
              </w:rPr>
            </w:pPr>
          </w:p>
        </w:tc>
        <w:tc>
          <w:tcPr>
            <w:tcW w:w="1842" w:type="dxa"/>
            <w:vMerge/>
            <w:tcBorders>
              <w:top w:val="nil"/>
              <w:left w:val="single" w:sz="4" w:space="0" w:color="808080"/>
              <w:bottom w:val="single" w:sz="4" w:space="0" w:color="808080"/>
              <w:right w:val="single" w:sz="4" w:space="0" w:color="808080"/>
            </w:tcBorders>
            <w:vAlign w:val="center"/>
            <w:hideMark/>
          </w:tcPr>
          <w:p w:rsidR="00DC360A" w:rsidRPr="000E70C4" w:rsidRDefault="00DC360A" w:rsidP="00DC360A">
            <w:pPr>
              <w:rPr>
                <w:rFonts w:ascii="Arial" w:eastAsia="Times New Roman" w:hAnsi="Arial" w:cs="Arial"/>
                <w:color w:val="000000"/>
                <w:sz w:val="20"/>
                <w:szCs w:val="20"/>
                <w:lang w:eastAsia="es-MX"/>
              </w:rPr>
            </w:pPr>
          </w:p>
        </w:tc>
        <w:tc>
          <w:tcPr>
            <w:tcW w:w="1701" w:type="dxa"/>
            <w:vMerge/>
            <w:tcBorders>
              <w:top w:val="nil"/>
              <w:left w:val="single" w:sz="4" w:space="0" w:color="808080"/>
              <w:bottom w:val="single" w:sz="4" w:space="0" w:color="808080"/>
              <w:right w:val="single" w:sz="8" w:space="0" w:color="808080"/>
            </w:tcBorders>
            <w:vAlign w:val="center"/>
            <w:hideMark/>
          </w:tcPr>
          <w:p w:rsidR="00DC360A" w:rsidRPr="000E70C4" w:rsidRDefault="00DC360A" w:rsidP="00DC360A">
            <w:pPr>
              <w:rPr>
                <w:rFonts w:ascii="Arial" w:eastAsia="Times New Roman" w:hAnsi="Arial" w:cs="Arial"/>
                <w:color w:val="000000"/>
                <w:sz w:val="20"/>
                <w:szCs w:val="20"/>
                <w:lang w:eastAsia="es-MX"/>
              </w:rPr>
            </w:pPr>
          </w:p>
        </w:tc>
      </w:tr>
      <w:tr w:rsidR="00DC360A" w:rsidRPr="000E70C4" w:rsidTr="0012145E">
        <w:trPr>
          <w:trHeight w:val="402"/>
        </w:trPr>
        <w:tc>
          <w:tcPr>
            <w:tcW w:w="851" w:type="dxa"/>
            <w:tcBorders>
              <w:top w:val="nil"/>
              <w:left w:val="single" w:sz="8" w:space="0" w:color="808080"/>
              <w:bottom w:val="single" w:sz="4" w:space="0" w:color="808080"/>
              <w:right w:val="single" w:sz="4" w:space="0" w:color="808080"/>
            </w:tcBorders>
            <w:shd w:val="clear" w:color="000000" w:fill="F2F2F2"/>
            <w:vAlign w:val="center"/>
            <w:hideMark/>
          </w:tcPr>
          <w:p w:rsidR="00DC360A" w:rsidRPr="000E70C4" w:rsidRDefault="00DC360A" w:rsidP="00DC360A">
            <w:pPr>
              <w:jc w:val="center"/>
              <w:rPr>
                <w:rFonts w:ascii="Arial" w:eastAsia="Times New Roman" w:hAnsi="Arial" w:cs="Arial"/>
                <w:b/>
                <w:bCs/>
                <w:color w:val="000000"/>
                <w:sz w:val="20"/>
                <w:szCs w:val="20"/>
                <w:lang w:eastAsia="es-MX"/>
              </w:rPr>
            </w:pPr>
            <w:r w:rsidRPr="000E70C4">
              <w:rPr>
                <w:rFonts w:ascii="Arial" w:eastAsia="Times New Roman" w:hAnsi="Arial" w:cs="Arial"/>
                <w:b/>
                <w:bCs/>
                <w:color w:val="000000"/>
                <w:sz w:val="20"/>
                <w:szCs w:val="20"/>
                <w:lang w:eastAsia="es-MX"/>
              </w:rPr>
              <w:t> </w:t>
            </w:r>
          </w:p>
        </w:tc>
        <w:tc>
          <w:tcPr>
            <w:tcW w:w="3402" w:type="dxa"/>
            <w:tcBorders>
              <w:top w:val="nil"/>
              <w:left w:val="nil"/>
              <w:bottom w:val="single" w:sz="4" w:space="0" w:color="808080"/>
              <w:right w:val="single" w:sz="4" w:space="0" w:color="808080"/>
            </w:tcBorders>
            <w:shd w:val="clear" w:color="000000" w:fill="F2F2F2"/>
            <w:vAlign w:val="center"/>
            <w:hideMark/>
          </w:tcPr>
          <w:p w:rsidR="00DC360A" w:rsidRPr="000E70C4" w:rsidRDefault="00DC360A" w:rsidP="00DC360A">
            <w:pPr>
              <w:rPr>
                <w:rFonts w:ascii="Arial" w:eastAsia="Times New Roman" w:hAnsi="Arial" w:cs="Arial"/>
                <w:b/>
                <w:bCs/>
                <w:color w:val="000000"/>
                <w:sz w:val="20"/>
                <w:szCs w:val="20"/>
                <w:lang w:eastAsia="es-MX"/>
              </w:rPr>
            </w:pPr>
            <w:r w:rsidRPr="000E70C4">
              <w:rPr>
                <w:rFonts w:ascii="Arial" w:eastAsia="Times New Roman" w:hAnsi="Arial" w:cs="Arial"/>
                <w:b/>
                <w:bCs/>
                <w:color w:val="000000"/>
                <w:sz w:val="20"/>
                <w:szCs w:val="20"/>
                <w:lang w:eastAsia="es-MX"/>
              </w:rPr>
              <w:t> </w:t>
            </w:r>
          </w:p>
        </w:tc>
        <w:tc>
          <w:tcPr>
            <w:tcW w:w="4678" w:type="dxa"/>
            <w:tcBorders>
              <w:top w:val="nil"/>
              <w:left w:val="nil"/>
              <w:bottom w:val="single" w:sz="4" w:space="0" w:color="808080"/>
              <w:right w:val="single" w:sz="4" w:space="0" w:color="808080"/>
            </w:tcBorders>
            <w:shd w:val="clear" w:color="000000" w:fill="F2F2F2"/>
            <w:vAlign w:val="center"/>
            <w:hideMark/>
          </w:tcPr>
          <w:p w:rsidR="00DC360A" w:rsidRPr="000E70C4" w:rsidRDefault="00DC360A" w:rsidP="00DC360A">
            <w:pPr>
              <w:rPr>
                <w:rFonts w:ascii="Arial" w:eastAsia="Times New Roman" w:hAnsi="Arial" w:cs="Arial"/>
                <w:color w:val="000000"/>
                <w:sz w:val="20"/>
                <w:szCs w:val="20"/>
                <w:lang w:eastAsia="es-MX"/>
              </w:rPr>
            </w:pPr>
            <w:r w:rsidRPr="000E70C4">
              <w:rPr>
                <w:rFonts w:ascii="Arial" w:eastAsia="Times New Roman" w:hAnsi="Arial" w:cs="Arial"/>
                <w:color w:val="000000"/>
                <w:sz w:val="20"/>
                <w:szCs w:val="20"/>
                <w:lang w:eastAsia="es-MX"/>
              </w:rPr>
              <w:t>TITULAR DE UNIDAD B</w:t>
            </w:r>
          </w:p>
        </w:tc>
        <w:tc>
          <w:tcPr>
            <w:tcW w:w="1843" w:type="dxa"/>
            <w:vMerge/>
            <w:tcBorders>
              <w:top w:val="nil"/>
              <w:left w:val="single" w:sz="4" w:space="0" w:color="808080"/>
              <w:bottom w:val="single" w:sz="4" w:space="0" w:color="808080"/>
              <w:right w:val="single" w:sz="4" w:space="0" w:color="808080"/>
            </w:tcBorders>
            <w:vAlign w:val="center"/>
            <w:hideMark/>
          </w:tcPr>
          <w:p w:rsidR="00DC360A" w:rsidRPr="000E70C4" w:rsidRDefault="00DC360A" w:rsidP="00DC360A">
            <w:pPr>
              <w:rPr>
                <w:rFonts w:ascii="Arial" w:eastAsia="Times New Roman" w:hAnsi="Arial" w:cs="Arial"/>
                <w:color w:val="000000"/>
                <w:sz w:val="20"/>
                <w:szCs w:val="20"/>
                <w:lang w:eastAsia="es-MX"/>
              </w:rPr>
            </w:pPr>
          </w:p>
        </w:tc>
        <w:tc>
          <w:tcPr>
            <w:tcW w:w="1842" w:type="dxa"/>
            <w:vMerge/>
            <w:tcBorders>
              <w:top w:val="nil"/>
              <w:left w:val="single" w:sz="4" w:space="0" w:color="808080"/>
              <w:bottom w:val="single" w:sz="4" w:space="0" w:color="808080"/>
              <w:right w:val="single" w:sz="4" w:space="0" w:color="808080"/>
            </w:tcBorders>
            <w:vAlign w:val="center"/>
            <w:hideMark/>
          </w:tcPr>
          <w:p w:rsidR="00DC360A" w:rsidRPr="000E70C4" w:rsidRDefault="00DC360A" w:rsidP="00DC360A">
            <w:pPr>
              <w:rPr>
                <w:rFonts w:ascii="Arial" w:eastAsia="Times New Roman" w:hAnsi="Arial" w:cs="Arial"/>
                <w:color w:val="000000"/>
                <w:sz w:val="20"/>
                <w:szCs w:val="20"/>
                <w:lang w:eastAsia="es-MX"/>
              </w:rPr>
            </w:pPr>
          </w:p>
        </w:tc>
        <w:tc>
          <w:tcPr>
            <w:tcW w:w="1701" w:type="dxa"/>
            <w:vMerge/>
            <w:tcBorders>
              <w:top w:val="nil"/>
              <w:left w:val="single" w:sz="4" w:space="0" w:color="808080"/>
              <w:bottom w:val="single" w:sz="4" w:space="0" w:color="808080"/>
              <w:right w:val="single" w:sz="8" w:space="0" w:color="808080"/>
            </w:tcBorders>
            <w:vAlign w:val="center"/>
            <w:hideMark/>
          </w:tcPr>
          <w:p w:rsidR="00DC360A" w:rsidRPr="000E70C4" w:rsidRDefault="00DC360A" w:rsidP="00DC360A">
            <w:pPr>
              <w:rPr>
                <w:rFonts w:ascii="Arial" w:eastAsia="Times New Roman" w:hAnsi="Arial" w:cs="Arial"/>
                <w:color w:val="000000"/>
                <w:sz w:val="20"/>
                <w:szCs w:val="20"/>
                <w:lang w:eastAsia="es-MX"/>
              </w:rPr>
            </w:pPr>
          </w:p>
        </w:tc>
      </w:tr>
      <w:tr w:rsidR="00DC360A" w:rsidRPr="000E70C4" w:rsidTr="0012145E">
        <w:trPr>
          <w:trHeight w:val="402"/>
        </w:trPr>
        <w:tc>
          <w:tcPr>
            <w:tcW w:w="851" w:type="dxa"/>
            <w:tcBorders>
              <w:top w:val="nil"/>
              <w:left w:val="single" w:sz="8" w:space="0" w:color="808080"/>
              <w:bottom w:val="single" w:sz="4" w:space="0" w:color="808080"/>
              <w:right w:val="single" w:sz="4" w:space="0" w:color="808080"/>
            </w:tcBorders>
            <w:shd w:val="clear" w:color="000000" w:fill="F2F2F2"/>
            <w:vAlign w:val="center"/>
            <w:hideMark/>
          </w:tcPr>
          <w:p w:rsidR="00DC360A" w:rsidRPr="000E70C4" w:rsidRDefault="00DC360A" w:rsidP="00DC360A">
            <w:pPr>
              <w:jc w:val="center"/>
              <w:rPr>
                <w:rFonts w:ascii="Arial" w:eastAsia="Times New Roman" w:hAnsi="Arial" w:cs="Arial"/>
                <w:b/>
                <w:bCs/>
                <w:color w:val="000000"/>
                <w:sz w:val="20"/>
                <w:szCs w:val="20"/>
                <w:lang w:eastAsia="es-MX"/>
              </w:rPr>
            </w:pPr>
            <w:r w:rsidRPr="000E70C4">
              <w:rPr>
                <w:rFonts w:ascii="Arial" w:eastAsia="Times New Roman" w:hAnsi="Arial" w:cs="Arial"/>
                <w:b/>
                <w:bCs/>
                <w:color w:val="000000"/>
                <w:sz w:val="20"/>
                <w:szCs w:val="20"/>
                <w:lang w:eastAsia="es-MX"/>
              </w:rPr>
              <w:lastRenderedPageBreak/>
              <w:t> </w:t>
            </w:r>
          </w:p>
        </w:tc>
        <w:tc>
          <w:tcPr>
            <w:tcW w:w="3402" w:type="dxa"/>
            <w:tcBorders>
              <w:top w:val="nil"/>
              <w:left w:val="nil"/>
              <w:bottom w:val="single" w:sz="4" w:space="0" w:color="808080"/>
              <w:right w:val="single" w:sz="4" w:space="0" w:color="808080"/>
            </w:tcBorders>
            <w:shd w:val="clear" w:color="000000" w:fill="F2F2F2"/>
            <w:vAlign w:val="center"/>
            <w:hideMark/>
          </w:tcPr>
          <w:p w:rsidR="00DC360A" w:rsidRPr="000E70C4" w:rsidRDefault="00DC360A" w:rsidP="00DC360A">
            <w:pPr>
              <w:rPr>
                <w:rFonts w:ascii="Arial" w:eastAsia="Times New Roman" w:hAnsi="Arial" w:cs="Arial"/>
                <w:b/>
                <w:bCs/>
                <w:color w:val="000000"/>
                <w:sz w:val="20"/>
                <w:szCs w:val="20"/>
                <w:lang w:eastAsia="es-MX"/>
              </w:rPr>
            </w:pPr>
            <w:r w:rsidRPr="000E70C4">
              <w:rPr>
                <w:rFonts w:ascii="Arial" w:eastAsia="Times New Roman" w:hAnsi="Arial" w:cs="Arial"/>
                <w:b/>
                <w:bCs/>
                <w:color w:val="000000"/>
                <w:sz w:val="20"/>
                <w:szCs w:val="20"/>
                <w:lang w:eastAsia="es-MX"/>
              </w:rPr>
              <w:t> </w:t>
            </w:r>
          </w:p>
        </w:tc>
        <w:tc>
          <w:tcPr>
            <w:tcW w:w="4678" w:type="dxa"/>
            <w:tcBorders>
              <w:top w:val="nil"/>
              <w:left w:val="nil"/>
              <w:bottom w:val="single" w:sz="4" w:space="0" w:color="808080"/>
              <w:right w:val="single" w:sz="4" w:space="0" w:color="808080"/>
            </w:tcBorders>
            <w:shd w:val="clear" w:color="000000" w:fill="F2F2F2"/>
            <w:vAlign w:val="center"/>
            <w:hideMark/>
          </w:tcPr>
          <w:p w:rsidR="00DC360A" w:rsidRPr="000E70C4" w:rsidRDefault="00DC360A" w:rsidP="00DC360A">
            <w:pPr>
              <w:rPr>
                <w:rFonts w:ascii="Arial" w:eastAsia="Times New Roman" w:hAnsi="Arial" w:cs="Arial"/>
                <w:color w:val="000000"/>
                <w:sz w:val="20"/>
                <w:szCs w:val="20"/>
                <w:lang w:eastAsia="es-MX"/>
              </w:rPr>
            </w:pPr>
            <w:r w:rsidRPr="000E70C4">
              <w:rPr>
                <w:rFonts w:ascii="Arial" w:eastAsia="Times New Roman" w:hAnsi="Arial" w:cs="Arial"/>
                <w:color w:val="000000"/>
                <w:sz w:val="20"/>
                <w:szCs w:val="20"/>
                <w:lang w:eastAsia="es-MX"/>
              </w:rPr>
              <w:t>ENLACE ADMINISTRATIVA / ENLACE ADMINISTRATIVO B</w:t>
            </w:r>
          </w:p>
        </w:tc>
        <w:tc>
          <w:tcPr>
            <w:tcW w:w="1843" w:type="dxa"/>
            <w:vMerge/>
            <w:tcBorders>
              <w:top w:val="nil"/>
              <w:left w:val="single" w:sz="4" w:space="0" w:color="808080"/>
              <w:bottom w:val="single" w:sz="4" w:space="0" w:color="808080"/>
              <w:right w:val="single" w:sz="4" w:space="0" w:color="808080"/>
            </w:tcBorders>
            <w:vAlign w:val="center"/>
            <w:hideMark/>
          </w:tcPr>
          <w:p w:rsidR="00DC360A" w:rsidRPr="000E70C4" w:rsidRDefault="00DC360A" w:rsidP="00DC360A">
            <w:pPr>
              <w:rPr>
                <w:rFonts w:ascii="Arial" w:eastAsia="Times New Roman" w:hAnsi="Arial" w:cs="Arial"/>
                <w:color w:val="000000"/>
                <w:sz w:val="20"/>
                <w:szCs w:val="20"/>
                <w:lang w:eastAsia="es-MX"/>
              </w:rPr>
            </w:pPr>
          </w:p>
        </w:tc>
        <w:tc>
          <w:tcPr>
            <w:tcW w:w="1842" w:type="dxa"/>
            <w:vMerge/>
            <w:tcBorders>
              <w:top w:val="nil"/>
              <w:left w:val="single" w:sz="4" w:space="0" w:color="808080"/>
              <w:bottom w:val="single" w:sz="4" w:space="0" w:color="808080"/>
              <w:right w:val="single" w:sz="4" w:space="0" w:color="808080"/>
            </w:tcBorders>
            <w:vAlign w:val="center"/>
            <w:hideMark/>
          </w:tcPr>
          <w:p w:rsidR="00DC360A" w:rsidRPr="000E70C4" w:rsidRDefault="00DC360A" w:rsidP="00DC360A">
            <w:pPr>
              <w:rPr>
                <w:rFonts w:ascii="Arial" w:eastAsia="Times New Roman" w:hAnsi="Arial" w:cs="Arial"/>
                <w:color w:val="000000"/>
                <w:sz w:val="20"/>
                <w:szCs w:val="20"/>
                <w:lang w:eastAsia="es-MX"/>
              </w:rPr>
            </w:pPr>
          </w:p>
        </w:tc>
        <w:tc>
          <w:tcPr>
            <w:tcW w:w="1701" w:type="dxa"/>
            <w:vMerge/>
            <w:tcBorders>
              <w:top w:val="nil"/>
              <w:left w:val="single" w:sz="4" w:space="0" w:color="808080"/>
              <w:bottom w:val="single" w:sz="4" w:space="0" w:color="808080"/>
              <w:right w:val="single" w:sz="8" w:space="0" w:color="808080"/>
            </w:tcBorders>
            <w:vAlign w:val="center"/>
            <w:hideMark/>
          </w:tcPr>
          <w:p w:rsidR="00DC360A" w:rsidRPr="000E70C4" w:rsidRDefault="00DC360A" w:rsidP="00DC360A">
            <w:pPr>
              <w:rPr>
                <w:rFonts w:ascii="Arial" w:eastAsia="Times New Roman" w:hAnsi="Arial" w:cs="Arial"/>
                <w:color w:val="000000"/>
                <w:sz w:val="20"/>
                <w:szCs w:val="20"/>
                <w:lang w:eastAsia="es-MX"/>
              </w:rPr>
            </w:pPr>
          </w:p>
        </w:tc>
      </w:tr>
      <w:tr w:rsidR="00DC360A" w:rsidRPr="000E70C4" w:rsidTr="0012145E">
        <w:trPr>
          <w:trHeight w:val="402"/>
        </w:trPr>
        <w:tc>
          <w:tcPr>
            <w:tcW w:w="851" w:type="dxa"/>
            <w:tcBorders>
              <w:top w:val="nil"/>
              <w:left w:val="single" w:sz="8" w:space="0" w:color="808080"/>
              <w:bottom w:val="single" w:sz="4" w:space="0" w:color="808080"/>
              <w:right w:val="single" w:sz="4" w:space="0" w:color="808080"/>
            </w:tcBorders>
            <w:shd w:val="clear" w:color="000000" w:fill="F2F2F2"/>
            <w:vAlign w:val="center"/>
            <w:hideMark/>
          </w:tcPr>
          <w:p w:rsidR="00DC360A" w:rsidRPr="000E70C4" w:rsidRDefault="00DC360A" w:rsidP="00DC360A">
            <w:pPr>
              <w:jc w:val="center"/>
              <w:rPr>
                <w:rFonts w:ascii="Arial" w:eastAsia="Times New Roman" w:hAnsi="Arial" w:cs="Arial"/>
                <w:b/>
                <w:bCs/>
                <w:color w:val="000000"/>
                <w:sz w:val="20"/>
                <w:szCs w:val="20"/>
                <w:lang w:eastAsia="es-MX"/>
              </w:rPr>
            </w:pPr>
            <w:r w:rsidRPr="000E70C4">
              <w:rPr>
                <w:rFonts w:ascii="Arial" w:eastAsia="Times New Roman" w:hAnsi="Arial" w:cs="Arial"/>
                <w:b/>
                <w:bCs/>
                <w:color w:val="000000"/>
                <w:sz w:val="20"/>
                <w:szCs w:val="20"/>
                <w:lang w:eastAsia="es-MX"/>
              </w:rPr>
              <w:lastRenderedPageBreak/>
              <w:t> </w:t>
            </w:r>
          </w:p>
        </w:tc>
        <w:tc>
          <w:tcPr>
            <w:tcW w:w="3402" w:type="dxa"/>
            <w:tcBorders>
              <w:top w:val="nil"/>
              <w:left w:val="nil"/>
              <w:bottom w:val="single" w:sz="4" w:space="0" w:color="808080"/>
              <w:right w:val="single" w:sz="4" w:space="0" w:color="808080"/>
            </w:tcBorders>
            <w:shd w:val="clear" w:color="000000" w:fill="F2F2F2"/>
            <w:vAlign w:val="center"/>
            <w:hideMark/>
          </w:tcPr>
          <w:p w:rsidR="00DC360A" w:rsidRPr="000E70C4" w:rsidRDefault="00DC360A" w:rsidP="00DC360A">
            <w:pPr>
              <w:rPr>
                <w:rFonts w:ascii="Arial" w:eastAsia="Times New Roman" w:hAnsi="Arial" w:cs="Arial"/>
                <w:b/>
                <w:bCs/>
                <w:color w:val="000000"/>
                <w:sz w:val="20"/>
                <w:szCs w:val="20"/>
                <w:lang w:eastAsia="es-MX"/>
              </w:rPr>
            </w:pPr>
            <w:r w:rsidRPr="000E70C4">
              <w:rPr>
                <w:rFonts w:ascii="Arial" w:eastAsia="Times New Roman" w:hAnsi="Arial" w:cs="Arial"/>
                <w:b/>
                <w:bCs/>
                <w:color w:val="000000"/>
                <w:sz w:val="20"/>
                <w:szCs w:val="20"/>
                <w:lang w:eastAsia="es-MX"/>
              </w:rPr>
              <w:t> </w:t>
            </w:r>
          </w:p>
        </w:tc>
        <w:tc>
          <w:tcPr>
            <w:tcW w:w="4678" w:type="dxa"/>
            <w:tcBorders>
              <w:top w:val="nil"/>
              <w:left w:val="nil"/>
              <w:bottom w:val="single" w:sz="4" w:space="0" w:color="808080"/>
              <w:right w:val="single" w:sz="4" w:space="0" w:color="808080"/>
            </w:tcBorders>
            <w:shd w:val="clear" w:color="000000" w:fill="F2F2F2"/>
            <w:vAlign w:val="center"/>
            <w:hideMark/>
          </w:tcPr>
          <w:p w:rsidR="00DC360A" w:rsidRPr="000E70C4" w:rsidRDefault="00DC360A" w:rsidP="00DC360A">
            <w:pPr>
              <w:rPr>
                <w:rFonts w:ascii="Arial" w:eastAsia="Times New Roman" w:hAnsi="Arial" w:cs="Arial"/>
                <w:color w:val="000000"/>
                <w:sz w:val="20"/>
                <w:szCs w:val="20"/>
                <w:lang w:eastAsia="es-MX"/>
              </w:rPr>
            </w:pPr>
            <w:r w:rsidRPr="000E70C4">
              <w:rPr>
                <w:rFonts w:ascii="Arial" w:eastAsia="Times New Roman" w:hAnsi="Arial" w:cs="Arial"/>
                <w:color w:val="000000"/>
                <w:sz w:val="20"/>
                <w:szCs w:val="20"/>
                <w:lang w:eastAsia="es-MX"/>
              </w:rPr>
              <w:t>SECRETARIA TÉCNICA / SECRETARIO TÉCNICO B</w:t>
            </w:r>
          </w:p>
        </w:tc>
        <w:tc>
          <w:tcPr>
            <w:tcW w:w="1843" w:type="dxa"/>
            <w:vMerge/>
            <w:tcBorders>
              <w:top w:val="nil"/>
              <w:left w:val="single" w:sz="4" w:space="0" w:color="808080"/>
              <w:bottom w:val="single" w:sz="4" w:space="0" w:color="808080"/>
              <w:right w:val="single" w:sz="4" w:space="0" w:color="808080"/>
            </w:tcBorders>
            <w:vAlign w:val="center"/>
            <w:hideMark/>
          </w:tcPr>
          <w:p w:rsidR="00DC360A" w:rsidRPr="000E70C4" w:rsidRDefault="00DC360A" w:rsidP="00DC360A">
            <w:pPr>
              <w:rPr>
                <w:rFonts w:ascii="Arial" w:eastAsia="Times New Roman" w:hAnsi="Arial" w:cs="Arial"/>
                <w:color w:val="000000"/>
                <w:sz w:val="20"/>
                <w:szCs w:val="20"/>
                <w:lang w:eastAsia="es-MX"/>
              </w:rPr>
            </w:pPr>
          </w:p>
        </w:tc>
        <w:tc>
          <w:tcPr>
            <w:tcW w:w="1842" w:type="dxa"/>
            <w:vMerge/>
            <w:tcBorders>
              <w:top w:val="nil"/>
              <w:left w:val="single" w:sz="4" w:space="0" w:color="808080"/>
              <w:bottom w:val="single" w:sz="4" w:space="0" w:color="808080"/>
              <w:right w:val="single" w:sz="4" w:space="0" w:color="808080"/>
            </w:tcBorders>
            <w:vAlign w:val="center"/>
            <w:hideMark/>
          </w:tcPr>
          <w:p w:rsidR="00DC360A" w:rsidRPr="000E70C4" w:rsidRDefault="00DC360A" w:rsidP="00DC360A">
            <w:pPr>
              <w:rPr>
                <w:rFonts w:ascii="Arial" w:eastAsia="Times New Roman" w:hAnsi="Arial" w:cs="Arial"/>
                <w:color w:val="000000"/>
                <w:sz w:val="20"/>
                <w:szCs w:val="20"/>
                <w:lang w:eastAsia="es-MX"/>
              </w:rPr>
            </w:pPr>
          </w:p>
        </w:tc>
        <w:tc>
          <w:tcPr>
            <w:tcW w:w="1701" w:type="dxa"/>
            <w:vMerge/>
            <w:tcBorders>
              <w:top w:val="nil"/>
              <w:left w:val="single" w:sz="4" w:space="0" w:color="808080"/>
              <w:bottom w:val="single" w:sz="4" w:space="0" w:color="808080"/>
              <w:right w:val="single" w:sz="8" w:space="0" w:color="808080"/>
            </w:tcBorders>
            <w:vAlign w:val="center"/>
            <w:hideMark/>
          </w:tcPr>
          <w:p w:rsidR="00DC360A" w:rsidRPr="000E70C4" w:rsidRDefault="00DC360A" w:rsidP="00DC360A">
            <w:pPr>
              <w:rPr>
                <w:rFonts w:ascii="Arial" w:eastAsia="Times New Roman" w:hAnsi="Arial" w:cs="Arial"/>
                <w:color w:val="000000"/>
                <w:sz w:val="20"/>
                <w:szCs w:val="20"/>
                <w:lang w:eastAsia="es-MX"/>
              </w:rPr>
            </w:pPr>
          </w:p>
        </w:tc>
      </w:tr>
      <w:tr w:rsidR="00DC360A" w:rsidRPr="000E70C4" w:rsidTr="0012145E">
        <w:trPr>
          <w:trHeight w:val="402"/>
        </w:trPr>
        <w:tc>
          <w:tcPr>
            <w:tcW w:w="851" w:type="dxa"/>
            <w:tcBorders>
              <w:top w:val="nil"/>
              <w:left w:val="single" w:sz="8" w:space="0" w:color="808080"/>
              <w:bottom w:val="single" w:sz="4" w:space="0" w:color="808080"/>
              <w:right w:val="single" w:sz="4" w:space="0" w:color="808080"/>
            </w:tcBorders>
            <w:shd w:val="clear" w:color="000000" w:fill="F2F2F2"/>
            <w:vAlign w:val="center"/>
            <w:hideMark/>
          </w:tcPr>
          <w:p w:rsidR="00DC360A" w:rsidRPr="000E70C4" w:rsidRDefault="00DC360A" w:rsidP="00DC360A">
            <w:pPr>
              <w:jc w:val="center"/>
              <w:rPr>
                <w:rFonts w:ascii="Arial" w:eastAsia="Times New Roman" w:hAnsi="Arial" w:cs="Arial"/>
                <w:b/>
                <w:bCs/>
                <w:color w:val="000000"/>
                <w:sz w:val="20"/>
                <w:szCs w:val="20"/>
                <w:lang w:eastAsia="es-MX"/>
              </w:rPr>
            </w:pPr>
            <w:r w:rsidRPr="000E70C4">
              <w:rPr>
                <w:rFonts w:ascii="Arial" w:eastAsia="Times New Roman" w:hAnsi="Arial" w:cs="Arial"/>
                <w:b/>
                <w:bCs/>
                <w:color w:val="000000"/>
                <w:sz w:val="20"/>
                <w:szCs w:val="20"/>
                <w:lang w:eastAsia="es-MX"/>
              </w:rPr>
              <w:t> </w:t>
            </w:r>
          </w:p>
        </w:tc>
        <w:tc>
          <w:tcPr>
            <w:tcW w:w="3402" w:type="dxa"/>
            <w:tcBorders>
              <w:top w:val="nil"/>
              <w:left w:val="nil"/>
              <w:bottom w:val="single" w:sz="4" w:space="0" w:color="808080"/>
              <w:right w:val="single" w:sz="4" w:space="0" w:color="808080"/>
            </w:tcBorders>
            <w:shd w:val="clear" w:color="000000" w:fill="F2F2F2"/>
            <w:vAlign w:val="center"/>
            <w:hideMark/>
          </w:tcPr>
          <w:p w:rsidR="00DC360A" w:rsidRPr="000E70C4" w:rsidRDefault="00DC360A" w:rsidP="00DC360A">
            <w:pPr>
              <w:rPr>
                <w:rFonts w:ascii="Arial" w:eastAsia="Times New Roman" w:hAnsi="Arial" w:cs="Arial"/>
                <w:color w:val="000000"/>
                <w:sz w:val="20"/>
                <w:szCs w:val="20"/>
                <w:lang w:eastAsia="es-MX"/>
              </w:rPr>
            </w:pPr>
            <w:r w:rsidRPr="000E70C4">
              <w:rPr>
                <w:rFonts w:ascii="Arial" w:eastAsia="Times New Roman" w:hAnsi="Arial" w:cs="Arial"/>
                <w:color w:val="000000"/>
                <w:sz w:val="20"/>
                <w:szCs w:val="20"/>
                <w:lang w:eastAsia="es-MX"/>
              </w:rPr>
              <w:t> </w:t>
            </w:r>
          </w:p>
        </w:tc>
        <w:tc>
          <w:tcPr>
            <w:tcW w:w="4678" w:type="dxa"/>
            <w:tcBorders>
              <w:top w:val="nil"/>
              <w:left w:val="nil"/>
              <w:bottom w:val="single" w:sz="4" w:space="0" w:color="808080"/>
              <w:right w:val="single" w:sz="4" w:space="0" w:color="808080"/>
            </w:tcBorders>
            <w:shd w:val="clear" w:color="000000" w:fill="F2F2F2"/>
            <w:vAlign w:val="center"/>
            <w:hideMark/>
          </w:tcPr>
          <w:p w:rsidR="00DC360A" w:rsidRPr="000E70C4" w:rsidRDefault="00DC360A" w:rsidP="00DC360A">
            <w:pPr>
              <w:rPr>
                <w:rFonts w:ascii="Arial" w:eastAsia="Times New Roman" w:hAnsi="Arial" w:cs="Arial"/>
                <w:color w:val="000000"/>
                <w:sz w:val="20"/>
                <w:szCs w:val="20"/>
                <w:lang w:eastAsia="es-MX"/>
              </w:rPr>
            </w:pPr>
            <w:r w:rsidRPr="000E70C4">
              <w:rPr>
                <w:rFonts w:ascii="Arial" w:eastAsia="Times New Roman" w:hAnsi="Arial" w:cs="Arial"/>
                <w:color w:val="000000"/>
                <w:sz w:val="20"/>
                <w:szCs w:val="20"/>
                <w:lang w:eastAsia="es-MX"/>
              </w:rPr>
              <w:t>JEFA / JEFE DE DEPARTAMENTO B</w:t>
            </w:r>
          </w:p>
        </w:tc>
        <w:tc>
          <w:tcPr>
            <w:tcW w:w="1843" w:type="dxa"/>
            <w:vMerge/>
            <w:tcBorders>
              <w:top w:val="nil"/>
              <w:left w:val="single" w:sz="4" w:space="0" w:color="808080"/>
              <w:bottom w:val="single" w:sz="4" w:space="0" w:color="808080"/>
              <w:right w:val="single" w:sz="4" w:space="0" w:color="808080"/>
            </w:tcBorders>
            <w:vAlign w:val="center"/>
            <w:hideMark/>
          </w:tcPr>
          <w:p w:rsidR="00DC360A" w:rsidRPr="000E70C4" w:rsidRDefault="00DC360A" w:rsidP="00DC360A">
            <w:pPr>
              <w:rPr>
                <w:rFonts w:ascii="Arial" w:eastAsia="Times New Roman" w:hAnsi="Arial" w:cs="Arial"/>
                <w:color w:val="000000"/>
                <w:sz w:val="20"/>
                <w:szCs w:val="20"/>
                <w:lang w:eastAsia="es-MX"/>
              </w:rPr>
            </w:pPr>
          </w:p>
        </w:tc>
        <w:tc>
          <w:tcPr>
            <w:tcW w:w="1842" w:type="dxa"/>
            <w:vMerge w:val="restart"/>
            <w:tcBorders>
              <w:top w:val="nil"/>
              <w:left w:val="single" w:sz="4" w:space="0" w:color="808080"/>
              <w:bottom w:val="single" w:sz="4" w:space="0" w:color="808080"/>
              <w:right w:val="single" w:sz="4" w:space="0" w:color="808080"/>
            </w:tcBorders>
            <w:shd w:val="clear" w:color="000000" w:fill="F2F2F2"/>
            <w:vAlign w:val="center"/>
            <w:hideMark/>
          </w:tcPr>
          <w:p w:rsidR="00DC360A" w:rsidRPr="000E70C4" w:rsidRDefault="00DC360A" w:rsidP="00DC360A">
            <w:pPr>
              <w:jc w:val="center"/>
              <w:rPr>
                <w:rFonts w:ascii="Arial" w:eastAsia="Times New Roman" w:hAnsi="Arial" w:cs="Arial"/>
                <w:color w:val="000000"/>
                <w:sz w:val="20"/>
                <w:szCs w:val="20"/>
                <w:lang w:eastAsia="es-MX"/>
              </w:rPr>
            </w:pPr>
            <w:r w:rsidRPr="000E70C4">
              <w:rPr>
                <w:rFonts w:ascii="Arial" w:eastAsia="Times New Roman" w:hAnsi="Arial" w:cs="Arial"/>
                <w:color w:val="000000"/>
                <w:sz w:val="20"/>
                <w:szCs w:val="20"/>
                <w:lang w:eastAsia="es-MX"/>
              </w:rPr>
              <w:t>$22,001.00</w:t>
            </w:r>
          </w:p>
        </w:tc>
        <w:tc>
          <w:tcPr>
            <w:tcW w:w="1701" w:type="dxa"/>
            <w:vMerge w:val="restart"/>
            <w:tcBorders>
              <w:top w:val="nil"/>
              <w:left w:val="single" w:sz="4" w:space="0" w:color="808080"/>
              <w:bottom w:val="single" w:sz="4" w:space="0" w:color="808080"/>
              <w:right w:val="single" w:sz="8" w:space="0" w:color="808080"/>
            </w:tcBorders>
            <w:shd w:val="clear" w:color="000000" w:fill="F2F2F2"/>
            <w:vAlign w:val="center"/>
            <w:hideMark/>
          </w:tcPr>
          <w:p w:rsidR="00DC360A" w:rsidRPr="000E70C4" w:rsidRDefault="00DC360A" w:rsidP="00DC360A">
            <w:pPr>
              <w:jc w:val="center"/>
              <w:rPr>
                <w:rFonts w:ascii="Arial" w:eastAsia="Times New Roman" w:hAnsi="Arial" w:cs="Arial"/>
                <w:color w:val="000000"/>
                <w:sz w:val="20"/>
                <w:szCs w:val="20"/>
                <w:lang w:eastAsia="es-MX"/>
              </w:rPr>
            </w:pPr>
            <w:r w:rsidRPr="000E70C4">
              <w:rPr>
                <w:rFonts w:ascii="Arial" w:eastAsia="Times New Roman" w:hAnsi="Arial" w:cs="Arial"/>
                <w:color w:val="000000"/>
                <w:sz w:val="20"/>
                <w:szCs w:val="20"/>
                <w:lang w:eastAsia="es-MX"/>
              </w:rPr>
              <w:t>$27,000.00</w:t>
            </w:r>
          </w:p>
        </w:tc>
      </w:tr>
      <w:tr w:rsidR="00DC360A" w:rsidRPr="000E70C4" w:rsidTr="0012145E">
        <w:trPr>
          <w:trHeight w:val="402"/>
        </w:trPr>
        <w:tc>
          <w:tcPr>
            <w:tcW w:w="851" w:type="dxa"/>
            <w:tcBorders>
              <w:top w:val="nil"/>
              <w:left w:val="single" w:sz="8" w:space="0" w:color="808080"/>
              <w:bottom w:val="single" w:sz="4" w:space="0" w:color="808080"/>
              <w:right w:val="single" w:sz="4" w:space="0" w:color="808080"/>
            </w:tcBorders>
            <w:shd w:val="clear" w:color="000000" w:fill="F2F2F2"/>
            <w:vAlign w:val="center"/>
            <w:hideMark/>
          </w:tcPr>
          <w:p w:rsidR="00DC360A" w:rsidRPr="000E70C4" w:rsidRDefault="00DC360A" w:rsidP="00DC360A">
            <w:pPr>
              <w:jc w:val="center"/>
              <w:rPr>
                <w:rFonts w:ascii="Arial" w:eastAsia="Times New Roman" w:hAnsi="Arial" w:cs="Arial"/>
                <w:b/>
                <w:bCs/>
                <w:color w:val="000000"/>
                <w:sz w:val="20"/>
                <w:szCs w:val="20"/>
                <w:lang w:eastAsia="es-MX"/>
              </w:rPr>
            </w:pPr>
            <w:r w:rsidRPr="000E70C4">
              <w:rPr>
                <w:rFonts w:ascii="Arial" w:eastAsia="Times New Roman" w:hAnsi="Arial" w:cs="Arial"/>
                <w:b/>
                <w:bCs/>
                <w:color w:val="000000"/>
                <w:sz w:val="20"/>
                <w:szCs w:val="20"/>
                <w:lang w:eastAsia="es-MX"/>
              </w:rPr>
              <w:t> </w:t>
            </w:r>
          </w:p>
        </w:tc>
        <w:tc>
          <w:tcPr>
            <w:tcW w:w="3402" w:type="dxa"/>
            <w:tcBorders>
              <w:top w:val="nil"/>
              <w:left w:val="nil"/>
              <w:bottom w:val="single" w:sz="4" w:space="0" w:color="808080"/>
              <w:right w:val="single" w:sz="4" w:space="0" w:color="808080"/>
            </w:tcBorders>
            <w:shd w:val="clear" w:color="000000" w:fill="F2F2F2"/>
            <w:vAlign w:val="center"/>
            <w:hideMark/>
          </w:tcPr>
          <w:p w:rsidR="00DC360A" w:rsidRPr="000E70C4" w:rsidRDefault="00DC360A" w:rsidP="00DC360A">
            <w:pPr>
              <w:rPr>
                <w:rFonts w:ascii="Arial" w:eastAsia="Times New Roman" w:hAnsi="Arial" w:cs="Arial"/>
                <w:color w:val="000000"/>
                <w:sz w:val="20"/>
                <w:szCs w:val="20"/>
                <w:lang w:eastAsia="es-MX"/>
              </w:rPr>
            </w:pPr>
            <w:r w:rsidRPr="000E70C4">
              <w:rPr>
                <w:rFonts w:ascii="Arial" w:eastAsia="Times New Roman" w:hAnsi="Arial" w:cs="Arial"/>
                <w:color w:val="000000"/>
                <w:sz w:val="20"/>
                <w:szCs w:val="20"/>
                <w:lang w:eastAsia="es-MX"/>
              </w:rPr>
              <w:t> </w:t>
            </w:r>
          </w:p>
        </w:tc>
        <w:tc>
          <w:tcPr>
            <w:tcW w:w="4678" w:type="dxa"/>
            <w:tcBorders>
              <w:top w:val="nil"/>
              <w:left w:val="nil"/>
              <w:bottom w:val="single" w:sz="4" w:space="0" w:color="808080"/>
              <w:right w:val="single" w:sz="4" w:space="0" w:color="808080"/>
            </w:tcBorders>
            <w:shd w:val="clear" w:color="000000" w:fill="F2F2F2"/>
            <w:vAlign w:val="center"/>
            <w:hideMark/>
          </w:tcPr>
          <w:p w:rsidR="00DC360A" w:rsidRPr="000E70C4" w:rsidRDefault="00DC360A" w:rsidP="00DC360A">
            <w:pPr>
              <w:rPr>
                <w:rFonts w:ascii="Arial" w:eastAsia="Times New Roman" w:hAnsi="Arial" w:cs="Arial"/>
                <w:color w:val="000000"/>
                <w:sz w:val="20"/>
                <w:szCs w:val="20"/>
                <w:lang w:eastAsia="es-MX"/>
              </w:rPr>
            </w:pPr>
            <w:r w:rsidRPr="000E70C4">
              <w:rPr>
                <w:rFonts w:ascii="Arial" w:eastAsia="Times New Roman" w:hAnsi="Arial" w:cs="Arial"/>
                <w:color w:val="000000"/>
                <w:sz w:val="20"/>
                <w:szCs w:val="20"/>
                <w:lang w:eastAsia="es-MX"/>
              </w:rPr>
              <w:t>ENLACE ADMINISTRATIVA / ENLACE ADMINISTRATIVO C</w:t>
            </w:r>
          </w:p>
        </w:tc>
        <w:tc>
          <w:tcPr>
            <w:tcW w:w="1843" w:type="dxa"/>
            <w:vMerge/>
            <w:tcBorders>
              <w:top w:val="nil"/>
              <w:left w:val="single" w:sz="4" w:space="0" w:color="808080"/>
              <w:bottom w:val="single" w:sz="4" w:space="0" w:color="808080"/>
              <w:right w:val="single" w:sz="4" w:space="0" w:color="808080"/>
            </w:tcBorders>
            <w:vAlign w:val="center"/>
            <w:hideMark/>
          </w:tcPr>
          <w:p w:rsidR="00DC360A" w:rsidRPr="000E70C4" w:rsidRDefault="00DC360A" w:rsidP="00DC360A">
            <w:pPr>
              <w:rPr>
                <w:rFonts w:ascii="Arial" w:eastAsia="Times New Roman" w:hAnsi="Arial" w:cs="Arial"/>
                <w:color w:val="000000"/>
                <w:sz w:val="20"/>
                <w:szCs w:val="20"/>
                <w:lang w:eastAsia="es-MX"/>
              </w:rPr>
            </w:pPr>
          </w:p>
        </w:tc>
        <w:tc>
          <w:tcPr>
            <w:tcW w:w="1842" w:type="dxa"/>
            <w:vMerge/>
            <w:tcBorders>
              <w:top w:val="nil"/>
              <w:left w:val="single" w:sz="4" w:space="0" w:color="808080"/>
              <w:bottom w:val="single" w:sz="4" w:space="0" w:color="808080"/>
              <w:right w:val="single" w:sz="4" w:space="0" w:color="808080"/>
            </w:tcBorders>
            <w:vAlign w:val="center"/>
            <w:hideMark/>
          </w:tcPr>
          <w:p w:rsidR="00DC360A" w:rsidRPr="000E70C4" w:rsidRDefault="00DC360A" w:rsidP="00DC360A">
            <w:pPr>
              <w:rPr>
                <w:rFonts w:ascii="Arial" w:eastAsia="Times New Roman" w:hAnsi="Arial" w:cs="Arial"/>
                <w:color w:val="000000"/>
                <w:sz w:val="20"/>
                <w:szCs w:val="20"/>
                <w:lang w:eastAsia="es-MX"/>
              </w:rPr>
            </w:pPr>
          </w:p>
        </w:tc>
        <w:tc>
          <w:tcPr>
            <w:tcW w:w="1701" w:type="dxa"/>
            <w:vMerge/>
            <w:tcBorders>
              <w:top w:val="nil"/>
              <w:left w:val="single" w:sz="4" w:space="0" w:color="808080"/>
              <w:bottom w:val="single" w:sz="4" w:space="0" w:color="808080"/>
              <w:right w:val="single" w:sz="8" w:space="0" w:color="808080"/>
            </w:tcBorders>
            <w:vAlign w:val="center"/>
            <w:hideMark/>
          </w:tcPr>
          <w:p w:rsidR="00DC360A" w:rsidRPr="000E70C4" w:rsidRDefault="00DC360A" w:rsidP="00DC360A">
            <w:pPr>
              <w:rPr>
                <w:rFonts w:ascii="Arial" w:eastAsia="Times New Roman" w:hAnsi="Arial" w:cs="Arial"/>
                <w:color w:val="000000"/>
                <w:sz w:val="20"/>
                <w:szCs w:val="20"/>
                <w:lang w:eastAsia="es-MX"/>
              </w:rPr>
            </w:pPr>
          </w:p>
        </w:tc>
      </w:tr>
      <w:tr w:rsidR="00DC360A" w:rsidRPr="000E70C4" w:rsidTr="0012145E">
        <w:trPr>
          <w:trHeight w:val="402"/>
        </w:trPr>
        <w:tc>
          <w:tcPr>
            <w:tcW w:w="851" w:type="dxa"/>
            <w:tcBorders>
              <w:top w:val="nil"/>
              <w:left w:val="single" w:sz="8" w:space="0" w:color="808080"/>
              <w:bottom w:val="single" w:sz="4" w:space="0" w:color="808080"/>
              <w:right w:val="single" w:sz="4" w:space="0" w:color="808080"/>
            </w:tcBorders>
            <w:shd w:val="clear" w:color="000000" w:fill="F2F2F2"/>
            <w:vAlign w:val="center"/>
            <w:hideMark/>
          </w:tcPr>
          <w:p w:rsidR="00DC360A" w:rsidRPr="000E70C4" w:rsidRDefault="00DC360A" w:rsidP="00DC360A">
            <w:pPr>
              <w:jc w:val="center"/>
              <w:rPr>
                <w:rFonts w:ascii="Arial" w:eastAsia="Times New Roman" w:hAnsi="Arial" w:cs="Arial"/>
                <w:b/>
                <w:bCs/>
                <w:color w:val="000000"/>
                <w:sz w:val="20"/>
                <w:szCs w:val="20"/>
                <w:lang w:eastAsia="es-MX"/>
              </w:rPr>
            </w:pPr>
            <w:r w:rsidRPr="000E70C4">
              <w:rPr>
                <w:rFonts w:ascii="Arial" w:eastAsia="Times New Roman" w:hAnsi="Arial" w:cs="Arial"/>
                <w:b/>
                <w:bCs/>
                <w:color w:val="000000"/>
                <w:sz w:val="20"/>
                <w:szCs w:val="20"/>
                <w:lang w:eastAsia="es-MX"/>
              </w:rPr>
              <w:t> </w:t>
            </w:r>
          </w:p>
        </w:tc>
        <w:tc>
          <w:tcPr>
            <w:tcW w:w="3402" w:type="dxa"/>
            <w:tcBorders>
              <w:top w:val="nil"/>
              <w:left w:val="nil"/>
              <w:bottom w:val="single" w:sz="4" w:space="0" w:color="808080"/>
              <w:right w:val="single" w:sz="4" w:space="0" w:color="808080"/>
            </w:tcBorders>
            <w:shd w:val="clear" w:color="000000" w:fill="F2F2F2"/>
            <w:vAlign w:val="center"/>
            <w:hideMark/>
          </w:tcPr>
          <w:p w:rsidR="00DC360A" w:rsidRPr="000E70C4" w:rsidRDefault="00DC360A" w:rsidP="00DC360A">
            <w:pPr>
              <w:rPr>
                <w:rFonts w:ascii="Arial" w:eastAsia="Times New Roman" w:hAnsi="Arial" w:cs="Arial"/>
                <w:color w:val="000000"/>
                <w:sz w:val="20"/>
                <w:szCs w:val="20"/>
                <w:lang w:eastAsia="es-MX"/>
              </w:rPr>
            </w:pPr>
            <w:r w:rsidRPr="000E70C4">
              <w:rPr>
                <w:rFonts w:ascii="Arial" w:eastAsia="Times New Roman" w:hAnsi="Arial" w:cs="Arial"/>
                <w:color w:val="000000"/>
                <w:sz w:val="20"/>
                <w:szCs w:val="20"/>
                <w:lang w:eastAsia="es-MX"/>
              </w:rPr>
              <w:t> </w:t>
            </w:r>
          </w:p>
        </w:tc>
        <w:tc>
          <w:tcPr>
            <w:tcW w:w="4678" w:type="dxa"/>
            <w:tcBorders>
              <w:top w:val="nil"/>
              <w:left w:val="nil"/>
              <w:bottom w:val="single" w:sz="4" w:space="0" w:color="808080"/>
              <w:right w:val="single" w:sz="4" w:space="0" w:color="808080"/>
            </w:tcBorders>
            <w:shd w:val="clear" w:color="000000" w:fill="F2F2F2"/>
            <w:vAlign w:val="center"/>
            <w:hideMark/>
          </w:tcPr>
          <w:p w:rsidR="00DC360A" w:rsidRPr="000E70C4" w:rsidRDefault="00DC360A" w:rsidP="00DC360A">
            <w:pPr>
              <w:rPr>
                <w:rFonts w:ascii="Arial" w:eastAsia="Times New Roman" w:hAnsi="Arial" w:cs="Arial"/>
                <w:color w:val="000000"/>
                <w:sz w:val="20"/>
                <w:szCs w:val="20"/>
                <w:lang w:eastAsia="es-MX"/>
              </w:rPr>
            </w:pPr>
            <w:r w:rsidRPr="000E70C4">
              <w:rPr>
                <w:rFonts w:ascii="Arial" w:eastAsia="Times New Roman" w:hAnsi="Arial" w:cs="Arial"/>
                <w:color w:val="000000"/>
                <w:sz w:val="20"/>
                <w:szCs w:val="20"/>
                <w:lang w:eastAsia="es-MX"/>
              </w:rPr>
              <w:t>SECRETARIA TÉCNICA / SECRETARIO TÉCNICO C</w:t>
            </w:r>
          </w:p>
        </w:tc>
        <w:tc>
          <w:tcPr>
            <w:tcW w:w="1843" w:type="dxa"/>
            <w:vMerge/>
            <w:tcBorders>
              <w:top w:val="nil"/>
              <w:left w:val="single" w:sz="4" w:space="0" w:color="808080"/>
              <w:bottom w:val="single" w:sz="4" w:space="0" w:color="808080"/>
              <w:right w:val="single" w:sz="4" w:space="0" w:color="808080"/>
            </w:tcBorders>
            <w:vAlign w:val="center"/>
            <w:hideMark/>
          </w:tcPr>
          <w:p w:rsidR="00DC360A" w:rsidRPr="000E70C4" w:rsidRDefault="00DC360A" w:rsidP="00DC360A">
            <w:pPr>
              <w:rPr>
                <w:rFonts w:ascii="Arial" w:eastAsia="Times New Roman" w:hAnsi="Arial" w:cs="Arial"/>
                <w:color w:val="000000"/>
                <w:sz w:val="20"/>
                <w:szCs w:val="20"/>
                <w:lang w:eastAsia="es-MX"/>
              </w:rPr>
            </w:pPr>
          </w:p>
        </w:tc>
        <w:tc>
          <w:tcPr>
            <w:tcW w:w="1842" w:type="dxa"/>
            <w:vMerge/>
            <w:tcBorders>
              <w:top w:val="nil"/>
              <w:left w:val="single" w:sz="4" w:space="0" w:color="808080"/>
              <w:bottom w:val="single" w:sz="4" w:space="0" w:color="808080"/>
              <w:right w:val="single" w:sz="4" w:space="0" w:color="808080"/>
            </w:tcBorders>
            <w:vAlign w:val="center"/>
            <w:hideMark/>
          </w:tcPr>
          <w:p w:rsidR="00DC360A" w:rsidRPr="000E70C4" w:rsidRDefault="00DC360A" w:rsidP="00DC360A">
            <w:pPr>
              <w:rPr>
                <w:rFonts w:ascii="Arial" w:eastAsia="Times New Roman" w:hAnsi="Arial" w:cs="Arial"/>
                <w:color w:val="000000"/>
                <w:sz w:val="20"/>
                <w:szCs w:val="20"/>
                <w:lang w:eastAsia="es-MX"/>
              </w:rPr>
            </w:pPr>
          </w:p>
        </w:tc>
        <w:tc>
          <w:tcPr>
            <w:tcW w:w="1701" w:type="dxa"/>
            <w:vMerge/>
            <w:tcBorders>
              <w:top w:val="nil"/>
              <w:left w:val="single" w:sz="4" w:space="0" w:color="808080"/>
              <w:bottom w:val="single" w:sz="4" w:space="0" w:color="808080"/>
              <w:right w:val="single" w:sz="8" w:space="0" w:color="808080"/>
            </w:tcBorders>
            <w:vAlign w:val="center"/>
            <w:hideMark/>
          </w:tcPr>
          <w:p w:rsidR="00DC360A" w:rsidRPr="000E70C4" w:rsidRDefault="00DC360A" w:rsidP="00DC360A">
            <w:pPr>
              <w:rPr>
                <w:rFonts w:ascii="Arial" w:eastAsia="Times New Roman" w:hAnsi="Arial" w:cs="Arial"/>
                <w:color w:val="000000"/>
                <w:sz w:val="20"/>
                <w:szCs w:val="20"/>
                <w:lang w:eastAsia="es-MX"/>
              </w:rPr>
            </w:pPr>
          </w:p>
        </w:tc>
      </w:tr>
      <w:tr w:rsidR="00DC360A" w:rsidRPr="000E70C4" w:rsidTr="0012145E">
        <w:trPr>
          <w:trHeight w:val="402"/>
        </w:trPr>
        <w:tc>
          <w:tcPr>
            <w:tcW w:w="851" w:type="dxa"/>
            <w:tcBorders>
              <w:top w:val="nil"/>
              <w:left w:val="single" w:sz="8" w:space="0" w:color="808080"/>
              <w:bottom w:val="single" w:sz="4" w:space="0" w:color="808080"/>
              <w:right w:val="single" w:sz="4" w:space="0" w:color="808080"/>
            </w:tcBorders>
            <w:shd w:val="clear" w:color="000000" w:fill="F2F2F2"/>
            <w:vAlign w:val="center"/>
            <w:hideMark/>
          </w:tcPr>
          <w:p w:rsidR="00DC360A" w:rsidRPr="000E70C4" w:rsidRDefault="00DC360A" w:rsidP="00DC360A">
            <w:pPr>
              <w:jc w:val="center"/>
              <w:rPr>
                <w:rFonts w:ascii="Arial" w:eastAsia="Times New Roman" w:hAnsi="Arial" w:cs="Arial"/>
                <w:b/>
                <w:bCs/>
                <w:color w:val="000000"/>
                <w:sz w:val="20"/>
                <w:szCs w:val="20"/>
                <w:lang w:eastAsia="es-MX"/>
              </w:rPr>
            </w:pPr>
            <w:r w:rsidRPr="000E70C4">
              <w:rPr>
                <w:rFonts w:ascii="Arial" w:eastAsia="Times New Roman" w:hAnsi="Arial" w:cs="Arial"/>
                <w:b/>
                <w:bCs/>
                <w:color w:val="000000"/>
                <w:sz w:val="20"/>
                <w:szCs w:val="20"/>
                <w:lang w:eastAsia="es-MX"/>
              </w:rPr>
              <w:t> </w:t>
            </w:r>
          </w:p>
        </w:tc>
        <w:tc>
          <w:tcPr>
            <w:tcW w:w="3402" w:type="dxa"/>
            <w:tcBorders>
              <w:top w:val="nil"/>
              <w:left w:val="nil"/>
              <w:bottom w:val="single" w:sz="4" w:space="0" w:color="808080"/>
              <w:right w:val="single" w:sz="4" w:space="0" w:color="808080"/>
            </w:tcBorders>
            <w:shd w:val="clear" w:color="000000" w:fill="F2F2F2"/>
            <w:vAlign w:val="center"/>
            <w:hideMark/>
          </w:tcPr>
          <w:p w:rsidR="00DC360A" w:rsidRPr="000E70C4" w:rsidRDefault="00DC360A" w:rsidP="00DC360A">
            <w:pPr>
              <w:rPr>
                <w:rFonts w:ascii="Arial" w:eastAsia="Times New Roman" w:hAnsi="Arial" w:cs="Arial"/>
                <w:color w:val="000000"/>
                <w:sz w:val="20"/>
                <w:szCs w:val="20"/>
                <w:lang w:eastAsia="es-MX"/>
              </w:rPr>
            </w:pPr>
            <w:r w:rsidRPr="000E70C4">
              <w:rPr>
                <w:rFonts w:ascii="Arial" w:eastAsia="Times New Roman" w:hAnsi="Arial" w:cs="Arial"/>
                <w:color w:val="000000"/>
                <w:sz w:val="20"/>
                <w:szCs w:val="20"/>
                <w:lang w:eastAsia="es-MX"/>
              </w:rPr>
              <w:t> </w:t>
            </w:r>
          </w:p>
        </w:tc>
        <w:tc>
          <w:tcPr>
            <w:tcW w:w="4678" w:type="dxa"/>
            <w:tcBorders>
              <w:top w:val="nil"/>
              <w:left w:val="nil"/>
              <w:bottom w:val="single" w:sz="4" w:space="0" w:color="808080"/>
              <w:right w:val="single" w:sz="4" w:space="0" w:color="808080"/>
            </w:tcBorders>
            <w:shd w:val="clear" w:color="000000" w:fill="F2F2F2"/>
            <w:vAlign w:val="center"/>
            <w:hideMark/>
          </w:tcPr>
          <w:p w:rsidR="00DC360A" w:rsidRPr="000E70C4" w:rsidRDefault="00DC360A" w:rsidP="00DC360A">
            <w:pPr>
              <w:rPr>
                <w:rFonts w:ascii="Arial" w:eastAsia="Times New Roman" w:hAnsi="Arial" w:cs="Arial"/>
                <w:color w:val="000000"/>
                <w:sz w:val="20"/>
                <w:szCs w:val="20"/>
                <w:lang w:eastAsia="es-MX"/>
              </w:rPr>
            </w:pPr>
            <w:r w:rsidRPr="000E70C4">
              <w:rPr>
                <w:rFonts w:ascii="Arial" w:eastAsia="Times New Roman" w:hAnsi="Arial" w:cs="Arial"/>
                <w:color w:val="000000"/>
                <w:sz w:val="20"/>
                <w:szCs w:val="20"/>
                <w:lang w:eastAsia="es-MX"/>
              </w:rPr>
              <w:t>JEFA / JEFE DE DEPARTAMENTO C</w:t>
            </w:r>
          </w:p>
        </w:tc>
        <w:tc>
          <w:tcPr>
            <w:tcW w:w="1843" w:type="dxa"/>
            <w:vMerge/>
            <w:tcBorders>
              <w:top w:val="nil"/>
              <w:left w:val="single" w:sz="4" w:space="0" w:color="808080"/>
              <w:bottom w:val="single" w:sz="4" w:space="0" w:color="808080"/>
              <w:right w:val="single" w:sz="4" w:space="0" w:color="808080"/>
            </w:tcBorders>
            <w:vAlign w:val="center"/>
            <w:hideMark/>
          </w:tcPr>
          <w:p w:rsidR="00DC360A" w:rsidRPr="000E70C4" w:rsidRDefault="00DC360A" w:rsidP="00DC360A">
            <w:pPr>
              <w:rPr>
                <w:rFonts w:ascii="Arial" w:eastAsia="Times New Roman" w:hAnsi="Arial" w:cs="Arial"/>
                <w:color w:val="000000"/>
                <w:sz w:val="20"/>
                <w:szCs w:val="20"/>
                <w:lang w:eastAsia="es-MX"/>
              </w:rPr>
            </w:pPr>
          </w:p>
        </w:tc>
        <w:tc>
          <w:tcPr>
            <w:tcW w:w="1842" w:type="dxa"/>
            <w:vMerge w:val="restart"/>
            <w:tcBorders>
              <w:top w:val="nil"/>
              <w:left w:val="single" w:sz="4" w:space="0" w:color="808080"/>
              <w:bottom w:val="single" w:sz="4" w:space="0" w:color="808080"/>
              <w:right w:val="single" w:sz="4" w:space="0" w:color="808080"/>
            </w:tcBorders>
            <w:shd w:val="clear" w:color="000000" w:fill="F2F2F2"/>
            <w:vAlign w:val="center"/>
            <w:hideMark/>
          </w:tcPr>
          <w:p w:rsidR="00DC360A" w:rsidRPr="000E70C4" w:rsidRDefault="00DC360A" w:rsidP="00DC360A">
            <w:pPr>
              <w:jc w:val="center"/>
              <w:rPr>
                <w:rFonts w:ascii="Arial" w:eastAsia="Times New Roman" w:hAnsi="Arial" w:cs="Arial"/>
                <w:color w:val="000000"/>
                <w:sz w:val="20"/>
                <w:szCs w:val="20"/>
                <w:lang w:eastAsia="es-MX"/>
              </w:rPr>
            </w:pPr>
            <w:r w:rsidRPr="000E70C4">
              <w:rPr>
                <w:rFonts w:ascii="Arial" w:eastAsia="Times New Roman" w:hAnsi="Arial" w:cs="Arial"/>
                <w:color w:val="000000"/>
                <w:sz w:val="20"/>
                <w:szCs w:val="20"/>
                <w:lang w:eastAsia="es-MX"/>
              </w:rPr>
              <w:t>$16,185.25</w:t>
            </w:r>
          </w:p>
        </w:tc>
        <w:tc>
          <w:tcPr>
            <w:tcW w:w="1701" w:type="dxa"/>
            <w:vMerge w:val="restart"/>
            <w:tcBorders>
              <w:top w:val="nil"/>
              <w:left w:val="single" w:sz="4" w:space="0" w:color="808080"/>
              <w:bottom w:val="single" w:sz="4" w:space="0" w:color="808080"/>
              <w:right w:val="single" w:sz="8" w:space="0" w:color="808080"/>
            </w:tcBorders>
            <w:shd w:val="clear" w:color="000000" w:fill="F2F2F2"/>
            <w:vAlign w:val="center"/>
            <w:hideMark/>
          </w:tcPr>
          <w:p w:rsidR="00DC360A" w:rsidRPr="000E70C4" w:rsidRDefault="00DC360A" w:rsidP="00DC360A">
            <w:pPr>
              <w:jc w:val="center"/>
              <w:rPr>
                <w:rFonts w:ascii="Arial" w:eastAsia="Times New Roman" w:hAnsi="Arial" w:cs="Arial"/>
                <w:color w:val="000000"/>
                <w:sz w:val="20"/>
                <w:szCs w:val="20"/>
                <w:lang w:eastAsia="es-MX"/>
              </w:rPr>
            </w:pPr>
            <w:r w:rsidRPr="000E70C4">
              <w:rPr>
                <w:rFonts w:ascii="Arial" w:eastAsia="Times New Roman" w:hAnsi="Arial" w:cs="Arial"/>
                <w:color w:val="000000"/>
                <w:sz w:val="20"/>
                <w:szCs w:val="20"/>
                <w:lang w:eastAsia="es-MX"/>
              </w:rPr>
              <w:t>$22,000.00</w:t>
            </w:r>
          </w:p>
        </w:tc>
      </w:tr>
      <w:tr w:rsidR="00DC360A" w:rsidRPr="000E70C4" w:rsidTr="0012145E">
        <w:trPr>
          <w:trHeight w:val="402"/>
        </w:trPr>
        <w:tc>
          <w:tcPr>
            <w:tcW w:w="851" w:type="dxa"/>
            <w:tcBorders>
              <w:top w:val="nil"/>
              <w:left w:val="single" w:sz="8" w:space="0" w:color="808080"/>
              <w:bottom w:val="single" w:sz="4" w:space="0" w:color="808080"/>
              <w:right w:val="single" w:sz="4" w:space="0" w:color="808080"/>
            </w:tcBorders>
            <w:shd w:val="clear" w:color="000000" w:fill="F2F2F2"/>
            <w:vAlign w:val="center"/>
            <w:hideMark/>
          </w:tcPr>
          <w:p w:rsidR="00DC360A" w:rsidRPr="000E70C4" w:rsidRDefault="00DC360A" w:rsidP="00DC360A">
            <w:pPr>
              <w:jc w:val="center"/>
              <w:rPr>
                <w:rFonts w:ascii="Arial" w:eastAsia="Times New Roman" w:hAnsi="Arial" w:cs="Arial"/>
                <w:b/>
                <w:bCs/>
                <w:color w:val="000000"/>
                <w:sz w:val="20"/>
                <w:szCs w:val="20"/>
                <w:lang w:eastAsia="es-MX"/>
              </w:rPr>
            </w:pPr>
            <w:r w:rsidRPr="000E70C4">
              <w:rPr>
                <w:rFonts w:ascii="Arial" w:eastAsia="Times New Roman" w:hAnsi="Arial" w:cs="Arial"/>
                <w:b/>
                <w:bCs/>
                <w:color w:val="000000"/>
                <w:sz w:val="20"/>
                <w:szCs w:val="20"/>
                <w:lang w:eastAsia="es-MX"/>
              </w:rPr>
              <w:t> </w:t>
            </w:r>
          </w:p>
        </w:tc>
        <w:tc>
          <w:tcPr>
            <w:tcW w:w="3402" w:type="dxa"/>
            <w:tcBorders>
              <w:top w:val="nil"/>
              <w:left w:val="nil"/>
              <w:bottom w:val="single" w:sz="4" w:space="0" w:color="808080"/>
              <w:right w:val="single" w:sz="4" w:space="0" w:color="808080"/>
            </w:tcBorders>
            <w:shd w:val="clear" w:color="000000" w:fill="F2F2F2"/>
            <w:vAlign w:val="center"/>
            <w:hideMark/>
          </w:tcPr>
          <w:p w:rsidR="00DC360A" w:rsidRPr="000E70C4" w:rsidRDefault="00DC360A" w:rsidP="00DC360A">
            <w:pPr>
              <w:rPr>
                <w:rFonts w:ascii="Arial" w:eastAsia="Times New Roman" w:hAnsi="Arial" w:cs="Arial"/>
                <w:color w:val="000000"/>
                <w:sz w:val="20"/>
                <w:szCs w:val="20"/>
                <w:lang w:eastAsia="es-MX"/>
              </w:rPr>
            </w:pPr>
            <w:r w:rsidRPr="000E70C4">
              <w:rPr>
                <w:rFonts w:ascii="Arial" w:eastAsia="Times New Roman" w:hAnsi="Arial" w:cs="Arial"/>
                <w:color w:val="000000"/>
                <w:sz w:val="20"/>
                <w:szCs w:val="20"/>
                <w:lang w:eastAsia="es-MX"/>
              </w:rPr>
              <w:t> </w:t>
            </w:r>
          </w:p>
        </w:tc>
        <w:tc>
          <w:tcPr>
            <w:tcW w:w="4678" w:type="dxa"/>
            <w:tcBorders>
              <w:top w:val="nil"/>
              <w:left w:val="nil"/>
              <w:bottom w:val="single" w:sz="4" w:space="0" w:color="808080"/>
              <w:right w:val="single" w:sz="4" w:space="0" w:color="808080"/>
            </w:tcBorders>
            <w:shd w:val="clear" w:color="000000" w:fill="F2F2F2"/>
            <w:vAlign w:val="center"/>
            <w:hideMark/>
          </w:tcPr>
          <w:p w:rsidR="00DC360A" w:rsidRPr="000E70C4" w:rsidRDefault="00DC360A" w:rsidP="00DC360A">
            <w:pPr>
              <w:rPr>
                <w:rFonts w:ascii="Arial" w:eastAsia="Times New Roman" w:hAnsi="Arial" w:cs="Arial"/>
                <w:color w:val="000000"/>
                <w:sz w:val="20"/>
                <w:szCs w:val="20"/>
                <w:lang w:eastAsia="es-MX"/>
              </w:rPr>
            </w:pPr>
            <w:r w:rsidRPr="000E70C4">
              <w:rPr>
                <w:rFonts w:ascii="Arial" w:eastAsia="Times New Roman" w:hAnsi="Arial" w:cs="Arial"/>
                <w:color w:val="000000"/>
                <w:sz w:val="20"/>
                <w:szCs w:val="20"/>
                <w:lang w:eastAsia="es-MX"/>
              </w:rPr>
              <w:t>TITULAR DE UNIDAD C</w:t>
            </w:r>
          </w:p>
        </w:tc>
        <w:tc>
          <w:tcPr>
            <w:tcW w:w="1843" w:type="dxa"/>
            <w:vMerge/>
            <w:tcBorders>
              <w:top w:val="nil"/>
              <w:left w:val="single" w:sz="4" w:space="0" w:color="808080"/>
              <w:bottom w:val="single" w:sz="4" w:space="0" w:color="808080"/>
              <w:right w:val="single" w:sz="4" w:space="0" w:color="808080"/>
            </w:tcBorders>
            <w:vAlign w:val="center"/>
            <w:hideMark/>
          </w:tcPr>
          <w:p w:rsidR="00DC360A" w:rsidRPr="000E70C4" w:rsidRDefault="00DC360A" w:rsidP="00DC360A">
            <w:pPr>
              <w:rPr>
                <w:rFonts w:ascii="Arial" w:eastAsia="Times New Roman" w:hAnsi="Arial" w:cs="Arial"/>
                <w:color w:val="000000"/>
                <w:sz w:val="20"/>
                <w:szCs w:val="20"/>
                <w:lang w:eastAsia="es-MX"/>
              </w:rPr>
            </w:pPr>
          </w:p>
        </w:tc>
        <w:tc>
          <w:tcPr>
            <w:tcW w:w="1842" w:type="dxa"/>
            <w:vMerge/>
            <w:tcBorders>
              <w:top w:val="nil"/>
              <w:left w:val="single" w:sz="4" w:space="0" w:color="808080"/>
              <w:bottom w:val="single" w:sz="4" w:space="0" w:color="808080"/>
              <w:right w:val="single" w:sz="4" w:space="0" w:color="808080"/>
            </w:tcBorders>
            <w:vAlign w:val="center"/>
            <w:hideMark/>
          </w:tcPr>
          <w:p w:rsidR="00DC360A" w:rsidRPr="000E70C4" w:rsidRDefault="00DC360A" w:rsidP="00DC360A">
            <w:pPr>
              <w:rPr>
                <w:rFonts w:ascii="Arial" w:eastAsia="Times New Roman" w:hAnsi="Arial" w:cs="Arial"/>
                <w:color w:val="000000"/>
                <w:sz w:val="20"/>
                <w:szCs w:val="20"/>
                <w:lang w:eastAsia="es-MX"/>
              </w:rPr>
            </w:pPr>
          </w:p>
        </w:tc>
        <w:tc>
          <w:tcPr>
            <w:tcW w:w="1701" w:type="dxa"/>
            <w:vMerge/>
            <w:tcBorders>
              <w:top w:val="nil"/>
              <w:left w:val="single" w:sz="4" w:space="0" w:color="808080"/>
              <w:bottom w:val="single" w:sz="4" w:space="0" w:color="808080"/>
              <w:right w:val="single" w:sz="8" w:space="0" w:color="808080"/>
            </w:tcBorders>
            <w:vAlign w:val="center"/>
            <w:hideMark/>
          </w:tcPr>
          <w:p w:rsidR="00DC360A" w:rsidRPr="000E70C4" w:rsidRDefault="00DC360A" w:rsidP="00DC360A">
            <w:pPr>
              <w:rPr>
                <w:rFonts w:ascii="Arial" w:eastAsia="Times New Roman" w:hAnsi="Arial" w:cs="Arial"/>
                <w:color w:val="000000"/>
                <w:sz w:val="20"/>
                <w:szCs w:val="20"/>
                <w:lang w:eastAsia="es-MX"/>
              </w:rPr>
            </w:pPr>
          </w:p>
        </w:tc>
      </w:tr>
      <w:tr w:rsidR="00DC360A" w:rsidRPr="000E70C4" w:rsidTr="0012145E">
        <w:trPr>
          <w:trHeight w:val="402"/>
        </w:trPr>
        <w:tc>
          <w:tcPr>
            <w:tcW w:w="851" w:type="dxa"/>
            <w:tcBorders>
              <w:top w:val="nil"/>
              <w:left w:val="single" w:sz="8" w:space="0" w:color="808080"/>
              <w:bottom w:val="single" w:sz="4" w:space="0" w:color="808080"/>
              <w:right w:val="single" w:sz="4" w:space="0" w:color="808080"/>
            </w:tcBorders>
            <w:shd w:val="clear" w:color="000000" w:fill="F2F2F2"/>
            <w:vAlign w:val="center"/>
            <w:hideMark/>
          </w:tcPr>
          <w:p w:rsidR="00DC360A" w:rsidRPr="000E70C4" w:rsidRDefault="00DC360A" w:rsidP="00DC360A">
            <w:pPr>
              <w:jc w:val="center"/>
              <w:rPr>
                <w:rFonts w:ascii="Arial" w:eastAsia="Times New Roman" w:hAnsi="Arial" w:cs="Arial"/>
                <w:b/>
                <w:bCs/>
                <w:color w:val="000000"/>
                <w:sz w:val="20"/>
                <w:szCs w:val="20"/>
                <w:lang w:eastAsia="es-MX"/>
              </w:rPr>
            </w:pPr>
            <w:r w:rsidRPr="000E70C4">
              <w:rPr>
                <w:rFonts w:ascii="Arial" w:eastAsia="Times New Roman" w:hAnsi="Arial" w:cs="Arial"/>
                <w:b/>
                <w:bCs/>
                <w:color w:val="000000"/>
                <w:sz w:val="20"/>
                <w:szCs w:val="20"/>
                <w:lang w:eastAsia="es-MX"/>
              </w:rPr>
              <w:t> </w:t>
            </w:r>
          </w:p>
        </w:tc>
        <w:tc>
          <w:tcPr>
            <w:tcW w:w="3402" w:type="dxa"/>
            <w:tcBorders>
              <w:top w:val="nil"/>
              <w:left w:val="nil"/>
              <w:bottom w:val="single" w:sz="4" w:space="0" w:color="808080"/>
              <w:right w:val="single" w:sz="4" w:space="0" w:color="808080"/>
            </w:tcBorders>
            <w:shd w:val="clear" w:color="000000" w:fill="F2F2F2"/>
            <w:vAlign w:val="center"/>
            <w:hideMark/>
          </w:tcPr>
          <w:p w:rsidR="00DC360A" w:rsidRPr="000E70C4" w:rsidRDefault="00DC360A" w:rsidP="00DC360A">
            <w:pPr>
              <w:rPr>
                <w:rFonts w:ascii="Arial" w:eastAsia="Times New Roman" w:hAnsi="Arial" w:cs="Arial"/>
                <w:color w:val="000000"/>
                <w:sz w:val="20"/>
                <w:szCs w:val="20"/>
                <w:lang w:eastAsia="es-MX"/>
              </w:rPr>
            </w:pPr>
            <w:r w:rsidRPr="000E70C4">
              <w:rPr>
                <w:rFonts w:ascii="Arial" w:eastAsia="Times New Roman" w:hAnsi="Arial" w:cs="Arial"/>
                <w:color w:val="000000"/>
                <w:sz w:val="20"/>
                <w:szCs w:val="20"/>
                <w:lang w:eastAsia="es-MX"/>
              </w:rPr>
              <w:t> </w:t>
            </w:r>
          </w:p>
        </w:tc>
        <w:tc>
          <w:tcPr>
            <w:tcW w:w="4678" w:type="dxa"/>
            <w:tcBorders>
              <w:top w:val="nil"/>
              <w:left w:val="nil"/>
              <w:bottom w:val="single" w:sz="4" w:space="0" w:color="808080"/>
              <w:right w:val="single" w:sz="4" w:space="0" w:color="808080"/>
            </w:tcBorders>
            <w:shd w:val="clear" w:color="000000" w:fill="F2F2F2"/>
            <w:vAlign w:val="center"/>
            <w:hideMark/>
          </w:tcPr>
          <w:p w:rsidR="00DC360A" w:rsidRPr="000E70C4" w:rsidRDefault="00DC360A" w:rsidP="00DC360A">
            <w:pPr>
              <w:rPr>
                <w:rFonts w:ascii="Arial" w:eastAsia="Times New Roman" w:hAnsi="Arial" w:cs="Arial"/>
                <w:color w:val="000000"/>
                <w:sz w:val="20"/>
                <w:szCs w:val="20"/>
                <w:lang w:eastAsia="es-MX"/>
              </w:rPr>
            </w:pPr>
            <w:r w:rsidRPr="000E70C4">
              <w:rPr>
                <w:rFonts w:ascii="Arial" w:eastAsia="Times New Roman" w:hAnsi="Arial" w:cs="Arial"/>
                <w:color w:val="000000"/>
                <w:sz w:val="20"/>
                <w:szCs w:val="20"/>
                <w:lang w:eastAsia="es-MX"/>
              </w:rPr>
              <w:t>DELEGADA / DELEGADO</w:t>
            </w:r>
          </w:p>
        </w:tc>
        <w:tc>
          <w:tcPr>
            <w:tcW w:w="1843" w:type="dxa"/>
            <w:vMerge/>
            <w:tcBorders>
              <w:top w:val="nil"/>
              <w:left w:val="single" w:sz="4" w:space="0" w:color="808080"/>
              <w:bottom w:val="single" w:sz="4" w:space="0" w:color="808080"/>
              <w:right w:val="single" w:sz="4" w:space="0" w:color="808080"/>
            </w:tcBorders>
            <w:vAlign w:val="center"/>
            <w:hideMark/>
          </w:tcPr>
          <w:p w:rsidR="00DC360A" w:rsidRPr="000E70C4" w:rsidRDefault="00DC360A" w:rsidP="00DC360A">
            <w:pPr>
              <w:rPr>
                <w:rFonts w:ascii="Arial" w:eastAsia="Times New Roman" w:hAnsi="Arial" w:cs="Arial"/>
                <w:color w:val="000000"/>
                <w:sz w:val="20"/>
                <w:szCs w:val="20"/>
                <w:lang w:eastAsia="es-MX"/>
              </w:rPr>
            </w:pPr>
          </w:p>
        </w:tc>
        <w:tc>
          <w:tcPr>
            <w:tcW w:w="1842" w:type="dxa"/>
            <w:vMerge w:val="restart"/>
            <w:tcBorders>
              <w:top w:val="nil"/>
              <w:left w:val="single" w:sz="4" w:space="0" w:color="808080"/>
              <w:bottom w:val="single" w:sz="4" w:space="0" w:color="808080"/>
              <w:right w:val="single" w:sz="4" w:space="0" w:color="808080"/>
            </w:tcBorders>
            <w:shd w:val="clear" w:color="000000" w:fill="F2F2F2"/>
            <w:vAlign w:val="center"/>
            <w:hideMark/>
          </w:tcPr>
          <w:p w:rsidR="00DC360A" w:rsidRPr="000E70C4" w:rsidRDefault="00DC360A" w:rsidP="00DC360A">
            <w:pPr>
              <w:jc w:val="center"/>
              <w:rPr>
                <w:rFonts w:ascii="Arial" w:eastAsia="Times New Roman" w:hAnsi="Arial" w:cs="Arial"/>
                <w:color w:val="000000"/>
                <w:sz w:val="20"/>
                <w:szCs w:val="20"/>
                <w:lang w:eastAsia="es-MX"/>
              </w:rPr>
            </w:pPr>
            <w:r w:rsidRPr="000E70C4">
              <w:rPr>
                <w:rFonts w:ascii="Arial" w:eastAsia="Times New Roman" w:hAnsi="Arial" w:cs="Arial"/>
                <w:color w:val="000000"/>
                <w:sz w:val="20"/>
                <w:szCs w:val="20"/>
                <w:lang w:eastAsia="es-MX"/>
              </w:rPr>
              <w:t>$16,185.26</w:t>
            </w:r>
          </w:p>
        </w:tc>
        <w:tc>
          <w:tcPr>
            <w:tcW w:w="1701" w:type="dxa"/>
            <w:vMerge w:val="restart"/>
            <w:tcBorders>
              <w:top w:val="nil"/>
              <w:left w:val="single" w:sz="4" w:space="0" w:color="808080"/>
              <w:bottom w:val="single" w:sz="4" w:space="0" w:color="808080"/>
              <w:right w:val="single" w:sz="8" w:space="0" w:color="808080"/>
            </w:tcBorders>
            <w:shd w:val="clear" w:color="000000" w:fill="F2F2F2"/>
            <w:vAlign w:val="center"/>
            <w:hideMark/>
          </w:tcPr>
          <w:p w:rsidR="00DC360A" w:rsidRPr="000E70C4" w:rsidRDefault="00DC360A" w:rsidP="00DC360A">
            <w:pPr>
              <w:jc w:val="center"/>
              <w:rPr>
                <w:rFonts w:ascii="Arial" w:eastAsia="Times New Roman" w:hAnsi="Arial" w:cs="Arial"/>
                <w:color w:val="000000"/>
                <w:sz w:val="20"/>
                <w:szCs w:val="20"/>
                <w:lang w:eastAsia="es-MX"/>
              </w:rPr>
            </w:pPr>
            <w:r w:rsidRPr="000E70C4">
              <w:rPr>
                <w:rFonts w:ascii="Arial" w:eastAsia="Times New Roman" w:hAnsi="Arial" w:cs="Arial"/>
                <w:color w:val="000000"/>
                <w:sz w:val="20"/>
                <w:szCs w:val="20"/>
                <w:lang w:eastAsia="es-MX"/>
              </w:rPr>
              <w:t>$30,000.00</w:t>
            </w:r>
          </w:p>
        </w:tc>
      </w:tr>
      <w:tr w:rsidR="00DC360A" w:rsidRPr="000E70C4" w:rsidTr="0012145E">
        <w:trPr>
          <w:trHeight w:val="402"/>
        </w:trPr>
        <w:tc>
          <w:tcPr>
            <w:tcW w:w="851" w:type="dxa"/>
            <w:tcBorders>
              <w:top w:val="nil"/>
              <w:left w:val="single" w:sz="8" w:space="0" w:color="808080"/>
              <w:bottom w:val="single" w:sz="4" w:space="0" w:color="808080"/>
              <w:right w:val="single" w:sz="4" w:space="0" w:color="808080"/>
            </w:tcBorders>
            <w:shd w:val="clear" w:color="000000" w:fill="F2F2F2"/>
            <w:vAlign w:val="center"/>
            <w:hideMark/>
          </w:tcPr>
          <w:p w:rsidR="00DC360A" w:rsidRPr="000E70C4" w:rsidRDefault="00DC360A" w:rsidP="00DC360A">
            <w:pPr>
              <w:jc w:val="center"/>
              <w:rPr>
                <w:rFonts w:ascii="Arial" w:eastAsia="Times New Roman" w:hAnsi="Arial" w:cs="Arial"/>
                <w:b/>
                <w:bCs/>
                <w:color w:val="000000"/>
                <w:sz w:val="20"/>
                <w:szCs w:val="20"/>
                <w:lang w:eastAsia="es-MX"/>
              </w:rPr>
            </w:pPr>
            <w:r w:rsidRPr="000E70C4">
              <w:rPr>
                <w:rFonts w:ascii="Arial" w:eastAsia="Times New Roman" w:hAnsi="Arial" w:cs="Arial"/>
                <w:b/>
                <w:bCs/>
                <w:color w:val="000000"/>
                <w:sz w:val="20"/>
                <w:szCs w:val="20"/>
                <w:lang w:eastAsia="es-MX"/>
              </w:rPr>
              <w:t> </w:t>
            </w:r>
          </w:p>
        </w:tc>
        <w:tc>
          <w:tcPr>
            <w:tcW w:w="3402" w:type="dxa"/>
            <w:tcBorders>
              <w:top w:val="nil"/>
              <w:left w:val="nil"/>
              <w:bottom w:val="single" w:sz="4" w:space="0" w:color="808080"/>
              <w:right w:val="single" w:sz="4" w:space="0" w:color="808080"/>
            </w:tcBorders>
            <w:shd w:val="clear" w:color="000000" w:fill="F2F2F2"/>
            <w:vAlign w:val="center"/>
            <w:hideMark/>
          </w:tcPr>
          <w:p w:rsidR="00DC360A" w:rsidRPr="000E70C4" w:rsidRDefault="00DC360A" w:rsidP="00DC360A">
            <w:pPr>
              <w:rPr>
                <w:rFonts w:ascii="Arial" w:eastAsia="Times New Roman" w:hAnsi="Arial" w:cs="Arial"/>
                <w:color w:val="000000"/>
                <w:sz w:val="20"/>
                <w:szCs w:val="20"/>
                <w:lang w:eastAsia="es-MX"/>
              </w:rPr>
            </w:pPr>
            <w:r w:rsidRPr="000E70C4">
              <w:rPr>
                <w:rFonts w:ascii="Arial" w:eastAsia="Times New Roman" w:hAnsi="Arial" w:cs="Arial"/>
                <w:color w:val="000000"/>
                <w:sz w:val="20"/>
                <w:szCs w:val="20"/>
                <w:lang w:eastAsia="es-MX"/>
              </w:rPr>
              <w:t> </w:t>
            </w:r>
          </w:p>
        </w:tc>
        <w:tc>
          <w:tcPr>
            <w:tcW w:w="4678" w:type="dxa"/>
            <w:tcBorders>
              <w:top w:val="nil"/>
              <w:left w:val="nil"/>
              <w:bottom w:val="single" w:sz="4" w:space="0" w:color="808080"/>
              <w:right w:val="single" w:sz="4" w:space="0" w:color="808080"/>
            </w:tcBorders>
            <w:shd w:val="clear" w:color="000000" w:fill="F2F2F2"/>
            <w:vAlign w:val="center"/>
            <w:hideMark/>
          </w:tcPr>
          <w:p w:rsidR="00DC360A" w:rsidRPr="000E70C4" w:rsidRDefault="00DC360A" w:rsidP="00DC360A">
            <w:pPr>
              <w:rPr>
                <w:rFonts w:ascii="Arial" w:eastAsia="Times New Roman" w:hAnsi="Arial" w:cs="Arial"/>
                <w:color w:val="000000"/>
                <w:sz w:val="20"/>
                <w:szCs w:val="20"/>
                <w:lang w:eastAsia="es-MX"/>
              </w:rPr>
            </w:pPr>
            <w:r w:rsidRPr="000E70C4">
              <w:rPr>
                <w:rFonts w:ascii="Arial" w:eastAsia="Times New Roman" w:hAnsi="Arial" w:cs="Arial"/>
                <w:color w:val="000000"/>
                <w:sz w:val="20"/>
                <w:szCs w:val="20"/>
                <w:lang w:eastAsia="es-MX"/>
              </w:rPr>
              <w:t>MAGISTRADA / MAGISTRADO REPRESENTANTE</w:t>
            </w:r>
          </w:p>
        </w:tc>
        <w:tc>
          <w:tcPr>
            <w:tcW w:w="1843" w:type="dxa"/>
            <w:vMerge/>
            <w:tcBorders>
              <w:top w:val="nil"/>
              <w:left w:val="single" w:sz="4" w:space="0" w:color="808080"/>
              <w:bottom w:val="single" w:sz="4" w:space="0" w:color="808080"/>
              <w:right w:val="single" w:sz="4" w:space="0" w:color="808080"/>
            </w:tcBorders>
            <w:vAlign w:val="center"/>
            <w:hideMark/>
          </w:tcPr>
          <w:p w:rsidR="00DC360A" w:rsidRPr="000E70C4" w:rsidRDefault="00DC360A" w:rsidP="00DC360A">
            <w:pPr>
              <w:rPr>
                <w:rFonts w:ascii="Arial" w:eastAsia="Times New Roman" w:hAnsi="Arial" w:cs="Arial"/>
                <w:color w:val="000000"/>
                <w:sz w:val="20"/>
                <w:szCs w:val="20"/>
                <w:lang w:eastAsia="es-MX"/>
              </w:rPr>
            </w:pPr>
          </w:p>
        </w:tc>
        <w:tc>
          <w:tcPr>
            <w:tcW w:w="1842" w:type="dxa"/>
            <w:vMerge/>
            <w:tcBorders>
              <w:top w:val="nil"/>
              <w:left w:val="single" w:sz="4" w:space="0" w:color="808080"/>
              <w:bottom w:val="single" w:sz="4" w:space="0" w:color="808080"/>
              <w:right w:val="single" w:sz="4" w:space="0" w:color="808080"/>
            </w:tcBorders>
            <w:vAlign w:val="center"/>
            <w:hideMark/>
          </w:tcPr>
          <w:p w:rsidR="00DC360A" w:rsidRPr="000E70C4" w:rsidRDefault="00DC360A" w:rsidP="00DC360A">
            <w:pPr>
              <w:rPr>
                <w:rFonts w:ascii="Arial" w:eastAsia="Times New Roman" w:hAnsi="Arial" w:cs="Arial"/>
                <w:color w:val="000000"/>
                <w:sz w:val="20"/>
                <w:szCs w:val="20"/>
                <w:lang w:eastAsia="es-MX"/>
              </w:rPr>
            </w:pPr>
          </w:p>
        </w:tc>
        <w:tc>
          <w:tcPr>
            <w:tcW w:w="1701" w:type="dxa"/>
            <w:vMerge/>
            <w:tcBorders>
              <w:top w:val="nil"/>
              <w:left w:val="single" w:sz="4" w:space="0" w:color="808080"/>
              <w:bottom w:val="single" w:sz="4" w:space="0" w:color="808080"/>
              <w:right w:val="single" w:sz="8" w:space="0" w:color="808080"/>
            </w:tcBorders>
            <w:vAlign w:val="center"/>
            <w:hideMark/>
          </w:tcPr>
          <w:p w:rsidR="00DC360A" w:rsidRPr="000E70C4" w:rsidRDefault="00DC360A" w:rsidP="00DC360A">
            <w:pPr>
              <w:rPr>
                <w:rFonts w:ascii="Arial" w:eastAsia="Times New Roman" w:hAnsi="Arial" w:cs="Arial"/>
                <w:color w:val="000000"/>
                <w:sz w:val="20"/>
                <w:szCs w:val="20"/>
                <w:lang w:eastAsia="es-MX"/>
              </w:rPr>
            </w:pPr>
          </w:p>
        </w:tc>
      </w:tr>
      <w:tr w:rsidR="00DC360A" w:rsidRPr="000E70C4" w:rsidTr="0012145E">
        <w:trPr>
          <w:trHeight w:val="402"/>
        </w:trPr>
        <w:tc>
          <w:tcPr>
            <w:tcW w:w="851" w:type="dxa"/>
            <w:tcBorders>
              <w:top w:val="nil"/>
              <w:left w:val="single" w:sz="8" w:space="0" w:color="808080"/>
              <w:bottom w:val="single" w:sz="4" w:space="0" w:color="808080"/>
              <w:right w:val="single" w:sz="4" w:space="0" w:color="808080"/>
            </w:tcBorders>
            <w:shd w:val="clear" w:color="000000" w:fill="F2F2F2"/>
            <w:vAlign w:val="center"/>
            <w:hideMark/>
          </w:tcPr>
          <w:p w:rsidR="00DC360A" w:rsidRPr="000E70C4" w:rsidRDefault="00DC360A" w:rsidP="00DC360A">
            <w:pPr>
              <w:jc w:val="center"/>
              <w:rPr>
                <w:rFonts w:ascii="Arial" w:eastAsia="Times New Roman" w:hAnsi="Arial" w:cs="Arial"/>
                <w:b/>
                <w:bCs/>
                <w:color w:val="000000"/>
                <w:sz w:val="20"/>
                <w:szCs w:val="20"/>
                <w:lang w:eastAsia="es-MX"/>
              </w:rPr>
            </w:pPr>
            <w:r w:rsidRPr="000E70C4">
              <w:rPr>
                <w:rFonts w:ascii="Arial" w:eastAsia="Times New Roman" w:hAnsi="Arial" w:cs="Arial"/>
                <w:b/>
                <w:bCs/>
                <w:color w:val="000000"/>
                <w:sz w:val="20"/>
                <w:szCs w:val="20"/>
                <w:lang w:eastAsia="es-MX"/>
              </w:rPr>
              <w:t> </w:t>
            </w:r>
          </w:p>
        </w:tc>
        <w:tc>
          <w:tcPr>
            <w:tcW w:w="3402" w:type="dxa"/>
            <w:tcBorders>
              <w:top w:val="nil"/>
              <w:left w:val="nil"/>
              <w:bottom w:val="single" w:sz="4" w:space="0" w:color="808080"/>
              <w:right w:val="single" w:sz="4" w:space="0" w:color="808080"/>
            </w:tcBorders>
            <w:shd w:val="clear" w:color="000000" w:fill="F2F2F2"/>
            <w:vAlign w:val="center"/>
            <w:hideMark/>
          </w:tcPr>
          <w:p w:rsidR="00DC360A" w:rsidRPr="000E70C4" w:rsidRDefault="00DC360A" w:rsidP="00DC360A">
            <w:pPr>
              <w:rPr>
                <w:rFonts w:ascii="Arial" w:eastAsia="Times New Roman" w:hAnsi="Arial" w:cs="Arial"/>
                <w:color w:val="000000"/>
                <w:sz w:val="20"/>
                <w:szCs w:val="20"/>
                <w:lang w:eastAsia="es-MX"/>
              </w:rPr>
            </w:pPr>
            <w:r w:rsidRPr="000E70C4">
              <w:rPr>
                <w:rFonts w:ascii="Arial" w:eastAsia="Times New Roman" w:hAnsi="Arial" w:cs="Arial"/>
                <w:color w:val="000000"/>
                <w:sz w:val="20"/>
                <w:szCs w:val="20"/>
                <w:lang w:eastAsia="es-MX"/>
              </w:rPr>
              <w:t> </w:t>
            </w:r>
          </w:p>
        </w:tc>
        <w:tc>
          <w:tcPr>
            <w:tcW w:w="4678" w:type="dxa"/>
            <w:tcBorders>
              <w:top w:val="nil"/>
              <w:left w:val="nil"/>
              <w:bottom w:val="single" w:sz="4" w:space="0" w:color="808080"/>
              <w:right w:val="single" w:sz="4" w:space="0" w:color="808080"/>
            </w:tcBorders>
            <w:shd w:val="clear" w:color="000000" w:fill="F2F2F2"/>
            <w:vAlign w:val="center"/>
            <w:hideMark/>
          </w:tcPr>
          <w:p w:rsidR="00DC360A" w:rsidRPr="000E70C4" w:rsidRDefault="00DC360A" w:rsidP="00DC360A">
            <w:pPr>
              <w:rPr>
                <w:rFonts w:ascii="Arial" w:eastAsia="Times New Roman" w:hAnsi="Arial" w:cs="Arial"/>
                <w:color w:val="000000"/>
                <w:sz w:val="20"/>
                <w:szCs w:val="20"/>
                <w:lang w:eastAsia="es-MX"/>
              </w:rPr>
            </w:pPr>
            <w:r w:rsidRPr="000E70C4">
              <w:rPr>
                <w:rFonts w:ascii="Arial" w:eastAsia="Times New Roman" w:hAnsi="Arial" w:cs="Arial"/>
                <w:color w:val="000000"/>
                <w:sz w:val="20"/>
                <w:szCs w:val="20"/>
                <w:lang w:eastAsia="es-MX"/>
              </w:rPr>
              <w:t>PRESIDENTA / PRESIDENTE DE JUNTA AUXILIAR</w:t>
            </w:r>
          </w:p>
        </w:tc>
        <w:tc>
          <w:tcPr>
            <w:tcW w:w="1843" w:type="dxa"/>
            <w:vMerge/>
            <w:tcBorders>
              <w:top w:val="nil"/>
              <w:left w:val="single" w:sz="4" w:space="0" w:color="808080"/>
              <w:bottom w:val="single" w:sz="4" w:space="0" w:color="808080"/>
              <w:right w:val="single" w:sz="4" w:space="0" w:color="808080"/>
            </w:tcBorders>
            <w:vAlign w:val="center"/>
            <w:hideMark/>
          </w:tcPr>
          <w:p w:rsidR="00DC360A" w:rsidRPr="000E70C4" w:rsidRDefault="00DC360A" w:rsidP="00DC360A">
            <w:pPr>
              <w:rPr>
                <w:rFonts w:ascii="Arial" w:eastAsia="Times New Roman" w:hAnsi="Arial" w:cs="Arial"/>
                <w:color w:val="000000"/>
                <w:sz w:val="20"/>
                <w:szCs w:val="20"/>
                <w:lang w:eastAsia="es-MX"/>
              </w:rPr>
            </w:pPr>
          </w:p>
        </w:tc>
        <w:tc>
          <w:tcPr>
            <w:tcW w:w="1842" w:type="dxa"/>
            <w:vMerge/>
            <w:tcBorders>
              <w:top w:val="nil"/>
              <w:left w:val="single" w:sz="4" w:space="0" w:color="808080"/>
              <w:bottom w:val="single" w:sz="4" w:space="0" w:color="808080"/>
              <w:right w:val="single" w:sz="4" w:space="0" w:color="808080"/>
            </w:tcBorders>
            <w:vAlign w:val="center"/>
            <w:hideMark/>
          </w:tcPr>
          <w:p w:rsidR="00DC360A" w:rsidRPr="000E70C4" w:rsidRDefault="00DC360A" w:rsidP="00DC360A">
            <w:pPr>
              <w:rPr>
                <w:rFonts w:ascii="Arial" w:eastAsia="Times New Roman" w:hAnsi="Arial" w:cs="Arial"/>
                <w:color w:val="000000"/>
                <w:sz w:val="20"/>
                <w:szCs w:val="20"/>
                <w:lang w:eastAsia="es-MX"/>
              </w:rPr>
            </w:pPr>
          </w:p>
        </w:tc>
        <w:tc>
          <w:tcPr>
            <w:tcW w:w="1701" w:type="dxa"/>
            <w:vMerge/>
            <w:tcBorders>
              <w:top w:val="nil"/>
              <w:left w:val="single" w:sz="4" w:space="0" w:color="808080"/>
              <w:bottom w:val="single" w:sz="4" w:space="0" w:color="808080"/>
              <w:right w:val="single" w:sz="8" w:space="0" w:color="808080"/>
            </w:tcBorders>
            <w:vAlign w:val="center"/>
            <w:hideMark/>
          </w:tcPr>
          <w:p w:rsidR="00DC360A" w:rsidRPr="000E70C4" w:rsidRDefault="00DC360A" w:rsidP="00DC360A">
            <w:pPr>
              <w:rPr>
                <w:rFonts w:ascii="Arial" w:eastAsia="Times New Roman" w:hAnsi="Arial" w:cs="Arial"/>
                <w:color w:val="000000"/>
                <w:sz w:val="20"/>
                <w:szCs w:val="20"/>
                <w:lang w:eastAsia="es-MX"/>
              </w:rPr>
            </w:pPr>
          </w:p>
        </w:tc>
      </w:tr>
      <w:tr w:rsidR="00DC360A" w:rsidRPr="000E70C4" w:rsidTr="0012145E">
        <w:trPr>
          <w:trHeight w:val="402"/>
        </w:trPr>
        <w:tc>
          <w:tcPr>
            <w:tcW w:w="851" w:type="dxa"/>
            <w:tcBorders>
              <w:top w:val="nil"/>
              <w:left w:val="single" w:sz="8" w:space="0" w:color="808080"/>
              <w:bottom w:val="single" w:sz="4" w:space="0" w:color="808080"/>
              <w:right w:val="single" w:sz="4" w:space="0" w:color="808080"/>
            </w:tcBorders>
            <w:shd w:val="clear" w:color="000000" w:fill="F2F2F2"/>
            <w:vAlign w:val="center"/>
            <w:hideMark/>
          </w:tcPr>
          <w:p w:rsidR="00DC360A" w:rsidRPr="000E70C4" w:rsidRDefault="00DC360A" w:rsidP="00DC360A">
            <w:pPr>
              <w:jc w:val="center"/>
              <w:rPr>
                <w:rFonts w:ascii="Arial" w:eastAsia="Times New Roman" w:hAnsi="Arial" w:cs="Arial"/>
                <w:b/>
                <w:bCs/>
                <w:color w:val="000000"/>
                <w:sz w:val="20"/>
                <w:szCs w:val="20"/>
                <w:lang w:eastAsia="es-MX"/>
              </w:rPr>
            </w:pPr>
            <w:r w:rsidRPr="000E70C4">
              <w:rPr>
                <w:rFonts w:ascii="Arial" w:eastAsia="Times New Roman" w:hAnsi="Arial" w:cs="Arial"/>
                <w:b/>
                <w:bCs/>
                <w:color w:val="000000"/>
                <w:sz w:val="20"/>
                <w:szCs w:val="20"/>
                <w:lang w:eastAsia="es-MX"/>
              </w:rPr>
              <w:t> </w:t>
            </w:r>
          </w:p>
        </w:tc>
        <w:tc>
          <w:tcPr>
            <w:tcW w:w="3402" w:type="dxa"/>
            <w:tcBorders>
              <w:top w:val="nil"/>
              <w:left w:val="nil"/>
              <w:bottom w:val="single" w:sz="4" w:space="0" w:color="808080"/>
              <w:right w:val="single" w:sz="4" w:space="0" w:color="808080"/>
            </w:tcBorders>
            <w:shd w:val="clear" w:color="000000" w:fill="F2F2F2"/>
            <w:vAlign w:val="center"/>
            <w:hideMark/>
          </w:tcPr>
          <w:p w:rsidR="00DC360A" w:rsidRPr="000E70C4" w:rsidRDefault="00DC360A" w:rsidP="00DC360A">
            <w:pPr>
              <w:rPr>
                <w:rFonts w:ascii="Arial" w:eastAsia="Times New Roman" w:hAnsi="Arial" w:cs="Arial"/>
                <w:color w:val="000000"/>
                <w:sz w:val="20"/>
                <w:szCs w:val="20"/>
                <w:lang w:eastAsia="es-MX"/>
              </w:rPr>
            </w:pPr>
            <w:r w:rsidRPr="000E70C4">
              <w:rPr>
                <w:rFonts w:ascii="Arial" w:eastAsia="Times New Roman" w:hAnsi="Arial" w:cs="Arial"/>
                <w:color w:val="000000"/>
                <w:sz w:val="20"/>
                <w:szCs w:val="20"/>
                <w:lang w:eastAsia="es-MX"/>
              </w:rPr>
              <w:t> </w:t>
            </w:r>
          </w:p>
        </w:tc>
        <w:tc>
          <w:tcPr>
            <w:tcW w:w="4678" w:type="dxa"/>
            <w:tcBorders>
              <w:top w:val="nil"/>
              <w:left w:val="nil"/>
              <w:bottom w:val="single" w:sz="4" w:space="0" w:color="808080"/>
              <w:right w:val="single" w:sz="4" w:space="0" w:color="808080"/>
            </w:tcBorders>
            <w:shd w:val="clear" w:color="000000" w:fill="F2F2F2"/>
            <w:vAlign w:val="center"/>
            <w:hideMark/>
          </w:tcPr>
          <w:p w:rsidR="00DC360A" w:rsidRPr="000E70C4" w:rsidRDefault="00DC360A" w:rsidP="00DC360A">
            <w:pPr>
              <w:rPr>
                <w:rFonts w:ascii="Arial" w:eastAsia="Times New Roman" w:hAnsi="Arial" w:cs="Arial"/>
                <w:color w:val="000000"/>
                <w:sz w:val="20"/>
                <w:szCs w:val="20"/>
                <w:lang w:eastAsia="es-MX"/>
              </w:rPr>
            </w:pPr>
            <w:r w:rsidRPr="000E70C4">
              <w:rPr>
                <w:rFonts w:ascii="Arial" w:eastAsia="Times New Roman" w:hAnsi="Arial" w:cs="Arial"/>
                <w:color w:val="000000"/>
                <w:sz w:val="20"/>
                <w:szCs w:val="20"/>
                <w:lang w:eastAsia="es-MX"/>
              </w:rPr>
              <w:t>SECRETARIA PARTICULAR / SECRETARIO PARTICULAR</w:t>
            </w:r>
          </w:p>
        </w:tc>
        <w:tc>
          <w:tcPr>
            <w:tcW w:w="1843" w:type="dxa"/>
            <w:vMerge/>
            <w:tcBorders>
              <w:top w:val="nil"/>
              <w:left w:val="single" w:sz="4" w:space="0" w:color="808080"/>
              <w:bottom w:val="single" w:sz="4" w:space="0" w:color="808080"/>
              <w:right w:val="single" w:sz="4" w:space="0" w:color="808080"/>
            </w:tcBorders>
            <w:vAlign w:val="center"/>
            <w:hideMark/>
          </w:tcPr>
          <w:p w:rsidR="00DC360A" w:rsidRPr="000E70C4" w:rsidRDefault="00DC360A" w:rsidP="00DC360A">
            <w:pPr>
              <w:rPr>
                <w:rFonts w:ascii="Arial" w:eastAsia="Times New Roman" w:hAnsi="Arial" w:cs="Arial"/>
                <w:color w:val="000000"/>
                <w:sz w:val="20"/>
                <w:szCs w:val="20"/>
                <w:lang w:eastAsia="es-MX"/>
              </w:rPr>
            </w:pPr>
          </w:p>
        </w:tc>
        <w:tc>
          <w:tcPr>
            <w:tcW w:w="1842" w:type="dxa"/>
            <w:vMerge/>
            <w:tcBorders>
              <w:top w:val="nil"/>
              <w:left w:val="single" w:sz="4" w:space="0" w:color="808080"/>
              <w:bottom w:val="single" w:sz="4" w:space="0" w:color="808080"/>
              <w:right w:val="single" w:sz="4" w:space="0" w:color="808080"/>
            </w:tcBorders>
            <w:vAlign w:val="center"/>
            <w:hideMark/>
          </w:tcPr>
          <w:p w:rsidR="00DC360A" w:rsidRPr="000E70C4" w:rsidRDefault="00DC360A" w:rsidP="00DC360A">
            <w:pPr>
              <w:rPr>
                <w:rFonts w:ascii="Arial" w:eastAsia="Times New Roman" w:hAnsi="Arial" w:cs="Arial"/>
                <w:color w:val="000000"/>
                <w:sz w:val="20"/>
                <w:szCs w:val="20"/>
                <w:lang w:eastAsia="es-MX"/>
              </w:rPr>
            </w:pPr>
          </w:p>
        </w:tc>
        <w:tc>
          <w:tcPr>
            <w:tcW w:w="1701" w:type="dxa"/>
            <w:vMerge/>
            <w:tcBorders>
              <w:top w:val="nil"/>
              <w:left w:val="single" w:sz="4" w:space="0" w:color="808080"/>
              <w:bottom w:val="single" w:sz="4" w:space="0" w:color="808080"/>
              <w:right w:val="single" w:sz="8" w:space="0" w:color="808080"/>
            </w:tcBorders>
            <w:vAlign w:val="center"/>
            <w:hideMark/>
          </w:tcPr>
          <w:p w:rsidR="00DC360A" w:rsidRPr="000E70C4" w:rsidRDefault="00DC360A" w:rsidP="00DC360A">
            <w:pPr>
              <w:rPr>
                <w:rFonts w:ascii="Arial" w:eastAsia="Times New Roman" w:hAnsi="Arial" w:cs="Arial"/>
                <w:color w:val="000000"/>
                <w:sz w:val="20"/>
                <w:szCs w:val="20"/>
                <w:lang w:eastAsia="es-MX"/>
              </w:rPr>
            </w:pPr>
          </w:p>
        </w:tc>
      </w:tr>
      <w:tr w:rsidR="00DC360A" w:rsidRPr="000E70C4" w:rsidTr="0012145E">
        <w:trPr>
          <w:trHeight w:val="402"/>
        </w:trPr>
        <w:tc>
          <w:tcPr>
            <w:tcW w:w="851" w:type="dxa"/>
            <w:tcBorders>
              <w:top w:val="nil"/>
              <w:left w:val="single" w:sz="8" w:space="0" w:color="808080"/>
              <w:bottom w:val="single" w:sz="4" w:space="0" w:color="808080"/>
              <w:right w:val="single" w:sz="4" w:space="0" w:color="808080"/>
            </w:tcBorders>
            <w:shd w:val="clear" w:color="000000" w:fill="F2F2F2"/>
            <w:vAlign w:val="center"/>
            <w:hideMark/>
          </w:tcPr>
          <w:p w:rsidR="00DC360A" w:rsidRPr="000E70C4" w:rsidRDefault="00DC360A" w:rsidP="00DC360A">
            <w:pPr>
              <w:jc w:val="center"/>
              <w:rPr>
                <w:rFonts w:ascii="Arial" w:eastAsia="Times New Roman" w:hAnsi="Arial" w:cs="Arial"/>
                <w:b/>
                <w:bCs/>
                <w:color w:val="000000"/>
                <w:sz w:val="20"/>
                <w:szCs w:val="20"/>
                <w:lang w:eastAsia="es-MX"/>
              </w:rPr>
            </w:pPr>
            <w:r w:rsidRPr="000E70C4">
              <w:rPr>
                <w:rFonts w:ascii="Arial" w:eastAsia="Times New Roman" w:hAnsi="Arial" w:cs="Arial"/>
                <w:b/>
                <w:bCs/>
                <w:color w:val="000000"/>
                <w:sz w:val="20"/>
                <w:szCs w:val="20"/>
                <w:lang w:eastAsia="es-MX"/>
              </w:rPr>
              <w:t> </w:t>
            </w:r>
          </w:p>
        </w:tc>
        <w:tc>
          <w:tcPr>
            <w:tcW w:w="3402" w:type="dxa"/>
            <w:tcBorders>
              <w:top w:val="nil"/>
              <w:left w:val="nil"/>
              <w:bottom w:val="single" w:sz="4" w:space="0" w:color="808080"/>
              <w:right w:val="single" w:sz="4" w:space="0" w:color="808080"/>
            </w:tcBorders>
            <w:shd w:val="clear" w:color="000000" w:fill="F2F2F2"/>
            <w:vAlign w:val="center"/>
            <w:hideMark/>
          </w:tcPr>
          <w:p w:rsidR="00DC360A" w:rsidRPr="000E70C4" w:rsidRDefault="00DC360A" w:rsidP="00DC360A">
            <w:pPr>
              <w:rPr>
                <w:rFonts w:ascii="Arial" w:eastAsia="Times New Roman" w:hAnsi="Arial" w:cs="Arial"/>
                <w:color w:val="000000"/>
                <w:sz w:val="20"/>
                <w:szCs w:val="20"/>
                <w:lang w:eastAsia="es-MX"/>
              </w:rPr>
            </w:pPr>
            <w:r w:rsidRPr="000E70C4">
              <w:rPr>
                <w:rFonts w:ascii="Arial" w:eastAsia="Times New Roman" w:hAnsi="Arial" w:cs="Arial"/>
                <w:color w:val="000000"/>
                <w:sz w:val="20"/>
                <w:szCs w:val="20"/>
                <w:lang w:eastAsia="es-MX"/>
              </w:rPr>
              <w:t> </w:t>
            </w:r>
          </w:p>
        </w:tc>
        <w:tc>
          <w:tcPr>
            <w:tcW w:w="4678" w:type="dxa"/>
            <w:tcBorders>
              <w:top w:val="nil"/>
              <w:left w:val="nil"/>
              <w:bottom w:val="single" w:sz="4" w:space="0" w:color="808080"/>
              <w:right w:val="single" w:sz="4" w:space="0" w:color="808080"/>
            </w:tcBorders>
            <w:shd w:val="clear" w:color="000000" w:fill="F2F2F2"/>
            <w:vAlign w:val="center"/>
            <w:hideMark/>
          </w:tcPr>
          <w:p w:rsidR="00DC360A" w:rsidRPr="000E70C4" w:rsidRDefault="00DC360A" w:rsidP="00DC360A">
            <w:pPr>
              <w:rPr>
                <w:rFonts w:ascii="Arial" w:eastAsia="Times New Roman" w:hAnsi="Arial" w:cs="Arial"/>
                <w:color w:val="000000"/>
                <w:sz w:val="20"/>
                <w:szCs w:val="20"/>
                <w:lang w:eastAsia="es-MX"/>
              </w:rPr>
            </w:pPr>
            <w:r w:rsidRPr="000E70C4">
              <w:rPr>
                <w:rFonts w:ascii="Arial" w:eastAsia="Times New Roman" w:hAnsi="Arial" w:cs="Arial"/>
                <w:color w:val="000000"/>
                <w:sz w:val="20"/>
                <w:szCs w:val="20"/>
                <w:lang w:eastAsia="es-MX"/>
              </w:rPr>
              <w:t>SECRETARIA PRIVADA / SECRETARIO PRIVADO</w:t>
            </w:r>
          </w:p>
        </w:tc>
        <w:tc>
          <w:tcPr>
            <w:tcW w:w="1843" w:type="dxa"/>
            <w:vMerge/>
            <w:tcBorders>
              <w:top w:val="nil"/>
              <w:left w:val="single" w:sz="4" w:space="0" w:color="808080"/>
              <w:bottom w:val="single" w:sz="4" w:space="0" w:color="808080"/>
              <w:right w:val="single" w:sz="4" w:space="0" w:color="808080"/>
            </w:tcBorders>
            <w:vAlign w:val="center"/>
            <w:hideMark/>
          </w:tcPr>
          <w:p w:rsidR="00DC360A" w:rsidRPr="000E70C4" w:rsidRDefault="00DC360A" w:rsidP="00DC360A">
            <w:pPr>
              <w:rPr>
                <w:rFonts w:ascii="Arial" w:eastAsia="Times New Roman" w:hAnsi="Arial" w:cs="Arial"/>
                <w:color w:val="000000"/>
                <w:sz w:val="20"/>
                <w:szCs w:val="20"/>
                <w:lang w:eastAsia="es-MX"/>
              </w:rPr>
            </w:pPr>
          </w:p>
        </w:tc>
        <w:tc>
          <w:tcPr>
            <w:tcW w:w="1842" w:type="dxa"/>
            <w:vMerge/>
            <w:tcBorders>
              <w:top w:val="nil"/>
              <w:left w:val="single" w:sz="4" w:space="0" w:color="808080"/>
              <w:bottom w:val="single" w:sz="4" w:space="0" w:color="808080"/>
              <w:right w:val="single" w:sz="4" w:space="0" w:color="808080"/>
            </w:tcBorders>
            <w:vAlign w:val="center"/>
            <w:hideMark/>
          </w:tcPr>
          <w:p w:rsidR="00DC360A" w:rsidRPr="000E70C4" w:rsidRDefault="00DC360A" w:rsidP="00DC360A">
            <w:pPr>
              <w:rPr>
                <w:rFonts w:ascii="Arial" w:eastAsia="Times New Roman" w:hAnsi="Arial" w:cs="Arial"/>
                <w:color w:val="000000"/>
                <w:sz w:val="20"/>
                <w:szCs w:val="20"/>
                <w:lang w:eastAsia="es-MX"/>
              </w:rPr>
            </w:pPr>
          </w:p>
        </w:tc>
        <w:tc>
          <w:tcPr>
            <w:tcW w:w="1701" w:type="dxa"/>
            <w:vMerge/>
            <w:tcBorders>
              <w:top w:val="nil"/>
              <w:left w:val="single" w:sz="4" w:space="0" w:color="808080"/>
              <w:bottom w:val="single" w:sz="4" w:space="0" w:color="808080"/>
              <w:right w:val="single" w:sz="8" w:space="0" w:color="808080"/>
            </w:tcBorders>
            <w:vAlign w:val="center"/>
            <w:hideMark/>
          </w:tcPr>
          <w:p w:rsidR="00DC360A" w:rsidRPr="000E70C4" w:rsidRDefault="00DC360A" w:rsidP="00DC360A">
            <w:pPr>
              <w:rPr>
                <w:rFonts w:ascii="Arial" w:eastAsia="Times New Roman" w:hAnsi="Arial" w:cs="Arial"/>
                <w:color w:val="000000"/>
                <w:sz w:val="20"/>
                <w:szCs w:val="20"/>
                <w:lang w:eastAsia="es-MX"/>
              </w:rPr>
            </w:pPr>
          </w:p>
        </w:tc>
      </w:tr>
      <w:tr w:rsidR="00DC360A" w:rsidRPr="000E70C4" w:rsidTr="0012145E">
        <w:trPr>
          <w:trHeight w:val="600"/>
        </w:trPr>
        <w:tc>
          <w:tcPr>
            <w:tcW w:w="851" w:type="dxa"/>
            <w:tcBorders>
              <w:top w:val="nil"/>
              <w:left w:val="single" w:sz="8" w:space="0" w:color="808080"/>
              <w:bottom w:val="single" w:sz="4" w:space="0" w:color="808080"/>
              <w:right w:val="single" w:sz="4" w:space="0" w:color="808080"/>
            </w:tcBorders>
            <w:shd w:val="clear" w:color="000000" w:fill="F2F2F2"/>
            <w:vAlign w:val="center"/>
            <w:hideMark/>
          </w:tcPr>
          <w:p w:rsidR="00DC360A" w:rsidRPr="000E70C4" w:rsidRDefault="00DC360A" w:rsidP="00DC360A">
            <w:pPr>
              <w:jc w:val="center"/>
              <w:rPr>
                <w:rFonts w:ascii="Arial" w:eastAsia="Times New Roman" w:hAnsi="Arial" w:cs="Arial"/>
                <w:b/>
                <w:bCs/>
                <w:color w:val="000000"/>
                <w:sz w:val="20"/>
                <w:szCs w:val="20"/>
                <w:lang w:eastAsia="es-MX"/>
              </w:rPr>
            </w:pPr>
            <w:r w:rsidRPr="000E70C4">
              <w:rPr>
                <w:rFonts w:ascii="Arial" w:eastAsia="Times New Roman" w:hAnsi="Arial" w:cs="Arial"/>
                <w:b/>
                <w:bCs/>
                <w:color w:val="000000"/>
                <w:sz w:val="20"/>
                <w:szCs w:val="20"/>
                <w:lang w:eastAsia="es-MX"/>
              </w:rPr>
              <w:t> </w:t>
            </w:r>
          </w:p>
        </w:tc>
        <w:tc>
          <w:tcPr>
            <w:tcW w:w="3402" w:type="dxa"/>
            <w:tcBorders>
              <w:top w:val="nil"/>
              <w:left w:val="nil"/>
              <w:bottom w:val="single" w:sz="4" w:space="0" w:color="808080"/>
              <w:right w:val="single" w:sz="4" w:space="0" w:color="808080"/>
            </w:tcBorders>
            <w:shd w:val="clear" w:color="000000" w:fill="F2F2F2"/>
            <w:vAlign w:val="center"/>
            <w:hideMark/>
          </w:tcPr>
          <w:p w:rsidR="00DC360A" w:rsidRPr="000E70C4" w:rsidRDefault="00DC360A" w:rsidP="00DC360A">
            <w:pPr>
              <w:rPr>
                <w:rFonts w:ascii="Arial" w:eastAsia="Times New Roman" w:hAnsi="Arial" w:cs="Arial"/>
                <w:color w:val="000000"/>
                <w:sz w:val="20"/>
                <w:szCs w:val="20"/>
                <w:lang w:eastAsia="es-MX"/>
              </w:rPr>
            </w:pPr>
            <w:r w:rsidRPr="000E70C4">
              <w:rPr>
                <w:rFonts w:ascii="Arial" w:eastAsia="Times New Roman" w:hAnsi="Arial" w:cs="Arial"/>
                <w:color w:val="000000"/>
                <w:sz w:val="20"/>
                <w:szCs w:val="20"/>
                <w:lang w:eastAsia="es-MX"/>
              </w:rPr>
              <w:t> </w:t>
            </w:r>
          </w:p>
        </w:tc>
        <w:tc>
          <w:tcPr>
            <w:tcW w:w="4678" w:type="dxa"/>
            <w:tcBorders>
              <w:top w:val="nil"/>
              <w:left w:val="nil"/>
              <w:bottom w:val="single" w:sz="4" w:space="0" w:color="808080"/>
              <w:right w:val="single" w:sz="4" w:space="0" w:color="808080"/>
            </w:tcBorders>
            <w:shd w:val="clear" w:color="000000" w:fill="F2F2F2"/>
            <w:vAlign w:val="center"/>
            <w:hideMark/>
          </w:tcPr>
          <w:p w:rsidR="00DC360A" w:rsidRPr="000E70C4" w:rsidRDefault="00DC360A" w:rsidP="00DC360A">
            <w:pPr>
              <w:rPr>
                <w:rFonts w:ascii="Arial" w:eastAsia="Times New Roman" w:hAnsi="Arial" w:cs="Arial"/>
                <w:color w:val="000000"/>
                <w:sz w:val="20"/>
                <w:szCs w:val="20"/>
                <w:lang w:eastAsia="es-MX"/>
              </w:rPr>
            </w:pPr>
            <w:r w:rsidRPr="000E70C4">
              <w:rPr>
                <w:rFonts w:ascii="Arial" w:eastAsia="Times New Roman" w:hAnsi="Arial" w:cs="Arial"/>
                <w:color w:val="000000"/>
                <w:sz w:val="20"/>
                <w:szCs w:val="20"/>
                <w:lang w:eastAsia="es-MX"/>
              </w:rPr>
              <w:t xml:space="preserve">ENCARGADA DE DESPACHO / ENCARGADO DE DESPACHO DE LA SUBDIRECCIÓN  Y/O DEPARTAMENTO </w:t>
            </w:r>
          </w:p>
        </w:tc>
        <w:tc>
          <w:tcPr>
            <w:tcW w:w="1843" w:type="dxa"/>
            <w:tcBorders>
              <w:top w:val="nil"/>
              <w:left w:val="nil"/>
              <w:bottom w:val="single" w:sz="4" w:space="0" w:color="808080"/>
              <w:right w:val="single" w:sz="4" w:space="0" w:color="808080"/>
            </w:tcBorders>
            <w:shd w:val="clear" w:color="000000" w:fill="F2F2F2"/>
            <w:vAlign w:val="center"/>
            <w:hideMark/>
          </w:tcPr>
          <w:p w:rsidR="00DC360A" w:rsidRPr="000E70C4" w:rsidRDefault="00DC360A" w:rsidP="00DC360A">
            <w:pPr>
              <w:jc w:val="center"/>
              <w:rPr>
                <w:rFonts w:ascii="Arial" w:eastAsia="Times New Roman" w:hAnsi="Arial" w:cs="Arial"/>
                <w:color w:val="000000"/>
                <w:sz w:val="20"/>
                <w:szCs w:val="20"/>
                <w:lang w:eastAsia="es-MX"/>
              </w:rPr>
            </w:pPr>
            <w:r w:rsidRPr="000E70C4">
              <w:rPr>
                <w:rFonts w:ascii="Arial" w:eastAsia="Times New Roman" w:hAnsi="Arial" w:cs="Arial"/>
                <w:color w:val="000000"/>
                <w:sz w:val="20"/>
                <w:szCs w:val="20"/>
                <w:lang w:eastAsia="es-MX"/>
              </w:rPr>
              <w:t>BAJO DEMANDA</w:t>
            </w:r>
          </w:p>
        </w:tc>
        <w:tc>
          <w:tcPr>
            <w:tcW w:w="1842" w:type="dxa"/>
            <w:vMerge/>
            <w:tcBorders>
              <w:top w:val="nil"/>
              <w:left w:val="single" w:sz="4" w:space="0" w:color="808080"/>
              <w:bottom w:val="single" w:sz="4" w:space="0" w:color="808080"/>
              <w:right w:val="single" w:sz="4" w:space="0" w:color="808080"/>
            </w:tcBorders>
            <w:vAlign w:val="center"/>
            <w:hideMark/>
          </w:tcPr>
          <w:p w:rsidR="00DC360A" w:rsidRPr="000E70C4" w:rsidRDefault="00DC360A" w:rsidP="00DC360A">
            <w:pPr>
              <w:rPr>
                <w:rFonts w:ascii="Arial" w:eastAsia="Times New Roman" w:hAnsi="Arial" w:cs="Arial"/>
                <w:color w:val="000000"/>
                <w:sz w:val="20"/>
                <w:szCs w:val="20"/>
                <w:lang w:eastAsia="es-MX"/>
              </w:rPr>
            </w:pPr>
          </w:p>
        </w:tc>
        <w:tc>
          <w:tcPr>
            <w:tcW w:w="1701" w:type="dxa"/>
            <w:vMerge/>
            <w:tcBorders>
              <w:top w:val="nil"/>
              <w:left w:val="single" w:sz="4" w:space="0" w:color="808080"/>
              <w:bottom w:val="single" w:sz="4" w:space="0" w:color="808080"/>
              <w:right w:val="single" w:sz="8" w:space="0" w:color="808080"/>
            </w:tcBorders>
            <w:vAlign w:val="center"/>
            <w:hideMark/>
          </w:tcPr>
          <w:p w:rsidR="00DC360A" w:rsidRPr="000E70C4" w:rsidRDefault="00DC360A" w:rsidP="00DC360A">
            <w:pPr>
              <w:rPr>
                <w:rFonts w:ascii="Arial" w:eastAsia="Times New Roman" w:hAnsi="Arial" w:cs="Arial"/>
                <w:color w:val="000000"/>
                <w:sz w:val="20"/>
                <w:szCs w:val="20"/>
                <w:lang w:eastAsia="es-MX"/>
              </w:rPr>
            </w:pPr>
          </w:p>
        </w:tc>
      </w:tr>
      <w:tr w:rsidR="00DC360A" w:rsidRPr="000E70C4" w:rsidTr="0012145E">
        <w:trPr>
          <w:trHeight w:val="402"/>
        </w:trPr>
        <w:tc>
          <w:tcPr>
            <w:tcW w:w="851" w:type="dxa"/>
            <w:tcBorders>
              <w:top w:val="nil"/>
              <w:left w:val="single" w:sz="8" w:space="0" w:color="808080"/>
              <w:bottom w:val="single" w:sz="4" w:space="0" w:color="808080"/>
              <w:right w:val="single" w:sz="4" w:space="0" w:color="808080"/>
            </w:tcBorders>
            <w:shd w:val="clear" w:color="auto" w:fill="auto"/>
            <w:vAlign w:val="center"/>
            <w:hideMark/>
          </w:tcPr>
          <w:p w:rsidR="00DC360A" w:rsidRPr="000E70C4" w:rsidRDefault="00DC360A" w:rsidP="00DC360A">
            <w:pPr>
              <w:jc w:val="center"/>
              <w:rPr>
                <w:rFonts w:ascii="Arial" w:eastAsia="Times New Roman" w:hAnsi="Arial" w:cs="Arial"/>
                <w:b/>
                <w:bCs/>
                <w:color w:val="000000"/>
                <w:sz w:val="20"/>
                <w:szCs w:val="20"/>
                <w:lang w:eastAsia="es-MX"/>
              </w:rPr>
            </w:pPr>
            <w:r w:rsidRPr="000E70C4">
              <w:rPr>
                <w:rFonts w:ascii="Arial" w:eastAsia="Times New Roman" w:hAnsi="Arial" w:cs="Arial"/>
                <w:b/>
                <w:bCs/>
                <w:color w:val="000000"/>
                <w:sz w:val="20"/>
                <w:szCs w:val="20"/>
                <w:lang w:eastAsia="es-MX"/>
              </w:rPr>
              <w:t>X</w:t>
            </w:r>
          </w:p>
        </w:tc>
        <w:tc>
          <w:tcPr>
            <w:tcW w:w="3402" w:type="dxa"/>
            <w:tcBorders>
              <w:top w:val="nil"/>
              <w:left w:val="nil"/>
              <w:bottom w:val="single" w:sz="4" w:space="0" w:color="808080"/>
              <w:right w:val="single" w:sz="4" w:space="0" w:color="808080"/>
            </w:tcBorders>
            <w:shd w:val="clear" w:color="auto" w:fill="auto"/>
            <w:vAlign w:val="center"/>
            <w:hideMark/>
          </w:tcPr>
          <w:p w:rsidR="00DC360A" w:rsidRPr="000E70C4" w:rsidRDefault="00DC360A" w:rsidP="00DC360A">
            <w:pPr>
              <w:rPr>
                <w:rFonts w:ascii="Arial" w:eastAsia="Times New Roman" w:hAnsi="Arial" w:cs="Arial"/>
                <w:b/>
                <w:bCs/>
                <w:color w:val="000000"/>
                <w:sz w:val="20"/>
                <w:szCs w:val="20"/>
                <w:lang w:eastAsia="es-MX"/>
              </w:rPr>
            </w:pPr>
            <w:r w:rsidRPr="000E70C4">
              <w:rPr>
                <w:rFonts w:ascii="Arial" w:eastAsia="Times New Roman" w:hAnsi="Arial" w:cs="Arial"/>
                <w:b/>
                <w:bCs/>
                <w:color w:val="000000"/>
                <w:sz w:val="20"/>
                <w:szCs w:val="20"/>
                <w:lang w:eastAsia="es-MX"/>
              </w:rPr>
              <w:t>ANALISTA CONSULTIVA A / ANALISTA CONSULTIVO A</w:t>
            </w:r>
          </w:p>
        </w:tc>
        <w:tc>
          <w:tcPr>
            <w:tcW w:w="4678" w:type="dxa"/>
            <w:tcBorders>
              <w:top w:val="nil"/>
              <w:left w:val="nil"/>
              <w:bottom w:val="single" w:sz="4" w:space="0" w:color="808080"/>
              <w:right w:val="single" w:sz="4" w:space="0" w:color="808080"/>
            </w:tcBorders>
            <w:shd w:val="clear" w:color="auto" w:fill="auto"/>
            <w:vAlign w:val="center"/>
            <w:hideMark/>
          </w:tcPr>
          <w:p w:rsidR="00DC360A" w:rsidRPr="000E70C4" w:rsidRDefault="00DC360A" w:rsidP="00DC360A">
            <w:pPr>
              <w:rPr>
                <w:rFonts w:ascii="Arial" w:eastAsia="Times New Roman" w:hAnsi="Arial" w:cs="Arial"/>
                <w:color w:val="000000"/>
                <w:sz w:val="20"/>
                <w:szCs w:val="20"/>
                <w:lang w:eastAsia="es-MX"/>
              </w:rPr>
            </w:pPr>
            <w:r w:rsidRPr="000E70C4">
              <w:rPr>
                <w:rFonts w:ascii="Arial" w:eastAsia="Times New Roman" w:hAnsi="Arial" w:cs="Arial"/>
                <w:color w:val="000000"/>
                <w:sz w:val="20"/>
                <w:szCs w:val="20"/>
                <w:lang w:eastAsia="es-MX"/>
              </w:rPr>
              <w:t>ANALISTA CONSULTIVA A / ANALISTA CONSULTIVO A</w:t>
            </w:r>
          </w:p>
        </w:tc>
        <w:tc>
          <w:tcPr>
            <w:tcW w:w="1843" w:type="dxa"/>
            <w:tcBorders>
              <w:top w:val="nil"/>
              <w:left w:val="nil"/>
              <w:bottom w:val="single" w:sz="4" w:space="0" w:color="808080"/>
              <w:right w:val="single" w:sz="4" w:space="0" w:color="808080"/>
            </w:tcBorders>
            <w:shd w:val="clear" w:color="auto" w:fill="auto"/>
            <w:vAlign w:val="center"/>
            <w:hideMark/>
          </w:tcPr>
          <w:p w:rsidR="00DC360A" w:rsidRPr="000E70C4" w:rsidRDefault="00DC360A" w:rsidP="00DC360A">
            <w:pPr>
              <w:jc w:val="center"/>
              <w:rPr>
                <w:rFonts w:ascii="Arial" w:eastAsia="Times New Roman" w:hAnsi="Arial" w:cs="Arial"/>
                <w:color w:val="000000"/>
                <w:sz w:val="20"/>
                <w:szCs w:val="20"/>
                <w:lang w:eastAsia="es-MX"/>
              </w:rPr>
            </w:pPr>
            <w:r w:rsidRPr="000E70C4">
              <w:rPr>
                <w:rFonts w:ascii="Arial" w:eastAsia="Times New Roman" w:hAnsi="Arial" w:cs="Arial"/>
                <w:color w:val="000000"/>
                <w:sz w:val="20"/>
                <w:szCs w:val="20"/>
                <w:lang w:eastAsia="es-MX"/>
              </w:rPr>
              <w:t>237</w:t>
            </w:r>
          </w:p>
        </w:tc>
        <w:tc>
          <w:tcPr>
            <w:tcW w:w="1842" w:type="dxa"/>
            <w:tcBorders>
              <w:top w:val="nil"/>
              <w:left w:val="nil"/>
              <w:bottom w:val="single" w:sz="4" w:space="0" w:color="808080"/>
              <w:right w:val="single" w:sz="4" w:space="0" w:color="808080"/>
            </w:tcBorders>
            <w:shd w:val="clear" w:color="auto" w:fill="auto"/>
            <w:vAlign w:val="center"/>
            <w:hideMark/>
          </w:tcPr>
          <w:p w:rsidR="00DC360A" w:rsidRPr="000E70C4" w:rsidRDefault="00DC360A" w:rsidP="00DC360A">
            <w:pPr>
              <w:jc w:val="center"/>
              <w:rPr>
                <w:rFonts w:ascii="Arial" w:eastAsia="Times New Roman" w:hAnsi="Arial" w:cs="Arial"/>
                <w:color w:val="000000"/>
                <w:sz w:val="20"/>
                <w:szCs w:val="20"/>
                <w:lang w:eastAsia="es-MX"/>
              </w:rPr>
            </w:pPr>
            <w:r w:rsidRPr="000E70C4">
              <w:rPr>
                <w:rFonts w:ascii="Arial" w:eastAsia="Times New Roman" w:hAnsi="Arial" w:cs="Arial"/>
                <w:color w:val="000000"/>
                <w:sz w:val="20"/>
                <w:szCs w:val="20"/>
                <w:lang w:eastAsia="es-MX"/>
              </w:rPr>
              <w:t>$16,185.25</w:t>
            </w:r>
          </w:p>
        </w:tc>
        <w:tc>
          <w:tcPr>
            <w:tcW w:w="1701" w:type="dxa"/>
            <w:tcBorders>
              <w:top w:val="nil"/>
              <w:left w:val="nil"/>
              <w:bottom w:val="single" w:sz="4" w:space="0" w:color="808080"/>
              <w:right w:val="single" w:sz="8" w:space="0" w:color="808080"/>
            </w:tcBorders>
            <w:shd w:val="clear" w:color="auto" w:fill="auto"/>
            <w:vAlign w:val="center"/>
            <w:hideMark/>
          </w:tcPr>
          <w:p w:rsidR="00DC360A" w:rsidRPr="000E70C4" w:rsidRDefault="00DC360A" w:rsidP="00DC360A">
            <w:pPr>
              <w:jc w:val="center"/>
              <w:rPr>
                <w:rFonts w:ascii="Arial" w:eastAsia="Times New Roman" w:hAnsi="Arial" w:cs="Arial"/>
                <w:color w:val="000000"/>
                <w:sz w:val="20"/>
                <w:szCs w:val="20"/>
                <w:lang w:eastAsia="es-MX"/>
              </w:rPr>
            </w:pPr>
            <w:r w:rsidRPr="000E70C4">
              <w:rPr>
                <w:rFonts w:ascii="Arial" w:eastAsia="Times New Roman" w:hAnsi="Arial" w:cs="Arial"/>
                <w:color w:val="000000"/>
                <w:sz w:val="20"/>
                <w:szCs w:val="20"/>
                <w:lang w:eastAsia="es-MX"/>
              </w:rPr>
              <w:t>$30,000.00</w:t>
            </w:r>
          </w:p>
        </w:tc>
      </w:tr>
      <w:tr w:rsidR="00DC360A" w:rsidRPr="000E70C4" w:rsidTr="0012145E">
        <w:trPr>
          <w:trHeight w:val="889"/>
        </w:trPr>
        <w:tc>
          <w:tcPr>
            <w:tcW w:w="851" w:type="dxa"/>
            <w:tcBorders>
              <w:top w:val="nil"/>
              <w:left w:val="single" w:sz="8" w:space="0" w:color="808080"/>
              <w:bottom w:val="single" w:sz="4" w:space="0" w:color="808080"/>
              <w:right w:val="single" w:sz="4" w:space="0" w:color="808080"/>
            </w:tcBorders>
            <w:shd w:val="clear" w:color="000000" w:fill="F2F2F2"/>
            <w:vAlign w:val="center"/>
            <w:hideMark/>
          </w:tcPr>
          <w:p w:rsidR="00DC360A" w:rsidRPr="000E70C4" w:rsidRDefault="00DC360A" w:rsidP="00DC360A">
            <w:pPr>
              <w:jc w:val="center"/>
              <w:rPr>
                <w:rFonts w:ascii="Arial" w:eastAsia="Times New Roman" w:hAnsi="Arial" w:cs="Arial"/>
                <w:b/>
                <w:bCs/>
                <w:color w:val="000000"/>
                <w:sz w:val="20"/>
                <w:szCs w:val="20"/>
                <w:lang w:eastAsia="es-MX"/>
              </w:rPr>
            </w:pPr>
            <w:r w:rsidRPr="000E70C4">
              <w:rPr>
                <w:rFonts w:ascii="Arial" w:eastAsia="Times New Roman" w:hAnsi="Arial" w:cs="Arial"/>
                <w:b/>
                <w:bCs/>
                <w:color w:val="000000"/>
                <w:sz w:val="20"/>
                <w:szCs w:val="20"/>
                <w:lang w:eastAsia="es-MX"/>
              </w:rPr>
              <w:t>XI</w:t>
            </w:r>
          </w:p>
        </w:tc>
        <w:tc>
          <w:tcPr>
            <w:tcW w:w="3402" w:type="dxa"/>
            <w:tcBorders>
              <w:top w:val="nil"/>
              <w:left w:val="nil"/>
              <w:bottom w:val="single" w:sz="4" w:space="0" w:color="808080"/>
              <w:right w:val="single" w:sz="4" w:space="0" w:color="808080"/>
            </w:tcBorders>
            <w:shd w:val="clear" w:color="000000" w:fill="F2F2F2"/>
            <w:vAlign w:val="center"/>
            <w:hideMark/>
          </w:tcPr>
          <w:p w:rsidR="00DC360A" w:rsidRPr="000E70C4" w:rsidRDefault="00DC360A" w:rsidP="00DC360A">
            <w:pPr>
              <w:rPr>
                <w:rFonts w:ascii="Arial" w:eastAsia="Times New Roman" w:hAnsi="Arial" w:cs="Arial"/>
                <w:b/>
                <w:bCs/>
                <w:color w:val="000000"/>
                <w:sz w:val="20"/>
                <w:szCs w:val="20"/>
                <w:lang w:eastAsia="es-MX"/>
              </w:rPr>
            </w:pPr>
            <w:r w:rsidRPr="000E70C4">
              <w:rPr>
                <w:rFonts w:ascii="Arial" w:eastAsia="Times New Roman" w:hAnsi="Arial" w:cs="Arial"/>
                <w:b/>
                <w:bCs/>
                <w:color w:val="000000"/>
                <w:sz w:val="20"/>
                <w:szCs w:val="20"/>
                <w:lang w:eastAsia="es-MX"/>
              </w:rPr>
              <w:t>COORDINADORA ESPECIALIZADA / COORDINADOR ESPECIALIZADO</w:t>
            </w:r>
          </w:p>
        </w:tc>
        <w:tc>
          <w:tcPr>
            <w:tcW w:w="4678" w:type="dxa"/>
            <w:tcBorders>
              <w:top w:val="nil"/>
              <w:left w:val="nil"/>
              <w:bottom w:val="single" w:sz="4" w:space="0" w:color="808080"/>
              <w:right w:val="single" w:sz="4" w:space="0" w:color="808080"/>
            </w:tcBorders>
            <w:shd w:val="clear" w:color="000000" w:fill="F2F2F2"/>
            <w:vAlign w:val="center"/>
            <w:hideMark/>
          </w:tcPr>
          <w:p w:rsidR="00DC360A" w:rsidRPr="000E70C4" w:rsidRDefault="00DC360A" w:rsidP="00DC360A">
            <w:pPr>
              <w:rPr>
                <w:rFonts w:ascii="Arial" w:eastAsia="Times New Roman" w:hAnsi="Arial" w:cs="Arial"/>
                <w:color w:val="000000"/>
                <w:sz w:val="20"/>
                <w:szCs w:val="20"/>
                <w:lang w:eastAsia="es-MX"/>
              </w:rPr>
            </w:pPr>
            <w:r w:rsidRPr="000E70C4">
              <w:rPr>
                <w:rFonts w:ascii="Arial" w:eastAsia="Times New Roman" w:hAnsi="Arial" w:cs="Arial"/>
                <w:color w:val="000000"/>
                <w:sz w:val="20"/>
                <w:szCs w:val="20"/>
                <w:lang w:eastAsia="es-MX"/>
              </w:rPr>
              <w:t> </w:t>
            </w:r>
          </w:p>
        </w:tc>
        <w:tc>
          <w:tcPr>
            <w:tcW w:w="1843" w:type="dxa"/>
            <w:vMerge w:val="restart"/>
            <w:tcBorders>
              <w:top w:val="nil"/>
              <w:left w:val="single" w:sz="4" w:space="0" w:color="808080"/>
              <w:bottom w:val="single" w:sz="4" w:space="0" w:color="808080"/>
              <w:right w:val="single" w:sz="4" w:space="0" w:color="808080"/>
            </w:tcBorders>
            <w:shd w:val="clear" w:color="000000" w:fill="F2F2F2"/>
            <w:vAlign w:val="center"/>
            <w:hideMark/>
          </w:tcPr>
          <w:p w:rsidR="00DC360A" w:rsidRPr="000E70C4" w:rsidRDefault="00DC360A" w:rsidP="00DC360A">
            <w:pPr>
              <w:jc w:val="center"/>
              <w:rPr>
                <w:rFonts w:ascii="Arial" w:eastAsia="Times New Roman" w:hAnsi="Arial" w:cs="Arial"/>
                <w:color w:val="000000"/>
                <w:sz w:val="20"/>
                <w:szCs w:val="20"/>
                <w:lang w:eastAsia="es-MX"/>
              </w:rPr>
            </w:pPr>
            <w:r w:rsidRPr="000E70C4">
              <w:rPr>
                <w:rFonts w:ascii="Arial" w:eastAsia="Times New Roman" w:hAnsi="Arial" w:cs="Arial"/>
                <w:color w:val="000000"/>
                <w:sz w:val="20"/>
                <w:szCs w:val="20"/>
                <w:lang w:eastAsia="es-MX"/>
              </w:rPr>
              <w:t>317</w:t>
            </w:r>
          </w:p>
        </w:tc>
        <w:tc>
          <w:tcPr>
            <w:tcW w:w="1842" w:type="dxa"/>
            <w:vMerge w:val="restart"/>
            <w:tcBorders>
              <w:top w:val="nil"/>
              <w:left w:val="single" w:sz="4" w:space="0" w:color="808080"/>
              <w:bottom w:val="single" w:sz="4" w:space="0" w:color="808080"/>
              <w:right w:val="single" w:sz="4" w:space="0" w:color="808080"/>
            </w:tcBorders>
            <w:shd w:val="clear" w:color="000000" w:fill="F2F2F2"/>
            <w:vAlign w:val="center"/>
            <w:hideMark/>
          </w:tcPr>
          <w:p w:rsidR="00DC360A" w:rsidRPr="000E70C4" w:rsidRDefault="00DC360A" w:rsidP="00DC360A">
            <w:pPr>
              <w:jc w:val="center"/>
              <w:rPr>
                <w:rFonts w:ascii="Arial" w:eastAsia="Times New Roman" w:hAnsi="Arial" w:cs="Arial"/>
                <w:color w:val="000000"/>
                <w:sz w:val="20"/>
                <w:szCs w:val="20"/>
                <w:lang w:eastAsia="es-MX"/>
              </w:rPr>
            </w:pPr>
            <w:r w:rsidRPr="000E70C4">
              <w:rPr>
                <w:rFonts w:ascii="Arial" w:eastAsia="Times New Roman" w:hAnsi="Arial" w:cs="Arial"/>
                <w:color w:val="000000"/>
                <w:sz w:val="20"/>
                <w:szCs w:val="20"/>
                <w:lang w:eastAsia="es-MX"/>
              </w:rPr>
              <w:t>$13,185.25</w:t>
            </w:r>
          </w:p>
        </w:tc>
        <w:tc>
          <w:tcPr>
            <w:tcW w:w="1701" w:type="dxa"/>
            <w:vMerge w:val="restart"/>
            <w:tcBorders>
              <w:top w:val="nil"/>
              <w:left w:val="single" w:sz="4" w:space="0" w:color="808080"/>
              <w:bottom w:val="single" w:sz="4" w:space="0" w:color="808080"/>
              <w:right w:val="single" w:sz="8" w:space="0" w:color="808080"/>
            </w:tcBorders>
            <w:shd w:val="clear" w:color="000000" w:fill="F2F2F2"/>
            <w:vAlign w:val="center"/>
            <w:hideMark/>
          </w:tcPr>
          <w:p w:rsidR="00DC360A" w:rsidRPr="000E70C4" w:rsidRDefault="00DC360A" w:rsidP="00DC360A">
            <w:pPr>
              <w:jc w:val="center"/>
              <w:rPr>
                <w:rFonts w:ascii="Arial" w:eastAsia="Times New Roman" w:hAnsi="Arial" w:cs="Arial"/>
                <w:color w:val="000000"/>
                <w:sz w:val="20"/>
                <w:szCs w:val="20"/>
                <w:lang w:eastAsia="es-MX"/>
              </w:rPr>
            </w:pPr>
            <w:r w:rsidRPr="000E70C4">
              <w:rPr>
                <w:rFonts w:ascii="Arial" w:eastAsia="Times New Roman" w:hAnsi="Arial" w:cs="Arial"/>
                <w:color w:val="000000"/>
                <w:sz w:val="20"/>
                <w:szCs w:val="20"/>
                <w:lang w:eastAsia="es-MX"/>
              </w:rPr>
              <w:t>$16,185.24</w:t>
            </w:r>
          </w:p>
        </w:tc>
      </w:tr>
      <w:tr w:rsidR="00DC360A" w:rsidRPr="000E70C4" w:rsidTr="0012145E">
        <w:trPr>
          <w:trHeight w:val="402"/>
        </w:trPr>
        <w:tc>
          <w:tcPr>
            <w:tcW w:w="851" w:type="dxa"/>
            <w:tcBorders>
              <w:top w:val="nil"/>
              <w:left w:val="single" w:sz="8" w:space="0" w:color="808080"/>
              <w:bottom w:val="single" w:sz="4" w:space="0" w:color="808080"/>
              <w:right w:val="single" w:sz="4" w:space="0" w:color="808080"/>
            </w:tcBorders>
            <w:shd w:val="clear" w:color="000000" w:fill="F2F2F2"/>
            <w:vAlign w:val="center"/>
            <w:hideMark/>
          </w:tcPr>
          <w:p w:rsidR="00DC360A" w:rsidRPr="000E70C4" w:rsidRDefault="00DC360A" w:rsidP="00DC360A">
            <w:pPr>
              <w:jc w:val="center"/>
              <w:rPr>
                <w:rFonts w:ascii="Arial" w:eastAsia="Times New Roman" w:hAnsi="Arial" w:cs="Arial"/>
                <w:b/>
                <w:bCs/>
                <w:color w:val="000000"/>
                <w:sz w:val="20"/>
                <w:szCs w:val="20"/>
                <w:lang w:eastAsia="es-MX"/>
              </w:rPr>
            </w:pPr>
            <w:r w:rsidRPr="000E70C4">
              <w:rPr>
                <w:rFonts w:ascii="Arial" w:eastAsia="Times New Roman" w:hAnsi="Arial" w:cs="Arial"/>
                <w:b/>
                <w:bCs/>
                <w:color w:val="000000"/>
                <w:sz w:val="20"/>
                <w:szCs w:val="20"/>
                <w:lang w:eastAsia="es-MX"/>
              </w:rPr>
              <w:lastRenderedPageBreak/>
              <w:t> </w:t>
            </w:r>
          </w:p>
        </w:tc>
        <w:tc>
          <w:tcPr>
            <w:tcW w:w="3402" w:type="dxa"/>
            <w:tcBorders>
              <w:top w:val="nil"/>
              <w:left w:val="nil"/>
              <w:bottom w:val="single" w:sz="4" w:space="0" w:color="808080"/>
              <w:right w:val="single" w:sz="4" w:space="0" w:color="808080"/>
            </w:tcBorders>
            <w:shd w:val="clear" w:color="000000" w:fill="F2F2F2"/>
            <w:vAlign w:val="center"/>
            <w:hideMark/>
          </w:tcPr>
          <w:p w:rsidR="00DC360A" w:rsidRPr="000E70C4" w:rsidRDefault="00DC360A" w:rsidP="00DC360A">
            <w:pPr>
              <w:rPr>
                <w:rFonts w:ascii="Arial" w:eastAsia="Times New Roman" w:hAnsi="Arial" w:cs="Arial"/>
                <w:b/>
                <w:bCs/>
                <w:color w:val="000000"/>
                <w:sz w:val="20"/>
                <w:szCs w:val="20"/>
                <w:lang w:eastAsia="es-MX"/>
              </w:rPr>
            </w:pPr>
            <w:r w:rsidRPr="000E70C4">
              <w:rPr>
                <w:rFonts w:ascii="Arial" w:eastAsia="Times New Roman" w:hAnsi="Arial" w:cs="Arial"/>
                <w:b/>
                <w:bCs/>
                <w:color w:val="000000"/>
                <w:sz w:val="20"/>
                <w:szCs w:val="20"/>
                <w:lang w:eastAsia="es-MX"/>
              </w:rPr>
              <w:t> </w:t>
            </w:r>
          </w:p>
        </w:tc>
        <w:tc>
          <w:tcPr>
            <w:tcW w:w="4678" w:type="dxa"/>
            <w:tcBorders>
              <w:top w:val="nil"/>
              <w:left w:val="nil"/>
              <w:bottom w:val="single" w:sz="4" w:space="0" w:color="808080"/>
              <w:right w:val="single" w:sz="4" w:space="0" w:color="808080"/>
            </w:tcBorders>
            <w:shd w:val="clear" w:color="000000" w:fill="F2F2F2"/>
            <w:vAlign w:val="center"/>
            <w:hideMark/>
          </w:tcPr>
          <w:p w:rsidR="00DC360A" w:rsidRPr="000E70C4" w:rsidRDefault="00DC360A" w:rsidP="00DC360A">
            <w:pPr>
              <w:rPr>
                <w:rFonts w:ascii="Arial" w:eastAsia="Times New Roman" w:hAnsi="Arial" w:cs="Arial"/>
                <w:color w:val="000000"/>
                <w:sz w:val="20"/>
                <w:szCs w:val="20"/>
                <w:lang w:eastAsia="es-MX"/>
              </w:rPr>
            </w:pPr>
            <w:r w:rsidRPr="000E70C4">
              <w:rPr>
                <w:rFonts w:ascii="Arial" w:eastAsia="Times New Roman" w:hAnsi="Arial" w:cs="Arial"/>
                <w:color w:val="000000"/>
                <w:sz w:val="20"/>
                <w:szCs w:val="20"/>
                <w:lang w:eastAsia="es-MX"/>
              </w:rPr>
              <w:t>SUPERVISORA  C/ SUPERVISIOR A</w:t>
            </w:r>
          </w:p>
        </w:tc>
        <w:tc>
          <w:tcPr>
            <w:tcW w:w="1843" w:type="dxa"/>
            <w:vMerge/>
            <w:tcBorders>
              <w:top w:val="nil"/>
              <w:left w:val="single" w:sz="4" w:space="0" w:color="808080"/>
              <w:bottom w:val="single" w:sz="4" w:space="0" w:color="808080"/>
              <w:right w:val="single" w:sz="4" w:space="0" w:color="808080"/>
            </w:tcBorders>
            <w:vAlign w:val="center"/>
            <w:hideMark/>
          </w:tcPr>
          <w:p w:rsidR="00DC360A" w:rsidRPr="000E70C4" w:rsidRDefault="00DC360A" w:rsidP="00DC360A">
            <w:pPr>
              <w:rPr>
                <w:rFonts w:ascii="Arial" w:eastAsia="Times New Roman" w:hAnsi="Arial" w:cs="Arial"/>
                <w:color w:val="000000"/>
                <w:sz w:val="20"/>
                <w:szCs w:val="20"/>
                <w:lang w:eastAsia="es-MX"/>
              </w:rPr>
            </w:pPr>
          </w:p>
        </w:tc>
        <w:tc>
          <w:tcPr>
            <w:tcW w:w="1842" w:type="dxa"/>
            <w:vMerge/>
            <w:tcBorders>
              <w:top w:val="nil"/>
              <w:left w:val="single" w:sz="4" w:space="0" w:color="808080"/>
              <w:bottom w:val="single" w:sz="4" w:space="0" w:color="808080"/>
              <w:right w:val="single" w:sz="4" w:space="0" w:color="808080"/>
            </w:tcBorders>
            <w:vAlign w:val="center"/>
            <w:hideMark/>
          </w:tcPr>
          <w:p w:rsidR="00DC360A" w:rsidRPr="000E70C4" w:rsidRDefault="00DC360A" w:rsidP="00DC360A">
            <w:pPr>
              <w:rPr>
                <w:rFonts w:ascii="Arial" w:eastAsia="Times New Roman" w:hAnsi="Arial" w:cs="Arial"/>
                <w:color w:val="000000"/>
                <w:sz w:val="20"/>
                <w:szCs w:val="20"/>
                <w:lang w:eastAsia="es-MX"/>
              </w:rPr>
            </w:pPr>
          </w:p>
        </w:tc>
        <w:tc>
          <w:tcPr>
            <w:tcW w:w="1701" w:type="dxa"/>
            <w:vMerge/>
            <w:tcBorders>
              <w:top w:val="nil"/>
              <w:left w:val="single" w:sz="4" w:space="0" w:color="808080"/>
              <w:bottom w:val="single" w:sz="4" w:space="0" w:color="808080"/>
              <w:right w:val="single" w:sz="8" w:space="0" w:color="808080"/>
            </w:tcBorders>
            <w:vAlign w:val="center"/>
            <w:hideMark/>
          </w:tcPr>
          <w:p w:rsidR="00DC360A" w:rsidRPr="000E70C4" w:rsidRDefault="00DC360A" w:rsidP="00DC360A">
            <w:pPr>
              <w:rPr>
                <w:rFonts w:ascii="Arial" w:eastAsia="Times New Roman" w:hAnsi="Arial" w:cs="Arial"/>
                <w:color w:val="000000"/>
                <w:sz w:val="20"/>
                <w:szCs w:val="20"/>
                <w:lang w:eastAsia="es-MX"/>
              </w:rPr>
            </w:pPr>
          </w:p>
        </w:tc>
      </w:tr>
      <w:tr w:rsidR="00DC360A" w:rsidRPr="000E70C4" w:rsidTr="0012145E">
        <w:trPr>
          <w:trHeight w:val="402"/>
        </w:trPr>
        <w:tc>
          <w:tcPr>
            <w:tcW w:w="851" w:type="dxa"/>
            <w:tcBorders>
              <w:top w:val="nil"/>
              <w:left w:val="single" w:sz="8" w:space="0" w:color="808080"/>
              <w:bottom w:val="single" w:sz="4" w:space="0" w:color="808080"/>
              <w:right w:val="single" w:sz="4" w:space="0" w:color="808080"/>
            </w:tcBorders>
            <w:shd w:val="clear" w:color="000000" w:fill="F2F2F2"/>
            <w:vAlign w:val="center"/>
            <w:hideMark/>
          </w:tcPr>
          <w:p w:rsidR="00DC360A" w:rsidRPr="000E70C4" w:rsidRDefault="00DC360A" w:rsidP="00DC360A">
            <w:pPr>
              <w:jc w:val="center"/>
              <w:rPr>
                <w:rFonts w:ascii="Arial" w:eastAsia="Times New Roman" w:hAnsi="Arial" w:cs="Arial"/>
                <w:b/>
                <w:bCs/>
                <w:color w:val="000000"/>
                <w:sz w:val="20"/>
                <w:szCs w:val="20"/>
                <w:lang w:eastAsia="es-MX"/>
              </w:rPr>
            </w:pPr>
            <w:r w:rsidRPr="000E70C4">
              <w:rPr>
                <w:rFonts w:ascii="Arial" w:eastAsia="Times New Roman" w:hAnsi="Arial" w:cs="Arial"/>
                <w:b/>
                <w:bCs/>
                <w:color w:val="000000"/>
                <w:sz w:val="20"/>
                <w:szCs w:val="20"/>
                <w:lang w:eastAsia="es-MX"/>
              </w:rPr>
              <w:lastRenderedPageBreak/>
              <w:t> </w:t>
            </w:r>
          </w:p>
        </w:tc>
        <w:tc>
          <w:tcPr>
            <w:tcW w:w="3402" w:type="dxa"/>
            <w:tcBorders>
              <w:top w:val="nil"/>
              <w:left w:val="nil"/>
              <w:bottom w:val="single" w:sz="4" w:space="0" w:color="808080"/>
              <w:right w:val="single" w:sz="4" w:space="0" w:color="808080"/>
            </w:tcBorders>
            <w:shd w:val="clear" w:color="000000" w:fill="F2F2F2"/>
            <w:vAlign w:val="center"/>
            <w:hideMark/>
          </w:tcPr>
          <w:p w:rsidR="00DC360A" w:rsidRPr="000E70C4" w:rsidRDefault="00DC360A" w:rsidP="00DC360A">
            <w:pPr>
              <w:rPr>
                <w:rFonts w:ascii="Arial" w:eastAsia="Times New Roman" w:hAnsi="Arial" w:cs="Arial"/>
                <w:b/>
                <w:bCs/>
                <w:color w:val="000000"/>
                <w:sz w:val="20"/>
                <w:szCs w:val="20"/>
                <w:lang w:eastAsia="es-MX"/>
              </w:rPr>
            </w:pPr>
            <w:r w:rsidRPr="000E70C4">
              <w:rPr>
                <w:rFonts w:ascii="Arial" w:eastAsia="Times New Roman" w:hAnsi="Arial" w:cs="Arial"/>
                <w:b/>
                <w:bCs/>
                <w:color w:val="000000"/>
                <w:sz w:val="20"/>
                <w:szCs w:val="20"/>
                <w:lang w:eastAsia="es-MX"/>
              </w:rPr>
              <w:t> </w:t>
            </w:r>
          </w:p>
        </w:tc>
        <w:tc>
          <w:tcPr>
            <w:tcW w:w="4678" w:type="dxa"/>
            <w:tcBorders>
              <w:top w:val="nil"/>
              <w:left w:val="nil"/>
              <w:bottom w:val="single" w:sz="4" w:space="0" w:color="808080"/>
              <w:right w:val="single" w:sz="4" w:space="0" w:color="808080"/>
            </w:tcBorders>
            <w:shd w:val="clear" w:color="000000" w:fill="F2F2F2"/>
            <w:vAlign w:val="center"/>
            <w:hideMark/>
          </w:tcPr>
          <w:p w:rsidR="00DC360A" w:rsidRPr="000E70C4" w:rsidRDefault="00DC360A" w:rsidP="00DC360A">
            <w:pPr>
              <w:rPr>
                <w:rFonts w:ascii="Arial" w:eastAsia="Times New Roman" w:hAnsi="Arial" w:cs="Arial"/>
                <w:color w:val="000000"/>
                <w:sz w:val="20"/>
                <w:szCs w:val="20"/>
                <w:lang w:eastAsia="es-MX"/>
              </w:rPr>
            </w:pPr>
            <w:r w:rsidRPr="000E70C4">
              <w:rPr>
                <w:rFonts w:ascii="Arial" w:eastAsia="Times New Roman" w:hAnsi="Arial" w:cs="Arial"/>
                <w:color w:val="000000"/>
                <w:sz w:val="20"/>
                <w:szCs w:val="20"/>
                <w:lang w:eastAsia="es-MX"/>
              </w:rPr>
              <w:t>SUPERVISORA DE EMERGENCIAS A/ SUPERVISOR DE EMERGENCIAS A</w:t>
            </w:r>
          </w:p>
        </w:tc>
        <w:tc>
          <w:tcPr>
            <w:tcW w:w="1843" w:type="dxa"/>
            <w:vMerge/>
            <w:tcBorders>
              <w:top w:val="nil"/>
              <w:left w:val="single" w:sz="4" w:space="0" w:color="808080"/>
              <w:bottom w:val="single" w:sz="4" w:space="0" w:color="808080"/>
              <w:right w:val="single" w:sz="4" w:space="0" w:color="808080"/>
            </w:tcBorders>
            <w:vAlign w:val="center"/>
            <w:hideMark/>
          </w:tcPr>
          <w:p w:rsidR="00DC360A" w:rsidRPr="000E70C4" w:rsidRDefault="00DC360A" w:rsidP="00DC360A">
            <w:pPr>
              <w:rPr>
                <w:rFonts w:ascii="Arial" w:eastAsia="Times New Roman" w:hAnsi="Arial" w:cs="Arial"/>
                <w:color w:val="000000"/>
                <w:sz w:val="20"/>
                <w:szCs w:val="20"/>
                <w:lang w:eastAsia="es-MX"/>
              </w:rPr>
            </w:pPr>
          </w:p>
        </w:tc>
        <w:tc>
          <w:tcPr>
            <w:tcW w:w="1842" w:type="dxa"/>
            <w:vMerge/>
            <w:tcBorders>
              <w:top w:val="nil"/>
              <w:left w:val="single" w:sz="4" w:space="0" w:color="808080"/>
              <w:bottom w:val="single" w:sz="4" w:space="0" w:color="808080"/>
              <w:right w:val="single" w:sz="4" w:space="0" w:color="808080"/>
            </w:tcBorders>
            <w:vAlign w:val="center"/>
            <w:hideMark/>
          </w:tcPr>
          <w:p w:rsidR="00DC360A" w:rsidRPr="000E70C4" w:rsidRDefault="00DC360A" w:rsidP="00DC360A">
            <w:pPr>
              <w:rPr>
                <w:rFonts w:ascii="Arial" w:eastAsia="Times New Roman" w:hAnsi="Arial" w:cs="Arial"/>
                <w:color w:val="000000"/>
                <w:sz w:val="20"/>
                <w:szCs w:val="20"/>
                <w:lang w:eastAsia="es-MX"/>
              </w:rPr>
            </w:pPr>
          </w:p>
        </w:tc>
        <w:tc>
          <w:tcPr>
            <w:tcW w:w="1701" w:type="dxa"/>
            <w:vMerge/>
            <w:tcBorders>
              <w:top w:val="nil"/>
              <w:left w:val="single" w:sz="4" w:space="0" w:color="808080"/>
              <w:bottom w:val="single" w:sz="4" w:space="0" w:color="808080"/>
              <w:right w:val="single" w:sz="8" w:space="0" w:color="808080"/>
            </w:tcBorders>
            <w:vAlign w:val="center"/>
            <w:hideMark/>
          </w:tcPr>
          <w:p w:rsidR="00DC360A" w:rsidRPr="000E70C4" w:rsidRDefault="00DC360A" w:rsidP="00DC360A">
            <w:pPr>
              <w:rPr>
                <w:rFonts w:ascii="Arial" w:eastAsia="Times New Roman" w:hAnsi="Arial" w:cs="Arial"/>
                <w:color w:val="000000"/>
                <w:sz w:val="20"/>
                <w:szCs w:val="20"/>
                <w:lang w:eastAsia="es-MX"/>
              </w:rPr>
            </w:pPr>
          </w:p>
        </w:tc>
      </w:tr>
      <w:tr w:rsidR="00DC360A" w:rsidRPr="000E70C4" w:rsidTr="0012145E">
        <w:trPr>
          <w:trHeight w:val="402"/>
        </w:trPr>
        <w:tc>
          <w:tcPr>
            <w:tcW w:w="851" w:type="dxa"/>
            <w:tcBorders>
              <w:top w:val="nil"/>
              <w:left w:val="single" w:sz="8" w:space="0" w:color="808080"/>
              <w:bottom w:val="single" w:sz="4" w:space="0" w:color="808080"/>
              <w:right w:val="single" w:sz="4" w:space="0" w:color="808080"/>
            </w:tcBorders>
            <w:shd w:val="clear" w:color="000000" w:fill="F2F2F2"/>
            <w:vAlign w:val="center"/>
            <w:hideMark/>
          </w:tcPr>
          <w:p w:rsidR="00DC360A" w:rsidRPr="000E70C4" w:rsidRDefault="00DC360A" w:rsidP="00DC360A">
            <w:pPr>
              <w:jc w:val="center"/>
              <w:rPr>
                <w:rFonts w:ascii="Arial" w:eastAsia="Times New Roman" w:hAnsi="Arial" w:cs="Arial"/>
                <w:b/>
                <w:bCs/>
                <w:color w:val="000000"/>
                <w:sz w:val="20"/>
                <w:szCs w:val="20"/>
                <w:lang w:eastAsia="es-MX"/>
              </w:rPr>
            </w:pPr>
            <w:r w:rsidRPr="000E70C4">
              <w:rPr>
                <w:rFonts w:ascii="Arial" w:eastAsia="Times New Roman" w:hAnsi="Arial" w:cs="Arial"/>
                <w:b/>
                <w:bCs/>
                <w:color w:val="000000"/>
                <w:sz w:val="20"/>
                <w:szCs w:val="20"/>
                <w:lang w:eastAsia="es-MX"/>
              </w:rPr>
              <w:t> </w:t>
            </w:r>
          </w:p>
        </w:tc>
        <w:tc>
          <w:tcPr>
            <w:tcW w:w="3402" w:type="dxa"/>
            <w:tcBorders>
              <w:top w:val="nil"/>
              <w:left w:val="nil"/>
              <w:bottom w:val="single" w:sz="4" w:space="0" w:color="808080"/>
              <w:right w:val="single" w:sz="4" w:space="0" w:color="808080"/>
            </w:tcBorders>
            <w:shd w:val="clear" w:color="000000" w:fill="F2F2F2"/>
            <w:vAlign w:val="center"/>
            <w:hideMark/>
          </w:tcPr>
          <w:p w:rsidR="00DC360A" w:rsidRPr="000E70C4" w:rsidRDefault="00DC360A" w:rsidP="00DC360A">
            <w:pPr>
              <w:rPr>
                <w:rFonts w:ascii="Arial" w:eastAsia="Times New Roman" w:hAnsi="Arial" w:cs="Arial"/>
                <w:b/>
                <w:bCs/>
                <w:color w:val="000000"/>
                <w:sz w:val="20"/>
                <w:szCs w:val="20"/>
                <w:lang w:eastAsia="es-MX"/>
              </w:rPr>
            </w:pPr>
            <w:r w:rsidRPr="000E70C4">
              <w:rPr>
                <w:rFonts w:ascii="Arial" w:eastAsia="Times New Roman" w:hAnsi="Arial" w:cs="Arial"/>
                <w:b/>
                <w:bCs/>
                <w:color w:val="000000"/>
                <w:sz w:val="20"/>
                <w:szCs w:val="20"/>
                <w:lang w:eastAsia="es-MX"/>
              </w:rPr>
              <w:t> </w:t>
            </w:r>
          </w:p>
        </w:tc>
        <w:tc>
          <w:tcPr>
            <w:tcW w:w="4678" w:type="dxa"/>
            <w:tcBorders>
              <w:top w:val="nil"/>
              <w:left w:val="nil"/>
              <w:bottom w:val="single" w:sz="4" w:space="0" w:color="808080"/>
              <w:right w:val="single" w:sz="4" w:space="0" w:color="808080"/>
            </w:tcBorders>
            <w:shd w:val="clear" w:color="000000" w:fill="F2F2F2"/>
            <w:vAlign w:val="center"/>
            <w:hideMark/>
          </w:tcPr>
          <w:p w:rsidR="00DC360A" w:rsidRPr="000E70C4" w:rsidRDefault="00DC360A" w:rsidP="00DC360A">
            <w:pPr>
              <w:rPr>
                <w:rFonts w:ascii="Arial" w:eastAsia="Times New Roman" w:hAnsi="Arial" w:cs="Arial"/>
                <w:color w:val="000000"/>
                <w:sz w:val="20"/>
                <w:szCs w:val="20"/>
                <w:lang w:eastAsia="es-MX"/>
              </w:rPr>
            </w:pPr>
            <w:r w:rsidRPr="000E70C4">
              <w:rPr>
                <w:rFonts w:ascii="Arial" w:eastAsia="Times New Roman" w:hAnsi="Arial" w:cs="Arial"/>
                <w:color w:val="000000"/>
                <w:sz w:val="20"/>
                <w:szCs w:val="20"/>
                <w:lang w:eastAsia="es-MX"/>
              </w:rPr>
              <w:t>INSPECTORA VIA PUBLICA A/INSPECTOR VIA PUBLICA A</w:t>
            </w:r>
          </w:p>
        </w:tc>
        <w:tc>
          <w:tcPr>
            <w:tcW w:w="1843" w:type="dxa"/>
            <w:vMerge/>
            <w:tcBorders>
              <w:top w:val="nil"/>
              <w:left w:val="single" w:sz="4" w:space="0" w:color="808080"/>
              <w:bottom w:val="single" w:sz="4" w:space="0" w:color="808080"/>
              <w:right w:val="single" w:sz="4" w:space="0" w:color="808080"/>
            </w:tcBorders>
            <w:vAlign w:val="center"/>
            <w:hideMark/>
          </w:tcPr>
          <w:p w:rsidR="00DC360A" w:rsidRPr="000E70C4" w:rsidRDefault="00DC360A" w:rsidP="00DC360A">
            <w:pPr>
              <w:rPr>
                <w:rFonts w:ascii="Arial" w:eastAsia="Times New Roman" w:hAnsi="Arial" w:cs="Arial"/>
                <w:color w:val="000000"/>
                <w:sz w:val="20"/>
                <w:szCs w:val="20"/>
                <w:lang w:eastAsia="es-MX"/>
              </w:rPr>
            </w:pPr>
          </w:p>
        </w:tc>
        <w:tc>
          <w:tcPr>
            <w:tcW w:w="1842" w:type="dxa"/>
            <w:vMerge/>
            <w:tcBorders>
              <w:top w:val="nil"/>
              <w:left w:val="single" w:sz="4" w:space="0" w:color="808080"/>
              <w:bottom w:val="single" w:sz="4" w:space="0" w:color="808080"/>
              <w:right w:val="single" w:sz="4" w:space="0" w:color="808080"/>
            </w:tcBorders>
            <w:vAlign w:val="center"/>
            <w:hideMark/>
          </w:tcPr>
          <w:p w:rsidR="00DC360A" w:rsidRPr="000E70C4" w:rsidRDefault="00DC360A" w:rsidP="00DC360A">
            <w:pPr>
              <w:rPr>
                <w:rFonts w:ascii="Arial" w:eastAsia="Times New Roman" w:hAnsi="Arial" w:cs="Arial"/>
                <w:color w:val="000000"/>
                <w:sz w:val="20"/>
                <w:szCs w:val="20"/>
                <w:lang w:eastAsia="es-MX"/>
              </w:rPr>
            </w:pPr>
          </w:p>
        </w:tc>
        <w:tc>
          <w:tcPr>
            <w:tcW w:w="1701" w:type="dxa"/>
            <w:vMerge/>
            <w:tcBorders>
              <w:top w:val="nil"/>
              <w:left w:val="single" w:sz="4" w:space="0" w:color="808080"/>
              <w:bottom w:val="single" w:sz="4" w:space="0" w:color="808080"/>
              <w:right w:val="single" w:sz="8" w:space="0" w:color="808080"/>
            </w:tcBorders>
            <w:vAlign w:val="center"/>
            <w:hideMark/>
          </w:tcPr>
          <w:p w:rsidR="00DC360A" w:rsidRPr="000E70C4" w:rsidRDefault="00DC360A" w:rsidP="00DC360A">
            <w:pPr>
              <w:rPr>
                <w:rFonts w:ascii="Arial" w:eastAsia="Times New Roman" w:hAnsi="Arial" w:cs="Arial"/>
                <w:color w:val="000000"/>
                <w:sz w:val="20"/>
                <w:szCs w:val="20"/>
                <w:lang w:eastAsia="es-MX"/>
              </w:rPr>
            </w:pPr>
          </w:p>
        </w:tc>
      </w:tr>
      <w:tr w:rsidR="00DC360A" w:rsidRPr="000E70C4" w:rsidTr="0012145E">
        <w:trPr>
          <w:trHeight w:val="402"/>
        </w:trPr>
        <w:tc>
          <w:tcPr>
            <w:tcW w:w="851" w:type="dxa"/>
            <w:tcBorders>
              <w:top w:val="nil"/>
              <w:left w:val="single" w:sz="8" w:space="0" w:color="808080"/>
              <w:bottom w:val="single" w:sz="4" w:space="0" w:color="808080"/>
              <w:right w:val="single" w:sz="4" w:space="0" w:color="808080"/>
            </w:tcBorders>
            <w:shd w:val="clear" w:color="000000" w:fill="F2F2F2"/>
            <w:vAlign w:val="center"/>
            <w:hideMark/>
          </w:tcPr>
          <w:p w:rsidR="00DC360A" w:rsidRPr="000E70C4" w:rsidRDefault="00DC360A" w:rsidP="00DC360A">
            <w:pPr>
              <w:jc w:val="center"/>
              <w:rPr>
                <w:rFonts w:ascii="Arial" w:eastAsia="Times New Roman" w:hAnsi="Arial" w:cs="Arial"/>
                <w:b/>
                <w:bCs/>
                <w:color w:val="000000"/>
                <w:sz w:val="20"/>
                <w:szCs w:val="20"/>
                <w:lang w:eastAsia="es-MX"/>
              </w:rPr>
            </w:pPr>
            <w:r w:rsidRPr="000E70C4">
              <w:rPr>
                <w:rFonts w:ascii="Arial" w:eastAsia="Times New Roman" w:hAnsi="Arial" w:cs="Arial"/>
                <w:b/>
                <w:bCs/>
                <w:color w:val="000000"/>
                <w:sz w:val="20"/>
                <w:szCs w:val="20"/>
                <w:lang w:eastAsia="es-MX"/>
              </w:rPr>
              <w:t> </w:t>
            </w:r>
          </w:p>
        </w:tc>
        <w:tc>
          <w:tcPr>
            <w:tcW w:w="3402" w:type="dxa"/>
            <w:tcBorders>
              <w:top w:val="nil"/>
              <w:left w:val="nil"/>
              <w:bottom w:val="single" w:sz="4" w:space="0" w:color="808080"/>
              <w:right w:val="single" w:sz="4" w:space="0" w:color="808080"/>
            </w:tcBorders>
            <w:shd w:val="clear" w:color="000000" w:fill="F2F2F2"/>
            <w:vAlign w:val="center"/>
            <w:hideMark/>
          </w:tcPr>
          <w:p w:rsidR="00DC360A" w:rsidRPr="000E70C4" w:rsidRDefault="00DC360A" w:rsidP="00DC360A">
            <w:pPr>
              <w:rPr>
                <w:rFonts w:ascii="Arial" w:eastAsia="Times New Roman" w:hAnsi="Arial" w:cs="Arial"/>
                <w:b/>
                <w:bCs/>
                <w:color w:val="000000"/>
                <w:sz w:val="20"/>
                <w:szCs w:val="20"/>
                <w:lang w:eastAsia="es-MX"/>
              </w:rPr>
            </w:pPr>
            <w:r w:rsidRPr="000E70C4">
              <w:rPr>
                <w:rFonts w:ascii="Arial" w:eastAsia="Times New Roman" w:hAnsi="Arial" w:cs="Arial"/>
                <w:b/>
                <w:bCs/>
                <w:color w:val="000000"/>
                <w:sz w:val="20"/>
                <w:szCs w:val="20"/>
                <w:lang w:eastAsia="es-MX"/>
              </w:rPr>
              <w:t> </w:t>
            </w:r>
          </w:p>
        </w:tc>
        <w:tc>
          <w:tcPr>
            <w:tcW w:w="4678" w:type="dxa"/>
            <w:tcBorders>
              <w:top w:val="nil"/>
              <w:left w:val="nil"/>
              <w:bottom w:val="single" w:sz="4" w:space="0" w:color="808080"/>
              <w:right w:val="single" w:sz="4" w:space="0" w:color="808080"/>
            </w:tcBorders>
            <w:shd w:val="clear" w:color="000000" w:fill="F2F2F2"/>
            <w:vAlign w:val="center"/>
            <w:hideMark/>
          </w:tcPr>
          <w:p w:rsidR="00DC360A" w:rsidRPr="000E70C4" w:rsidRDefault="00DC360A" w:rsidP="00DC360A">
            <w:pPr>
              <w:rPr>
                <w:rFonts w:ascii="Arial" w:eastAsia="Times New Roman" w:hAnsi="Arial" w:cs="Arial"/>
                <w:color w:val="000000"/>
                <w:sz w:val="20"/>
                <w:szCs w:val="20"/>
                <w:lang w:eastAsia="es-MX"/>
              </w:rPr>
            </w:pPr>
            <w:r w:rsidRPr="000E70C4">
              <w:rPr>
                <w:rFonts w:ascii="Arial" w:eastAsia="Times New Roman" w:hAnsi="Arial" w:cs="Arial"/>
                <w:color w:val="000000"/>
                <w:sz w:val="20"/>
                <w:szCs w:val="20"/>
                <w:lang w:eastAsia="es-MX"/>
              </w:rPr>
              <w:t>INSPECTORA DE NORMATIVIDAD A/INSPECTOR DE NORMATIVIDAD A</w:t>
            </w:r>
          </w:p>
        </w:tc>
        <w:tc>
          <w:tcPr>
            <w:tcW w:w="1843" w:type="dxa"/>
            <w:vMerge/>
            <w:tcBorders>
              <w:top w:val="nil"/>
              <w:left w:val="single" w:sz="4" w:space="0" w:color="808080"/>
              <w:bottom w:val="single" w:sz="4" w:space="0" w:color="808080"/>
              <w:right w:val="single" w:sz="4" w:space="0" w:color="808080"/>
            </w:tcBorders>
            <w:vAlign w:val="center"/>
            <w:hideMark/>
          </w:tcPr>
          <w:p w:rsidR="00DC360A" w:rsidRPr="000E70C4" w:rsidRDefault="00DC360A" w:rsidP="00DC360A">
            <w:pPr>
              <w:rPr>
                <w:rFonts w:ascii="Arial" w:eastAsia="Times New Roman" w:hAnsi="Arial" w:cs="Arial"/>
                <w:color w:val="000000"/>
                <w:sz w:val="20"/>
                <w:szCs w:val="20"/>
                <w:lang w:eastAsia="es-MX"/>
              </w:rPr>
            </w:pPr>
          </w:p>
        </w:tc>
        <w:tc>
          <w:tcPr>
            <w:tcW w:w="1842" w:type="dxa"/>
            <w:vMerge/>
            <w:tcBorders>
              <w:top w:val="nil"/>
              <w:left w:val="single" w:sz="4" w:space="0" w:color="808080"/>
              <w:bottom w:val="single" w:sz="4" w:space="0" w:color="808080"/>
              <w:right w:val="single" w:sz="4" w:space="0" w:color="808080"/>
            </w:tcBorders>
            <w:vAlign w:val="center"/>
            <w:hideMark/>
          </w:tcPr>
          <w:p w:rsidR="00DC360A" w:rsidRPr="000E70C4" w:rsidRDefault="00DC360A" w:rsidP="00DC360A">
            <w:pPr>
              <w:rPr>
                <w:rFonts w:ascii="Arial" w:eastAsia="Times New Roman" w:hAnsi="Arial" w:cs="Arial"/>
                <w:color w:val="000000"/>
                <w:sz w:val="20"/>
                <w:szCs w:val="20"/>
                <w:lang w:eastAsia="es-MX"/>
              </w:rPr>
            </w:pPr>
          </w:p>
        </w:tc>
        <w:tc>
          <w:tcPr>
            <w:tcW w:w="1701" w:type="dxa"/>
            <w:vMerge/>
            <w:tcBorders>
              <w:top w:val="nil"/>
              <w:left w:val="single" w:sz="4" w:space="0" w:color="808080"/>
              <w:bottom w:val="single" w:sz="4" w:space="0" w:color="808080"/>
              <w:right w:val="single" w:sz="8" w:space="0" w:color="808080"/>
            </w:tcBorders>
            <w:vAlign w:val="center"/>
            <w:hideMark/>
          </w:tcPr>
          <w:p w:rsidR="00DC360A" w:rsidRPr="000E70C4" w:rsidRDefault="00DC360A" w:rsidP="00DC360A">
            <w:pPr>
              <w:rPr>
                <w:rFonts w:ascii="Arial" w:eastAsia="Times New Roman" w:hAnsi="Arial" w:cs="Arial"/>
                <w:color w:val="000000"/>
                <w:sz w:val="20"/>
                <w:szCs w:val="20"/>
                <w:lang w:eastAsia="es-MX"/>
              </w:rPr>
            </w:pPr>
          </w:p>
        </w:tc>
      </w:tr>
      <w:tr w:rsidR="00DC360A" w:rsidRPr="000E70C4" w:rsidTr="0012145E">
        <w:trPr>
          <w:trHeight w:val="402"/>
        </w:trPr>
        <w:tc>
          <w:tcPr>
            <w:tcW w:w="851" w:type="dxa"/>
            <w:tcBorders>
              <w:top w:val="nil"/>
              <w:left w:val="single" w:sz="8" w:space="0" w:color="808080"/>
              <w:bottom w:val="single" w:sz="4" w:space="0" w:color="808080"/>
              <w:right w:val="single" w:sz="4" w:space="0" w:color="808080"/>
            </w:tcBorders>
            <w:shd w:val="clear" w:color="000000" w:fill="F2F2F2"/>
            <w:vAlign w:val="center"/>
            <w:hideMark/>
          </w:tcPr>
          <w:p w:rsidR="00DC360A" w:rsidRPr="000E70C4" w:rsidRDefault="00DC360A" w:rsidP="00DC360A">
            <w:pPr>
              <w:jc w:val="center"/>
              <w:rPr>
                <w:rFonts w:ascii="Arial" w:eastAsia="Times New Roman" w:hAnsi="Arial" w:cs="Arial"/>
                <w:b/>
                <w:bCs/>
                <w:color w:val="000000"/>
                <w:sz w:val="20"/>
                <w:szCs w:val="20"/>
                <w:lang w:eastAsia="es-MX"/>
              </w:rPr>
            </w:pPr>
            <w:r w:rsidRPr="000E70C4">
              <w:rPr>
                <w:rFonts w:ascii="Arial" w:eastAsia="Times New Roman" w:hAnsi="Arial" w:cs="Arial"/>
                <w:b/>
                <w:bCs/>
                <w:color w:val="000000"/>
                <w:sz w:val="20"/>
                <w:szCs w:val="20"/>
                <w:lang w:eastAsia="es-MX"/>
              </w:rPr>
              <w:t> </w:t>
            </w:r>
          </w:p>
        </w:tc>
        <w:tc>
          <w:tcPr>
            <w:tcW w:w="3402" w:type="dxa"/>
            <w:tcBorders>
              <w:top w:val="nil"/>
              <w:left w:val="nil"/>
              <w:bottom w:val="single" w:sz="4" w:space="0" w:color="808080"/>
              <w:right w:val="single" w:sz="4" w:space="0" w:color="808080"/>
            </w:tcBorders>
            <w:shd w:val="clear" w:color="000000" w:fill="F2F2F2"/>
            <w:vAlign w:val="center"/>
            <w:hideMark/>
          </w:tcPr>
          <w:p w:rsidR="00DC360A" w:rsidRPr="000E70C4" w:rsidRDefault="00DC360A" w:rsidP="00DC360A">
            <w:pPr>
              <w:rPr>
                <w:rFonts w:ascii="Arial" w:eastAsia="Times New Roman" w:hAnsi="Arial" w:cs="Arial"/>
                <w:b/>
                <w:bCs/>
                <w:color w:val="000000"/>
                <w:sz w:val="20"/>
                <w:szCs w:val="20"/>
                <w:lang w:eastAsia="es-MX"/>
              </w:rPr>
            </w:pPr>
            <w:r w:rsidRPr="000E70C4">
              <w:rPr>
                <w:rFonts w:ascii="Arial" w:eastAsia="Times New Roman" w:hAnsi="Arial" w:cs="Arial"/>
                <w:b/>
                <w:bCs/>
                <w:color w:val="000000"/>
                <w:sz w:val="20"/>
                <w:szCs w:val="20"/>
                <w:lang w:eastAsia="es-MX"/>
              </w:rPr>
              <w:t> </w:t>
            </w:r>
          </w:p>
        </w:tc>
        <w:tc>
          <w:tcPr>
            <w:tcW w:w="4678" w:type="dxa"/>
            <w:tcBorders>
              <w:top w:val="nil"/>
              <w:left w:val="nil"/>
              <w:bottom w:val="single" w:sz="4" w:space="0" w:color="808080"/>
              <w:right w:val="single" w:sz="4" w:space="0" w:color="808080"/>
            </w:tcBorders>
            <w:shd w:val="clear" w:color="000000" w:fill="F2F2F2"/>
            <w:vAlign w:val="center"/>
            <w:hideMark/>
          </w:tcPr>
          <w:p w:rsidR="00DC360A" w:rsidRPr="000E70C4" w:rsidRDefault="00DC360A" w:rsidP="00DC360A">
            <w:pPr>
              <w:rPr>
                <w:rFonts w:ascii="Arial" w:eastAsia="Times New Roman" w:hAnsi="Arial" w:cs="Arial"/>
                <w:color w:val="000000"/>
                <w:sz w:val="20"/>
                <w:szCs w:val="20"/>
                <w:lang w:eastAsia="es-MX"/>
              </w:rPr>
            </w:pPr>
            <w:r w:rsidRPr="000E70C4">
              <w:rPr>
                <w:rFonts w:ascii="Arial" w:eastAsia="Times New Roman" w:hAnsi="Arial" w:cs="Arial"/>
                <w:color w:val="000000"/>
                <w:sz w:val="20"/>
                <w:szCs w:val="20"/>
                <w:lang w:eastAsia="es-MX"/>
              </w:rPr>
              <w:t>MEDICA JUSTICIA CIVICA A/ MEDICO JUSTICIA CIVICA A</w:t>
            </w:r>
          </w:p>
        </w:tc>
        <w:tc>
          <w:tcPr>
            <w:tcW w:w="1843" w:type="dxa"/>
            <w:vMerge/>
            <w:tcBorders>
              <w:top w:val="nil"/>
              <w:left w:val="single" w:sz="4" w:space="0" w:color="808080"/>
              <w:bottom w:val="single" w:sz="4" w:space="0" w:color="808080"/>
              <w:right w:val="single" w:sz="4" w:space="0" w:color="808080"/>
            </w:tcBorders>
            <w:vAlign w:val="center"/>
            <w:hideMark/>
          </w:tcPr>
          <w:p w:rsidR="00DC360A" w:rsidRPr="000E70C4" w:rsidRDefault="00DC360A" w:rsidP="00DC360A">
            <w:pPr>
              <w:rPr>
                <w:rFonts w:ascii="Arial" w:eastAsia="Times New Roman" w:hAnsi="Arial" w:cs="Arial"/>
                <w:color w:val="000000"/>
                <w:sz w:val="20"/>
                <w:szCs w:val="20"/>
                <w:lang w:eastAsia="es-MX"/>
              </w:rPr>
            </w:pPr>
          </w:p>
        </w:tc>
        <w:tc>
          <w:tcPr>
            <w:tcW w:w="1842" w:type="dxa"/>
            <w:vMerge/>
            <w:tcBorders>
              <w:top w:val="nil"/>
              <w:left w:val="single" w:sz="4" w:space="0" w:color="808080"/>
              <w:bottom w:val="single" w:sz="4" w:space="0" w:color="808080"/>
              <w:right w:val="single" w:sz="4" w:space="0" w:color="808080"/>
            </w:tcBorders>
            <w:vAlign w:val="center"/>
            <w:hideMark/>
          </w:tcPr>
          <w:p w:rsidR="00DC360A" w:rsidRPr="000E70C4" w:rsidRDefault="00DC360A" w:rsidP="00DC360A">
            <w:pPr>
              <w:rPr>
                <w:rFonts w:ascii="Arial" w:eastAsia="Times New Roman" w:hAnsi="Arial" w:cs="Arial"/>
                <w:color w:val="000000"/>
                <w:sz w:val="20"/>
                <w:szCs w:val="20"/>
                <w:lang w:eastAsia="es-MX"/>
              </w:rPr>
            </w:pPr>
          </w:p>
        </w:tc>
        <w:tc>
          <w:tcPr>
            <w:tcW w:w="1701" w:type="dxa"/>
            <w:vMerge/>
            <w:tcBorders>
              <w:top w:val="nil"/>
              <w:left w:val="single" w:sz="4" w:space="0" w:color="808080"/>
              <w:bottom w:val="single" w:sz="4" w:space="0" w:color="808080"/>
              <w:right w:val="single" w:sz="8" w:space="0" w:color="808080"/>
            </w:tcBorders>
            <w:vAlign w:val="center"/>
            <w:hideMark/>
          </w:tcPr>
          <w:p w:rsidR="00DC360A" w:rsidRPr="000E70C4" w:rsidRDefault="00DC360A" w:rsidP="00DC360A">
            <w:pPr>
              <w:rPr>
                <w:rFonts w:ascii="Arial" w:eastAsia="Times New Roman" w:hAnsi="Arial" w:cs="Arial"/>
                <w:color w:val="000000"/>
                <w:sz w:val="20"/>
                <w:szCs w:val="20"/>
                <w:lang w:eastAsia="es-MX"/>
              </w:rPr>
            </w:pPr>
          </w:p>
        </w:tc>
      </w:tr>
      <w:tr w:rsidR="00DC360A" w:rsidRPr="000E70C4" w:rsidTr="0012145E">
        <w:trPr>
          <w:trHeight w:val="402"/>
        </w:trPr>
        <w:tc>
          <w:tcPr>
            <w:tcW w:w="851" w:type="dxa"/>
            <w:tcBorders>
              <w:top w:val="nil"/>
              <w:left w:val="single" w:sz="8" w:space="0" w:color="808080"/>
              <w:bottom w:val="single" w:sz="4" w:space="0" w:color="808080"/>
              <w:right w:val="single" w:sz="4" w:space="0" w:color="808080"/>
            </w:tcBorders>
            <w:shd w:val="clear" w:color="000000" w:fill="F2F2F2"/>
            <w:vAlign w:val="center"/>
            <w:hideMark/>
          </w:tcPr>
          <w:p w:rsidR="00DC360A" w:rsidRPr="000E70C4" w:rsidRDefault="00DC360A" w:rsidP="00DC360A">
            <w:pPr>
              <w:jc w:val="center"/>
              <w:rPr>
                <w:rFonts w:ascii="Arial" w:eastAsia="Times New Roman" w:hAnsi="Arial" w:cs="Arial"/>
                <w:b/>
                <w:bCs/>
                <w:color w:val="000000"/>
                <w:sz w:val="20"/>
                <w:szCs w:val="20"/>
                <w:lang w:eastAsia="es-MX"/>
              </w:rPr>
            </w:pPr>
            <w:r w:rsidRPr="000E70C4">
              <w:rPr>
                <w:rFonts w:ascii="Arial" w:eastAsia="Times New Roman" w:hAnsi="Arial" w:cs="Arial"/>
                <w:b/>
                <w:bCs/>
                <w:color w:val="000000"/>
                <w:sz w:val="20"/>
                <w:szCs w:val="20"/>
                <w:lang w:eastAsia="es-MX"/>
              </w:rPr>
              <w:t> </w:t>
            </w:r>
          </w:p>
        </w:tc>
        <w:tc>
          <w:tcPr>
            <w:tcW w:w="3402" w:type="dxa"/>
            <w:tcBorders>
              <w:top w:val="nil"/>
              <w:left w:val="nil"/>
              <w:bottom w:val="single" w:sz="4" w:space="0" w:color="808080"/>
              <w:right w:val="single" w:sz="4" w:space="0" w:color="808080"/>
            </w:tcBorders>
            <w:shd w:val="clear" w:color="000000" w:fill="F2F2F2"/>
            <w:vAlign w:val="center"/>
            <w:hideMark/>
          </w:tcPr>
          <w:p w:rsidR="00DC360A" w:rsidRPr="000E70C4" w:rsidRDefault="00DC360A" w:rsidP="00DC360A">
            <w:pPr>
              <w:rPr>
                <w:rFonts w:ascii="Arial" w:eastAsia="Times New Roman" w:hAnsi="Arial" w:cs="Arial"/>
                <w:b/>
                <w:bCs/>
                <w:color w:val="000000"/>
                <w:sz w:val="20"/>
                <w:szCs w:val="20"/>
                <w:lang w:eastAsia="es-MX"/>
              </w:rPr>
            </w:pPr>
            <w:r w:rsidRPr="000E70C4">
              <w:rPr>
                <w:rFonts w:ascii="Arial" w:eastAsia="Times New Roman" w:hAnsi="Arial" w:cs="Arial"/>
                <w:b/>
                <w:bCs/>
                <w:color w:val="000000"/>
                <w:sz w:val="20"/>
                <w:szCs w:val="20"/>
                <w:lang w:eastAsia="es-MX"/>
              </w:rPr>
              <w:t> </w:t>
            </w:r>
          </w:p>
        </w:tc>
        <w:tc>
          <w:tcPr>
            <w:tcW w:w="4678" w:type="dxa"/>
            <w:tcBorders>
              <w:top w:val="nil"/>
              <w:left w:val="nil"/>
              <w:bottom w:val="single" w:sz="4" w:space="0" w:color="808080"/>
              <w:right w:val="single" w:sz="4" w:space="0" w:color="808080"/>
            </w:tcBorders>
            <w:shd w:val="clear" w:color="000000" w:fill="F2F2F2"/>
            <w:vAlign w:val="center"/>
            <w:hideMark/>
          </w:tcPr>
          <w:p w:rsidR="00DC360A" w:rsidRPr="000E70C4" w:rsidRDefault="00DC360A" w:rsidP="00DC360A">
            <w:pPr>
              <w:rPr>
                <w:rFonts w:ascii="Arial" w:eastAsia="Times New Roman" w:hAnsi="Arial" w:cs="Arial"/>
                <w:color w:val="000000"/>
                <w:sz w:val="20"/>
                <w:szCs w:val="20"/>
                <w:lang w:eastAsia="es-MX"/>
              </w:rPr>
            </w:pPr>
            <w:r w:rsidRPr="000E70C4">
              <w:rPr>
                <w:rFonts w:ascii="Arial" w:eastAsia="Times New Roman" w:hAnsi="Arial" w:cs="Arial"/>
                <w:color w:val="000000"/>
                <w:sz w:val="20"/>
                <w:szCs w:val="20"/>
                <w:lang w:eastAsia="es-MX"/>
              </w:rPr>
              <w:t>PSICOLOGA JUSTICIA CIVICA A/ PSICOLOGO JUSTICIA CIVICA A</w:t>
            </w:r>
          </w:p>
        </w:tc>
        <w:tc>
          <w:tcPr>
            <w:tcW w:w="1843" w:type="dxa"/>
            <w:vMerge/>
            <w:tcBorders>
              <w:top w:val="nil"/>
              <w:left w:val="single" w:sz="4" w:space="0" w:color="808080"/>
              <w:bottom w:val="single" w:sz="4" w:space="0" w:color="808080"/>
              <w:right w:val="single" w:sz="4" w:space="0" w:color="808080"/>
            </w:tcBorders>
            <w:vAlign w:val="center"/>
            <w:hideMark/>
          </w:tcPr>
          <w:p w:rsidR="00DC360A" w:rsidRPr="000E70C4" w:rsidRDefault="00DC360A" w:rsidP="00DC360A">
            <w:pPr>
              <w:rPr>
                <w:rFonts w:ascii="Arial" w:eastAsia="Times New Roman" w:hAnsi="Arial" w:cs="Arial"/>
                <w:color w:val="000000"/>
                <w:sz w:val="20"/>
                <w:szCs w:val="20"/>
                <w:lang w:eastAsia="es-MX"/>
              </w:rPr>
            </w:pPr>
          </w:p>
        </w:tc>
        <w:tc>
          <w:tcPr>
            <w:tcW w:w="1842" w:type="dxa"/>
            <w:vMerge/>
            <w:tcBorders>
              <w:top w:val="nil"/>
              <w:left w:val="single" w:sz="4" w:space="0" w:color="808080"/>
              <w:bottom w:val="single" w:sz="4" w:space="0" w:color="808080"/>
              <w:right w:val="single" w:sz="4" w:space="0" w:color="808080"/>
            </w:tcBorders>
            <w:vAlign w:val="center"/>
            <w:hideMark/>
          </w:tcPr>
          <w:p w:rsidR="00DC360A" w:rsidRPr="000E70C4" w:rsidRDefault="00DC360A" w:rsidP="00DC360A">
            <w:pPr>
              <w:rPr>
                <w:rFonts w:ascii="Arial" w:eastAsia="Times New Roman" w:hAnsi="Arial" w:cs="Arial"/>
                <w:color w:val="000000"/>
                <w:sz w:val="20"/>
                <w:szCs w:val="20"/>
                <w:lang w:eastAsia="es-MX"/>
              </w:rPr>
            </w:pPr>
          </w:p>
        </w:tc>
        <w:tc>
          <w:tcPr>
            <w:tcW w:w="1701" w:type="dxa"/>
            <w:vMerge/>
            <w:tcBorders>
              <w:top w:val="nil"/>
              <w:left w:val="single" w:sz="4" w:space="0" w:color="808080"/>
              <w:bottom w:val="single" w:sz="4" w:space="0" w:color="808080"/>
              <w:right w:val="single" w:sz="8" w:space="0" w:color="808080"/>
            </w:tcBorders>
            <w:vAlign w:val="center"/>
            <w:hideMark/>
          </w:tcPr>
          <w:p w:rsidR="00DC360A" w:rsidRPr="000E70C4" w:rsidRDefault="00DC360A" w:rsidP="00DC360A">
            <w:pPr>
              <w:rPr>
                <w:rFonts w:ascii="Arial" w:eastAsia="Times New Roman" w:hAnsi="Arial" w:cs="Arial"/>
                <w:color w:val="000000"/>
                <w:sz w:val="20"/>
                <w:szCs w:val="20"/>
                <w:lang w:eastAsia="es-MX"/>
              </w:rPr>
            </w:pPr>
          </w:p>
        </w:tc>
      </w:tr>
      <w:tr w:rsidR="00DC360A" w:rsidRPr="000E70C4" w:rsidTr="0012145E">
        <w:trPr>
          <w:trHeight w:val="402"/>
        </w:trPr>
        <w:tc>
          <w:tcPr>
            <w:tcW w:w="851" w:type="dxa"/>
            <w:tcBorders>
              <w:top w:val="nil"/>
              <w:left w:val="single" w:sz="8" w:space="0" w:color="808080"/>
              <w:bottom w:val="single" w:sz="4" w:space="0" w:color="808080"/>
              <w:right w:val="single" w:sz="4" w:space="0" w:color="808080"/>
            </w:tcBorders>
            <w:shd w:val="clear" w:color="000000" w:fill="F2F2F2"/>
            <w:vAlign w:val="center"/>
            <w:hideMark/>
          </w:tcPr>
          <w:p w:rsidR="00DC360A" w:rsidRPr="000E70C4" w:rsidRDefault="00DC360A" w:rsidP="00DC360A">
            <w:pPr>
              <w:jc w:val="center"/>
              <w:rPr>
                <w:rFonts w:ascii="Arial" w:eastAsia="Times New Roman" w:hAnsi="Arial" w:cs="Arial"/>
                <w:b/>
                <w:bCs/>
                <w:color w:val="000000"/>
                <w:sz w:val="20"/>
                <w:szCs w:val="20"/>
                <w:lang w:eastAsia="es-MX"/>
              </w:rPr>
            </w:pPr>
            <w:r w:rsidRPr="000E70C4">
              <w:rPr>
                <w:rFonts w:ascii="Arial" w:eastAsia="Times New Roman" w:hAnsi="Arial" w:cs="Arial"/>
                <w:b/>
                <w:bCs/>
                <w:color w:val="000000"/>
                <w:sz w:val="20"/>
                <w:szCs w:val="20"/>
                <w:lang w:eastAsia="es-MX"/>
              </w:rPr>
              <w:t> </w:t>
            </w:r>
          </w:p>
        </w:tc>
        <w:tc>
          <w:tcPr>
            <w:tcW w:w="3402" w:type="dxa"/>
            <w:tcBorders>
              <w:top w:val="nil"/>
              <w:left w:val="nil"/>
              <w:bottom w:val="single" w:sz="4" w:space="0" w:color="808080"/>
              <w:right w:val="single" w:sz="4" w:space="0" w:color="808080"/>
            </w:tcBorders>
            <w:shd w:val="clear" w:color="000000" w:fill="F2F2F2"/>
            <w:vAlign w:val="center"/>
            <w:hideMark/>
          </w:tcPr>
          <w:p w:rsidR="00DC360A" w:rsidRPr="000E70C4" w:rsidRDefault="00DC360A" w:rsidP="00DC360A">
            <w:pPr>
              <w:rPr>
                <w:rFonts w:ascii="Arial" w:eastAsia="Times New Roman" w:hAnsi="Arial" w:cs="Arial"/>
                <w:b/>
                <w:bCs/>
                <w:color w:val="000000"/>
                <w:sz w:val="20"/>
                <w:szCs w:val="20"/>
                <w:lang w:eastAsia="es-MX"/>
              </w:rPr>
            </w:pPr>
            <w:r w:rsidRPr="000E70C4">
              <w:rPr>
                <w:rFonts w:ascii="Arial" w:eastAsia="Times New Roman" w:hAnsi="Arial" w:cs="Arial"/>
                <w:b/>
                <w:bCs/>
                <w:color w:val="000000"/>
                <w:sz w:val="20"/>
                <w:szCs w:val="20"/>
                <w:lang w:eastAsia="es-MX"/>
              </w:rPr>
              <w:t> </w:t>
            </w:r>
          </w:p>
        </w:tc>
        <w:tc>
          <w:tcPr>
            <w:tcW w:w="4678" w:type="dxa"/>
            <w:tcBorders>
              <w:top w:val="nil"/>
              <w:left w:val="nil"/>
              <w:bottom w:val="single" w:sz="4" w:space="0" w:color="808080"/>
              <w:right w:val="single" w:sz="4" w:space="0" w:color="808080"/>
            </w:tcBorders>
            <w:shd w:val="clear" w:color="000000" w:fill="F2F2F2"/>
            <w:vAlign w:val="center"/>
            <w:hideMark/>
          </w:tcPr>
          <w:p w:rsidR="00DC360A" w:rsidRPr="000E70C4" w:rsidRDefault="00DC360A" w:rsidP="00DC360A">
            <w:pPr>
              <w:rPr>
                <w:rFonts w:ascii="Arial" w:eastAsia="Times New Roman" w:hAnsi="Arial" w:cs="Arial"/>
                <w:color w:val="000000"/>
                <w:sz w:val="20"/>
                <w:szCs w:val="20"/>
                <w:lang w:eastAsia="es-MX"/>
              </w:rPr>
            </w:pPr>
            <w:r w:rsidRPr="000E70C4">
              <w:rPr>
                <w:rFonts w:ascii="Arial" w:eastAsia="Times New Roman" w:hAnsi="Arial" w:cs="Arial"/>
                <w:color w:val="000000"/>
                <w:sz w:val="20"/>
                <w:szCs w:val="20"/>
                <w:lang w:eastAsia="es-MX"/>
              </w:rPr>
              <w:t>SUPERVISORA DE RIESGOS A/SUPERVISOR DE RIESGOS A</w:t>
            </w:r>
          </w:p>
        </w:tc>
        <w:tc>
          <w:tcPr>
            <w:tcW w:w="1843" w:type="dxa"/>
            <w:vMerge/>
            <w:tcBorders>
              <w:top w:val="nil"/>
              <w:left w:val="single" w:sz="4" w:space="0" w:color="808080"/>
              <w:bottom w:val="single" w:sz="4" w:space="0" w:color="808080"/>
              <w:right w:val="single" w:sz="4" w:space="0" w:color="808080"/>
            </w:tcBorders>
            <w:vAlign w:val="center"/>
            <w:hideMark/>
          </w:tcPr>
          <w:p w:rsidR="00DC360A" w:rsidRPr="000E70C4" w:rsidRDefault="00DC360A" w:rsidP="00DC360A">
            <w:pPr>
              <w:rPr>
                <w:rFonts w:ascii="Arial" w:eastAsia="Times New Roman" w:hAnsi="Arial" w:cs="Arial"/>
                <w:color w:val="000000"/>
                <w:sz w:val="20"/>
                <w:szCs w:val="20"/>
                <w:lang w:eastAsia="es-MX"/>
              </w:rPr>
            </w:pPr>
          </w:p>
        </w:tc>
        <w:tc>
          <w:tcPr>
            <w:tcW w:w="1842" w:type="dxa"/>
            <w:vMerge/>
            <w:tcBorders>
              <w:top w:val="nil"/>
              <w:left w:val="single" w:sz="4" w:space="0" w:color="808080"/>
              <w:bottom w:val="single" w:sz="4" w:space="0" w:color="808080"/>
              <w:right w:val="single" w:sz="4" w:space="0" w:color="808080"/>
            </w:tcBorders>
            <w:vAlign w:val="center"/>
            <w:hideMark/>
          </w:tcPr>
          <w:p w:rsidR="00DC360A" w:rsidRPr="000E70C4" w:rsidRDefault="00DC360A" w:rsidP="00DC360A">
            <w:pPr>
              <w:rPr>
                <w:rFonts w:ascii="Arial" w:eastAsia="Times New Roman" w:hAnsi="Arial" w:cs="Arial"/>
                <w:color w:val="000000"/>
                <w:sz w:val="20"/>
                <w:szCs w:val="20"/>
                <w:lang w:eastAsia="es-MX"/>
              </w:rPr>
            </w:pPr>
          </w:p>
        </w:tc>
        <w:tc>
          <w:tcPr>
            <w:tcW w:w="1701" w:type="dxa"/>
            <w:vMerge/>
            <w:tcBorders>
              <w:top w:val="nil"/>
              <w:left w:val="single" w:sz="4" w:space="0" w:color="808080"/>
              <w:bottom w:val="single" w:sz="4" w:space="0" w:color="808080"/>
              <w:right w:val="single" w:sz="8" w:space="0" w:color="808080"/>
            </w:tcBorders>
            <w:vAlign w:val="center"/>
            <w:hideMark/>
          </w:tcPr>
          <w:p w:rsidR="00DC360A" w:rsidRPr="000E70C4" w:rsidRDefault="00DC360A" w:rsidP="00DC360A">
            <w:pPr>
              <w:rPr>
                <w:rFonts w:ascii="Arial" w:eastAsia="Times New Roman" w:hAnsi="Arial" w:cs="Arial"/>
                <w:color w:val="000000"/>
                <w:sz w:val="20"/>
                <w:szCs w:val="20"/>
                <w:lang w:eastAsia="es-MX"/>
              </w:rPr>
            </w:pPr>
          </w:p>
        </w:tc>
      </w:tr>
      <w:tr w:rsidR="00DC360A" w:rsidRPr="000E70C4" w:rsidTr="0012145E">
        <w:trPr>
          <w:trHeight w:val="402"/>
        </w:trPr>
        <w:tc>
          <w:tcPr>
            <w:tcW w:w="851" w:type="dxa"/>
            <w:tcBorders>
              <w:top w:val="nil"/>
              <w:left w:val="single" w:sz="8" w:space="0" w:color="808080"/>
              <w:bottom w:val="single" w:sz="4" w:space="0" w:color="808080"/>
              <w:right w:val="single" w:sz="4" w:space="0" w:color="808080"/>
            </w:tcBorders>
            <w:shd w:val="clear" w:color="auto" w:fill="auto"/>
            <w:vAlign w:val="center"/>
            <w:hideMark/>
          </w:tcPr>
          <w:p w:rsidR="00DC360A" w:rsidRPr="000E70C4" w:rsidRDefault="00DC360A" w:rsidP="00DC360A">
            <w:pPr>
              <w:jc w:val="center"/>
              <w:rPr>
                <w:rFonts w:ascii="Arial" w:eastAsia="Times New Roman" w:hAnsi="Arial" w:cs="Arial"/>
                <w:b/>
                <w:bCs/>
                <w:color w:val="000000"/>
                <w:sz w:val="20"/>
                <w:szCs w:val="20"/>
                <w:lang w:eastAsia="es-MX"/>
              </w:rPr>
            </w:pPr>
            <w:r w:rsidRPr="000E70C4">
              <w:rPr>
                <w:rFonts w:ascii="Arial" w:eastAsia="Times New Roman" w:hAnsi="Arial" w:cs="Arial"/>
                <w:b/>
                <w:bCs/>
                <w:color w:val="000000"/>
                <w:sz w:val="20"/>
                <w:szCs w:val="20"/>
                <w:lang w:eastAsia="es-MX"/>
              </w:rPr>
              <w:t>XII</w:t>
            </w:r>
          </w:p>
        </w:tc>
        <w:tc>
          <w:tcPr>
            <w:tcW w:w="3402" w:type="dxa"/>
            <w:tcBorders>
              <w:top w:val="nil"/>
              <w:left w:val="nil"/>
              <w:bottom w:val="single" w:sz="4" w:space="0" w:color="808080"/>
              <w:right w:val="single" w:sz="4" w:space="0" w:color="808080"/>
            </w:tcBorders>
            <w:shd w:val="clear" w:color="auto" w:fill="auto"/>
            <w:vAlign w:val="center"/>
            <w:hideMark/>
          </w:tcPr>
          <w:p w:rsidR="00DC360A" w:rsidRPr="000E70C4" w:rsidRDefault="00DC360A" w:rsidP="00DC360A">
            <w:pPr>
              <w:rPr>
                <w:rFonts w:ascii="Arial" w:eastAsia="Times New Roman" w:hAnsi="Arial" w:cs="Arial"/>
                <w:b/>
                <w:bCs/>
                <w:color w:val="000000"/>
                <w:sz w:val="20"/>
                <w:szCs w:val="20"/>
                <w:lang w:eastAsia="es-MX"/>
              </w:rPr>
            </w:pPr>
            <w:r w:rsidRPr="000E70C4">
              <w:rPr>
                <w:rFonts w:ascii="Arial" w:eastAsia="Times New Roman" w:hAnsi="Arial" w:cs="Arial"/>
                <w:b/>
                <w:bCs/>
                <w:color w:val="000000"/>
                <w:sz w:val="20"/>
                <w:szCs w:val="20"/>
                <w:lang w:eastAsia="es-MX"/>
              </w:rPr>
              <w:t>COORDINADORA TÉCNICA / COORDINADOR TÉCNICO</w:t>
            </w:r>
          </w:p>
        </w:tc>
        <w:tc>
          <w:tcPr>
            <w:tcW w:w="4678" w:type="dxa"/>
            <w:tcBorders>
              <w:top w:val="nil"/>
              <w:left w:val="nil"/>
              <w:bottom w:val="single" w:sz="4" w:space="0" w:color="808080"/>
              <w:right w:val="single" w:sz="4" w:space="0" w:color="808080"/>
            </w:tcBorders>
            <w:shd w:val="clear" w:color="auto" w:fill="auto"/>
            <w:vAlign w:val="center"/>
            <w:hideMark/>
          </w:tcPr>
          <w:p w:rsidR="00DC360A" w:rsidRPr="000E70C4" w:rsidRDefault="00DC360A" w:rsidP="00DC360A">
            <w:pPr>
              <w:rPr>
                <w:rFonts w:ascii="Arial" w:eastAsia="Times New Roman" w:hAnsi="Arial" w:cs="Arial"/>
                <w:color w:val="000000"/>
                <w:sz w:val="20"/>
                <w:szCs w:val="20"/>
                <w:lang w:eastAsia="es-MX"/>
              </w:rPr>
            </w:pPr>
            <w:r w:rsidRPr="000E70C4">
              <w:rPr>
                <w:rFonts w:ascii="Arial" w:eastAsia="Times New Roman" w:hAnsi="Arial" w:cs="Arial"/>
                <w:color w:val="000000"/>
                <w:sz w:val="20"/>
                <w:szCs w:val="20"/>
                <w:lang w:eastAsia="es-MX"/>
              </w:rPr>
              <w:t> </w:t>
            </w:r>
          </w:p>
        </w:tc>
        <w:tc>
          <w:tcPr>
            <w:tcW w:w="1843" w:type="dxa"/>
            <w:vMerge w:val="restart"/>
            <w:tcBorders>
              <w:top w:val="nil"/>
              <w:left w:val="single" w:sz="4" w:space="0" w:color="808080"/>
              <w:bottom w:val="single" w:sz="4" w:space="0" w:color="808080"/>
              <w:right w:val="single" w:sz="4" w:space="0" w:color="808080"/>
            </w:tcBorders>
            <w:shd w:val="clear" w:color="auto" w:fill="auto"/>
            <w:vAlign w:val="center"/>
            <w:hideMark/>
          </w:tcPr>
          <w:p w:rsidR="00DC360A" w:rsidRPr="000E70C4" w:rsidRDefault="00DC360A" w:rsidP="00DC360A">
            <w:pPr>
              <w:jc w:val="center"/>
              <w:rPr>
                <w:rFonts w:ascii="Arial" w:eastAsia="Times New Roman" w:hAnsi="Arial" w:cs="Arial"/>
                <w:color w:val="000000"/>
                <w:sz w:val="20"/>
                <w:szCs w:val="20"/>
                <w:lang w:eastAsia="es-MX"/>
              </w:rPr>
            </w:pPr>
            <w:r w:rsidRPr="000E70C4">
              <w:rPr>
                <w:rFonts w:ascii="Arial" w:eastAsia="Times New Roman" w:hAnsi="Arial" w:cs="Arial"/>
                <w:color w:val="000000"/>
                <w:sz w:val="20"/>
                <w:szCs w:val="20"/>
                <w:lang w:eastAsia="es-MX"/>
              </w:rPr>
              <w:t>230</w:t>
            </w:r>
          </w:p>
        </w:tc>
        <w:tc>
          <w:tcPr>
            <w:tcW w:w="1842" w:type="dxa"/>
            <w:vMerge w:val="restart"/>
            <w:tcBorders>
              <w:top w:val="nil"/>
              <w:left w:val="single" w:sz="4" w:space="0" w:color="808080"/>
              <w:bottom w:val="single" w:sz="4" w:space="0" w:color="808080"/>
              <w:right w:val="single" w:sz="4" w:space="0" w:color="808080"/>
            </w:tcBorders>
            <w:shd w:val="clear" w:color="auto" w:fill="auto"/>
            <w:vAlign w:val="center"/>
            <w:hideMark/>
          </w:tcPr>
          <w:p w:rsidR="00DC360A" w:rsidRPr="000E70C4" w:rsidRDefault="00DC360A" w:rsidP="00DC360A">
            <w:pPr>
              <w:jc w:val="center"/>
              <w:rPr>
                <w:rFonts w:ascii="Arial" w:eastAsia="Times New Roman" w:hAnsi="Arial" w:cs="Arial"/>
                <w:color w:val="000000"/>
                <w:sz w:val="20"/>
                <w:szCs w:val="20"/>
                <w:lang w:eastAsia="es-MX"/>
              </w:rPr>
            </w:pPr>
            <w:r w:rsidRPr="000E70C4">
              <w:rPr>
                <w:rFonts w:ascii="Arial" w:eastAsia="Times New Roman" w:hAnsi="Arial" w:cs="Arial"/>
                <w:color w:val="000000"/>
                <w:sz w:val="20"/>
                <w:szCs w:val="20"/>
                <w:lang w:eastAsia="es-MX"/>
              </w:rPr>
              <w:t>$11,379.25</w:t>
            </w:r>
          </w:p>
        </w:tc>
        <w:tc>
          <w:tcPr>
            <w:tcW w:w="1701" w:type="dxa"/>
            <w:vMerge w:val="restart"/>
            <w:tcBorders>
              <w:top w:val="nil"/>
              <w:left w:val="single" w:sz="4" w:space="0" w:color="808080"/>
              <w:bottom w:val="single" w:sz="4" w:space="0" w:color="808080"/>
              <w:right w:val="single" w:sz="8" w:space="0" w:color="808080"/>
            </w:tcBorders>
            <w:shd w:val="clear" w:color="auto" w:fill="auto"/>
            <w:vAlign w:val="center"/>
            <w:hideMark/>
          </w:tcPr>
          <w:p w:rsidR="00DC360A" w:rsidRPr="000E70C4" w:rsidRDefault="00DC360A" w:rsidP="00DC360A">
            <w:pPr>
              <w:jc w:val="center"/>
              <w:rPr>
                <w:rFonts w:ascii="Arial" w:eastAsia="Times New Roman" w:hAnsi="Arial" w:cs="Arial"/>
                <w:color w:val="000000"/>
                <w:sz w:val="20"/>
                <w:szCs w:val="20"/>
                <w:lang w:eastAsia="es-MX"/>
              </w:rPr>
            </w:pPr>
            <w:r w:rsidRPr="000E70C4">
              <w:rPr>
                <w:rFonts w:ascii="Arial" w:eastAsia="Times New Roman" w:hAnsi="Arial" w:cs="Arial"/>
                <w:color w:val="000000"/>
                <w:sz w:val="20"/>
                <w:szCs w:val="20"/>
                <w:lang w:eastAsia="es-MX"/>
              </w:rPr>
              <w:t>$13,185.24</w:t>
            </w:r>
          </w:p>
        </w:tc>
      </w:tr>
      <w:tr w:rsidR="00DC360A" w:rsidRPr="000E70C4" w:rsidTr="0012145E">
        <w:trPr>
          <w:trHeight w:val="402"/>
        </w:trPr>
        <w:tc>
          <w:tcPr>
            <w:tcW w:w="851" w:type="dxa"/>
            <w:tcBorders>
              <w:top w:val="nil"/>
              <w:left w:val="single" w:sz="8" w:space="0" w:color="808080"/>
              <w:bottom w:val="single" w:sz="4" w:space="0" w:color="808080"/>
              <w:right w:val="single" w:sz="4" w:space="0" w:color="808080"/>
            </w:tcBorders>
            <w:shd w:val="clear" w:color="auto" w:fill="auto"/>
            <w:vAlign w:val="center"/>
            <w:hideMark/>
          </w:tcPr>
          <w:p w:rsidR="00DC360A" w:rsidRPr="000E70C4" w:rsidRDefault="00DC360A" w:rsidP="00DC360A">
            <w:pPr>
              <w:jc w:val="center"/>
              <w:rPr>
                <w:rFonts w:ascii="Arial" w:eastAsia="Times New Roman" w:hAnsi="Arial" w:cs="Arial"/>
                <w:b/>
                <w:bCs/>
                <w:color w:val="000000"/>
                <w:sz w:val="20"/>
                <w:szCs w:val="20"/>
                <w:lang w:eastAsia="es-MX"/>
              </w:rPr>
            </w:pPr>
            <w:r w:rsidRPr="000E70C4">
              <w:rPr>
                <w:rFonts w:ascii="Arial" w:eastAsia="Times New Roman" w:hAnsi="Arial" w:cs="Arial"/>
                <w:b/>
                <w:bCs/>
                <w:color w:val="000000"/>
                <w:sz w:val="20"/>
                <w:szCs w:val="20"/>
                <w:lang w:eastAsia="es-MX"/>
              </w:rPr>
              <w:t> </w:t>
            </w:r>
          </w:p>
        </w:tc>
        <w:tc>
          <w:tcPr>
            <w:tcW w:w="3402" w:type="dxa"/>
            <w:tcBorders>
              <w:top w:val="nil"/>
              <w:left w:val="nil"/>
              <w:bottom w:val="single" w:sz="4" w:space="0" w:color="808080"/>
              <w:right w:val="single" w:sz="4" w:space="0" w:color="808080"/>
            </w:tcBorders>
            <w:shd w:val="clear" w:color="auto" w:fill="auto"/>
            <w:vAlign w:val="center"/>
            <w:hideMark/>
          </w:tcPr>
          <w:p w:rsidR="00DC360A" w:rsidRPr="000E70C4" w:rsidRDefault="00DC360A" w:rsidP="00DC360A">
            <w:pPr>
              <w:rPr>
                <w:rFonts w:ascii="Arial" w:eastAsia="Times New Roman" w:hAnsi="Arial" w:cs="Arial"/>
                <w:b/>
                <w:bCs/>
                <w:color w:val="000000"/>
                <w:sz w:val="20"/>
                <w:szCs w:val="20"/>
                <w:lang w:eastAsia="es-MX"/>
              </w:rPr>
            </w:pPr>
            <w:r w:rsidRPr="000E70C4">
              <w:rPr>
                <w:rFonts w:ascii="Arial" w:eastAsia="Times New Roman" w:hAnsi="Arial" w:cs="Arial"/>
                <w:b/>
                <w:bCs/>
                <w:color w:val="000000"/>
                <w:sz w:val="20"/>
                <w:szCs w:val="20"/>
                <w:lang w:eastAsia="es-MX"/>
              </w:rPr>
              <w:t> </w:t>
            </w:r>
          </w:p>
        </w:tc>
        <w:tc>
          <w:tcPr>
            <w:tcW w:w="4678" w:type="dxa"/>
            <w:tcBorders>
              <w:top w:val="nil"/>
              <w:left w:val="nil"/>
              <w:bottom w:val="single" w:sz="4" w:space="0" w:color="808080"/>
              <w:right w:val="single" w:sz="4" w:space="0" w:color="808080"/>
            </w:tcBorders>
            <w:shd w:val="clear" w:color="auto" w:fill="auto"/>
            <w:vAlign w:val="center"/>
            <w:hideMark/>
          </w:tcPr>
          <w:p w:rsidR="00DC360A" w:rsidRPr="000E70C4" w:rsidRDefault="00DC360A" w:rsidP="00DC360A">
            <w:pPr>
              <w:rPr>
                <w:rFonts w:ascii="Arial" w:eastAsia="Times New Roman" w:hAnsi="Arial" w:cs="Arial"/>
                <w:color w:val="000000"/>
                <w:sz w:val="20"/>
                <w:szCs w:val="20"/>
                <w:lang w:eastAsia="es-MX"/>
              </w:rPr>
            </w:pPr>
            <w:r w:rsidRPr="000E70C4">
              <w:rPr>
                <w:rFonts w:ascii="Arial" w:eastAsia="Times New Roman" w:hAnsi="Arial" w:cs="Arial"/>
                <w:color w:val="000000"/>
                <w:sz w:val="20"/>
                <w:szCs w:val="20"/>
                <w:lang w:eastAsia="es-MX"/>
              </w:rPr>
              <w:t>SUPERVISORA B/SUPERVISOR B</w:t>
            </w:r>
          </w:p>
        </w:tc>
        <w:tc>
          <w:tcPr>
            <w:tcW w:w="1843" w:type="dxa"/>
            <w:vMerge/>
            <w:tcBorders>
              <w:top w:val="nil"/>
              <w:left w:val="single" w:sz="4" w:space="0" w:color="808080"/>
              <w:bottom w:val="single" w:sz="4" w:space="0" w:color="808080"/>
              <w:right w:val="single" w:sz="4" w:space="0" w:color="808080"/>
            </w:tcBorders>
            <w:vAlign w:val="center"/>
            <w:hideMark/>
          </w:tcPr>
          <w:p w:rsidR="00DC360A" w:rsidRPr="000E70C4" w:rsidRDefault="00DC360A" w:rsidP="00DC360A">
            <w:pPr>
              <w:rPr>
                <w:rFonts w:ascii="Arial" w:eastAsia="Times New Roman" w:hAnsi="Arial" w:cs="Arial"/>
                <w:color w:val="000000"/>
                <w:sz w:val="20"/>
                <w:szCs w:val="20"/>
                <w:lang w:eastAsia="es-MX"/>
              </w:rPr>
            </w:pPr>
          </w:p>
        </w:tc>
        <w:tc>
          <w:tcPr>
            <w:tcW w:w="1842" w:type="dxa"/>
            <w:vMerge/>
            <w:tcBorders>
              <w:top w:val="nil"/>
              <w:left w:val="single" w:sz="4" w:space="0" w:color="808080"/>
              <w:bottom w:val="single" w:sz="4" w:space="0" w:color="808080"/>
              <w:right w:val="single" w:sz="4" w:space="0" w:color="808080"/>
            </w:tcBorders>
            <w:vAlign w:val="center"/>
            <w:hideMark/>
          </w:tcPr>
          <w:p w:rsidR="00DC360A" w:rsidRPr="000E70C4" w:rsidRDefault="00DC360A" w:rsidP="00DC360A">
            <w:pPr>
              <w:rPr>
                <w:rFonts w:ascii="Arial" w:eastAsia="Times New Roman" w:hAnsi="Arial" w:cs="Arial"/>
                <w:color w:val="000000"/>
                <w:sz w:val="20"/>
                <w:szCs w:val="20"/>
                <w:lang w:eastAsia="es-MX"/>
              </w:rPr>
            </w:pPr>
          </w:p>
        </w:tc>
        <w:tc>
          <w:tcPr>
            <w:tcW w:w="1701" w:type="dxa"/>
            <w:vMerge/>
            <w:tcBorders>
              <w:top w:val="nil"/>
              <w:left w:val="single" w:sz="4" w:space="0" w:color="808080"/>
              <w:bottom w:val="single" w:sz="4" w:space="0" w:color="808080"/>
              <w:right w:val="single" w:sz="8" w:space="0" w:color="808080"/>
            </w:tcBorders>
            <w:vAlign w:val="center"/>
            <w:hideMark/>
          </w:tcPr>
          <w:p w:rsidR="00DC360A" w:rsidRPr="000E70C4" w:rsidRDefault="00DC360A" w:rsidP="00DC360A">
            <w:pPr>
              <w:rPr>
                <w:rFonts w:ascii="Arial" w:eastAsia="Times New Roman" w:hAnsi="Arial" w:cs="Arial"/>
                <w:color w:val="000000"/>
                <w:sz w:val="20"/>
                <w:szCs w:val="20"/>
                <w:lang w:eastAsia="es-MX"/>
              </w:rPr>
            </w:pPr>
          </w:p>
        </w:tc>
      </w:tr>
      <w:tr w:rsidR="00DC360A" w:rsidRPr="000E70C4" w:rsidTr="0012145E">
        <w:trPr>
          <w:trHeight w:val="402"/>
        </w:trPr>
        <w:tc>
          <w:tcPr>
            <w:tcW w:w="851" w:type="dxa"/>
            <w:tcBorders>
              <w:top w:val="nil"/>
              <w:left w:val="single" w:sz="8" w:space="0" w:color="808080"/>
              <w:bottom w:val="single" w:sz="4" w:space="0" w:color="808080"/>
              <w:right w:val="single" w:sz="4" w:space="0" w:color="808080"/>
            </w:tcBorders>
            <w:shd w:val="clear" w:color="auto" w:fill="auto"/>
            <w:vAlign w:val="center"/>
            <w:hideMark/>
          </w:tcPr>
          <w:p w:rsidR="00DC360A" w:rsidRPr="000E70C4" w:rsidRDefault="00DC360A" w:rsidP="00DC360A">
            <w:pPr>
              <w:jc w:val="center"/>
              <w:rPr>
                <w:rFonts w:ascii="Arial" w:eastAsia="Times New Roman" w:hAnsi="Arial" w:cs="Arial"/>
                <w:b/>
                <w:bCs/>
                <w:color w:val="000000"/>
                <w:sz w:val="20"/>
                <w:szCs w:val="20"/>
                <w:lang w:eastAsia="es-MX"/>
              </w:rPr>
            </w:pPr>
            <w:r w:rsidRPr="000E70C4">
              <w:rPr>
                <w:rFonts w:ascii="Arial" w:eastAsia="Times New Roman" w:hAnsi="Arial" w:cs="Arial"/>
                <w:b/>
                <w:bCs/>
                <w:color w:val="000000"/>
                <w:sz w:val="20"/>
                <w:szCs w:val="20"/>
                <w:lang w:eastAsia="es-MX"/>
              </w:rPr>
              <w:t> </w:t>
            </w:r>
          </w:p>
        </w:tc>
        <w:tc>
          <w:tcPr>
            <w:tcW w:w="3402" w:type="dxa"/>
            <w:tcBorders>
              <w:top w:val="nil"/>
              <w:left w:val="nil"/>
              <w:bottom w:val="single" w:sz="4" w:space="0" w:color="808080"/>
              <w:right w:val="single" w:sz="4" w:space="0" w:color="808080"/>
            </w:tcBorders>
            <w:shd w:val="clear" w:color="auto" w:fill="auto"/>
            <w:vAlign w:val="center"/>
            <w:hideMark/>
          </w:tcPr>
          <w:p w:rsidR="00DC360A" w:rsidRPr="000E70C4" w:rsidRDefault="00DC360A" w:rsidP="00DC360A">
            <w:pPr>
              <w:rPr>
                <w:rFonts w:ascii="Arial" w:eastAsia="Times New Roman" w:hAnsi="Arial" w:cs="Arial"/>
                <w:b/>
                <w:bCs/>
                <w:color w:val="000000"/>
                <w:sz w:val="20"/>
                <w:szCs w:val="20"/>
                <w:lang w:eastAsia="es-MX"/>
              </w:rPr>
            </w:pPr>
            <w:r w:rsidRPr="000E70C4">
              <w:rPr>
                <w:rFonts w:ascii="Arial" w:eastAsia="Times New Roman" w:hAnsi="Arial" w:cs="Arial"/>
                <w:b/>
                <w:bCs/>
                <w:color w:val="000000"/>
                <w:sz w:val="20"/>
                <w:szCs w:val="20"/>
                <w:lang w:eastAsia="es-MX"/>
              </w:rPr>
              <w:t> </w:t>
            </w:r>
          </w:p>
        </w:tc>
        <w:tc>
          <w:tcPr>
            <w:tcW w:w="4678" w:type="dxa"/>
            <w:tcBorders>
              <w:top w:val="nil"/>
              <w:left w:val="nil"/>
              <w:bottom w:val="single" w:sz="4" w:space="0" w:color="808080"/>
              <w:right w:val="single" w:sz="4" w:space="0" w:color="808080"/>
            </w:tcBorders>
            <w:shd w:val="clear" w:color="auto" w:fill="auto"/>
            <w:vAlign w:val="center"/>
            <w:hideMark/>
          </w:tcPr>
          <w:p w:rsidR="00DC360A" w:rsidRPr="000E70C4" w:rsidRDefault="00DC360A" w:rsidP="00DC360A">
            <w:pPr>
              <w:rPr>
                <w:rFonts w:ascii="Arial" w:eastAsia="Times New Roman" w:hAnsi="Arial" w:cs="Arial"/>
                <w:color w:val="000000"/>
                <w:sz w:val="20"/>
                <w:szCs w:val="20"/>
                <w:lang w:eastAsia="es-MX"/>
              </w:rPr>
            </w:pPr>
            <w:r w:rsidRPr="000E70C4">
              <w:rPr>
                <w:rFonts w:ascii="Arial" w:eastAsia="Times New Roman" w:hAnsi="Arial" w:cs="Arial"/>
                <w:color w:val="000000"/>
                <w:sz w:val="20"/>
                <w:szCs w:val="20"/>
                <w:lang w:eastAsia="es-MX"/>
              </w:rPr>
              <w:t>SUPERVISORA DE EMERGENCIAS B/SUPERVISOR DE EMERGENCIAS B</w:t>
            </w:r>
          </w:p>
        </w:tc>
        <w:tc>
          <w:tcPr>
            <w:tcW w:w="1843" w:type="dxa"/>
            <w:vMerge/>
            <w:tcBorders>
              <w:top w:val="nil"/>
              <w:left w:val="single" w:sz="4" w:space="0" w:color="808080"/>
              <w:bottom w:val="single" w:sz="4" w:space="0" w:color="808080"/>
              <w:right w:val="single" w:sz="4" w:space="0" w:color="808080"/>
            </w:tcBorders>
            <w:vAlign w:val="center"/>
            <w:hideMark/>
          </w:tcPr>
          <w:p w:rsidR="00DC360A" w:rsidRPr="000E70C4" w:rsidRDefault="00DC360A" w:rsidP="00DC360A">
            <w:pPr>
              <w:rPr>
                <w:rFonts w:ascii="Arial" w:eastAsia="Times New Roman" w:hAnsi="Arial" w:cs="Arial"/>
                <w:color w:val="000000"/>
                <w:sz w:val="20"/>
                <w:szCs w:val="20"/>
                <w:lang w:eastAsia="es-MX"/>
              </w:rPr>
            </w:pPr>
          </w:p>
        </w:tc>
        <w:tc>
          <w:tcPr>
            <w:tcW w:w="1842" w:type="dxa"/>
            <w:vMerge/>
            <w:tcBorders>
              <w:top w:val="nil"/>
              <w:left w:val="single" w:sz="4" w:space="0" w:color="808080"/>
              <w:bottom w:val="single" w:sz="4" w:space="0" w:color="808080"/>
              <w:right w:val="single" w:sz="4" w:space="0" w:color="808080"/>
            </w:tcBorders>
            <w:vAlign w:val="center"/>
            <w:hideMark/>
          </w:tcPr>
          <w:p w:rsidR="00DC360A" w:rsidRPr="000E70C4" w:rsidRDefault="00DC360A" w:rsidP="00DC360A">
            <w:pPr>
              <w:rPr>
                <w:rFonts w:ascii="Arial" w:eastAsia="Times New Roman" w:hAnsi="Arial" w:cs="Arial"/>
                <w:color w:val="000000"/>
                <w:sz w:val="20"/>
                <w:szCs w:val="20"/>
                <w:lang w:eastAsia="es-MX"/>
              </w:rPr>
            </w:pPr>
          </w:p>
        </w:tc>
        <w:tc>
          <w:tcPr>
            <w:tcW w:w="1701" w:type="dxa"/>
            <w:vMerge/>
            <w:tcBorders>
              <w:top w:val="nil"/>
              <w:left w:val="single" w:sz="4" w:space="0" w:color="808080"/>
              <w:bottom w:val="single" w:sz="4" w:space="0" w:color="808080"/>
              <w:right w:val="single" w:sz="8" w:space="0" w:color="808080"/>
            </w:tcBorders>
            <w:vAlign w:val="center"/>
            <w:hideMark/>
          </w:tcPr>
          <w:p w:rsidR="00DC360A" w:rsidRPr="000E70C4" w:rsidRDefault="00DC360A" w:rsidP="00DC360A">
            <w:pPr>
              <w:rPr>
                <w:rFonts w:ascii="Arial" w:eastAsia="Times New Roman" w:hAnsi="Arial" w:cs="Arial"/>
                <w:color w:val="000000"/>
                <w:sz w:val="20"/>
                <w:szCs w:val="20"/>
                <w:lang w:eastAsia="es-MX"/>
              </w:rPr>
            </w:pPr>
          </w:p>
        </w:tc>
      </w:tr>
      <w:tr w:rsidR="00DC360A" w:rsidRPr="000E70C4" w:rsidTr="0012145E">
        <w:trPr>
          <w:trHeight w:val="402"/>
        </w:trPr>
        <w:tc>
          <w:tcPr>
            <w:tcW w:w="851" w:type="dxa"/>
            <w:tcBorders>
              <w:top w:val="nil"/>
              <w:left w:val="single" w:sz="8" w:space="0" w:color="808080"/>
              <w:bottom w:val="single" w:sz="4" w:space="0" w:color="808080"/>
              <w:right w:val="single" w:sz="4" w:space="0" w:color="808080"/>
            </w:tcBorders>
            <w:shd w:val="clear" w:color="auto" w:fill="auto"/>
            <w:vAlign w:val="center"/>
            <w:hideMark/>
          </w:tcPr>
          <w:p w:rsidR="00DC360A" w:rsidRPr="000E70C4" w:rsidRDefault="00DC360A" w:rsidP="00DC360A">
            <w:pPr>
              <w:jc w:val="center"/>
              <w:rPr>
                <w:rFonts w:ascii="Arial" w:eastAsia="Times New Roman" w:hAnsi="Arial" w:cs="Arial"/>
                <w:b/>
                <w:bCs/>
                <w:color w:val="000000"/>
                <w:sz w:val="20"/>
                <w:szCs w:val="20"/>
                <w:lang w:eastAsia="es-MX"/>
              </w:rPr>
            </w:pPr>
            <w:r w:rsidRPr="000E70C4">
              <w:rPr>
                <w:rFonts w:ascii="Arial" w:eastAsia="Times New Roman" w:hAnsi="Arial" w:cs="Arial"/>
                <w:b/>
                <w:bCs/>
                <w:color w:val="000000"/>
                <w:sz w:val="20"/>
                <w:szCs w:val="20"/>
                <w:lang w:eastAsia="es-MX"/>
              </w:rPr>
              <w:t> </w:t>
            </w:r>
          </w:p>
        </w:tc>
        <w:tc>
          <w:tcPr>
            <w:tcW w:w="3402" w:type="dxa"/>
            <w:tcBorders>
              <w:top w:val="nil"/>
              <w:left w:val="nil"/>
              <w:bottom w:val="single" w:sz="4" w:space="0" w:color="808080"/>
              <w:right w:val="single" w:sz="4" w:space="0" w:color="808080"/>
            </w:tcBorders>
            <w:shd w:val="clear" w:color="auto" w:fill="auto"/>
            <w:vAlign w:val="center"/>
            <w:hideMark/>
          </w:tcPr>
          <w:p w:rsidR="00DC360A" w:rsidRPr="000E70C4" w:rsidRDefault="00DC360A" w:rsidP="00DC360A">
            <w:pPr>
              <w:rPr>
                <w:rFonts w:ascii="Arial" w:eastAsia="Times New Roman" w:hAnsi="Arial" w:cs="Arial"/>
                <w:b/>
                <w:bCs/>
                <w:color w:val="000000"/>
                <w:sz w:val="20"/>
                <w:szCs w:val="20"/>
                <w:lang w:eastAsia="es-MX"/>
              </w:rPr>
            </w:pPr>
            <w:r w:rsidRPr="000E70C4">
              <w:rPr>
                <w:rFonts w:ascii="Arial" w:eastAsia="Times New Roman" w:hAnsi="Arial" w:cs="Arial"/>
                <w:b/>
                <w:bCs/>
                <w:color w:val="000000"/>
                <w:sz w:val="20"/>
                <w:szCs w:val="20"/>
                <w:lang w:eastAsia="es-MX"/>
              </w:rPr>
              <w:t> </w:t>
            </w:r>
          </w:p>
        </w:tc>
        <w:tc>
          <w:tcPr>
            <w:tcW w:w="4678" w:type="dxa"/>
            <w:tcBorders>
              <w:top w:val="nil"/>
              <w:left w:val="nil"/>
              <w:bottom w:val="single" w:sz="4" w:space="0" w:color="808080"/>
              <w:right w:val="single" w:sz="4" w:space="0" w:color="808080"/>
            </w:tcBorders>
            <w:shd w:val="clear" w:color="auto" w:fill="auto"/>
            <w:vAlign w:val="center"/>
            <w:hideMark/>
          </w:tcPr>
          <w:p w:rsidR="00DC360A" w:rsidRPr="000E70C4" w:rsidRDefault="00DC360A" w:rsidP="00DC360A">
            <w:pPr>
              <w:rPr>
                <w:rFonts w:ascii="Arial" w:eastAsia="Times New Roman" w:hAnsi="Arial" w:cs="Arial"/>
                <w:color w:val="000000"/>
                <w:sz w:val="20"/>
                <w:szCs w:val="20"/>
                <w:lang w:eastAsia="es-MX"/>
              </w:rPr>
            </w:pPr>
            <w:r w:rsidRPr="000E70C4">
              <w:rPr>
                <w:rFonts w:ascii="Arial" w:eastAsia="Times New Roman" w:hAnsi="Arial" w:cs="Arial"/>
                <w:color w:val="000000"/>
                <w:sz w:val="20"/>
                <w:szCs w:val="20"/>
                <w:lang w:eastAsia="es-MX"/>
              </w:rPr>
              <w:t>INSPECTORA VIA PUBLICA B/INSPECTOR VIA PUBLICA B</w:t>
            </w:r>
          </w:p>
        </w:tc>
        <w:tc>
          <w:tcPr>
            <w:tcW w:w="1843" w:type="dxa"/>
            <w:vMerge/>
            <w:tcBorders>
              <w:top w:val="nil"/>
              <w:left w:val="single" w:sz="4" w:space="0" w:color="808080"/>
              <w:bottom w:val="single" w:sz="4" w:space="0" w:color="808080"/>
              <w:right w:val="single" w:sz="4" w:space="0" w:color="808080"/>
            </w:tcBorders>
            <w:vAlign w:val="center"/>
            <w:hideMark/>
          </w:tcPr>
          <w:p w:rsidR="00DC360A" w:rsidRPr="000E70C4" w:rsidRDefault="00DC360A" w:rsidP="00DC360A">
            <w:pPr>
              <w:rPr>
                <w:rFonts w:ascii="Arial" w:eastAsia="Times New Roman" w:hAnsi="Arial" w:cs="Arial"/>
                <w:color w:val="000000"/>
                <w:sz w:val="20"/>
                <w:szCs w:val="20"/>
                <w:lang w:eastAsia="es-MX"/>
              </w:rPr>
            </w:pPr>
          </w:p>
        </w:tc>
        <w:tc>
          <w:tcPr>
            <w:tcW w:w="1842" w:type="dxa"/>
            <w:vMerge/>
            <w:tcBorders>
              <w:top w:val="nil"/>
              <w:left w:val="single" w:sz="4" w:space="0" w:color="808080"/>
              <w:bottom w:val="single" w:sz="4" w:space="0" w:color="808080"/>
              <w:right w:val="single" w:sz="4" w:space="0" w:color="808080"/>
            </w:tcBorders>
            <w:vAlign w:val="center"/>
            <w:hideMark/>
          </w:tcPr>
          <w:p w:rsidR="00DC360A" w:rsidRPr="000E70C4" w:rsidRDefault="00DC360A" w:rsidP="00DC360A">
            <w:pPr>
              <w:rPr>
                <w:rFonts w:ascii="Arial" w:eastAsia="Times New Roman" w:hAnsi="Arial" w:cs="Arial"/>
                <w:color w:val="000000"/>
                <w:sz w:val="20"/>
                <w:szCs w:val="20"/>
                <w:lang w:eastAsia="es-MX"/>
              </w:rPr>
            </w:pPr>
          </w:p>
        </w:tc>
        <w:tc>
          <w:tcPr>
            <w:tcW w:w="1701" w:type="dxa"/>
            <w:vMerge/>
            <w:tcBorders>
              <w:top w:val="nil"/>
              <w:left w:val="single" w:sz="4" w:space="0" w:color="808080"/>
              <w:bottom w:val="single" w:sz="4" w:space="0" w:color="808080"/>
              <w:right w:val="single" w:sz="8" w:space="0" w:color="808080"/>
            </w:tcBorders>
            <w:vAlign w:val="center"/>
            <w:hideMark/>
          </w:tcPr>
          <w:p w:rsidR="00DC360A" w:rsidRPr="000E70C4" w:rsidRDefault="00DC360A" w:rsidP="00DC360A">
            <w:pPr>
              <w:rPr>
                <w:rFonts w:ascii="Arial" w:eastAsia="Times New Roman" w:hAnsi="Arial" w:cs="Arial"/>
                <w:color w:val="000000"/>
                <w:sz w:val="20"/>
                <w:szCs w:val="20"/>
                <w:lang w:eastAsia="es-MX"/>
              </w:rPr>
            </w:pPr>
          </w:p>
        </w:tc>
      </w:tr>
      <w:tr w:rsidR="00DC360A" w:rsidRPr="000E70C4" w:rsidTr="0012145E">
        <w:trPr>
          <w:trHeight w:val="402"/>
        </w:trPr>
        <w:tc>
          <w:tcPr>
            <w:tcW w:w="851" w:type="dxa"/>
            <w:tcBorders>
              <w:top w:val="nil"/>
              <w:left w:val="single" w:sz="8" w:space="0" w:color="808080"/>
              <w:bottom w:val="single" w:sz="4" w:space="0" w:color="808080"/>
              <w:right w:val="single" w:sz="4" w:space="0" w:color="808080"/>
            </w:tcBorders>
            <w:shd w:val="clear" w:color="auto" w:fill="auto"/>
            <w:vAlign w:val="center"/>
            <w:hideMark/>
          </w:tcPr>
          <w:p w:rsidR="00DC360A" w:rsidRPr="000E70C4" w:rsidRDefault="00DC360A" w:rsidP="00DC360A">
            <w:pPr>
              <w:jc w:val="center"/>
              <w:rPr>
                <w:rFonts w:ascii="Arial" w:eastAsia="Times New Roman" w:hAnsi="Arial" w:cs="Arial"/>
                <w:b/>
                <w:bCs/>
                <w:color w:val="000000"/>
                <w:sz w:val="20"/>
                <w:szCs w:val="20"/>
                <w:lang w:eastAsia="es-MX"/>
              </w:rPr>
            </w:pPr>
            <w:r w:rsidRPr="000E70C4">
              <w:rPr>
                <w:rFonts w:ascii="Arial" w:eastAsia="Times New Roman" w:hAnsi="Arial" w:cs="Arial"/>
                <w:b/>
                <w:bCs/>
                <w:color w:val="000000"/>
                <w:sz w:val="20"/>
                <w:szCs w:val="20"/>
                <w:lang w:eastAsia="es-MX"/>
              </w:rPr>
              <w:t> </w:t>
            </w:r>
          </w:p>
        </w:tc>
        <w:tc>
          <w:tcPr>
            <w:tcW w:w="3402" w:type="dxa"/>
            <w:tcBorders>
              <w:top w:val="nil"/>
              <w:left w:val="nil"/>
              <w:bottom w:val="single" w:sz="4" w:space="0" w:color="808080"/>
              <w:right w:val="single" w:sz="4" w:space="0" w:color="808080"/>
            </w:tcBorders>
            <w:shd w:val="clear" w:color="auto" w:fill="auto"/>
            <w:vAlign w:val="center"/>
            <w:hideMark/>
          </w:tcPr>
          <w:p w:rsidR="00DC360A" w:rsidRPr="000E70C4" w:rsidRDefault="00DC360A" w:rsidP="00DC360A">
            <w:pPr>
              <w:rPr>
                <w:rFonts w:ascii="Arial" w:eastAsia="Times New Roman" w:hAnsi="Arial" w:cs="Arial"/>
                <w:b/>
                <w:bCs/>
                <w:color w:val="000000"/>
                <w:sz w:val="20"/>
                <w:szCs w:val="20"/>
                <w:lang w:eastAsia="es-MX"/>
              </w:rPr>
            </w:pPr>
            <w:r w:rsidRPr="000E70C4">
              <w:rPr>
                <w:rFonts w:ascii="Arial" w:eastAsia="Times New Roman" w:hAnsi="Arial" w:cs="Arial"/>
                <w:b/>
                <w:bCs/>
                <w:color w:val="000000"/>
                <w:sz w:val="20"/>
                <w:szCs w:val="20"/>
                <w:lang w:eastAsia="es-MX"/>
              </w:rPr>
              <w:t> </w:t>
            </w:r>
          </w:p>
        </w:tc>
        <w:tc>
          <w:tcPr>
            <w:tcW w:w="4678" w:type="dxa"/>
            <w:tcBorders>
              <w:top w:val="nil"/>
              <w:left w:val="nil"/>
              <w:bottom w:val="single" w:sz="4" w:space="0" w:color="808080"/>
              <w:right w:val="single" w:sz="4" w:space="0" w:color="808080"/>
            </w:tcBorders>
            <w:shd w:val="clear" w:color="auto" w:fill="auto"/>
            <w:vAlign w:val="center"/>
            <w:hideMark/>
          </w:tcPr>
          <w:p w:rsidR="00DC360A" w:rsidRPr="000E70C4" w:rsidRDefault="00DC360A" w:rsidP="00DC360A">
            <w:pPr>
              <w:rPr>
                <w:rFonts w:ascii="Arial" w:eastAsia="Times New Roman" w:hAnsi="Arial" w:cs="Arial"/>
                <w:color w:val="000000"/>
                <w:sz w:val="20"/>
                <w:szCs w:val="20"/>
                <w:lang w:eastAsia="es-MX"/>
              </w:rPr>
            </w:pPr>
            <w:r w:rsidRPr="000E70C4">
              <w:rPr>
                <w:rFonts w:ascii="Arial" w:eastAsia="Times New Roman" w:hAnsi="Arial" w:cs="Arial"/>
                <w:color w:val="000000"/>
                <w:sz w:val="20"/>
                <w:szCs w:val="20"/>
                <w:lang w:eastAsia="es-MX"/>
              </w:rPr>
              <w:t>INSPECTORA DE NORMATIVIDAD B/INSPECTOR DE NORMATIVIDAD B</w:t>
            </w:r>
          </w:p>
        </w:tc>
        <w:tc>
          <w:tcPr>
            <w:tcW w:w="1843" w:type="dxa"/>
            <w:vMerge/>
            <w:tcBorders>
              <w:top w:val="nil"/>
              <w:left w:val="single" w:sz="4" w:space="0" w:color="808080"/>
              <w:bottom w:val="single" w:sz="4" w:space="0" w:color="808080"/>
              <w:right w:val="single" w:sz="4" w:space="0" w:color="808080"/>
            </w:tcBorders>
            <w:vAlign w:val="center"/>
            <w:hideMark/>
          </w:tcPr>
          <w:p w:rsidR="00DC360A" w:rsidRPr="000E70C4" w:rsidRDefault="00DC360A" w:rsidP="00DC360A">
            <w:pPr>
              <w:rPr>
                <w:rFonts w:ascii="Arial" w:eastAsia="Times New Roman" w:hAnsi="Arial" w:cs="Arial"/>
                <w:color w:val="000000"/>
                <w:sz w:val="20"/>
                <w:szCs w:val="20"/>
                <w:lang w:eastAsia="es-MX"/>
              </w:rPr>
            </w:pPr>
          </w:p>
        </w:tc>
        <w:tc>
          <w:tcPr>
            <w:tcW w:w="1842" w:type="dxa"/>
            <w:vMerge/>
            <w:tcBorders>
              <w:top w:val="nil"/>
              <w:left w:val="single" w:sz="4" w:space="0" w:color="808080"/>
              <w:bottom w:val="single" w:sz="4" w:space="0" w:color="808080"/>
              <w:right w:val="single" w:sz="4" w:space="0" w:color="808080"/>
            </w:tcBorders>
            <w:vAlign w:val="center"/>
            <w:hideMark/>
          </w:tcPr>
          <w:p w:rsidR="00DC360A" w:rsidRPr="000E70C4" w:rsidRDefault="00DC360A" w:rsidP="00DC360A">
            <w:pPr>
              <w:rPr>
                <w:rFonts w:ascii="Arial" w:eastAsia="Times New Roman" w:hAnsi="Arial" w:cs="Arial"/>
                <w:color w:val="000000"/>
                <w:sz w:val="20"/>
                <w:szCs w:val="20"/>
                <w:lang w:eastAsia="es-MX"/>
              </w:rPr>
            </w:pPr>
          </w:p>
        </w:tc>
        <w:tc>
          <w:tcPr>
            <w:tcW w:w="1701" w:type="dxa"/>
            <w:vMerge/>
            <w:tcBorders>
              <w:top w:val="nil"/>
              <w:left w:val="single" w:sz="4" w:space="0" w:color="808080"/>
              <w:bottom w:val="single" w:sz="4" w:space="0" w:color="808080"/>
              <w:right w:val="single" w:sz="8" w:space="0" w:color="808080"/>
            </w:tcBorders>
            <w:vAlign w:val="center"/>
            <w:hideMark/>
          </w:tcPr>
          <w:p w:rsidR="00DC360A" w:rsidRPr="000E70C4" w:rsidRDefault="00DC360A" w:rsidP="00DC360A">
            <w:pPr>
              <w:rPr>
                <w:rFonts w:ascii="Arial" w:eastAsia="Times New Roman" w:hAnsi="Arial" w:cs="Arial"/>
                <w:color w:val="000000"/>
                <w:sz w:val="20"/>
                <w:szCs w:val="20"/>
                <w:lang w:eastAsia="es-MX"/>
              </w:rPr>
            </w:pPr>
          </w:p>
        </w:tc>
      </w:tr>
      <w:tr w:rsidR="00DC360A" w:rsidRPr="000E70C4" w:rsidTr="0012145E">
        <w:trPr>
          <w:trHeight w:val="402"/>
        </w:trPr>
        <w:tc>
          <w:tcPr>
            <w:tcW w:w="851" w:type="dxa"/>
            <w:tcBorders>
              <w:top w:val="nil"/>
              <w:left w:val="single" w:sz="8" w:space="0" w:color="808080"/>
              <w:bottom w:val="single" w:sz="4" w:space="0" w:color="808080"/>
              <w:right w:val="single" w:sz="4" w:space="0" w:color="808080"/>
            </w:tcBorders>
            <w:shd w:val="clear" w:color="auto" w:fill="auto"/>
            <w:vAlign w:val="center"/>
            <w:hideMark/>
          </w:tcPr>
          <w:p w:rsidR="00DC360A" w:rsidRPr="000E70C4" w:rsidRDefault="00DC360A" w:rsidP="00DC360A">
            <w:pPr>
              <w:jc w:val="center"/>
              <w:rPr>
                <w:rFonts w:ascii="Arial" w:eastAsia="Times New Roman" w:hAnsi="Arial" w:cs="Arial"/>
                <w:b/>
                <w:bCs/>
                <w:color w:val="000000"/>
                <w:sz w:val="20"/>
                <w:szCs w:val="20"/>
                <w:lang w:eastAsia="es-MX"/>
              </w:rPr>
            </w:pPr>
            <w:r w:rsidRPr="000E70C4">
              <w:rPr>
                <w:rFonts w:ascii="Arial" w:eastAsia="Times New Roman" w:hAnsi="Arial" w:cs="Arial"/>
                <w:b/>
                <w:bCs/>
                <w:color w:val="000000"/>
                <w:sz w:val="20"/>
                <w:szCs w:val="20"/>
                <w:lang w:eastAsia="es-MX"/>
              </w:rPr>
              <w:t> </w:t>
            </w:r>
          </w:p>
        </w:tc>
        <w:tc>
          <w:tcPr>
            <w:tcW w:w="3402" w:type="dxa"/>
            <w:tcBorders>
              <w:top w:val="nil"/>
              <w:left w:val="nil"/>
              <w:bottom w:val="single" w:sz="4" w:space="0" w:color="808080"/>
              <w:right w:val="single" w:sz="4" w:space="0" w:color="808080"/>
            </w:tcBorders>
            <w:shd w:val="clear" w:color="auto" w:fill="auto"/>
            <w:vAlign w:val="center"/>
            <w:hideMark/>
          </w:tcPr>
          <w:p w:rsidR="00DC360A" w:rsidRPr="000E70C4" w:rsidRDefault="00DC360A" w:rsidP="00DC360A">
            <w:pPr>
              <w:rPr>
                <w:rFonts w:ascii="Arial" w:eastAsia="Times New Roman" w:hAnsi="Arial" w:cs="Arial"/>
                <w:b/>
                <w:bCs/>
                <w:color w:val="000000"/>
                <w:sz w:val="20"/>
                <w:szCs w:val="20"/>
                <w:lang w:eastAsia="es-MX"/>
              </w:rPr>
            </w:pPr>
            <w:r w:rsidRPr="000E70C4">
              <w:rPr>
                <w:rFonts w:ascii="Arial" w:eastAsia="Times New Roman" w:hAnsi="Arial" w:cs="Arial"/>
                <w:b/>
                <w:bCs/>
                <w:color w:val="000000"/>
                <w:sz w:val="20"/>
                <w:szCs w:val="20"/>
                <w:lang w:eastAsia="es-MX"/>
              </w:rPr>
              <w:t> </w:t>
            </w:r>
          </w:p>
        </w:tc>
        <w:tc>
          <w:tcPr>
            <w:tcW w:w="4678" w:type="dxa"/>
            <w:tcBorders>
              <w:top w:val="nil"/>
              <w:left w:val="nil"/>
              <w:bottom w:val="single" w:sz="4" w:space="0" w:color="808080"/>
              <w:right w:val="single" w:sz="4" w:space="0" w:color="808080"/>
            </w:tcBorders>
            <w:shd w:val="clear" w:color="auto" w:fill="auto"/>
            <w:vAlign w:val="center"/>
            <w:hideMark/>
          </w:tcPr>
          <w:p w:rsidR="00DC360A" w:rsidRPr="000E70C4" w:rsidRDefault="00DC360A" w:rsidP="00DC360A">
            <w:pPr>
              <w:rPr>
                <w:rFonts w:ascii="Arial" w:eastAsia="Times New Roman" w:hAnsi="Arial" w:cs="Arial"/>
                <w:color w:val="000000"/>
                <w:sz w:val="20"/>
                <w:szCs w:val="20"/>
                <w:lang w:eastAsia="es-MX"/>
              </w:rPr>
            </w:pPr>
            <w:r w:rsidRPr="000E70C4">
              <w:rPr>
                <w:rFonts w:ascii="Arial" w:eastAsia="Times New Roman" w:hAnsi="Arial" w:cs="Arial"/>
                <w:color w:val="000000"/>
                <w:sz w:val="20"/>
                <w:szCs w:val="20"/>
                <w:lang w:eastAsia="es-MX"/>
              </w:rPr>
              <w:t>CAJERA EMISOR B/CAJERO EMISOR B</w:t>
            </w:r>
          </w:p>
        </w:tc>
        <w:tc>
          <w:tcPr>
            <w:tcW w:w="1843" w:type="dxa"/>
            <w:vMerge/>
            <w:tcBorders>
              <w:top w:val="nil"/>
              <w:left w:val="single" w:sz="4" w:space="0" w:color="808080"/>
              <w:bottom w:val="single" w:sz="4" w:space="0" w:color="808080"/>
              <w:right w:val="single" w:sz="4" w:space="0" w:color="808080"/>
            </w:tcBorders>
            <w:vAlign w:val="center"/>
            <w:hideMark/>
          </w:tcPr>
          <w:p w:rsidR="00DC360A" w:rsidRPr="000E70C4" w:rsidRDefault="00DC360A" w:rsidP="00DC360A">
            <w:pPr>
              <w:rPr>
                <w:rFonts w:ascii="Arial" w:eastAsia="Times New Roman" w:hAnsi="Arial" w:cs="Arial"/>
                <w:color w:val="000000"/>
                <w:sz w:val="20"/>
                <w:szCs w:val="20"/>
                <w:lang w:eastAsia="es-MX"/>
              </w:rPr>
            </w:pPr>
          </w:p>
        </w:tc>
        <w:tc>
          <w:tcPr>
            <w:tcW w:w="1842" w:type="dxa"/>
            <w:vMerge/>
            <w:tcBorders>
              <w:top w:val="nil"/>
              <w:left w:val="single" w:sz="4" w:space="0" w:color="808080"/>
              <w:bottom w:val="single" w:sz="4" w:space="0" w:color="808080"/>
              <w:right w:val="single" w:sz="4" w:space="0" w:color="808080"/>
            </w:tcBorders>
            <w:vAlign w:val="center"/>
            <w:hideMark/>
          </w:tcPr>
          <w:p w:rsidR="00DC360A" w:rsidRPr="000E70C4" w:rsidRDefault="00DC360A" w:rsidP="00DC360A">
            <w:pPr>
              <w:rPr>
                <w:rFonts w:ascii="Arial" w:eastAsia="Times New Roman" w:hAnsi="Arial" w:cs="Arial"/>
                <w:color w:val="000000"/>
                <w:sz w:val="20"/>
                <w:szCs w:val="20"/>
                <w:lang w:eastAsia="es-MX"/>
              </w:rPr>
            </w:pPr>
          </w:p>
        </w:tc>
        <w:tc>
          <w:tcPr>
            <w:tcW w:w="1701" w:type="dxa"/>
            <w:vMerge/>
            <w:tcBorders>
              <w:top w:val="nil"/>
              <w:left w:val="single" w:sz="4" w:space="0" w:color="808080"/>
              <w:bottom w:val="single" w:sz="4" w:space="0" w:color="808080"/>
              <w:right w:val="single" w:sz="8" w:space="0" w:color="808080"/>
            </w:tcBorders>
            <w:vAlign w:val="center"/>
            <w:hideMark/>
          </w:tcPr>
          <w:p w:rsidR="00DC360A" w:rsidRPr="000E70C4" w:rsidRDefault="00DC360A" w:rsidP="00DC360A">
            <w:pPr>
              <w:rPr>
                <w:rFonts w:ascii="Arial" w:eastAsia="Times New Roman" w:hAnsi="Arial" w:cs="Arial"/>
                <w:color w:val="000000"/>
                <w:sz w:val="20"/>
                <w:szCs w:val="20"/>
                <w:lang w:eastAsia="es-MX"/>
              </w:rPr>
            </w:pPr>
          </w:p>
        </w:tc>
      </w:tr>
      <w:tr w:rsidR="00DC360A" w:rsidRPr="000E70C4" w:rsidTr="0012145E">
        <w:trPr>
          <w:trHeight w:val="402"/>
        </w:trPr>
        <w:tc>
          <w:tcPr>
            <w:tcW w:w="851" w:type="dxa"/>
            <w:tcBorders>
              <w:top w:val="nil"/>
              <w:left w:val="single" w:sz="8" w:space="0" w:color="808080"/>
              <w:bottom w:val="single" w:sz="4" w:space="0" w:color="808080"/>
              <w:right w:val="single" w:sz="4" w:space="0" w:color="808080"/>
            </w:tcBorders>
            <w:shd w:val="clear" w:color="auto" w:fill="auto"/>
            <w:vAlign w:val="center"/>
            <w:hideMark/>
          </w:tcPr>
          <w:p w:rsidR="00DC360A" w:rsidRPr="000E70C4" w:rsidRDefault="00DC360A" w:rsidP="00DC360A">
            <w:pPr>
              <w:jc w:val="center"/>
              <w:rPr>
                <w:rFonts w:ascii="Arial" w:eastAsia="Times New Roman" w:hAnsi="Arial" w:cs="Arial"/>
                <w:b/>
                <w:bCs/>
                <w:color w:val="000000"/>
                <w:sz w:val="20"/>
                <w:szCs w:val="20"/>
                <w:lang w:eastAsia="es-MX"/>
              </w:rPr>
            </w:pPr>
            <w:r w:rsidRPr="000E70C4">
              <w:rPr>
                <w:rFonts w:ascii="Arial" w:eastAsia="Times New Roman" w:hAnsi="Arial" w:cs="Arial"/>
                <w:b/>
                <w:bCs/>
                <w:color w:val="000000"/>
                <w:sz w:val="20"/>
                <w:szCs w:val="20"/>
                <w:lang w:eastAsia="es-MX"/>
              </w:rPr>
              <w:t> </w:t>
            </w:r>
          </w:p>
        </w:tc>
        <w:tc>
          <w:tcPr>
            <w:tcW w:w="3402" w:type="dxa"/>
            <w:tcBorders>
              <w:top w:val="nil"/>
              <w:left w:val="nil"/>
              <w:bottom w:val="single" w:sz="4" w:space="0" w:color="808080"/>
              <w:right w:val="single" w:sz="4" w:space="0" w:color="808080"/>
            </w:tcBorders>
            <w:shd w:val="clear" w:color="auto" w:fill="auto"/>
            <w:vAlign w:val="center"/>
            <w:hideMark/>
          </w:tcPr>
          <w:p w:rsidR="00DC360A" w:rsidRPr="000E70C4" w:rsidRDefault="00DC360A" w:rsidP="00DC360A">
            <w:pPr>
              <w:rPr>
                <w:rFonts w:ascii="Arial" w:eastAsia="Times New Roman" w:hAnsi="Arial" w:cs="Arial"/>
                <w:b/>
                <w:bCs/>
                <w:color w:val="000000"/>
                <w:sz w:val="20"/>
                <w:szCs w:val="20"/>
                <w:lang w:eastAsia="es-MX"/>
              </w:rPr>
            </w:pPr>
            <w:r w:rsidRPr="000E70C4">
              <w:rPr>
                <w:rFonts w:ascii="Arial" w:eastAsia="Times New Roman" w:hAnsi="Arial" w:cs="Arial"/>
                <w:b/>
                <w:bCs/>
                <w:color w:val="000000"/>
                <w:sz w:val="20"/>
                <w:szCs w:val="20"/>
                <w:lang w:eastAsia="es-MX"/>
              </w:rPr>
              <w:t> </w:t>
            </w:r>
          </w:p>
        </w:tc>
        <w:tc>
          <w:tcPr>
            <w:tcW w:w="4678" w:type="dxa"/>
            <w:tcBorders>
              <w:top w:val="nil"/>
              <w:left w:val="nil"/>
              <w:bottom w:val="single" w:sz="4" w:space="0" w:color="808080"/>
              <w:right w:val="single" w:sz="4" w:space="0" w:color="808080"/>
            </w:tcBorders>
            <w:shd w:val="clear" w:color="auto" w:fill="auto"/>
            <w:vAlign w:val="center"/>
            <w:hideMark/>
          </w:tcPr>
          <w:p w:rsidR="00DC360A" w:rsidRPr="000E70C4" w:rsidRDefault="00DC360A" w:rsidP="00DC360A">
            <w:pPr>
              <w:rPr>
                <w:rFonts w:ascii="Arial" w:eastAsia="Times New Roman" w:hAnsi="Arial" w:cs="Arial"/>
                <w:color w:val="000000"/>
                <w:sz w:val="20"/>
                <w:szCs w:val="20"/>
                <w:lang w:eastAsia="es-MX"/>
              </w:rPr>
            </w:pPr>
            <w:r w:rsidRPr="000E70C4">
              <w:rPr>
                <w:rFonts w:ascii="Arial" w:eastAsia="Times New Roman" w:hAnsi="Arial" w:cs="Arial"/>
                <w:color w:val="000000"/>
                <w:sz w:val="20"/>
                <w:szCs w:val="20"/>
                <w:lang w:eastAsia="es-MX"/>
              </w:rPr>
              <w:t>MEDICA JUSTICIA CIVICA B/MEDICO JUSTICIA CIVICA B</w:t>
            </w:r>
          </w:p>
        </w:tc>
        <w:tc>
          <w:tcPr>
            <w:tcW w:w="1843" w:type="dxa"/>
            <w:vMerge/>
            <w:tcBorders>
              <w:top w:val="nil"/>
              <w:left w:val="single" w:sz="4" w:space="0" w:color="808080"/>
              <w:bottom w:val="single" w:sz="4" w:space="0" w:color="808080"/>
              <w:right w:val="single" w:sz="4" w:space="0" w:color="808080"/>
            </w:tcBorders>
            <w:vAlign w:val="center"/>
            <w:hideMark/>
          </w:tcPr>
          <w:p w:rsidR="00DC360A" w:rsidRPr="000E70C4" w:rsidRDefault="00DC360A" w:rsidP="00DC360A">
            <w:pPr>
              <w:rPr>
                <w:rFonts w:ascii="Arial" w:eastAsia="Times New Roman" w:hAnsi="Arial" w:cs="Arial"/>
                <w:color w:val="000000"/>
                <w:sz w:val="20"/>
                <w:szCs w:val="20"/>
                <w:lang w:eastAsia="es-MX"/>
              </w:rPr>
            </w:pPr>
          </w:p>
        </w:tc>
        <w:tc>
          <w:tcPr>
            <w:tcW w:w="1842" w:type="dxa"/>
            <w:vMerge/>
            <w:tcBorders>
              <w:top w:val="nil"/>
              <w:left w:val="single" w:sz="4" w:space="0" w:color="808080"/>
              <w:bottom w:val="single" w:sz="4" w:space="0" w:color="808080"/>
              <w:right w:val="single" w:sz="4" w:space="0" w:color="808080"/>
            </w:tcBorders>
            <w:vAlign w:val="center"/>
            <w:hideMark/>
          </w:tcPr>
          <w:p w:rsidR="00DC360A" w:rsidRPr="000E70C4" w:rsidRDefault="00DC360A" w:rsidP="00DC360A">
            <w:pPr>
              <w:rPr>
                <w:rFonts w:ascii="Arial" w:eastAsia="Times New Roman" w:hAnsi="Arial" w:cs="Arial"/>
                <w:color w:val="000000"/>
                <w:sz w:val="20"/>
                <w:szCs w:val="20"/>
                <w:lang w:eastAsia="es-MX"/>
              </w:rPr>
            </w:pPr>
          </w:p>
        </w:tc>
        <w:tc>
          <w:tcPr>
            <w:tcW w:w="1701" w:type="dxa"/>
            <w:vMerge/>
            <w:tcBorders>
              <w:top w:val="nil"/>
              <w:left w:val="single" w:sz="4" w:space="0" w:color="808080"/>
              <w:bottom w:val="single" w:sz="4" w:space="0" w:color="808080"/>
              <w:right w:val="single" w:sz="8" w:space="0" w:color="808080"/>
            </w:tcBorders>
            <w:vAlign w:val="center"/>
            <w:hideMark/>
          </w:tcPr>
          <w:p w:rsidR="00DC360A" w:rsidRPr="000E70C4" w:rsidRDefault="00DC360A" w:rsidP="00DC360A">
            <w:pPr>
              <w:rPr>
                <w:rFonts w:ascii="Arial" w:eastAsia="Times New Roman" w:hAnsi="Arial" w:cs="Arial"/>
                <w:color w:val="000000"/>
                <w:sz w:val="20"/>
                <w:szCs w:val="20"/>
                <w:lang w:eastAsia="es-MX"/>
              </w:rPr>
            </w:pPr>
          </w:p>
        </w:tc>
      </w:tr>
      <w:tr w:rsidR="00DC360A" w:rsidRPr="000E70C4" w:rsidTr="0012145E">
        <w:trPr>
          <w:trHeight w:val="402"/>
        </w:trPr>
        <w:tc>
          <w:tcPr>
            <w:tcW w:w="851" w:type="dxa"/>
            <w:tcBorders>
              <w:top w:val="nil"/>
              <w:left w:val="single" w:sz="8" w:space="0" w:color="808080"/>
              <w:bottom w:val="single" w:sz="4" w:space="0" w:color="808080"/>
              <w:right w:val="single" w:sz="4" w:space="0" w:color="808080"/>
            </w:tcBorders>
            <w:shd w:val="clear" w:color="auto" w:fill="auto"/>
            <w:vAlign w:val="center"/>
            <w:hideMark/>
          </w:tcPr>
          <w:p w:rsidR="00DC360A" w:rsidRPr="000E70C4" w:rsidRDefault="00DC360A" w:rsidP="00DC360A">
            <w:pPr>
              <w:jc w:val="center"/>
              <w:rPr>
                <w:rFonts w:ascii="Arial" w:eastAsia="Times New Roman" w:hAnsi="Arial" w:cs="Arial"/>
                <w:b/>
                <w:bCs/>
                <w:color w:val="000000"/>
                <w:sz w:val="20"/>
                <w:szCs w:val="20"/>
                <w:lang w:eastAsia="es-MX"/>
              </w:rPr>
            </w:pPr>
            <w:r w:rsidRPr="000E70C4">
              <w:rPr>
                <w:rFonts w:ascii="Arial" w:eastAsia="Times New Roman" w:hAnsi="Arial" w:cs="Arial"/>
                <w:b/>
                <w:bCs/>
                <w:color w:val="000000"/>
                <w:sz w:val="20"/>
                <w:szCs w:val="20"/>
                <w:lang w:eastAsia="es-MX"/>
              </w:rPr>
              <w:t> </w:t>
            </w:r>
          </w:p>
        </w:tc>
        <w:tc>
          <w:tcPr>
            <w:tcW w:w="3402" w:type="dxa"/>
            <w:tcBorders>
              <w:top w:val="nil"/>
              <w:left w:val="nil"/>
              <w:bottom w:val="single" w:sz="4" w:space="0" w:color="808080"/>
              <w:right w:val="single" w:sz="4" w:space="0" w:color="808080"/>
            </w:tcBorders>
            <w:shd w:val="clear" w:color="auto" w:fill="auto"/>
            <w:vAlign w:val="center"/>
            <w:hideMark/>
          </w:tcPr>
          <w:p w:rsidR="00DC360A" w:rsidRPr="000E70C4" w:rsidRDefault="00DC360A" w:rsidP="00DC360A">
            <w:pPr>
              <w:rPr>
                <w:rFonts w:ascii="Arial" w:eastAsia="Times New Roman" w:hAnsi="Arial" w:cs="Arial"/>
                <w:b/>
                <w:bCs/>
                <w:color w:val="000000"/>
                <w:sz w:val="20"/>
                <w:szCs w:val="20"/>
                <w:lang w:eastAsia="es-MX"/>
              </w:rPr>
            </w:pPr>
            <w:r w:rsidRPr="000E70C4">
              <w:rPr>
                <w:rFonts w:ascii="Arial" w:eastAsia="Times New Roman" w:hAnsi="Arial" w:cs="Arial"/>
                <w:b/>
                <w:bCs/>
                <w:color w:val="000000"/>
                <w:sz w:val="20"/>
                <w:szCs w:val="20"/>
                <w:lang w:eastAsia="es-MX"/>
              </w:rPr>
              <w:t> </w:t>
            </w:r>
          </w:p>
        </w:tc>
        <w:tc>
          <w:tcPr>
            <w:tcW w:w="4678" w:type="dxa"/>
            <w:tcBorders>
              <w:top w:val="nil"/>
              <w:left w:val="nil"/>
              <w:bottom w:val="single" w:sz="4" w:space="0" w:color="808080"/>
              <w:right w:val="single" w:sz="4" w:space="0" w:color="808080"/>
            </w:tcBorders>
            <w:shd w:val="clear" w:color="auto" w:fill="auto"/>
            <w:vAlign w:val="center"/>
            <w:hideMark/>
          </w:tcPr>
          <w:p w:rsidR="00DC360A" w:rsidRPr="000E70C4" w:rsidRDefault="00DC360A" w:rsidP="00DC360A">
            <w:pPr>
              <w:rPr>
                <w:rFonts w:ascii="Arial" w:eastAsia="Times New Roman" w:hAnsi="Arial" w:cs="Arial"/>
                <w:color w:val="000000"/>
                <w:sz w:val="20"/>
                <w:szCs w:val="20"/>
                <w:lang w:eastAsia="es-MX"/>
              </w:rPr>
            </w:pPr>
            <w:r w:rsidRPr="000E70C4">
              <w:rPr>
                <w:rFonts w:ascii="Arial" w:eastAsia="Times New Roman" w:hAnsi="Arial" w:cs="Arial"/>
                <w:color w:val="000000"/>
                <w:sz w:val="20"/>
                <w:szCs w:val="20"/>
                <w:lang w:eastAsia="es-MX"/>
              </w:rPr>
              <w:t>PSICOLOGA JUSTICIA CIVICA B/PSICOLOGO JUSTICIA CIVICA B</w:t>
            </w:r>
          </w:p>
        </w:tc>
        <w:tc>
          <w:tcPr>
            <w:tcW w:w="1843" w:type="dxa"/>
            <w:vMerge/>
            <w:tcBorders>
              <w:top w:val="nil"/>
              <w:left w:val="single" w:sz="4" w:space="0" w:color="808080"/>
              <w:bottom w:val="single" w:sz="4" w:space="0" w:color="808080"/>
              <w:right w:val="single" w:sz="4" w:space="0" w:color="808080"/>
            </w:tcBorders>
            <w:vAlign w:val="center"/>
            <w:hideMark/>
          </w:tcPr>
          <w:p w:rsidR="00DC360A" w:rsidRPr="000E70C4" w:rsidRDefault="00DC360A" w:rsidP="00DC360A">
            <w:pPr>
              <w:rPr>
                <w:rFonts w:ascii="Arial" w:eastAsia="Times New Roman" w:hAnsi="Arial" w:cs="Arial"/>
                <w:color w:val="000000"/>
                <w:sz w:val="20"/>
                <w:szCs w:val="20"/>
                <w:lang w:eastAsia="es-MX"/>
              </w:rPr>
            </w:pPr>
          </w:p>
        </w:tc>
        <w:tc>
          <w:tcPr>
            <w:tcW w:w="1842" w:type="dxa"/>
            <w:vMerge/>
            <w:tcBorders>
              <w:top w:val="nil"/>
              <w:left w:val="single" w:sz="4" w:space="0" w:color="808080"/>
              <w:bottom w:val="single" w:sz="4" w:space="0" w:color="808080"/>
              <w:right w:val="single" w:sz="4" w:space="0" w:color="808080"/>
            </w:tcBorders>
            <w:vAlign w:val="center"/>
            <w:hideMark/>
          </w:tcPr>
          <w:p w:rsidR="00DC360A" w:rsidRPr="000E70C4" w:rsidRDefault="00DC360A" w:rsidP="00DC360A">
            <w:pPr>
              <w:rPr>
                <w:rFonts w:ascii="Arial" w:eastAsia="Times New Roman" w:hAnsi="Arial" w:cs="Arial"/>
                <w:color w:val="000000"/>
                <w:sz w:val="20"/>
                <w:szCs w:val="20"/>
                <w:lang w:eastAsia="es-MX"/>
              </w:rPr>
            </w:pPr>
          </w:p>
        </w:tc>
        <w:tc>
          <w:tcPr>
            <w:tcW w:w="1701" w:type="dxa"/>
            <w:vMerge/>
            <w:tcBorders>
              <w:top w:val="nil"/>
              <w:left w:val="single" w:sz="4" w:space="0" w:color="808080"/>
              <w:bottom w:val="single" w:sz="4" w:space="0" w:color="808080"/>
              <w:right w:val="single" w:sz="8" w:space="0" w:color="808080"/>
            </w:tcBorders>
            <w:vAlign w:val="center"/>
            <w:hideMark/>
          </w:tcPr>
          <w:p w:rsidR="00DC360A" w:rsidRPr="000E70C4" w:rsidRDefault="00DC360A" w:rsidP="00DC360A">
            <w:pPr>
              <w:rPr>
                <w:rFonts w:ascii="Arial" w:eastAsia="Times New Roman" w:hAnsi="Arial" w:cs="Arial"/>
                <w:color w:val="000000"/>
                <w:sz w:val="20"/>
                <w:szCs w:val="20"/>
                <w:lang w:eastAsia="es-MX"/>
              </w:rPr>
            </w:pPr>
          </w:p>
        </w:tc>
      </w:tr>
      <w:tr w:rsidR="00DC360A" w:rsidRPr="000E70C4" w:rsidTr="0012145E">
        <w:trPr>
          <w:trHeight w:val="402"/>
        </w:trPr>
        <w:tc>
          <w:tcPr>
            <w:tcW w:w="851" w:type="dxa"/>
            <w:tcBorders>
              <w:top w:val="nil"/>
              <w:left w:val="single" w:sz="8" w:space="0" w:color="808080"/>
              <w:bottom w:val="single" w:sz="4" w:space="0" w:color="808080"/>
              <w:right w:val="single" w:sz="4" w:space="0" w:color="808080"/>
            </w:tcBorders>
            <w:shd w:val="clear" w:color="auto" w:fill="auto"/>
            <w:vAlign w:val="center"/>
            <w:hideMark/>
          </w:tcPr>
          <w:p w:rsidR="00DC360A" w:rsidRPr="000E70C4" w:rsidRDefault="00DC360A" w:rsidP="00DC360A">
            <w:pPr>
              <w:jc w:val="center"/>
              <w:rPr>
                <w:rFonts w:ascii="Arial" w:eastAsia="Times New Roman" w:hAnsi="Arial" w:cs="Arial"/>
                <w:b/>
                <w:bCs/>
                <w:color w:val="000000"/>
                <w:sz w:val="20"/>
                <w:szCs w:val="20"/>
                <w:lang w:eastAsia="es-MX"/>
              </w:rPr>
            </w:pPr>
            <w:r w:rsidRPr="000E70C4">
              <w:rPr>
                <w:rFonts w:ascii="Arial" w:eastAsia="Times New Roman" w:hAnsi="Arial" w:cs="Arial"/>
                <w:b/>
                <w:bCs/>
                <w:color w:val="000000"/>
                <w:sz w:val="20"/>
                <w:szCs w:val="20"/>
                <w:lang w:eastAsia="es-MX"/>
              </w:rPr>
              <w:t> </w:t>
            </w:r>
          </w:p>
        </w:tc>
        <w:tc>
          <w:tcPr>
            <w:tcW w:w="3402" w:type="dxa"/>
            <w:tcBorders>
              <w:top w:val="nil"/>
              <w:left w:val="nil"/>
              <w:bottom w:val="single" w:sz="4" w:space="0" w:color="808080"/>
              <w:right w:val="single" w:sz="4" w:space="0" w:color="808080"/>
            </w:tcBorders>
            <w:shd w:val="clear" w:color="auto" w:fill="auto"/>
            <w:vAlign w:val="center"/>
            <w:hideMark/>
          </w:tcPr>
          <w:p w:rsidR="00DC360A" w:rsidRPr="000E70C4" w:rsidRDefault="00DC360A" w:rsidP="00DC360A">
            <w:pPr>
              <w:rPr>
                <w:rFonts w:ascii="Arial" w:eastAsia="Times New Roman" w:hAnsi="Arial" w:cs="Arial"/>
                <w:b/>
                <w:bCs/>
                <w:color w:val="000000"/>
                <w:sz w:val="20"/>
                <w:szCs w:val="20"/>
                <w:lang w:eastAsia="es-MX"/>
              </w:rPr>
            </w:pPr>
            <w:r w:rsidRPr="000E70C4">
              <w:rPr>
                <w:rFonts w:ascii="Arial" w:eastAsia="Times New Roman" w:hAnsi="Arial" w:cs="Arial"/>
                <w:b/>
                <w:bCs/>
                <w:color w:val="000000"/>
                <w:sz w:val="20"/>
                <w:szCs w:val="20"/>
                <w:lang w:eastAsia="es-MX"/>
              </w:rPr>
              <w:t> </w:t>
            </w:r>
          </w:p>
        </w:tc>
        <w:tc>
          <w:tcPr>
            <w:tcW w:w="4678" w:type="dxa"/>
            <w:tcBorders>
              <w:top w:val="nil"/>
              <w:left w:val="nil"/>
              <w:bottom w:val="single" w:sz="4" w:space="0" w:color="808080"/>
              <w:right w:val="single" w:sz="4" w:space="0" w:color="808080"/>
            </w:tcBorders>
            <w:shd w:val="clear" w:color="auto" w:fill="auto"/>
            <w:vAlign w:val="center"/>
            <w:hideMark/>
          </w:tcPr>
          <w:p w:rsidR="00DC360A" w:rsidRPr="000E70C4" w:rsidRDefault="00DC360A" w:rsidP="00DC360A">
            <w:pPr>
              <w:rPr>
                <w:rFonts w:ascii="Arial" w:eastAsia="Times New Roman" w:hAnsi="Arial" w:cs="Arial"/>
                <w:color w:val="000000"/>
                <w:sz w:val="20"/>
                <w:szCs w:val="20"/>
                <w:lang w:eastAsia="es-MX"/>
              </w:rPr>
            </w:pPr>
            <w:r w:rsidRPr="000E70C4">
              <w:rPr>
                <w:rFonts w:ascii="Arial" w:eastAsia="Times New Roman" w:hAnsi="Arial" w:cs="Arial"/>
                <w:color w:val="000000"/>
                <w:sz w:val="20"/>
                <w:szCs w:val="20"/>
                <w:lang w:eastAsia="es-MX"/>
              </w:rPr>
              <w:t>SUPERVISORA DE RIESGOS B/SUPERVISOR DE RIESGOS B</w:t>
            </w:r>
          </w:p>
        </w:tc>
        <w:tc>
          <w:tcPr>
            <w:tcW w:w="1843" w:type="dxa"/>
            <w:vMerge/>
            <w:tcBorders>
              <w:top w:val="nil"/>
              <w:left w:val="single" w:sz="4" w:space="0" w:color="808080"/>
              <w:bottom w:val="single" w:sz="4" w:space="0" w:color="808080"/>
              <w:right w:val="single" w:sz="4" w:space="0" w:color="808080"/>
            </w:tcBorders>
            <w:vAlign w:val="center"/>
            <w:hideMark/>
          </w:tcPr>
          <w:p w:rsidR="00DC360A" w:rsidRPr="000E70C4" w:rsidRDefault="00DC360A" w:rsidP="00DC360A">
            <w:pPr>
              <w:rPr>
                <w:rFonts w:ascii="Arial" w:eastAsia="Times New Roman" w:hAnsi="Arial" w:cs="Arial"/>
                <w:color w:val="000000"/>
                <w:sz w:val="20"/>
                <w:szCs w:val="20"/>
                <w:lang w:eastAsia="es-MX"/>
              </w:rPr>
            </w:pPr>
          </w:p>
        </w:tc>
        <w:tc>
          <w:tcPr>
            <w:tcW w:w="1842" w:type="dxa"/>
            <w:vMerge/>
            <w:tcBorders>
              <w:top w:val="nil"/>
              <w:left w:val="single" w:sz="4" w:space="0" w:color="808080"/>
              <w:bottom w:val="single" w:sz="4" w:space="0" w:color="808080"/>
              <w:right w:val="single" w:sz="4" w:space="0" w:color="808080"/>
            </w:tcBorders>
            <w:vAlign w:val="center"/>
            <w:hideMark/>
          </w:tcPr>
          <w:p w:rsidR="00DC360A" w:rsidRPr="000E70C4" w:rsidRDefault="00DC360A" w:rsidP="00DC360A">
            <w:pPr>
              <w:rPr>
                <w:rFonts w:ascii="Arial" w:eastAsia="Times New Roman" w:hAnsi="Arial" w:cs="Arial"/>
                <w:color w:val="000000"/>
                <w:sz w:val="20"/>
                <w:szCs w:val="20"/>
                <w:lang w:eastAsia="es-MX"/>
              </w:rPr>
            </w:pPr>
          </w:p>
        </w:tc>
        <w:tc>
          <w:tcPr>
            <w:tcW w:w="1701" w:type="dxa"/>
            <w:vMerge/>
            <w:tcBorders>
              <w:top w:val="nil"/>
              <w:left w:val="single" w:sz="4" w:space="0" w:color="808080"/>
              <w:bottom w:val="single" w:sz="4" w:space="0" w:color="808080"/>
              <w:right w:val="single" w:sz="8" w:space="0" w:color="808080"/>
            </w:tcBorders>
            <w:vAlign w:val="center"/>
            <w:hideMark/>
          </w:tcPr>
          <w:p w:rsidR="00DC360A" w:rsidRPr="000E70C4" w:rsidRDefault="00DC360A" w:rsidP="00DC360A">
            <w:pPr>
              <w:rPr>
                <w:rFonts w:ascii="Arial" w:eastAsia="Times New Roman" w:hAnsi="Arial" w:cs="Arial"/>
                <w:color w:val="000000"/>
                <w:sz w:val="20"/>
                <w:szCs w:val="20"/>
                <w:lang w:eastAsia="es-MX"/>
              </w:rPr>
            </w:pPr>
          </w:p>
        </w:tc>
      </w:tr>
      <w:tr w:rsidR="00DC360A" w:rsidRPr="000E70C4" w:rsidTr="0012145E">
        <w:trPr>
          <w:trHeight w:val="402"/>
        </w:trPr>
        <w:tc>
          <w:tcPr>
            <w:tcW w:w="851" w:type="dxa"/>
            <w:tcBorders>
              <w:top w:val="nil"/>
              <w:left w:val="single" w:sz="8" w:space="0" w:color="808080"/>
              <w:bottom w:val="single" w:sz="4" w:space="0" w:color="808080"/>
              <w:right w:val="single" w:sz="4" w:space="0" w:color="808080"/>
            </w:tcBorders>
            <w:shd w:val="clear" w:color="auto" w:fill="auto"/>
            <w:vAlign w:val="center"/>
            <w:hideMark/>
          </w:tcPr>
          <w:p w:rsidR="00DC360A" w:rsidRPr="000E70C4" w:rsidRDefault="00DC360A" w:rsidP="00DC360A">
            <w:pPr>
              <w:jc w:val="center"/>
              <w:rPr>
                <w:rFonts w:ascii="Arial" w:eastAsia="Times New Roman" w:hAnsi="Arial" w:cs="Arial"/>
                <w:b/>
                <w:bCs/>
                <w:color w:val="000000"/>
                <w:sz w:val="20"/>
                <w:szCs w:val="20"/>
                <w:lang w:eastAsia="es-MX"/>
              </w:rPr>
            </w:pPr>
            <w:r w:rsidRPr="000E70C4">
              <w:rPr>
                <w:rFonts w:ascii="Arial" w:eastAsia="Times New Roman" w:hAnsi="Arial" w:cs="Arial"/>
                <w:b/>
                <w:bCs/>
                <w:color w:val="000000"/>
                <w:sz w:val="20"/>
                <w:szCs w:val="20"/>
                <w:lang w:eastAsia="es-MX"/>
              </w:rPr>
              <w:lastRenderedPageBreak/>
              <w:t>XIII</w:t>
            </w:r>
          </w:p>
        </w:tc>
        <w:tc>
          <w:tcPr>
            <w:tcW w:w="3402" w:type="dxa"/>
            <w:tcBorders>
              <w:top w:val="nil"/>
              <w:left w:val="nil"/>
              <w:bottom w:val="single" w:sz="4" w:space="0" w:color="808080"/>
              <w:right w:val="single" w:sz="4" w:space="0" w:color="808080"/>
            </w:tcBorders>
            <w:shd w:val="clear" w:color="auto" w:fill="auto"/>
            <w:vAlign w:val="center"/>
            <w:hideMark/>
          </w:tcPr>
          <w:p w:rsidR="00DC360A" w:rsidRPr="000E70C4" w:rsidRDefault="00DC360A" w:rsidP="00DC360A">
            <w:pPr>
              <w:rPr>
                <w:rFonts w:ascii="Arial" w:eastAsia="Times New Roman" w:hAnsi="Arial" w:cs="Arial"/>
                <w:b/>
                <w:bCs/>
                <w:color w:val="000000"/>
                <w:sz w:val="20"/>
                <w:szCs w:val="20"/>
                <w:lang w:eastAsia="es-MX"/>
              </w:rPr>
            </w:pPr>
            <w:r w:rsidRPr="000E70C4">
              <w:rPr>
                <w:rFonts w:ascii="Arial" w:eastAsia="Times New Roman" w:hAnsi="Arial" w:cs="Arial"/>
                <w:b/>
                <w:bCs/>
                <w:color w:val="000000"/>
                <w:sz w:val="20"/>
                <w:szCs w:val="20"/>
                <w:lang w:eastAsia="es-MX"/>
              </w:rPr>
              <w:t>JUEZA CALIFICADORA / JUEZ CALIFICADOR</w:t>
            </w:r>
          </w:p>
        </w:tc>
        <w:tc>
          <w:tcPr>
            <w:tcW w:w="4678" w:type="dxa"/>
            <w:tcBorders>
              <w:top w:val="nil"/>
              <w:left w:val="nil"/>
              <w:bottom w:val="single" w:sz="4" w:space="0" w:color="808080"/>
              <w:right w:val="single" w:sz="4" w:space="0" w:color="808080"/>
            </w:tcBorders>
            <w:shd w:val="clear" w:color="auto" w:fill="auto"/>
            <w:vAlign w:val="center"/>
            <w:hideMark/>
          </w:tcPr>
          <w:p w:rsidR="00DC360A" w:rsidRPr="000E70C4" w:rsidRDefault="00DC360A" w:rsidP="00DC360A">
            <w:pPr>
              <w:rPr>
                <w:rFonts w:ascii="Arial" w:eastAsia="Times New Roman" w:hAnsi="Arial" w:cs="Arial"/>
                <w:color w:val="000000"/>
                <w:sz w:val="20"/>
                <w:szCs w:val="20"/>
                <w:lang w:eastAsia="es-MX"/>
              </w:rPr>
            </w:pPr>
            <w:r w:rsidRPr="000E70C4">
              <w:rPr>
                <w:rFonts w:ascii="Arial" w:eastAsia="Times New Roman" w:hAnsi="Arial" w:cs="Arial"/>
                <w:color w:val="000000"/>
                <w:sz w:val="20"/>
                <w:szCs w:val="20"/>
                <w:lang w:eastAsia="es-MX"/>
              </w:rPr>
              <w:t> </w:t>
            </w:r>
          </w:p>
        </w:tc>
        <w:tc>
          <w:tcPr>
            <w:tcW w:w="1843" w:type="dxa"/>
            <w:tcBorders>
              <w:top w:val="nil"/>
              <w:left w:val="nil"/>
              <w:bottom w:val="single" w:sz="4" w:space="0" w:color="808080"/>
              <w:right w:val="single" w:sz="4" w:space="0" w:color="808080"/>
            </w:tcBorders>
            <w:shd w:val="clear" w:color="auto" w:fill="auto"/>
            <w:vAlign w:val="center"/>
            <w:hideMark/>
          </w:tcPr>
          <w:p w:rsidR="00DC360A" w:rsidRPr="000E70C4" w:rsidRDefault="00DC360A" w:rsidP="00DC360A">
            <w:pPr>
              <w:jc w:val="center"/>
              <w:rPr>
                <w:rFonts w:ascii="Arial" w:eastAsia="Times New Roman" w:hAnsi="Arial" w:cs="Arial"/>
                <w:color w:val="000000"/>
                <w:sz w:val="20"/>
                <w:szCs w:val="20"/>
                <w:lang w:eastAsia="es-MX"/>
              </w:rPr>
            </w:pPr>
            <w:r w:rsidRPr="000E70C4">
              <w:rPr>
                <w:rFonts w:ascii="Arial" w:eastAsia="Times New Roman" w:hAnsi="Arial" w:cs="Arial"/>
                <w:color w:val="000000"/>
                <w:sz w:val="20"/>
                <w:szCs w:val="20"/>
                <w:lang w:eastAsia="es-MX"/>
              </w:rPr>
              <w:t>20</w:t>
            </w:r>
          </w:p>
        </w:tc>
        <w:tc>
          <w:tcPr>
            <w:tcW w:w="1842" w:type="dxa"/>
            <w:tcBorders>
              <w:top w:val="nil"/>
              <w:left w:val="nil"/>
              <w:bottom w:val="single" w:sz="4" w:space="0" w:color="808080"/>
              <w:right w:val="single" w:sz="4" w:space="0" w:color="808080"/>
            </w:tcBorders>
            <w:shd w:val="clear" w:color="auto" w:fill="auto"/>
            <w:vAlign w:val="center"/>
            <w:hideMark/>
          </w:tcPr>
          <w:p w:rsidR="00DC360A" w:rsidRPr="000E70C4" w:rsidRDefault="00DC360A" w:rsidP="00DC360A">
            <w:pPr>
              <w:jc w:val="center"/>
              <w:rPr>
                <w:rFonts w:ascii="Arial" w:eastAsia="Times New Roman" w:hAnsi="Arial" w:cs="Arial"/>
                <w:color w:val="000000"/>
                <w:sz w:val="20"/>
                <w:szCs w:val="20"/>
                <w:lang w:eastAsia="es-MX"/>
              </w:rPr>
            </w:pPr>
            <w:r w:rsidRPr="000E70C4">
              <w:rPr>
                <w:rFonts w:ascii="Arial" w:eastAsia="Times New Roman" w:hAnsi="Arial" w:cs="Arial"/>
                <w:color w:val="000000"/>
                <w:sz w:val="20"/>
                <w:szCs w:val="20"/>
                <w:lang w:eastAsia="es-MX"/>
              </w:rPr>
              <w:t>$8,185.25</w:t>
            </w:r>
          </w:p>
        </w:tc>
        <w:tc>
          <w:tcPr>
            <w:tcW w:w="1701" w:type="dxa"/>
            <w:tcBorders>
              <w:top w:val="nil"/>
              <w:left w:val="nil"/>
              <w:bottom w:val="single" w:sz="4" w:space="0" w:color="808080"/>
              <w:right w:val="single" w:sz="8" w:space="0" w:color="808080"/>
            </w:tcBorders>
            <w:shd w:val="clear" w:color="auto" w:fill="auto"/>
            <w:vAlign w:val="center"/>
            <w:hideMark/>
          </w:tcPr>
          <w:p w:rsidR="00DC360A" w:rsidRPr="000E70C4" w:rsidRDefault="00DC360A" w:rsidP="00DC360A">
            <w:pPr>
              <w:jc w:val="center"/>
              <w:rPr>
                <w:rFonts w:ascii="Arial" w:eastAsia="Times New Roman" w:hAnsi="Arial" w:cs="Arial"/>
                <w:color w:val="000000"/>
                <w:sz w:val="20"/>
                <w:szCs w:val="20"/>
                <w:lang w:eastAsia="es-MX"/>
              </w:rPr>
            </w:pPr>
            <w:r w:rsidRPr="000E70C4">
              <w:rPr>
                <w:rFonts w:ascii="Arial" w:eastAsia="Times New Roman" w:hAnsi="Arial" w:cs="Arial"/>
                <w:color w:val="000000"/>
                <w:sz w:val="20"/>
                <w:szCs w:val="20"/>
                <w:lang w:eastAsia="es-MX"/>
              </w:rPr>
              <w:t>$16,185.24</w:t>
            </w:r>
          </w:p>
        </w:tc>
      </w:tr>
      <w:tr w:rsidR="00DC360A" w:rsidRPr="000E70C4" w:rsidTr="0012145E">
        <w:trPr>
          <w:trHeight w:val="402"/>
        </w:trPr>
        <w:tc>
          <w:tcPr>
            <w:tcW w:w="851" w:type="dxa"/>
            <w:tcBorders>
              <w:top w:val="nil"/>
              <w:left w:val="single" w:sz="8" w:space="0" w:color="808080"/>
              <w:bottom w:val="single" w:sz="4" w:space="0" w:color="808080"/>
              <w:right w:val="single" w:sz="4" w:space="0" w:color="808080"/>
            </w:tcBorders>
            <w:shd w:val="clear" w:color="000000" w:fill="F2F2F2"/>
            <w:vAlign w:val="center"/>
            <w:hideMark/>
          </w:tcPr>
          <w:p w:rsidR="00DC360A" w:rsidRPr="000E70C4" w:rsidRDefault="00DC360A" w:rsidP="00DC360A">
            <w:pPr>
              <w:jc w:val="center"/>
              <w:rPr>
                <w:rFonts w:ascii="Arial" w:eastAsia="Times New Roman" w:hAnsi="Arial" w:cs="Arial"/>
                <w:b/>
                <w:bCs/>
                <w:color w:val="000000"/>
                <w:sz w:val="20"/>
                <w:szCs w:val="20"/>
                <w:lang w:eastAsia="es-MX"/>
              </w:rPr>
            </w:pPr>
            <w:r w:rsidRPr="000E70C4">
              <w:rPr>
                <w:rFonts w:ascii="Arial" w:eastAsia="Times New Roman" w:hAnsi="Arial" w:cs="Arial"/>
                <w:b/>
                <w:bCs/>
                <w:color w:val="000000"/>
                <w:sz w:val="20"/>
                <w:szCs w:val="20"/>
                <w:lang w:eastAsia="es-MX"/>
              </w:rPr>
              <w:t>XIV</w:t>
            </w:r>
          </w:p>
        </w:tc>
        <w:tc>
          <w:tcPr>
            <w:tcW w:w="3402" w:type="dxa"/>
            <w:tcBorders>
              <w:top w:val="nil"/>
              <w:left w:val="nil"/>
              <w:bottom w:val="single" w:sz="4" w:space="0" w:color="808080"/>
              <w:right w:val="single" w:sz="4" w:space="0" w:color="808080"/>
            </w:tcBorders>
            <w:shd w:val="clear" w:color="000000" w:fill="F2F2F2"/>
            <w:vAlign w:val="center"/>
            <w:hideMark/>
          </w:tcPr>
          <w:p w:rsidR="00DC360A" w:rsidRPr="000E70C4" w:rsidRDefault="00DC360A" w:rsidP="00DC360A">
            <w:pPr>
              <w:rPr>
                <w:rFonts w:ascii="Arial" w:eastAsia="Times New Roman" w:hAnsi="Arial" w:cs="Arial"/>
                <w:b/>
                <w:bCs/>
                <w:color w:val="000000"/>
                <w:sz w:val="20"/>
                <w:szCs w:val="20"/>
                <w:lang w:eastAsia="es-MX"/>
              </w:rPr>
            </w:pPr>
            <w:r w:rsidRPr="000E70C4">
              <w:rPr>
                <w:rFonts w:ascii="Arial" w:eastAsia="Times New Roman" w:hAnsi="Arial" w:cs="Arial"/>
                <w:b/>
                <w:bCs/>
                <w:color w:val="000000"/>
                <w:sz w:val="20"/>
                <w:szCs w:val="20"/>
                <w:lang w:eastAsia="es-MX"/>
              </w:rPr>
              <w:t>ANALISTA A</w:t>
            </w:r>
          </w:p>
        </w:tc>
        <w:tc>
          <w:tcPr>
            <w:tcW w:w="4678" w:type="dxa"/>
            <w:tcBorders>
              <w:top w:val="nil"/>
              <w:left w:val="nil"/>
              <w:bottom w:val="single" w:sz="4" w:space="0" w:color="808080"/>
              <w:right w:val="single" w:sz="4" w:space="0" w:color="808080"/>
            </w:tcBorders>
            <w:shd w:val="clear" w:color="000000" w:fill="F2F2F2"/>
            <w:vAlign w:val="center"/>
            <w:hideMark/>
          </w:tcPr>
          <w:p w:rsidR="00DC360A" w:rsidRPr="000E70C4" w:rsidRDefault="00DC360A" w:rsidP="00DC360A">
            <w:pPr>
              <w:rPr>
                <w:rFonts w:ascii="Arial" w:eastAsia="Times New Roman" w:hAnsi="Arial" w:cs="Arial"/>
                <w:color w:val="000000"/>
                <w:sz w:val="20"/>
                <w:szCs w:val="20"/>
                <w:lang w:eastAsia="es-MX"/>
              </w:rPr>
            </w:pPr>
            <w:r w:rsidRPr="000E70C4">
              <w:rPr>
                <w:rFonts w:ascii="Arial" w:eastAsia="Times New Roman" w:hAnsi="Arial" w:cs="Arial"/>
                <w:color w:val="000000"/>
                <w:sz w:val="20"/>
                <w:szCs w:val="20"/>
                <w:lang w:eastAsia="es-MX"/>
              </w:rPr>
              <w:t> </w:t>
            </w:r>
          </w:p>
        </w:tc>
        <w:tc>
          <w:tcPr>
            <w:tcW w:w="1843" w:type="dxa"/>
            <w:vMerge w:val="restart"/>
            <w:tcBorders>
              <w:top w:val="nil"/>
              <w:left w:val="single" w:sz="4" w:space="0" w:color="808080"/>
              <w:bottom w:val="single" w:sz="4" w:space="0" w:color="808080"/>
              <w:right w:val="single" w:sz="4" w:space="0" w:color="808080"/>
            </w:tcBorders>
            <w:shd w:val="clear" w:color="000000" w:fill="F2F2F2"/>
            <w:vAlign w:val="center"/>
            <w:hideMark/>
          </w:tcPr>
          <w:p w:rsidR="00DC360A" w:rsidRPr="000E70C4" w:rsidRDefault="00DC360A" w:rsidP="00DC360A">
            <w:pPr>
              <w:jc w:val="center"/>
              <w:rPr>
                <w:rFonts w:ascii="Arial" w:eastAsia="Times New Roman" w:hAnsi="Arial" w:cs="Arial"/>
                <w:color w:val="000000"/>
                <w:sz w:val="20"/>
                <w:szCs w:val="20"/>
                <w:lang w:eastAsia="es-MX"/>
              </w:rPr>
            </w:pPr>
            <w:r w:rsidRPr="000E70C4">
              <w:rPr>
                <w:rFonts w:ascii="Arial" w:eastAsia="Times New Roman" w:hAnsi="Arial" w:cs="Arial"/>
                <w:color w:val="000000"/>
                <w:sz w:val="20"/>
                <w:szCs w:val="20"/>
                <w:lang w:eastAsia="es-MX"/>
              </w:rPr>
              <w:t>850</w:t>
            </w:r>
          </w:p>
        </w:tc>
        <w:tc>
          <w:tcPr>
            <w:tcW w:w="1842" w:type="dxa"/>
            <w:vMerge w:val="restart"/>
            <w:tcBorders>
              <w:top w:val="nil"/>
              <w:left w:val="single" w:sz="4" w:space="0" w:color="808080"/>
              <w:bottom w:val="single" w:sz="4" w:space="0" w:color="808080"/>
              <w:right w:val="single" w:sz="4" w:space="0" w:color="808080"/>
            </w:tcBorders>
            <w:shd w:val="clear" w:color="000000" w:fill="F2F2F2"/>
            <w:vAlign w:val="center"/>
            <w:hideMark/>
          </w:tcPr>
          <w:p w:rsidR="00DC360A" w:rsidRPr="000E70C4" w:rsidRDefault="00DC360A" w:rsidP="00DC360A">
            <w:pPr>
              <w:jc w:val="center"/>
              <w:rPr>
                <w:rFonts w:ascii="Arial" w:eastAsia="Times New Roman" w:hAnsi="Arial" w:cs="Arial"/>
                <w:color w:val="000000"/>
                <w:sz w:val="20"/>
                <w:szCs w:val="20"/>
                <w:lang w:eastAsia="es-MX"/>
              </w:rPr>
            </w:pPr>
            <w:r w:rsidRPr="000E70C4">
              <w:rPr>
                <w:rFonts w:ascii="Arial" w:eastAsia="Times New Roman" w:hAnsi="Arial" w:cs="Arial"/>
                <w:color w:val="000000"/>
                <w:sz w:val="20"/>
                <w:szCs w:val="20"/>
                <w:lang w:eastAsia="es-MX"/>
              </w:rPr>
              <w:t>$8,185.25</w:t>
            </w:r>
          </w:p>
        </w:tc>
        <w:tc>
          <w:tcPr>
            <w:tcW w:w="1701" w:type="dxa"/>
            <w:vMerge w:val="restart"/>
            <w:tcBorders>
              <w:top w:val="nil"/>
              <w:left w:val="single" w:sz="4" w:space="0" w:color="808080"/>
              <w:bottom w:val="single" w:sz="4" w:space="0" w:color="808080"/>
              <w:right w:val="single" w:sz="8" w:space="0" w:color="808080"/>
            </w:tcBorders>
            <w:shd w:val="clear" w:color="000000" w:fill="F2F2F2"/>
            <w:vAlign w:val="center"/>
            <w:hideMark/>
          </w:tcPr>
          <w:p w:rsidR="00DC360A" w:rsidRPr="000E70C4" w:rsidRDefault="00DC360A" w:rsidP="00DC360A">
            <w:pPr>
              <w:jc w:val="center"/>
              <w:rPr>
                <w:rFonts w:ascii="Arial" w:eastAsia="Times New Roman" w:hAnsi="Arial" w:cs="Arial"/>
                <w:color w:val="000000"/>
                <w:sz w:val="20"/>
                <w:szCs w:val="20"/>
                <w:lang w:eastAsia="es-MX"/>
              </w:rPr>
            </w:pPr>
            <w:r w:rsidRPr="000E70C4">
              <w:rPr>
                <w:rFonts w:ascii="Arial" w:eastAsia="Times New Roman" w:hAnsi="Arial" w:cs="Arial"/>
                <w:color w:val="000000"/>
                <w:sz w:val="20"/>
                <w:szCs w:val="20"/>
                <w:lang w:eastAsia="es-MX"/>
              </w:rPr>
              <w:t>$11,379.24</w:t>
            </w:r>
          </w:p>
        </w:tc>
      </w:tr>
      <w:tr w:rsidR="00DC360A" w:rsidRPr="000E70C4" w:rsidTr="0012145E">
        <w:trPr>
          <w:trHeight w:val="402"/>
        </w:trPr>
        <w:tc>
          <w:tcPr>
            <w:tcW w:w="851" w:type="dxa"/>
            <w:tcBorders>
              <w:top w:val="nil"/>
              <w:left w:val="single" w:sz="8" w:space="0" w:color="808080"/>
              <w:bottom w:val="single" w:sz="4" w:space="0" w:color="808080"/>
              <w:right w:val="single" w:sz="4" w:space="0" w:color="808080"/>
            </w:tcBorders>
            <w:shd w:val="clear" w:color="000000" w:fill="F2F2F2"/>
            <w:vAlign w:val="center"/>
            <w:hideMark/>
          </w:tcPr>
          <w:p w:rsidR="00DC360A" w:rsidRPr="000E70C4" w:rsidRDefault="00DC360A" w:rsidP="00DC360A">
            <w:pPr>
              <w:jc w:val="center"/>
              <w:rPr>
                <w:rFonts w:ascii="Arial" w:eastAsia="Times New Roman" w:hAnsi="Arial" w:cs="Arial"/>
                <w:b/>
                <w:bCs/>
                <w:color w:val="000000"/>
                <w:sz w:val="20"/>
                <w:szCs w:val="20"/>
                <w:lang w:eastAsia="es-MX"/>
              </w:rPr>
            </w:pPr>
            <w:r w:rsidRPr="000E70C4">
              <w:rPr>
                <w:rFonts w:ascii="Arial" w:eastAsia="Times New Roman" w:hAnsi="Arial" w:cs="Arial"/>
                <w:b/>
                <w:bCs/>
                <w:color w:val="000000"/>
                <w:sz w:val="20"/>
                <w:szCs w:val="20"/>
                <w:lang w:eastAsia="es-MX"/>
              </w:rPr>
              <w:t> </w:t>
            </w:r>
          </w:p>
        </w:tc>
        <w:tc>
          <w:tcPr>
            <w:tcW w:w="3402" w:type="dxa"/>
            <w:tcBorders>
              <w:top w:val="nil"/>
              <w:left w:val="nil"/>
              <w:bottom w:val="single" w:sz="4" w:space="0" w:color="808080"/>
              <w:right w:val="single" w:sz="4" w:space="0" w:color="808080"/>
            </w:tcBorders>
            <w:shd w:val="clear" w:color="000000" w:fill="F2F2F2"/>
            <w:vAlign w:val="center"/>
            <w:hideMark/>
          </w:tcPr>
          <w:p w:rsidR="00DC360A" w:rsidRPr="000E70C4" w:rsidRDefault="00DC360A" w:rsidP="00DC360A">
            <w:pPr>
              <w:rPr>
                <w:rFonts w:ascii="Arial" w:eastAsia="Times New Roman" w:hAnsi="Arial" w:cs="Arial"/>
                <w:b/>
                <w:bCs/>
                <w:color w:val="000000"/>
                <w:sz w:val="20"/>
                <w:szCs w:val="20"/>
                <w:lang w:eastAsia="es-MX"/>
              </w:rPr>
            </w:pPr>
            <w:r w:rsidRPr="000E70C4">
              <w:rPr>
                <w:rFonts w:ascii="Arial" w:eastAsia="Times New Roman" w:hAnsi="Arial" w:cs="Arial"/>
                <w:b/>
                <w:bCs/>
                <w:color w:val="000000"/>
                <w:sz w:val="20"/>
                <w:szCs w:val="20"/>
                <w:lang w:eastAsia="es-MX"/>
              </w:rPr>
              <w:t> </w:t>
            </w:r>
          </w:p>
        </w:tc>
        <w:tc>
          <w:tcPr>
            <w:tcW w:w="4678" w:type="dxa"/>
            <w:tcBorders>
              <w:top w:val="nil"/>
              <w:left w:val="nil"/>
              <w:bottom w:val="single" w:sz="4" w:space="0" w:color="808080"/>
              <w:right w:val="single" w:sz="4" w:space="0" w:color="808080"/>
            </w:tcBorders>
            <w:shd w:val="clear" w:color="000000" w:fill="F2F2F2"/>
            <w:vAlign w:val="center"/>
            <w:hideMark/>
          </w:tcPr>
          <w:p w:rsidR="00DC360A" w:rsidRPr="000E70C4" w:rsidRDefault="00DC360A" w:rsidP="00DC360A">
            <w:pPr>
              <w:rPr>
                <w:rFonts w:ascii="Arial" w:eastAsia="Times New Roman" w:hAnsi="Arial" w:cs="Arial"/>
                <w:color w:val="000000"/>
                <w:sz w:val="20"/>
                <w:szCs w:val="20"/>
                <w:lang w:eastAsia="es-MX"/>
              </w:rPr>
            </w:pPr>
            <w:r w:rsidRPr="000E70C4">
              <w:rPr>
                <w:rFonts w:ascii="Arial" w:eastAsia="Times New Roman" w:hAnsi="Arial" w:cs="Arial"/>
                <w:color w:val="000000"/>
                <w:sz w:val="20"/>
                <w:szCs w:val="20"/>
                <w:lang w:eastAsia="es-MX"/>
              </w:rPr>
              <w:t>SUPERVISORA C/SUPERVISOR C</w:t>
            </w:r>
          </w:p>
        </w:tc>
        <w:tc>
          <w:tcPr>
            <w:tcW w:w="1843" w:type="dxa"/>
            <w:vMerge/>
            <w:tcBorders>
              <w:top w:val="nil"/>
              <w:left w:val="single" w:sz="4" w:space="0" w:color="808080"/>
              <w:bottom w:val="single" w:sz="4" w:space="0" w:color="808080"/>
              <w:right w:val="single" w:sz="4" w:space="0" w:color="808080"/>
            </w:tcBorders>
            <w:vAlign w:val="center"/>
            <w:hideMark/>
          </w:tcPr>
          <w:p w:rsidR="00DC360A" w:rsidRPr="000E70C4" w:rsidRDefault="00DC360A" w:rsidP="00DC360A">
            <w:pPr>
              <w:rPr>
                <w:rFonts w:ascii="Arial" w:eastAsia="Times New Roman" w:hAnsi="Arial" w:cs="Arial"/>
                <w:color w:val="000000"/>
                <w:sz w:val="20"/>
                <w:szCs w:val="20"/>
                <w:lang w:eastAsia="es-MX"/>
              </w:rPr>
            </w:pPr>
          </w:p>
        </w:tc>
        <w:tc>
          <w:tcPr>
            <w:tcW w:w="1842" w:type="dxa"/>
            <w:vMerge/>
            <w:tcBorders>
              <w:top w:val="nil"/>
              <w:left w:val="single" w:sz="4" w:space="0" w:color="808080"/>
              <w:bottom w:val="single" w:sz="4" w:space="0" w:color="808080"/>
              <w:right w:val="single" w:sz="4" w:space="0" w:color="808080"/>
            </w:tcBorders>
            <w:vAlign w:val="center"/>
            <w:hideMark/>
          </w:tcPr>
          <w:p w:rsidR="00DC360A" w:rsidRPr="000E70C4" w:rsidRDefault="00DC360A" w:rsidP="00DC360A">
            <w:pPr>
              <w:rPr>
                <w:rFonts w:ascii="Arial" w:eastAsia="Times New Roman" w:hAnsi="Arial" w:cs="Arial"/>
                <w:color w:val="000000"/>
                <w:sz w:val="20"/>
                <w:szCs w:val="20"/>
                <w:lang w:eastAsia="es-MX"/>
              </w:rPr>
            </w:pPr>
          </w:p>
        </w:tc>
        <w:tc>
          <w:tcPr>
            <w:tcW w:w="1701" w:type="dxa"/>
            <w:vMerge/>
            <w:tcBorders>
              <w:top w:val="nil"/>
              <w:left w:val="single" w:sz="4" w:space="0" w:color="808080"/>
              <w:bottom w:val="single" w:sz="4" w:space="0" w:color="808080"/>
              <w:right w:val="single" w:sz="8" w:space="0" w:color="808080"/>
            </w:tcBorders>
            <w:vAlign w:val="center"/>
            <w:hideMark/>
          </w:tcPr>
          <w:p w:rsidR="00DC360A" w:rsidRPr="000E70C4" w:rsidRDefault="00DC360A" w:rsidP="00DC360A">
            <w:pPr>
              <w:rPr>
                <w:rFonts w:ascii="Arial" w:eastAsia="Times New Roman" w:hAnsi="Arial" w:cs="Arial"/>
                <w:color w:val="000000"/>
                <w:sz w:val="20"/>
                <w:szCs w:val="20"/>
                <w:lang w:eastAsia="es-MX"/>
              </w:rPr>
            </w:pPr>
          </w:p>
        </w:tc>
      </w:tr>
      <w:tr w:rsidR="00DC360A" w:rsidRPr="000E70C4" w:rsidTr="0012145E">
        <w:trPr>
          <w:trHeight w:val="402"/>
        </w:trPr>
        <w:tc>
          <w:tcPr>
            <w:tcW w:w="851" w:type="dxa"/>
            <w:tcBorders>
              <w:top w:val="nil"/>
              <w:left w:val="single" w:sz="8" w:space="0" w:color="808080"/>
              <w:bottom w:val="single" w:sz="4" w:space="0" w:color="808080"/>
              <w:right w:val="single" w:sz="4" w:space="0" w:color="808080"/>
            </w:tcBorders>
            <w:shd w:val="clear" w:color="000000" w:fill="F2F2F2"/>
            <w:vAlign w:val="center"/>
            <w:hideMark/>
          </w:tcPr>
          <w:p w:rsidR="00DC360A" w:rsidRPr="000E70C4" w:rsidRDefault="00DC360A" w:rsidP="00DC360A">
            <w:pPr>
              <w:jc w:val="center"/>
              <w:rPr>
                <w:rFonts w:ascii="Arial" w:eastAsia="Times New Roman" w:hAnsi="Arial" w:cs="Arial"/>
                <w:b/>
                <w:bCs/>
                <w:color w:val="000000"/>
                <w:sz w:val="20"/>
                <w:szCs w:val="20"/>
                <w:lang w:eastAsia="es-MX"/>
              </w:rPr>
            </w:pPr>
            <w:r w:rsidRPr="000E70C4">
              <w:rPr>
                <w:rFonts w:ascii="Arial" w:eastAsia="Times New Roman" w:hAnsi="Arial" w:cs="Arial"/>
                <w:b/>
                <w:bCs/>
                <w:color w:val="000000"/>
                <w:sz w:val="20"/>
                <w:szCs w:val="20"/>
                <w:lang w:eastAsia="es-MX"/>
              </w:rPr>
              <w:t> </w:t>
            </w:r>
          </w:p>
        </w:tc>
        <w:tc>
          <w:tcPr>
            <w:tcW w:w="3402" w:type="dxa"/>
            <w:tcBorders>
              <w:top w:val="nil"/>
              <w:left w:val="nil"/>
              <w:bottom w:val="single" w:sz="4" w:space="0" w:color="808080"/>
              <w:right w:val="single" w:sz="4" w:space="0" w:color="808080"/>
            </w:tcBorders>
            <w:shd w:val="clear" w:color="000000" w:fill="F2F2F2"/>
            <w:vAlign w:val="center"/>
            <w:hideMark/>
          </w:tcPr>
          <w:p w:rsidR="00DC360A" w:rsidRPr="000E70C4" w:rsidRDefault="00DC360A" w:rsidP="00DC360A">
            <w:pPr>
              <w:rPr>
                <w:rFonts w:ascii="Arial" w:eastAsia="Times New Roman" w:hAnsi="Arial" w:cs="Arial"/>
                <w:b/>
                <w:bCs/>
                <w:color w:val="000000"/>
                <w:sz w:val="20"/>
                <w:szCs w:val="20"/>
                <w:lang w:eastAsia="es-MX"/>
              </w:rPr>
            </w:pPr>
            <w:r w:rsidRPr="000E70C4">
              <w:rPr>
                <w:rFonts w:ascii="Arial" w:eastAsia="Times New Roman" w:hAnsi="Arial" w:cs="Arial"/>
                <w:b/>
                <w:bCs/>
                <w:color w:val="000000"/>
                <w:sz w:val="20"/>
                <w:szCs w:val="20"/>
                <w:lang w:eastAsia="es-MX"/>
              </w:rPr>
              <w:t> </w:t>
            </w:r>
          </w:p>
        </w:tc>
        <w:tc>
          <w:tcPr>
            <w:tcW w:w="4678" w:type="dxa"/>
            <w:tcBorders>
              <w:top w:val="nil"/>
              <w:left w:val="nil"/>
              <w:bottom w:val="single" w:sz="4" w:space="0" w:color="808080"/>
              <w:right w:val="single" w:sz="4" w:space="0" w:color="808080"/>
            </w:tcBorders>
            <w:shd w:val="clear" w:color="000000" w:fill="F2F2F2"/>
            <w:vAlign w:val="center"/>
            <w:hideMark/>
          </w:tcPr>
          <w:p w:rsidR="00DC360A" w:rsidRPr="000E70C4" w:rsidRDefault="00DC360A" w:rsidP="00DC360A">
            <w:pPr>
              <w:rPr>
                <w:rFonts w:ascii="Arial" w:eastAsia="Times New Roman" w:hAnsi="Arial" w:cs="Arial"/>
                <w:color w:val="000000"/>
                <w:sz w:val="20"/>
                <w:szCs w:val="20"/>
                <w:lang w:eastAsia="es-MX"/>
              </w:rPr>
            </w:pPr>
            <w:r w:rsidRPr="000E70C4">
              <w:rPr>
                <w:rFonts w:ascii="Arial" w:eastAsia="Times New Roman" w:hAnsi="Arial" w:cs="Arial"/>
                <w:color w:val="000000"/>
                <w:sz w:val="20"/>
                <w:szCs w:val="20"/>
                <w:lang w:eastAsia="es-MX"/>
              </w:rPr>
              <w:t>SUPERVISORA DE EMERGENCIAS  C/ SUPERVISOR DE EMERGENCIAS  C</w:t>
            </w:r>
          </w:p>
        </w:tc>
        <w:tc>
          <w:tcPr>
            <w:tcW w:w="1843" w:type="dxa"/>
            <w:vMerge/>
            <w:tcBorders>
              <w:top w:val="nil"/>
              <w:left w:val="single" w:sz="4" w:space="0" w:color="808080"/>
              <w:bottom w:val="single" w:sz="4" w:space="0" w:color="808080"/>
              <w:right w:val="single" w:sz="4" w:space="0" w:color="808080"/>
            </w:tcBorders>
            <w:vAlign w:val="center"/>
            <w:hideMark/>
          </w:tcPr>
          <w:p w:rsidR="00DC360A" w:rsidRPr="000E70C4" w:rsidRDefault="00DC360A" w:rsidP="00DC360A">
            <w:pPr>
              <w:rPr>
                <w:rFonts w:ascii="Arial" w:eastAsia="Times New Roman" w:hAnsi="Arial" w:cs="Arial"/>
                <w:color w:val="000000"/>
                <w:sz w:val="20"/>
                <w:szCs w:val="20"/>
                <w:lang w:eastAsia="es-MX"/>
              </w:rPr>
            </w:pPr>
          </w:p>
        </w:tc>
        <w:tc>
          <w:tcPr>
            <w:tcW w:w="1842" w:type="dxa"/>
            <w:vMerge/>
            <w:tcBorders>
              <w:top w:val="nil"/>
              <w:left w:val="single" w:sz="4" w:space="0" w:color="808080"/>
              <w:bottom w:val="single" w:sz="4" w:space="0" w:color="808080"/>
              <w:right w:val="single" w:sz="4" w:space="0" w:color="808080"/>
            </w:tcBorders>
            <w:vAlign w:val="center"/>
            <w:hideMark/>
          </w:tcPr>
          <w:p w:rsidR="00DC360A" w:rsidRPr="000E70C4" w:rsidRDefault="00DC360A" w:rsidP="00DC360A">
            <w:pPr>
              <w:rPr>
                <w:rFonts w:ascii="Arial" w:eastAsia="Times New Roman" w:hAnsi="Arial" w:cs="Arial"/>
                <w:color w:val="000000"/>
                <w:sz w:val="20"/>
                <w:szCs w:val="20"/>
                <w:lang w:eastAsia="es-MX"/>
              </w:rPr>
            </w:pPr>
          </w:p>
        </w:tc>
        <w:tc>
          <w:tcPr>
            <w:tcW w:w="1701" w:type="dxa"/>
            <w:vMerge/>
            <w:tcBorders>
              <w:top w:val="nil"/>
              <w:left w:val="single" w:sz="4" w:space="0" w:color="808080"/>
              <w:bottom w:val="single" w:sz="4" w:space="0" w:color="808080"/>
              <w:right w:val="single" w:sz="8" w:space="0" w:color="808080"/>
            </w:tcBorders>
            <w:vAlign w:val="center"/>
            <w:hideMark/>
          </w:tcPr>
          <w:p w:rsidR="00DC360A" w:rsidRPr="000E70C4" w:rsidRDefault="00DC360A" w:rsidP="00DC360A">
            <w:pPr>
              <w:rPr>
                <w:rFonts w:ascii="Arial" w:eastAsia="Times New Roman" w:hAnsi="Arial" w:cs="Arial"/>
                <w:color w:val="000000"/>
                <w:sz w:val="20"/>
                <w:szCs w:val="20"/>
                <w:lang w:eastAsia="es-MX"/>
              </w:rPr>
            </w:pPr>
          </w:p>
        </w:tc>
      </w:tr>
      <w:tr w:rsidR="00DC360A" w:rsidRPr="000E70C4" w:rsidTr="0012145E">
        <w:trPr>
          <w:trHeight w:val="402"/>
        </w:trPr>
        <w:tc>
          <w:tcPr>
            <w:tcW w:w="851" w:type="dxa"/>
            <w:tcBorders>
              <w:top w:val="nil"/>
              <w:left w:val="single" w:sz="8" w:space="0" w:color="808080"/>
              <w:bottom w:val="single" w:sz="4" w:space="0" w:color="808080"/>
              <w:right w:val="single" w:sz="4" w:space="0" w:color="808080"/>
            </w:tcBorders>
            <w:shd w:val="clear" w:color="000000" w:fill="F2F2F2"/>
            <w:vAlign w:val="center"/>
            <w:hideMark/>
          </w:tcPr>
          <w:p w:rsidR="00DC360A" w:rsidRPr="000E70C4" w:rsidRDefault="00DC360A" w:rsidP="00DC360A">
            <w:pPr>
              <w:jc w:val="center"/>
              <w:rPr>
                <w:rFonts w:ascii="Arial" w:eastAsia="Times New Roman" w:hAnsi="Arial" w:cs="Arial"/>
                <w:b/>
                <w:bCs/>
                <w:color w:val="000000"/>
                <w:sz w:val="20"/>
                <w:szCs w:val="20"/>
                <w:lang w:eastAsia="es-MX"/>
              </w:rPr>
            </w:pPr>
            <w:r w:rsidRPr="000E70C4">
              <w:rPr>
                <w:rFonts w:ascii="Arial" w:eastAsia="Times New Roman" w:hAnsi="Arial" w:cs="Arial"/>
                <w:b/>
                <w:bCs/>
                <w:color w:val="000000"/>
                <w:sz w:val="20"/>
                <w:szCs w:val="20"/>
                <w:lang w:eastAsia="es-MX"/>
              </w:rPr>
              <w:t> </w:t>
            </w:r>
          </w:p>
        </w:tc>
        <w:tc>
          <w:tcPr>
            <w:tcW w:w="3402" w:type="dxa"/>
            <w:tcBorders>
              <w:top w:val="nil"/>
              <w:left w:val="nil"/>
              <w:bottom w:val="single" w:sz="4" w:space="0" w:color="808080"/>
              <w:right w:val="single" w:sz="4" w:space="0" w:color="808080"/>
            </w:tcBorders>
            <w:shd w:val="clear" w:color="000000" w:fill="F2F2F2"/>
            <w:vAlign w:val="center"/>
            <w:hideMark/>
          </w:tcPr>
          <w:p w:rsidR="00DC360A" w:rsidRPr="000E70C4" w:rsidRDefault="00DC360A" w:rsidP="00DC360A">
            <w:pPr>
              <w:rPr>
                <w:rFonts w:ascii="Arial" w:eastAsia="Times New Roman" w:hAnsi="Arial" w:cs="Arial"/>
                <w:b/>
                <w:bCs/>
                <w:color w:val="000000"/>
                <w:sz w:val="20"/>
                <w:szCs w:val="20"/>
                <w:lang w:eastAsia="es-MX"/>
              </w:rPr>
            </w:pPr>
            <w:r w:rsidRPr="000E70C4">
              <w:rPr>
                <w:rFonts w:ascii="Arial" w:eastAsia="Times New Roman" w:hAnsi="Arial" w:cs="Arial"/>
                <w:b/>
                <w:bCs/>
                <w:color w:val="000000"/>
                <w:sz w:val="20"/>
                <w:szCs w:val="20"/>
                <w:lang w:eastAsia="es-MX"/>
              </w:rPr>
              <w:t> </w:t>
            </w:r>
          </w:p>
        </w:tc>
        <w:tc>
          <w:tcPr>
            <w:tcW w:w="4678" w:type="dxa"/>
            <w:tcBorders>
              <w:top w:val="nil"/>
              <w:left w:val="nil"/>
              <w:bottom w:val="single" w:sz="4" w:space="0" w:color="808080"/>
              <w:right w:val="single" w:sz="4" w:space="0" w:color="808080"/>
            </w:tcBorders>
            <w:shd w:val="clear" w:color="000000" w:fill="F2F2F2"/>
            <w:vAlign w:val="center"/>
            <w:hideMark/>
          </w:tcPr>
          <w:p w:rsidR="00DC360A" w:rsidRPr="000E70C4" w:rsidRDefault="00DC360A" w:rsidP="00DC360A">
            <w:pPr>
              <w:rPr>
                <w:rFonts w:ascii="Arial" w:eastAsia="Times New Roman" w:hAnsi="Arial" w:cs="Arial"/>
                <w:color w:val="000000"/>
                <w:sz w:val="20"/>
                <w:szCs w:val="20"/>
                <w:lang w:eastAsia="es-MX"/>
              </w:rPr>
            </w:pPr>
            <w:r w:rsidRPr="000E70C4">
              <w:rPr>
                <w:rFonts w:ascii="Arial" w:eastAsia="Times New Roman" w:hAnsi="Arial" w:cs="Arial"/>
                <w:color w:val="000000"/>
                <w:sz w:val="20"/>
                <w:szCs w:val="20"/>
                <w:lang w:eastAsia="es-MX"/>
              </w:rPr>
              <w:t>INSPECTORA VIA PUBLICA C/ INSPECTOR VIA PUBLICA C</w:t>
            </w:r>
          </w:p>
        </w:tc>
        <w:tc>
          <w:tcPr>
            <w:tcW w:w="1843" w:type="dxa"/>
            <w:vMerge/>
            <w:tcBorders>
              <w:top w:val="nil"/>
              <w:left w:val="single" w:sz="4" w:space="0" w:color="808080"/>
              <w:bottom w:val="single" w:sz="4" w:space="0" w:color="808080"/>
              <w:right w:val="single" w:sz="4" w:space="0" w:color="808080"/>
            </w:tcBorders>
            <w:vAlign w:val="center"/>
            <w:hideMark/>
          </w:tcPr>
          <w:p w:rsidR="00DC360A" w:rsidRPr="000E70C4" w:rsidRDefault="00DC360A" w:rsidP="00DC360A">
            <w:pPr>
              <w:rPr>
                <w:rFonts w:ascii="Arial" w:eastAsia="Times New Roman" w:hAnsi="Arial" w:cs="Arial"/>
                <w:color w:val="000000"/>
                <w:sz w:val="20"/>
                <w:szCs w:val="20"/>
                <w:lang w:eastAsia="es-MX"/>
              </w:rPr>
            </w:pPr>
          </w:p>
        </w:tc>
        <w:tc>
          <w:tcPr>
            <w:tcW w:w="1842" w:type="dxa"/>
            <w:vMerge/>
            <w:tcBorders>
              <w:top w:val="nil"/>
              <w:left w:val="single" w:sz="4" w:space="0" w:color="808080"/>
              <w:bottom w:val="single" w:sz="4" w:space="0" w:color="808080"/>
              <w:right w:val="single" w:sz="4" w:space="0" w:color="808080"/>
            </w:tcBorders>
            <w:vAlign w:val="center"/>
            <w:hideMark/>
          </w:tcPr>
          <w:p w:rsidR="00DC360A" w:rsidRPr="000E70C4" w:rsidRDefault="00DC360A" w:rsidP="00DC360A">
            <w:pPr>
              <w:rPr>
                <w:rFonts w:ascii="Arial" w:eastAsia="Times New Roman" w:hAnsi="Arial" w:cs="Arial"/>
                <w:color w:val="000000"/>
                <w:sz w:val="20"/>
                <w:szCs w:val="20"/>
                <w:lang w:eastAsia="es-MX"/>
              </w:rPr>
            </w:pPr>
          </w:p>
        </w:tc>
        <w:tc>
          <w:tcPr>
            <w:tcW w:w="1701" w:type="dxa"/>
            <w:vMerge/>
            <w:tcBorders>
              <w:top w:val="nil"/>
              <w:left w:val="single" w:sz="4" w:space="0" w:color="808080"/>
              <w:bottom w:val="single" w:sz="4" w:space="0" w:color="808080"/>
              <w:right w:val="single" w:sz="8" w:space="0" w:color="808080"/>
            </w:tcBorders>
            <w:vAlign w:val="center"/>
            <w:hideMark/>
          </w:tcPr>
          <w:p w:rsidR="00DC360A" w:rsidRPr="000E70C4" w:rsidRDefault="00DC360A" w:rsidP="00DC360A">
            <w:pPr>
              <w:rPr>
                <w:rFonts w:ascii="Arial" w:eastAsia="Times New Roman" w:hAnsi="Arial" w:cs="Arial"/>
                <w:color w:val="000000"/>
                <w:sz w:val="20"/>
                <w:szCs w:val="20"/>
                <w:lang w:eastAsia="es-MX"/>
              </w:rPr>
            </w:pPr>
          </w:p>
        </w:tc>
      </w:tr>
      <w:tr w:rsidR="00DC360A" w:rsidRPr="000E70C4" w:rsidTr="0012145E">
        <w:trPr>
          <w:trHeight w:val="402"/>
        </w:trPr>
        <w:tc>
          <w:tcPr>
            <w:tcW w:w="851" w:type="dxa"/>
            <w:tcBorders>
              <w:top w:val="nil"/>
              <w:left w:val="single" w:sz="8" w:space="0" w:color="808080"/>
              <w:bottom w:val="single" w:sz="4" w:space="0" w:color="808080"/>
              <w:right w:val="single" w:sz="4" w:space="0" w:color="808080"/>
            </w:tcBorders>
            <w:shd w:val="clear" w:color="000000" w:fill="F2F2F2"/>
            <w:vAlign w:val="center"/>
            <w:hideMark/>
          </w:tcPr>
          <w:p w:rsidR="00DC360A" w:rsidRPr="000E70C4" w:rsidRDefault="00DC360A" w:rsidP="00DC360A">
            <w:pPr>
              <w:jc w:val="center"/>
              <w:rPr>
                <w:rFonts w:ascii="Arial" w:eastAsia="Times New Roman" w:hAnsi="Arial" w:cs="Arial"/>
                <w:b/>
                <w:bCs/>
                <w:color w:val="000000"/>
                <w:sz w:val="20"/>
                <w:szCs w:val="20"/>
                <w:lang w:eastAsia="es-MX"/>
              </w:rPr>
            </w:pPr>
            <w:r w:rsidRPr="000E70C4">
              <w:rPr>
                <w:rFonts w:ascii="Arial" w:eastAsia="Times New Roman" w:hAnsi="Arial" w:cs="Arial"/>
                <w:b/>
                <w:bCs/>
                <w:color w:val="000000"/>
                <w:sz w:val="20"/>
                <w:szCs w:val="20"/>
                <w:lang w:eastAsia="es-MX"/>
              </w:rPr>
              <w:t> </w:t>
            </w:r>
          </w:p>
        </w:tc>
        <w:tc>
          <w:tcPr>
            <w:tcW w:w="3402" w:type="dxa"/>
            <w:tcBorders>
              <w:top w:val="nil"/>
              <w:left w:val="nil"/>
              <w:bottom w:val="single" w:sz="4" w:space="0" w:color="808080"/>
              <w:right w:val="single" w:sz="4" w:space="0" w:color="808080"/>
            </w:tcBorders>
            <w:shd w:val="clear" w:color="000000" w:fill="F2F2F2"/>
            <w:vAlign w:val="center"/>
            <w:hideMark/>
          </w:tcPr>
          <w:p w:rsidR="00DC360A" w:rsidRPr="000E70C4" w:rsidRDefault="00DC360A" w:rsidP="00DC360A">
            <w:pPr>
              <w:rPr>
                <w:rFonts w:ascii="Arial" w:eastAsia="Times New Roman" w:hAnsi="Arial" w:cs="Arial"/>
                <w:b/>
                <w:bCs/>
                <w:color w:val="000000"/>
                <w:sz w:val="20"/>
                <w:szCs w:val="20"/>
                <w:lang w:eastAsia="es-MX"/>
              </w:rPr>
            </w:pPr>
            <w:r w:rsidRPr="000E70C4">
              <w:rPr>
                <w:rFonts w:ascii="Arial" w:eastAsia="Times New Roman" w:hAnsi="Arial" w:cs="Arial"/>
                <w:b/>
                <w:bCs/>
                <w:color w:val="000000"/>
                <w:sz w:val="20"/>
                <w:szCs w:val="20"/>
                <w:lang w:eastAsia="es-MX"/>
              </w:rPr>
              <w:t> </w:t>
            </w:r>
          </w:p>
        </w:tc>
        <w:tc>
          <w:tcPr>
            <w:tcW w:w="4678" w:type="dxa"/>
            <w:tcBorders>
              <w:top w:val="nil"/>
              <w:left w:val="nil"/>
              <w:bottom w:val="single" w:sz="4" w:space="0" w:color="808080"/>
              <w:right w:val="single" w:sz="4" w:space="0" w:color="808080"/>
            </w:tcBorders>
            <w:shd w:val="clear" w:color="000000" w:fill="F2F2F2"/>
            <w:vAlign w:val="center"/>
            <w:hideMark/>
          </w:tcPr>
          <w:p w:rsidR="00DC360A" w:rsidRPr="000E70C4" w:rsidRDefault="00DC360A" w:rsidP="00DC360A">
            <w:pPr>
              <w:rPr>
                <w:rFonts w:ascii="Arial" w:eastAsia="Times New Roman" w:hAnsi="Arial" w:cs="Arial"/>
                <w:color w:val="000000"/>
                <w:sz w:val="20"/>
                <w:szCs w:val="20"/>
                <w:lang w:eastAsia="es-MX"/>
              </w:rPr>
            </w:pPr>
            <w:r w:rsidRPr="000E70C4">
              <w:rPr>
                <w:rFonts w:ascii="Arial" w:eastAsia="Times New Roman" w:hAnsi="Arial" w:cs="Arial"/>
                <w:color w:val="000000"/>
                <w:sz w:val="20"/>
                <w:szCs w:val="20"/>
                <w:lang w:eastAsia="es-MX"/>
              </w:rPr>
              <w:t>INSPECTORA DE NORMATIVIDAD C/ INSPECTOR DE NORMATIVIDAD C</w:t>
            </w:r>
          </w:p>
        </w:tc>
        <w:tc>
          <w:tcPr>
            <w:tcW w:w="1843" w:type="dxa"/>
            <w:vMerge/>
            <w:tcBorders>
              <w:top w:val="nil"/>
              <w:left w:val="single" w:sz="4" w:space="0" w:color="808080"/>
              <w:bottom w:val="single" w:sz="4" w:space="0" w:color="808080"/>
              <w:right w:val="single" w:sz="4" w:space="0" w:color="808080"/>
            </w:tcBorders>
            <w:vAlign w:val="center"/>
            <w:hideMark/>
          </w:tcPr>
          <w:p w:rsidR="00DC360A" w:rsidRPr="000E70C4" w:rsidRDefault="00DC360A" w:rsidP="00DC360A">
            <w:pPr>
              <w:rPr>
                <w:rFonts w:ascii="Arial" w:eastAsia="Times New Roman" w:hAnsi="Arial" w:cs="Arial"/>
                <w:color w:val="000000"/>
                <w:sz w:val="20"/>
                <w:szCs w:val="20"/>
                <w:lang w:eastAsia="es-MX"/>
              </w:rPr>
            </w:pPr>
          </w:p>
        </w:tc>
        <w:tc>
          <w:tcPr>
            <w:tcW w:w="1842" w:type="dxa"/>
            <w:vMerge/>
            <w:tcBorders>
              <w:top w:val="nil"/>
              <w:left w:val="single" w:sz="4" w:space="0" w:color="808080"/>
              <w:bottom w:val="single" w:sz="4" w:space="0" w:color="808080"/>
              <w:right w:val="single" w:sz="4" w:space="0" w:color="808080"/>
            </w:tcBorders>
            <w:vAlign w:val="center"/>
            <w:hideMark/>
          </w:tcPr>
          <w:p w:rsidR="00DC360A" w:rsidRPr="000E70C4" w:rsidRDefault="00DC360A" w:rsidP="00DC360A">
            <w:pPr>
              <w:rPr>
                <w:rFonts w:ascii="Arial" w:eastAsia="Times New Roman" w:hAnsi="Arial" w:cs="Arial"/>
                <w:color w:val="000000"/>
                <w:sz w:val="20"/>
                <w:szCs w:val="20"/>
                <w:lang w:eastAsia="es-MX"/>
              </w:rPr>
            </w:pPr>
          </w:p>
        </w:tc>
        <w:tc>
          <w:tcPr>
            <w:tcW w:w="1701" w:type="dxa"/>
            <w:vMerge/>
            <w:tcBorders>
              <w:top w:val="nil"/>
              <w:left w:val="single" w:sz="4" w:space="0" w:color="808080"/>
              <w:bottom w:val="single" w:sz="4" w:space="0" w:color="808080"/>
              <w:right w:val="single" w:sz="8" w:space="0" w:color="808080"/>
            </w:tcBorders>
            <w:vAlign w:val="center"/>
            <w:hideMark/>
          </w:tcPr>
          <w:p w:rsidR="00DC360A" w:rsidRPr="000E70C4" w:rsidRDefault="00DC360A" w:rsidP="00DC360A">
            <w:pPr>
              <w:rPr>
                <w:rFonts w:ascii="Arial" w:eastAsia="Times New Roman" w:hAnsi="Arial" w:cs="Arial"/>
                <w:color w:val="000000"/>
                <w:sz w:val="20"/>
                <w:szCs w:val="20"/>
                <w:lang w:eastAsia="es-MX"/>
              </w:rPr>
            </w:pPr>
          </w:p>
        </w:tc>
      </w:tr>
      <w:tr w:rsidR="00DC360A" w:rsidRPr="000E70C4" w:rsidTr="0012145E">
        <w:trPr>
          <w:trHeight w:val="402"/>
        </w:trPr>
        <w:tc>
          <w:tcPr>
            <w:tcW w:w="851" w:type="dxa"/>
            <w:tcBorders>
              <w:top w:val="nil"/>
              <w:left w:val="single" w:sz="8" w:space="0" w:color="808080"/>
              <w:bottom w:val="single" w:sz="4" w:space="0" w:color="808080"/>
              <w:right w:val="single" w:sz="4" w:space="0" w:color="808080"/>
            </w:tcBorders>
            <w:shd w:val="clear" w:color="000000" w:fill="F2F2F2"/>
            <w:vAlign w:val="center"/>
            <w:hideMark/>
          </w:tcPr>
          <w:p w:rsidR="00DC360A" w:rsidRPr="000E70C4" w:rsidRDefault="00DC360A" w:rsidP="00DC360A">
            <w:pPr>
              <w:jc w:val="center"/>
              <w:rPr>
                <w:rFonts w:ascii="Arial" w:eastAsia="Times New Roman" w:hAnsi="Arial" w:cs="Arial"/>
                <w:b/>
                <w:bCs/>
                <w:color w:val="000000"/>
                <w:sz w:val="20"/>
                <w:szCs w:val="20"/>
                <w:lang w:eastAsia="es-MX"/>
              </w:rPr>
            </w:pPr>
            <w:r w:rsidRPr="000E70C4">
              <w:rPr>
                <w:rFonts w:ascii="Arial" w:eastAsia="Times New Roman" w:hAnsi="Arial" w:cs="Arial"/>
                <w:b/>
                <w:bCs/>
                <w:color w:val="000000"/>
                <w:sz w:val="20"/>
                <w:szCs w:val="20"/>
                <w:lang w:eastAsia="es-MX"/>
              </w:rPr>
              <w:t> </w:t>
            </w:r>
          </w:p>
        </w:tc>
        <w:tc>
          <w:tcPr>
            <w:tcW w:w="3402" w:type="dxa"/>
            <w:tcBorders>
              <w:top w:val="nil"/>
              <w:left w:val="nil"/>
              <w:bottom w:val="single" w:sz="4" w:space="0" w:color="808080"/>
              <w:right w:val="single" w:sz="4" w:space="0" w:color="808080"/>
            </w:tcBorders>
            <w:shd w:val="clear" w:color="000000" w:fill="F2F2F2"/>
            <w:vAlign w:val="center"/>
            <w:hideMark/>
          </w:tcPr>
          <w:p w:rsidR="00DC360A" w:rsidRPr="000E70C4" w:rsidRDefault="00DC360A" w:rsidP="00DC360A">
            <w:pPr>
              <w:rPr>
                <w:rFonts w:ascii="Arial" w:eastAsia="Times New Roman" w:hAnsi="Arial" w:cs="Arial"/>
                <w:b/>
                <w:bCs/>
                <w:color w:val="000000"/>
                <w:sz w:val="20"/>
                <w:szCs w:val="20"/>
                <w:lang w:eastAsia="es-MX"/>
              </w:rPr>
            </w:pPr>
            <w:r w:rsidRPr="000E70C4">
              <w:rPr>
                <w:rFonts w:ascii="Arial" w:eastAsia="Times New Roman" w:hAnsi="Arial" w:cs="Arial"/>
                <w:b/>
                <w:bCs/>
                <w:color w:val="000000"/>
                <w:sz w:val="20"/>
                <w:szCs w:val="20"/>
                <w:lang w:eastAsia="es-MX"/>
              </w:rPr>
              <w:t> </w:t>
            </w:r>
          </w:p>
        </w:tc>
        <w:tc>
          <w:tcPr>
            <w:tcW w:w="4678" w:type="dxa"/>
            <w:tcBorders>
              <w:top w:val="nil"/>
              <w:left w:val="nil"/>
              <w:bottom w:val="single" w:sz="4" w:space="0" w:color="808080"/>
              <w:right w:val="single" w:sz="4" w:space="0" w:color="808080"/>
            </w:tcBorders>
            <w:shd w:val="clear" w:color="000000" w:fill="F2F2F2"/>
            <w:vAlign w:val="center"/>
            <w:hideMark/>
          </w:tcPr>
          <w:p w:rsidR="00DC360A" w:rsidRPr="000E70C4" w:rsidRDefault="00DC360A" w:rsidP="00DC360A">
            <w:pPr>
              <w:rPr>
                <w:rFonts w:ascii="Arial" w:eastAsia="Times New Roman" w:hAnsi="Arial" w:cs="Arial"/>
                <w:color w:val="000000"/>
                <w:sz w:val="20"/>
                <w:szCs w:val="20"/>
                <w:lang w:eastAsia="es-MX"/>
              </w:rPr>
            </w:pPr>
            <w:r w:rsidRPr="000E70C4">
              <w:rPr>
                <w:rFonts w:ascii="Arial" w:eastAsia="Times New Roman" w:hAnsi="Arial" w:cs="Arial"/>
                <w:color w:val="000000"/>
                <w:sz w:val="20"/>
                <w:szCs w:val="20"/>
                <w:lang w:eastAsia="es-MX"/>
              </w:rPr>
              <w:t>CAJERA C/ CAJERO C</w:t>
            </w:r>
          </w:p>
        </w:tc>
        <w:tc>
          <w:tcPr>
            <w:tcW w:w="1843" w:type="dxa"/>
            <w:vMerge/>
            <w:tcBorders>
              <w:top w:val="nil"/>
              <w:left w:val="single" w:sz="4" w:space="0" w:color="808080"/>
              <w:bottom w:val="single" w:sz="4" w:space="0" w:color="808080"/>
              <w:right w:val="single" w:sz="4" w:space="0" w:color="808080"/>
            </w:tcBorders>
            <w:vAlign w:val="center"/>
            <w:hideMark/>
          </w:tcPr>
          <w:p w:rsidR="00DC360A" w:rsidRPr="000E70C4" w:rsidRDefault="00DC360A" w:rsidP="00DC360A">
            <w:pPr>
              <w:rPr>
                <w:rFonts w:ascii="Arial" w:eastAsia="Times New Roman" w:hAnsi="Arial" w:cs="Arial"/>
                <w:color w:val="000000"/>
                <w:sz w:val="20"/>
                <w:szCs w:val="20"/>
                <w:lang w:eastAsia="es-MX"/>
              </w:rPr>
            </w:pPr>
          </w:p>
        </w:tc>
        <w:tc>
          <w:tcPr>
            <w:tcW w:w="1842" w:type="dxa"/>
            <w:vMerge/>
            <w:tcBorders>
              <w:top w:val="nil"/>
              <w:left w:val="single" w:sz="4" w:space="0" w:color="808080"/>
              <w:bottom w:val="single" w:sz="4" w:space="0" w:color="808080"/>
              <w:right w:val="single" w:sz="4" w:space="0" w:color="808080"/>
            </w:tcBorders>
            <w:vAlign w:val="center"/>
            <w:hideMark/>
          </w:tcPr>
          <w:p w:rsidR="00DC360A" w:rsidRPr="000E70C4" w:rsidRDefault="00DC360A" w:rsidP="00DC360A">
            <w:pPr>
              <w:rPr>
                <w:rFonts w:ascii="Arial" w:eastAsia="Times New Roman" w:hAnsi="Arial" w:cs="Arial"/>
                <w:color w:val="000000"/>
                <w:sz w:val="20"/>
                <w:szCs w:val="20"/>
                <w:lang w:eastAsia="es-MX"/>
              </w:rPr>
            </w:pPr>
          </w:p>
        </w:tc>
        <w:tc>
          <w:tcPr>
            <w:tcW w:w="1701" w:type="dxa"/>
            <w:vMerge/>
            <w:tcBorders>
              <w:top w:val="nil"/>
              <w:left w:val="single" w:sz="4" w:space="0" w:color="808080"/>
              <w:bottom w:val="single" w:sz="4" w:space="0" w:color="808080"/>
              <w:right w:val="single" w:sz="8" w:space="0" w:color="808080"/>
            </w:tcBorders>
            <w:vAlign w:val="center"/>
            <w:hideMark/>
          </w:tcPr>
          <w:p w:rsidR="00DC360A" w:rsidRPr="000E70C4" w:rsidRDefault="00DC360A" w:rsidP="00DC360A">
            <w:pPr>
              <w:rPr>
                <w:rFonts w:ascii="Arial" w:eastAsia="Times New Roman" w:hAnsi="Arial" w:cs="Arial"/>
                <w:color w:val="000000"/>
                <w:sz w:val="20"/>
                <w:szCs w:val="20"/>
                <w:lang w:eastAsia="es-MX"/>
              </w:rPr>
            </w:pPr>
          </w:p>
        </w:tc>
      </w:tr>
      <w:tr w:rsidR="00DC360A" w:rsidRPr="000E70C4" w:rsidTr="0012145E">
        <w:trPr>
          <w:trHeight w:val="402"/>
        </w:trPr>
        <w:tc>
          <w:tcPr>
            <w:tcW w:w="851" w:type="dxa"/>
            <w:tcBorders>
              <w:top w:val="nil"/>
              <w:left w:val="single" w:sz="8" w:space="0" w:color="808080"/>
              <w:bottom w:val="single" w:sz="4" w:space="0" w:color="808080"/>
              <w:right w:val="single" w:sz="4" w:space="0" w:color="808080"/>
            </w:tcBorders>
            <w:shd w:val="clear" w:color="000000" w:fill="F2F2F2"/>
            <w:vAlign w:val="center"/>
            <w:hideMark/>
          </w:tcPr>
          <w:p w:rsidR="00DC360A" w:rsidRPr="000E70C4" w:rsidRDefault="00DC360A" w:rsidP="00DC360A">
            <w:pPr>
              <w:jc w:val="center"/>
              <w:rPr>
                <w:rFonts w:ascii="Arial" w:eastAsia="Times New Roman" w:hAnsi="Arial" w:cs="Arial"/>
                <w:b/>
                <w:bCs/>
                <w:color w:val="000000"/>
                <w:sz w:val="20"/>
                <w:szCs w:val="20"/>
                <w:lang w:eastAsia="es-MX"/>
              </w:rPr>
            </w:pPr>
            <w:r w:rsidRPr="000E70C4">
              <w:rPr>
                <w:rFonts w:ascii="Arial" w:eastAsia="Times New Roman" w:hAnsi="Arial" w:cs="Arial"/>
                <w:b/>
                <w:bCs/>
                <w:color w:val="000000"/>
                <w:sz w:val="20"/>
                <w:szCs w:val="20"/>
                <w:lang w:eastAsia="es-MX"/>
              </w:rPr>
              <w:t> </w:t>
            </w:r>
          </w:p>
        </w:tc>
        <w:tc>
          <w:tcPr>
            <w:tcW w:w="3402" w:type="dxa"/>
            <w:tcBorders>
              <w:top w:val="nil"/>
              <w:left w:val="nil"/>
              <w:bottom w:val="single" w:sz="4" w:space="0" w:color="808080"/>
              <w:right w:val="single" w:sz="4" w:space="0" w:color="808080"/>
            </w:tcBorders>
            <w:shd w:val="clear" w:color="000000" w:fill="F2F2F2"/>
            <w:vAlign w:val="center"/>
            <w:hideMark/>
          </w:tcPr>
          <w:p w:rsidR="00DC360A" w:rsidRPr="000E70C4" w:rsidRDefault="00DC360A" w:rsidP="00DC360A">
            <w:pPr>
              <w:rPr>
                <w:rFonts w:ascii="Arial" w:eastAsia="Times New Roman" w:hAnsi="Arial" w:cs="Arial"/>
                <w:b/>
                <w:bCs/>
                <w:color w:val="000000"/>
                <w:sz w:val="20"/>
                <w:szCs w:val="20"/>
                <w:lang w:eastAsia="es-MX"/>
              </w:rPr>
            </w:pPr>
            <w:r w:rsidRPr="000E70C4">
              <w:rPr>
                <w:rFonts w:ascii="Arial" w:eastAsia="Times New Roman" w:hAnsi="Arial" w:cs="Arial"/>
                <w:b/>
                <w:bCs/>
                <w:color w:val="000000"/>
                <w:sz w:val="20"/>
                <w:szCs w:val="20"/>
                <w:lang w:eastAsia="es-MX"/>
              </w:rPr>
              <w:t> </w:t>
            </w:r>
          </w:p>
        </w:tc>
        <w:tc>
          <w:tcPr>
            <w:tcW w:w="4678" w:type="dxa"/>
            <w:tcBorders>
              <w:top w:val="nil"/>
              <w:left w:val="nil"/>
              <w:bottom w:val="single" w:sz="4" w:space="0" w:color="808080"/>
              <w:right w:val="single" w:sz="4" w:space="0" w:color="808080"/>
            </w:tcBorders>
            <w:shd w:val="clear" w:color="000000" w:fill="F2F2F2"/>
            <w:vAlign w:val="center"/>
            <w:hideMark/>
          </w:tcPr>
          <w:p w:rsidR="00DC360A" w:rsidRPr="000E70C4" w:rsidRDefault="00DC360A" w:rsidP="00DC360A">
            <w:pPr>
              <w:rPr>
                <w:rFonts w:ascii="Arial" w:eastAsia="Times New Roman" w:hAnsi="Arial" w:cs="Arial"/>
                <w:color w:val="000000"/>
                <w:sz w:val="20"/>
                <w:szCs w:val="20"/>
                <w:lang w:eastAsia="es-MX"/>
              </w:rPr>
            </w:pPr>
            <w:r w:rsidRPr="000E70C4">
              <w:rPr>
                <w:rFonts w:ascii="Arial" w:eastAsia="Times New Roman" w:hAnsi="Arial" w:cs="Arial"/>
                <w:color w:val="000000"/>
                <w:sz w:val="20"/>
                <w:szCs w:val="20"/>
                <w:lang w:eastAsia="es-MX"/>
              </w:rPr>
              <w:t>CAJERA EMISOR C/ CAJERO EMISOR C</w:t>
            </w:r>
          </w:p>
        </w:tc>
        <w:tc>
          <w:tcPr>
            <w:tcW w:w="1843" w:type="dxa"/>
            <w:vMerge/>
            <w:tcBorders>
              <w:top w:val="nil"/>
              <w:left w:val="single" w:sz="4" w:space="0" w:color="808080"/>
              <w:bottom w:val="single" w:sz="4" w:space="0" w:color="808080"/>
              <w:right w:val="single" w:sz="4" w:space="0" w:color="808080"/>
            </w:tcBorders>
            <w:vAlign w:val="center"/>
            <w:hideMark/>
          </w:tcPr>
          <w:p w:rsidR="00DC360A" w:rsidRPr="000E70C4" w:rsidRDefault="00DC360A" w:rsidP="00DC360A">
            <w:pPr>
              <w:rPr>
                <w:rFonts w:ascii="Arial" w:eastAsia="Times New Roman" w:hAnsi="Arial" w:cs="Arial"/>
                <w:color w:val="000000"/>
                <w:sz w:val="20"/>
                <w:szCs w:val="20"/>
                <w:lang w:eastAsia="es-MX"/>
              </w:rPr>
            </w:pPr>
          </w:p>
        </w:tc>
        <w:tc>
          <w:tcPr>
            <w:tcW w:w="1842" w:type="dxa"/>
            <w:vMerge/>
            <w:tcBorders>
              <w:top w:val="nil"/>
              <w:left w:val="single" w:sz="4" w:space="0" w:color="808080"/>
              <w:bottom w:val="single" w:sz="4" w:space="0" w:color="808080"/>
              <w:right w:val="single" w:sz="4" w:space="0" w:color="808080"/>
            </w:tcBorders>
            <w:vAlign w:val="center"/>
            <w:hideMark/>
          </w:tcPr>
          <w:p w:rsidR="00DC360A" w:rsidRPr="000E70C4" w:rsidRDefault="00DC360A" w:rsidP="00DC360A">
            <w:pPr>
              <w:rPr>
                <w:rFonts w:ascii="Arial" w:eastAsia="Times New Roman" w:hAnsi="Arial" w:cs="Arial"/>
                <w:color w:val="000000"/>
                <w:sz w:val="20"/>
                <w:szCs w:val="20"/>
                <w:lang w:eastAsia="es-MX"/>
              </w:rPr>
            </w:pPr>
          </w:p>
        </w:tc>
        <w:tc>
          <w:tcPr>
            <w:tcW w:w="1701" w:type="dxa"/>
            <w:vMerge/>
            <w:tcBorders>
              <w:top w:val="nil"/>
              <w:left w:val="single" w:sz="4" w:space="0" w:color="808080"/>
              <w:bottom w:val="single" w:sz="4" w:space="0" w:color="808080"/>
              <w:right w:val="single" w:sz="8" w:space="0" w:color="808080"/>
            </w:tcBorders>
            <w:vAlign w:val="center"/>
            <w:hideMark/>
          </w:tcPr>
          <w:p w:rsidR="00DC360A" w:rsidRPr="000E70C4" w:rsidRDefault="00DC360A" w:rsidP="00DC360A">
            <w:pPr>
              <w:rPr>
                <w:rFonts w:ascii="Arial" w:eastAsia="Times New Roman" w:hAnsi="Arial" w:cs="Arial"/>
                <w:color w:val="000000"/>
                <w:sz w:val="20"/>
                <w:szCs w:val="20"/>
                <w:lang w:eastAsia="es-MX"/>
              </w:rPr>
            </w:pPr>
          </w:p>
        </w:tc>
      </w:tr>
      <w:tr w:rsidR="00DC360A" w:rsidRPr="000E70C4" w:rsidTr="0012145E">
        <w:trPr>
          <w:trHeight w:val="402"/>
        </w:trPr>
        <w:tc>
          <w:tcPr>
            <w:tcW w:w="851" w:type="dxa"/>
            <w:tcBorders>
              <w:top w:val="nil"/>
              <w:left w:val="single" w:sz="8" w:space="0" w:color="808080"/>
              <w:bottom w:val="single" w:sz="4" w:space="0" w:color="808080"/>
              <w:right w:val="single" w:sz="4" w:space="0" w:color="808080"/>
            </w:tcBorders>
            <w:shd w:val="clear" w:color="000000" w:fill="F2F2F2"/>
            <w:vAlign w:val="center"/>
            <w:hideMark/>
          </w:tcPr>
          <w:p w:rsidR="00DC360A" w:rsidRPr="000E70C4" w:rsidRDefault="00DC360A" w:rsidP="00DC360A">
            <w:pPr>
              <w:jc w:val="center"/>
              <w:rPr>
                <w:rFonts w:ascii="Arial" w:eastAsia="Times New Roman" w:hAnsi="Arial" w:cs="Arial"/>
                <w:b/>
                <w:bCs/>
                <w:color w:val="000000"/>
                <w:sz w:val="20"/>
                <w:szCs w:val="20"/>
                <w:lang w:eastAsia="es-MX"/>
              </w:rPr>
            </w:pPr>
            <w:r w:rsidRPr="000E70C4">
              <w:rPr>
                <w:rFonts w:ascii="Arial" w:eastAsia="Times New Roman" w:hAnsi="Arial" w:cs="Arial"/>
                <w:b/>
                <w:bCs/>
                <w:color w:val="000000"/>
                <w:sz w:val="20"/>
                <w:szCs w:val="20"/>
                <w:lang w:eastAsia="es-MX"/>
              </w:rPr>
              <w:t> </w:t>
            </w:r>
          </w:p>
        </w:tc>
        <w:tc>
          <w:tcPr>
            <w:tcW w:w="3402" w:type="dxa"/>
            <w:tcBorders>
              <w:top w:val="nil"/>
              <w:left w:val="nil"/>
              <w:bottom w:val="single" w:sz="4" w:space="0" w:color="808080"/>
              <w:right w:val="single" w:sz="4" w:space="0" w:color="808080"/>
            </w:tcBorders>
            <w:shd w:val="clear" w:color="000000" w:fill="F2F2F2"/>
            <w:vAlign w:val="center"/>
            <w:hideMark/>
          </w:tcPr>
          <w:p w:rsidR="00DC360A" w:rsidRPr="000E70C4" w:rsidRDefault="00DC360A" w:rsidP="00DC360A">
            <w:pPr>
              <w:rPr>
                <w:rFonts w:ascii="Arial" w:eastAsia="Times New Roman" w:hAnsi="Arial" w:cs="Arial"/>
                <w:b/>
                <w:bCs/>
                <w:color w:val="000000"/>
                <w:sz w:val="20"/>
                <w:szCs w:val="20"/>
                <w:lang w:eastAsia="es-MX"/>
              </w:rPr>
            </w:pPr>
            <w:r w:rsidRPr="000E70C4">
              <w:rPr>
                <w:rFonts w:ascii="Arial" w:eastAsia="Times New Roman" w:hAnsi="Arial" w:cs="Arial"/>
                <w:b/>
                <w:bCs/>
                <w:color w:val="000000"/>
                <w:sz w:val="20"/>
                <w:szCs w:val="20"/>
                <w:lang w:eastAsia="es-MX"/>
              </w:rPr>
              <w:t> </w:t>
            </w:r>
          </w:p>
        </w:tc>
        <w:tc>
          <w:tcPr>
            <w:tcW w:w="4678" w:type="dxa"/>
            <w:tcBorders>
              <w:top w:val="nil"/>
              <w:left w:val="nil"/>
              <w:bottom w:val="single" w:sz="4" w:space="0" w:color="808080"/>
              <w:right w:val="single" w:sz="4" w:space="0" w:color="808080"/>
            </w:tcBorders>
            <w:shd w:val="clear" w:color="000000" w:fill="F2F2F2"/>
            <w:vAlign w:val="center"/>
            <w:hideMark/>
          </w:tcPr>
          <w:p w:rsidR="00DC360A" w:rsidRPr="000E70C4" w:rsidRDefault="00DC360A" w:rsidP="00DC360A">
            <w:pPr>
              <w:rPr>
                <w:rFonts w:ascii="Arial" w:eastAsia="Times New Roman" w:hAnsi="Arial" w:cs="Arial"/>
                <w:color w:val="000000"/>
                <w:sz w:val="20"/>
                <w:szCs w:val="20"/>
                <w:lang w:eastAsia="es-MX"/>
              </w:rPr>
            </w:pPr>
            <w:r w:rsidRPr="000E70C4">
              <w:rPr>
                <w:rFonts w:ascii="Arial" w:eastAsia="Times New Roman" w:hAnsi="Arial" w:cs="Arial"/>
                <w:color w:val="000000"/>
                <w:sz w:val="20"/>
                <w:szCs w:val="20"/>
                <w:lang w:eastAsia="es-MX"/>
              </w:rPr>
              <w:t>RADIOPERADORA C/ RADIOPERADOR C</w:t>
            </w:r>
          </w:p>
        </w:tc>
        <w:tc>
          <w:tcPr>
            <w:tcW w:w="1843" w:type="dxa"/>
            <w:vMerge/>
            <w:tcBorders>
              <w:top w:val="nil"/>
              <w:left w:val="single" w:sz="4" w:space="0" w:color="808080"/>
              <w:bottom w:val="single" w:sz="4" w:space="0" w:color="808080"/>
              <w:right w:val="single" w:sz="4" w:space="0" w:color="808080"/>
            </w:tcBorders>
            <w:vAlign w:val="center"/>
            <w:hideMark/>
          </w:tcPr>
          <w:p w:rsidR="00DC360A" w:rsidRPr="000E70C4" w:rsidRDefault="00DC360A" w:rsidP="00DC360A">
            <w:pPr>
              <w:rPr>
                <w:rFonts w:ascii="Arial" w:eastAsia="Times New Roman" w:hAnsi="Arial" w:cs="Arial"/>
                <w:color w:val="000000"/>
                <w:sz w:val="20"/>
                <w:szCs w:val="20"/>
                <w:lang w:eastAsia="es-MX"/>
              </w:rPr>
            </w:pPr>
          </w:p>
        </w:tc>
        <w:tc>
          <w:tcPr>
            <w:tcW w:w="1842" w:type="dxa"/>
            <w:vMerge/>
            <w:tcBorders>
              <w:top w:val="nil"/>
              <w:left w:val="single" w:sz="4" w:space="0" w:color="808080"/>
              <w:bottom w:val="single" w:sz="4" w:space="0" w:color="808080"/>
              <w:right w:val="single" w:sz="4" w:space="0" w:color="808080"/>
            </w:tcBorders>
            <w:vAlign w:val="center"/>
            <w:hideMark/>
          </w:tcPr>
          <w:p w:rsidR="00DC360A" w:rsidRPr="000E70C4" w:rsidRDefault="00DC360A" w:rsidP="00DC360A">
            <w:pPr>
              <w:rPr>
                <w:rFonts w:ascii="Arial" w:eastAsia="Times New Roman" w:hAnsi="Arial" w:cs="Arial"/>
                <w:color w:val="000000"/>
                <w:sz w:val="20"/>
                <w:szCs w:val="20"/>
                <w:lang w:eastAsia="es-MX"/>
              </w:rPr>
            </w:pPr>
          </w:p>
        </w:tc>
        <w:tc>
          <w:tcPr>
            <w:tcW w:w="1701" w:type="dxa"/>
            <w:vMerge/>
            <w:tcBorders>
              <w:top w:val="nil"/>
              <w:left w:val="single" w:sz="4" w:space="0" w:color="808080"/>
              <w:bottom w:val="single" w:sz="4" w:space="0" w:color="808080"/>
              <w:right w:val="single" w:sz="8" w:space="0" w:color="808080"/>
            </w:tcBorders>
            <w:vAlign w:val="center"/>
            <w:hideMark/>
          </w:tcPr>
          <w:p w:rsidR="00DC360A" w:rsidRPr="000E70C4" w:rsidRDefault="00DC360A" w:rsidP="00DC360A">
            <w:pPr>
              <w:rPr>
                <w:rFonts w:ascii="Arial" w:eastAsia="Times New Roman" w:hAnsi="Arial" w:cs="Arial"/>
                <w:color w:val="000000"/>
                <w:sz w:val="20"/>
                <w:szCs w:val="20"/>
                <w:lang w:eastAsia="es-MX"/>
              </w:rPr>
            </w:pPr>
          </w:p>
        </w:tc>
      </w:tr>
      <w:tr w:rsidR="00DC360A" w:rsidRPr="000E70C4" w:rsidTr="0012145E">
        <w:trPr>
          <w:trHeight w:val="402"/>
        </w:trPr>
        <w:tc>
          <w:tcPr>
            <w:tcW w:w="851" w:type="dxa"/>
            <w:tcBorders>
              <w:top w:val="nil"/>
              <w:left w:val="single" w:sz="8" w:space="0" w:color="808080"/>
              <w:bottom w:val="single" w:sz="4" w:space="0" w:color="808080"/>
              <w:right w:val="single" w:sz="4" w:space="0" w:color="808080"/>
            </w:tcBorders>
            <w:shd w:val="clear" w:color="000000" w:fill="F2F2F2"/>
            <w:vAlign w:val="center"/>
            <w:hideMark/>
          </w:tcPr>
          <w:p w:rsidR="00DC360A" w:rsidRPr="000E70C4" w:rsidRDefault="00DC360A" w:rsidP="00DC360A">
            <w:pPr>
              <w:jc w:val="center"/>
              <w:rPr>
                <w:rFonts w:ascii="Arial" w:eastAsia="Times New Roman" w:hAnsi="Arial" w:cs="Arial"/>
                <w:b/>
                <w:bCs/>
                <w:color w:val="000000"/>
                <w:sz w:val="20"/>
                <w:szCs w:val="20"/>
                <w:lang w:eastAsia="es-MX"/>
              </w:rPr>
            </w:pPr>
            <w:r w:rsidRPr="000E70C4">
              <w:rPr>
                <w:rFonts w:ascii="Arial" w:eastAsia="Times New Roman" w:hAnsi="Arial" w:cs="Arial"/>
                <w:b/>
                <w:bCs/>
                <w:color w:val="000000"/>
                <w:sz w:val="20"/>
                <w:szCs w:val="20"/>
                <w:lang w:eastAsia="es-MX"/>
              </w:rPr>
              <w:t> </w:t>
            </w:r>
          </w:p>
        </w:tc>
        <w:tc>
          <w:tcPr>
            <w:tcW w:w="3402" w:type="dxa"/>
            <w:tcBorders>
              <w:top w:val="nil"/>
              <w:left w:val="nil"/>
              <w:bottom w:val="single" w:sz="4" w:space="0" w:color="808080"/>
              <w:right w:val="single" w:sz="4" w:space="0" w:color="808080"/>
            </w:tcBorders>
            <w:shd w:val="clear" w:color="000000" w:fill="F2F2F2"/>
            <w:vAlign w:val="center"/>
            <w:hideMark/>
          </w:tcPr>
          <w:p w:rsidR="00DC360A" w:rsidRPr="000E70C4" w:rsidRDefault="00DC360A" w:rsidP="00DC360A">
            <w:pPr>
              <w:rPr>
                <w:rFonts w:ascii="Arial" w:eastAsia="Times New Roman" w:hAnsi="Arial" w:cs="Arial"/>
                <w:b/>
                <w:bCs/>
                <w:color w:val="000000"/>
                <w:sz w:val="20"/>
                <w:szCs w:val="20"/>
                <w:lang w:eastAsia="es-MX"/>
              </w:rPr>
            </w:pPr>
            <w:r w:rsidRPr="000E70C4">
              <w:rPr>
                <w:rFonts w:ascii="Arial" w:eastAsia="Times New Roman" w:hAnsi="Arial" w:cs="Arial"/>
                <w:b/>
                <w:bCs/>
                <w:color w:val="000000"/>
                <w:sz w:val="20"/>
                <w:szCs w:val="20"/>
                <w:lang w:eastAsia="es-MX"/>
              </w:rPr>
              <w:t> </w:t>
            </w:r>
          </w:p>
        </w:tc>
        <w:tc>
          <w:tcPr>
            <w:tcW w:w="4678" w:type="dxa"/>
            <w:tcBorders>
              <w:top w:val="nil"/>
              <w:left w:val="nil"/>
              <w:bottom w:val="single" w:sz="4" w:space="0" w:color="808080"/>
              <w:right w:val="single" w:sz="4" w:space="0" w:color="808080"/>
            </w:tcBorders>
            <w:shd w:val="clear" w:color="000000" w:fill="F2F2F2"/>
            <w:vAlign w:val="center"/>
            <w:hideMark/>
          </w:tcPr>
          <w:p w:rsidR="00DC360A" w:rsidRPr="000E70C4" w:rsidRDefault="00DC360A" w:rsidP="00DC360A">
            <w:pPr>
              <w:rPr>
                <w:rFonts w:ascii="Arial" w:eastAsia="Times New Roman" w:hAnsi="Arial" w:cs="Arial"/>
                <w:color w:val="000000"/>
                <w:sz w:val="20"/>
                <w:szCs w:val="20"/>
                <w:lang w:eastAsia="es-MX"/>
              </w:rPr>
            </w:pPr>
            <w:r w:rsidRPr="000E70C4">
              <w:rPr>
                <w:rFonts w:ascii="Arial" w:eastAsia="Times New Roman" w:hAnsi="Arial" w:cs="Arial"/>
                <w:color w:val="000000"/>
                <w:sz w:val="20"/>
                <w:szCs w:val="20"/>
                <w:lang w:eastAsia="es-MX"/>
              </w:rPr>
              <w:t>JARDINERA C/ JARDINERO C</w:t>
            </w:r>
          </w:p>
        </w:tc>
        <w:tc>
          <w:tcPr>
            <w:tcW w:w="1843" w:type="dxa"/>
            <w:vMerge/>
            <w:tcBorders>
              <w:top w:val="nil"/>
              <w:left w:val="single" w:sz="4" w:space="0" w:color="808080"/>
              <w:bottom w:val="single" w:sz="4" w:space="0" w:color="808080"/>
              <w:right w:val="single" w:sz="4" w:space="0" w:color="808080"/>
            </w:tcBorders>
            <w:vAlign w:val="center"/>
            <w:hideMark/>
          </w:tcPr>
          <w:p w:rsidR="00DC360A" w:rsidRPr="000E70C4" w:rsidRDefault="00DC360A" w:rsidP="00DC360A">
            <w:pPr>
              <w:rPr>
                <w:rFonts w:ascii="Arial" w:eastAsia="Times New Roman" w:hAnsi="Arial" w:cs="Arial"/>
                <w:color w:val="000000"/>
                <w:sz w:val="20"/>
                <w:szCs w:val="20"/>
                <w:lang w:eastAsia="es-MX"/>
              </w:rPr>
            </w:pPr>
          </w:p>
        </w:tc>
        <w:tc>
          <w:tcPr>
            <w:tcW w:w="1842" w:type="dxa"/>
            <w:vMerge/>
            <w:tcBorders>
              <w:top w:val="nil"/>
              <w:left w:val="single" w:sz="4" w:space="0" w:color="808080"/>
              <w:bottom w:val="single" w:sz="4" w:space="0" w:color="808080"/>
              <w:right w:val="single" w:sz="4" w:space="0" w:color="808080"/>
            </w:tcBorders>
            <w:vAlign w:val="center"/>
            <w:hideMark/>
          </w:tcPr>
          <w:p w:rsidR="00DC360A" w:rsidRPr="000E70C4" w:rsidRDefault="00DC360A" w:rsidP="00DC360A">
            <w:pPr>
              <w:rPr>
                <w:rFonts w:ascii="Arial" w:eastAsia="Times New Roman" w:hAnsi="Arial" w:cs="Arial"/>
                <w:color w:val="000000"/>
                <w:sz w:val="20"/>
                <w:szCs w:val="20"/>
                <w:lang w:eastAsia="es-MX"/>
              </w:rPr>
            </w:pPr>
          </w:p>
        </w:tc>
        <w:tc>
          <w:tcPr>
            <w:tcW w:w="1701" w:type="dxa"/>
            <w:vMerge/>
            <w:tcBorders>
              <w:top w:val="nil"/>
              <w:left w:val="single" w:sz="4" w:space="0" w:color="808080"/>
              <w:bottom w:val="single" w:sz="4" w:space="0" w:color="808080"/>
              <w:right w:val="single" w:sz="8" w:space="0" w:color="808080"/>
            </w:tcBorders>
            <w:vAlign w:val="center"/>
            <w:hideMark/>
          </w:tcPr>
          <w:p w:rsidR="00DC360A" w:rsidRPr="000E70C4" w:rsidRDefault="00DC360A" w:rsidP="00DC360A">
            <w:pPr>
              <w:rPr>
                <w:rFonts w:ascii="Arial" w:eastAsia="Times New Roman" w:hAnsi="Arial" w:cs="Arial"/>
                <w:color w:val="000000"/>
                <w:sz w:val="20"/>
                <w:szCs w:val="20"/>
                <w:lang w:eastAsia="es-MX"/>
              </w:rPr>
            </w:pPr>
          </w:p>
        </w:tc>
      </w:tr>
      <w:tr w:rsidR="00DC360A" w:rsidRPr="000E70C4" w:rsidTr="0012145E">
        <w:trPr>
          <w:trHeight w:val="402"/>
        </w:trPr>
        <w:tc>
          <w:tcPr>
            <w:tcW w:w="851" w:type="dxa"/>
            <w:tcBorders>
              <w:top w:val="nil"/>
              <w:left w:val="single" w:sz="8" w:space="0" w:color="808080"/>
              <w:bottom w:val="single" w:sz="4" w:space="0" w:color="808080"/>
              <w:right w:val="single" w:sz="4" w:space="0" w:color="808080"/>
            </w:tcBorders>
            <w:shd w:val="clear" w:color="000000" w:fill="F2F2F2"/>
            <w:vAlign w:val="center"/>
            <w:hideMark/>
          </w:tcPr>
          <w:p w:rsidR="00DC360A" w:rsidRPr="000E70C4" w:rsidRDefault="00DC360A" w:rsidP="00DC360A">
            <w:pPr>
              <w:jc w:val="center"/>
              <w:rPr>
                <w:rFonts w:ascii="Arial" w:eastAsia="Times New Roman" w:hAnsi="Arial" w:cs="Arial"/>
                <w:b/>
                <w:bCs/>
                <w:color w:val="000000"/>
                <w:sz w:val="20"/>
                <w:szCs w:val="20"/>
                <w:lang w:eastAsia="es-MX"/>
              </w:rPr>
            </w:pPr>
            <w:r w:rsidRPr="000E70C4">
              <w:rPr>
                <w:rFonts w:ascii="Arial" w:eastAsia="Times New Roman" w:hAnsi="Arial" w:cs="Arial"/>
                <w:b/>
                <w:bCs/>
                <w:color w:val="000000"/>
                <w:sz w:val="20"/>
                <w:szCs w:val="20"/>
                <w:lang w:eastAsia="es-MX"/>
              </w:rPr>
              <w:t> </w:t>
            </w:r>
          </w:p>
        </w:tc>
        <w:tc>
          <w:tcPr>
            <w:tcW w:w="3402" w:type="dxa"/>
            <w:tcBorders>
              <w:top w:val="nil"/>
              <w:left w:val="nil"/>
              <w:bottom w:val="single" w:sz="4" w:space="0" w:color="808080"/>
              <w:right w:val="single" w:sz="4" w:space="0" w:color="808080"/>
            </w:tcBorders>
            <w:shd w:val="clear" w:color="000000" w:fill="F2F2F2"/>
            <w:vAlign w:val="center"/>
            <w:hideMark/>
          </w:tcPr>
          <w:p w:rsidR="00DC360A" w:rsidRPr="000E70C4" w:rsidRDefault="00DC360A" w:rsidP="00DC360A">
            <w:pPr>
              <w:rPr>
                <w:rFonts w:ascii="Arial" w:eastAsia="Times New Roman" w:hAnsi="Arial" w:cs="Arial"/>
                <w:b/>
                <w:bCs/>
                <w:color w:val="000000"/>
                <w:sz w:val="20"/>
                <w:szCs w:val="20"/>
                <w:lang w:eastAsia="es-MX"/>
              </w:rPr>
            </w:pPr>
            <w:r w:rsidRPr="000E70C4">
              <w:rPr>
                <w:rFonts w:ascii="Arial" w:eastAsia="Times New Roman" w:hAnsi="Arial" w:cs="Arial"/>
                <w:b/>
                <w:bCs/>
                <w:color w:val="000000"/>
                <w:sz w:val="20"/>
                <w:szCs w:val="20"/>
                <w:lang w:eastAsia="es-MX"/>
              </w:rPr>
              <w:t> </w:t>
            </w:r>
          </w:p>
        </w:tc>
        <w:tc>
          <w:tcPr>
            <w:tcW w:w="4678" w:type="dxa"/>
            <w:tcBorders>
              <w:top w:val="nil"/>
              <w:left w:val="nil"/>
              <w:bottom w:val="single" w:sz="4" w:space="0" w:color="808080"/>
              <w:right w:val="single" w:sz="4" w:space="0" w:color="808080"/>
            </w:tcBorders>
            <w:shd w:val="clear" w:color="000000" w:fill="F2F2F2"/>
            <w:vAlign w:val="center"/>
            <w:hideMark/>
          </w:tcPr>
          <w:p w:rsidR="00DC360A" w:rsidRPr="000E70C4" w:rsidRDefault="00DC360A" w:rsidP="00DC360A">
            <w:pPr>
              <w:rPr>
                <w:rFonts w:ascii="Arial" w:eastAsia="Times New Roman" w:hAnsi="Arial" w:cs="Arial"/>
                <w:color w:val="000000"/>
                <w:sz w:val="20"/>
                <w:szCs w:val="20"/>
                <w:lang w:eastAsia="es-MX"/>
              </w:rPr>
            </w:pPr>
            <w:r w:rsidRPr="000E70C4">
              <w:rPr>
                <w:rFonts w:ascii="Arial" w:eastAsia="Times New Roman" w:hAnsi="Arial" w:cs="Arial"/>
                <w:color w:val="000000"/>
                <w:sz w:val="20"/>
                <w:szCs w:val="20"/>
                <w:lang w:eastAsia="es-MX"/>
              </w:rPr>
              <w:t>DEFENSORA JUZGADOS C/ DEFENSOR JUZGADOS C</w:t>
            </w:r>
          </w:p>
        </w:tc>
        <w:tc>
          <w:tcPr>
            <w:tcW w:w="1843" w:type="dxa"/>
            <w:vMerge/>
            <w:tcBorders>
              <w:top w:val="nil"/>
              <w:left w:val="single" w:sz="4" w:space="0" w:color="808080"/>
              <w:bottom w:val="single" w:sz="4" w:space="0" w:color="808080"/>
              <w:right w:val="single" w:sz="4" w:space="0" w:color="808080"/>
            </w:tcBorders>
            <w:vAlign w:val="center"/>
            <w:hideMark/>
          </w:tcPr>
          <w:p w:rsidR="00DC360A" w:rsidRPr="000E70C4" w:rsidRDefault="00DC360A" w:rsidP="00DC360A">
            <w:pPr>
              <w:rPr>
                <w:rFonts w:ascii="Arial" w:eastAsia="Times New Roman" w:hAnsi="Arial" w:cs="Arial"/>
                <w:color w:val="000000"/>
                <w:sz w:val="20"/>
                <w:szCs w:val="20"/>
                <w:lang w:eastAsia="es-MX"/>
              </w:rPr>
            </w:pPr>
          </w:p>
        </w:tc>
        <w:tc>
          <w:tcPr>
            <w:tcW w:w="1842" w:type="dxa"/>
            <w:vMerge/>
            <w:tcBorders>
              <w:top w:val="nil"/>
              <w:left w:val="single" w:sz="4" w:space="0" w:color="808080"/>
              <w:bottom w:val="single" w:sz="4" w:space="0" w:color="808080"/>
              <w:right w:val="single" w:sz="4" w:space="0" w:color="808080"/>
            </w:tcBorders>
            <w:vAlign w:val="center"/>
            <w:hideMark/>
          </w:tcPr>
          <w:p w:rsidR="00DC360A" w:rsidRPr="000E70C4" w:rsidRDefault="00DC360A" w:rsidP="00DC360A">
            <w:pPr>
              <w:rPr>
                <w:rFonts w:ascii="Arial" w:eastAsia="Times New Roman" w:hAnsi="Arial" w:cs="Arial"/>
                <w:color w:val="000000"/>
                <w:sz w:val="20"/>
                <w:szCs w:val="20"/>
                <w:lang w:eastAsia="es-MX"/>
              </w:rPr>
            </w:pPr>
          </w:p>
        </w:tc>
        <w:tc>
          <w:tcPr>
            <w:tcW w:w="1701" w:type="dxa"/>
            <w:vMerge/>
            <w:tcBorders>
              <w:top w:val="nil"/>
              <w:left w:val="single" w:sz="4" w:space="0" w:color="808080"/>
              <w:bottom w:val="single" w:sz="4" w:space="0" w:color="808080"/>
              <w:right w:val="single" w:sz="8" w:space="0" w:color="808080"/>
            </w:tcBorders>
            <w:vAlign w:val="center"/>
            <w:hideMark/>
          </w:tcPr>
          <w:p w:rsidR="00DC360A" w:rsidRPr="000E70C4" w:rsidRDefault="00DC360A" w:rsidP="00DC360A">
            <w:pPr>
              <w:rPr>
                <w:rFonts w:ascii="Arial" w:eastAsia="Times New Roman" w:hAnsi="Arial" w:cs="Arial"/>
                <w:color w:val="000000"/>
                <w:sz w:val="20"/>
                <w:szCs w:val="20"/>
                <w:lang w:eastAsia="es-MX"/>
              </w:rPr>
            </w:pPr>
          </w:p>
        </w:tc>
      </w:tr>
      <w:tr w:rsidR="00DC360A" w:rsidRPr="000E70C4" w:rsidTr="0012145E">
        <w:trPr>
          <w:trHeight w:val="402"/>
        </w:trPr>
        <w:tc>
          <w:tcPr>
            <w:tcW w:w="851" w:type="dxa"/>
            <w:tcBorders>
              <w:top w:val="nil"/>
              <w:left w:val="single" w:sz="8" w:space="0" w:color="808080"/>
              <w:bottom w:val="single" w:sz="4" w:space="0" w:color="808080"/>
              <w:right w:val="single" w:sz="4" w:space="0" w:color="808080"/>
            </w:tcBorders>
            <w:shd w:val="clear" w:color="000000" w:fill="F2F2F2"/>
            <w:vAlign w:val="center"/>
            <w:hideMark/>
          </w:tcPr>
          <w:p w:rsidR="00DC360A" w:rsidRPr="000E70C4" w:rsidRDefault="00DC360A" w:rsidP="00DC360A">
            <w:pPr>
              <w:jc w:val="center"/>
              <w:rPr>
                <w:rFonts w:ascii="Arial" w:eastAsia="Times New Roman" w:hAnsi="Arial" w:cs="Arial"/>
                <w:b/>
                <w:bCs/>
                <w:color w:val="000000"/>
                <w:sz w:val="20"/>
                <w:szCs w:val="20"/>
                <w:lang w:eastAsia="es-MX"/>
              </w:rPr>
            </w:pPr>
            <w:r w:rsidRPr="000E70C4">
              <w:rPr>
                <w:rFonts w:ascii="Arial" w:eastAsia="Times New Roman" w:hAnsi="Arial" w:cs="Arial"/>
                <w:b/>
                <w:bCs/>
                <w:color w:val="000000"/>
                <w:sz w:val="20"/>
                <w:szCs w:val="20"/>
                <w:lang w:eastAsia="es-MX"/>
              </w:rPr>
              <w:t> </w:t>
            </w:r>
          </w:p>
        </w:tc>
        <w:tc>
          <w:tcPr>
            <w:tcW w:w="3402" w:type="dxa"/>
            <w:tcBorders>
              <w:top w:val="nil"/>
              <w:left w:val="nil"/>
              <w:bottom w:val="single" w:sz="4" w:space="0" w:color="808080"/>
              <w:right w:val="single" w:sz="4" w:space="0" w:color="808080"/>
            </w:tcBorders>
            <w:shd w:val="clear" w:color="000000" w:fill="F2F2F2"/>
            <w:vAlign w:val="center"/>
            <w:hideMark/>
          </w:tcPr>
          <w:p w:rsidR="00DC360A" w:rsidRPr="000E70C4" w:rsidRDefault="00DC360A" w:rsidP="00DC360A">
            <w:pPr>
              <w:rPr>
                <w:rFonts w:ascii="Arial" w:eastAsia="Times New Roman" w:hAnsi="Arial" w:cs="Arial"/>
                <w:b/>
                <w:bCs/>
                <w:color w:val="000000"/>
                <w:sz w:val="20"/>
                <w:szCs w:val="20"/>
                <w:lang w:eastAsia="es-MX"/>
              </w:rPr>
            </w:pPr>
            <w:r w:rsidRPr="000E70C4">
              <w:rPr>
                <w:rFonts w:ascii="Arial" w:eastAsia="Times New Roman" w:hAnsi="Arial" w:cs="Arial"/>
                <w:b/>
                <w:bCs/>
                <w:color w:val="000000"/>
                <w:sz w:val="20"/>
                <w:szCs w:val="20"/>
                <w:lang w:eastAsia="es-MX"/>
              </w:rPr>
              <w:t> </w:t>
            </w:r>
          </w:p>
        </w:tc>
        <w:tc>
          <w:tcPr>
            <w:tcW w:w="4678" w:type="dxa"/>
            <w:tcBorders>
              <w:top w:val="nil"/>
              <w:left w:val="nil"/>
              <w:bottom w:val="single" w:sz="4" w:space="0" w:color="808080"/>
              <w:right w:val="single" w:sz="4" w:space="0" w:color="808080"/>
            </w:tcBorders>
            <w:shd w:val="clear" w:color="000000" w:fill="F2F2F2"/>
            <w:vAlign w:val="center"/>
            <w:hideMark/>
          </w:tcPr>
          <w:p w:rsidR="00DC360A" w:rsidRPr="000E70C4" w:rsidRDefault="00DC360A" w:rsidP="00DC360A">
            <w:pPr>
              <w:rPr>
                <w:rFonts w:ascii="Arial" w:eastAsia="Times New Roman" w:hAnsi="Arial" w:cs="Arial"/>
                <w:color w:val="000000"/>
                <w:sz w:val="20"/>
                <w:szCs w:val="20"/>
                <w:lang w:eastAsia="es-MX"/>
              </w:rPr>
            </w:pPr>
            <w:r w:rsidRPr="000E70C4">
              <w:rPr>
                <w:rFonts w:ascii="Arial" w:eastAsia="Times New Roman" w:hAnsi="Arial" w:cs="Arial"/>
                <w:color w:val="000000"/>
                <w:sz w:val="20"/>
                <w:szCs w:val="20"/>
                <w:lang w:eastAsia="es-MX"/>
              </w:rPr>
              <w:t>MEDICA JUSTICIA CIVICA C/ MEDICO JUSTICIA CIVICA C</w:t>
            </w:r>
          </w:p>
        </w:tc>
        <w:tc>
          <w:tcPr>
            <w:tcW w:w="1843" w:type="dxa"/>
            <w:vMerge/>
            <w:tcBorders>
              <w:top w:val="nil"/>
              <w:left w:val="single" w:sz="4" w:space="0" w:color="808080"/>
              <w:bottom w:val="single" w:sz="4" w:space="0" w:color="808080"/>
              <w:right w:val="single" w:sz="4" w:space="0" w:color="808080"/>
            </w:tcBorders>
            <w:vAlign w:val="center"/>
            <w:hideMark/>
          </w:tcPr>
          <w:p w:rsidR="00DC360A" w:rsidRPr="000E70C4" w:rsidRDefault="00DC360A" w:rsidP="00DC360A">
            <w:pPr>
              <w:rPr>
                <w:rFonts w:ascii="Arial" w:eastAsia="Times New Roman" w:hAnsi="Arial" w:cs="Arial"/>
                <w:color w:val="000000"/>
                <w:sz w:val="20"/>
                <w:szCs w:val="20"/>
                <w:lang w:eastAsia="es-MX"/>
              </w:rPr>
            </w:pPr>
          </w:p>
        </w:tc>
        <w:tc>
          <w:tcPr>
            <w:tcW w:w="1842" w:type="dxa"/>
            <w:vMerge/>
            <w:tcBorders>
              <w:top w:val="nil"/>
              <w:left w:val="single" w:sz="4" w:space="0" w:color="808080"/>
              <w:bottom w:val="single" w:sz="4" w:space="0" w:color="808080"/>
              <w:right w:val="single" w:sz="4" w:space="0" w:color="808080"/>
            </w:tcBorders>
            <w:vAlign w:val="center"/>
            <w:hideMark/>
          </w:tcPr>
          <w:p w:rsidR="00DC360A" w:rsidRPr="000E70C4" w:rsidRDefault="00DC360A" w:rsidP="00DC360A">
            <w:pPr>
              <w:rPr>
                <w:rFonts w:ascii="Arial" w:eastAsia="Times New Roman" w:hAnsi="Arial" w:cs="Arial"/>
                <w:color w:val="000000"/>
                <w:sz w:val="20"/>
                <w:szCs w:val="20"/>
                <w:lang w:eastAsia="es-MX"/>
              </w:rPr>
            </w:pPr>
          </w:p>
        </w:tc>
        <w:tc>
          <w:tcPr>
            <w:tcW w:w="1701" w:type="dxa"/>
            <w:vMerge/>
            <w:tcBorders>
              <w:top w:val="nil"/>
              <w:left w:val="single" w:sz="4" w:space="0" w:color="808080"/>
              <w:bottom w:val="single" w:sz="4" w:space="0" w:color="808080"/>
              <w:right w:val="single" w:sz="8" w:space="0" w:color="808080"/>
            </w:tcBorders>
            <w:vAlign w:val="center"/>
            <w:hideMark/>
          </w:tcPr>
          <w:p w:rsidR="00DC360A" w:rsidRPr="000E70C4" w:rsidRDefault="00DC360A" w:rsidP="00DC360A">
            <w:pPr>
              <w:rPr>
                <w:rFonts w:ascii="Arial" w:eastAsia="Times New Roman" w:hAnsi="Arial" w:cs="Arial"/>
                <w:color w:val="000000"/>
                <w:sz w:val="20"/>
                <w:szCs w:val="20"/>
                <w:lang w:eastAsia="es-MX"/>
              </w:rPr>
            </w:pPr>
          </w:p>
        </w:tc>
      </w:tr>
      <w:tr w:rsidR="00DC360A" w:rsidRPr="000E70C4" w:rsidTr="0012145E">
        <w:trPr>
          <w:trHeight w:val="402"/>
        </w:trPr>
        <w:tc>
          <w:tcPr>
            <w:tcW w:w="851" w:type="dxa"/>
            <w:tcBorders>
              <w:top w:val="nil"/>
              <w:left w:val="single" w:sz="8" w:space="0" w:color="808080"/>
              <w:bottom w:val="single" w:sz="4" w:space="0" w:color="808080"/>
              <w:right w:val="single" w:sz="4" w:space="0" w:color="808080"/>
            </w:tcBorders>
            <w:shd w:val="clear" w:color="000000" w:fill="F2F2F2"/>
            <w:vAlign w:val="center"/>
            <w:hideMark/>
          </w:tcPr>
          <w:p w:rsidR="00DC360A" w:rsidRPr="000E70C4" w:rsidRDefault="00DC360A" w:rsidP="00DC360A">
            <w:pPr>
              <w:jc w:val="center"/>
              <w:rPr>
                <w:rFonts w:ascii="Arial" w:eastAsia="Times New Roman" w:hAnsi="Arial" w:cs="Arial"/>
                <w:b/>
                <w:bCs/>
                <w:color w:val="000000"/>
                <w:sz w:val="20"/>
                <w:szCs w:val="20"/>
                <w:lang w:eastAsia="es-MX"/>
              </w:rPr>
            </w:pPr>
            <w:r w:rsidRPr="000E70C4">
              <w:rPr>
                <w:rFonts w:ascii="Arial" w:eastAsia="Times New Roman" w:hAnsi="Arial" w:cs="Arial"/>
                <w:b/>
                <w:bCs/>
                <w:color w:val="000000"/>
                <w:sz w:val="20"/>
                <w:szCs w:val="20"/>
                <w:lang w:eastAsia="es-MX"/>
              </w:rPr>
              <w:t> </w:t>
            </w:r>
          </w:p>
        </w:tc>
        <w:tc>
          <w:tcPr>
            <w:tcW w:w="3402" w:type="dxa"/>
            <w:tcBorders>
              <w:top w:val="nil"/>
              <w:left w:val="nil"/>
              <w:bottom w:val="single" w:sz="4" w:space="0" w:color="808080"/>
              <w:right w:val="single" w:sz="4" w:space="0" w:color="808080"/>
            </w:tcBorders>
            <w:shd w:val="clear" w:color="000000" w:fill="F2F2F2"/>
            <w:vAlign w:val="center"/>
            <w:hideMark/>
          </w:tcPr>
          <w:p w:rsidR="00DC360A" w:rsidRPr="000E70C4" w:rsidRDefault="00DC360A" w:rsidP="00DC360A">
            <w:pPr>
              <w:rPr>
                <w:rFonts w:ascii="Arial" w:eastAsia="Times New Roman" w:hAnsi="Arial" w:cs="Arial"/>
                <w:b/>
                <w:bCs/>
                <w:color w:val="000000"/>
                <w:sz w:val="20"/>
                <w:szCs w:val="20"/>
                <w:lang w:eastAsia="es-MX"/>
              </w:rPr>
            </w:pPr>
            <w:r w:rsidRPr="000E70C4">
              <w:rPr>
                <w:rFonts w:ascii="Arial" w:eastAsia="Times New Roman" w:hAnsi="Arial" w:cs="Arial"/>
                <w:b/>
                <w:bCs/>
                <w:color w:val="000000"/>
                <w:sz w:val="20"/>
                <w:szCs w:val="20"/>
                <w:lang w:eastAsia="es-MX"/>
              </w:rPr>
              <w:t> </w:t>
            </w:r>
          </w:p>
        </w:tc>
        <w:tc>
          <w:tcPr>
            <w:tcW w:w="4678" w:type="dxa"/>
            <w:tcBorders>
              <w:top w:val="nil"/>
              <w:left w:val="nil"/>
              <w:bottom w:val="single" w:sz="4" w:space="0" w:color="808080"/>
              <w:right w:val="single" w:sz="4" w:space="0" w:color="808080"/>
            </w:tcBorders>
            <w:shd w:val="clear" w:color="000000" w:fill="F2F2F2"/>
            <w:vAlign w:val="center"/>
            <w:hideMark/>
          </w:tcPr>
          <w:p w:rsidR="00DC360A" w:rsidRPr="000E70C4" w:rsidRDefault="00DC360A" w:rsidP="00DC360A">
            <w:pPr>
              <w:rPr>
                <w:rFonts w:ascii="Arial" w:eastAsia="Times New Roman" w:hAnsi="Arial" w:cs="Arial"/>
                <w:color w:val="000000"/>
                <w:sz w:val="20"/>
                <w:szCs w:val="20"/>
                <w:lang w:eastAsia="es-MX"/>
              </w:rPr>
            </w:pPr>
            <w:r w:rsidRPr="000E70C4">
              <w:rPr>
                <w:rFonts w:ascii="Arial" w:eastAsia="Times New Roman" w:hAnsi="Arial" w:cs="Arial"/>
                <w:color w:val="000000"/>
                <w:sz w:val="20"/>
                <w:szCs w:val="20"/>
                <w:lang w:eastAsia="es-MX"/>
              </w:rPr>
              <w:t>PSICOLOGA JUSTICIA CIVICA C/ PSICOLOGO JUSTICIA CIVICA C</w:t>
            </w:r>
          </w:p>
        </w:tc>
        <w:tc>
          <w:tcPr>
            <w:tcW w:w="1843" w:type="dxa"/>
            <w:vMerge/>
            <w:tcBorders>
              <w:top w:val="nil"/>
              <w:left w:val="single" w:sz="4" w:space="0" w:color="808080"/>
              <w:bottom w:val="single" w:sz="4" w:space="0" w:color="808080"/>
              <w:right w:val="single" w:sz="4" w:space="0" w:color="808080"/>
            </w:tcBorders>
            <w:vAlign w:val="center"/>
            <w:hideMark/>
          </w:tcPr>
          <w:p w:rsidR="00DC360A" w:rsidRPr="000E70C4" w:rsidRDefault="00DC360A" w:rsidP="00DC360A">
            <w:pPr>
              <w:rPr>
                <w:rFonts w:ascii="Arial" w:eastAsia="Times New Roman" w:hAnsi="Arial" w:cs="Arial"/>
                <w:color w:val="000000"/>
                <w:sz w:val="20"/>
                <w:szCs w:val="20"/>
                <w:lang w:eastAsia="es-MX"/>
              </w:rPr>
            </w:pPr>
          </w:p>
        </w:tc>
        <w:tc>
          <w:tcPr>
            <w:tcW w:w="1842" w:type="dxa"/>
            <w:vMerge/>
            <w:tcBorders>
              <w:top w:val="nil"/>
              <w:left w:val="single" w:sz="4" w:space="0" w:color="808080"/>
              <w:bottom w:val="single" w:sz="4" w:space="0" w:color="808080"/>
              <w:right w:val="single" w:sz="4" w:space="0" w:color="808080"/>
            </w:tcBorders>
            <w:vAlign w:val="center"/>
            <w:hideMark/>
          </w:tcPr>
          <w:p w:rsidR="00DC360A" w:rsidRPr="000E70C4" w:rsidRDefault="00DC360A" w:rsidP="00DC360A">
            <w:pPr>
              <w:rPr>
                <w:rFonts w:ascii="Arial" w:eastAsia="Times New Roman" w:hAnsi="Arial" w:cs="Arial"/>
                <w:color w:val="000000"/>
                <w:sz w:val="20"/>
                <w:szCs w:val="20"/>
                <w:lang w:eastAsia="es-MX"/>
              </w:rPr>
            </w:pPr>
          </w:p>
        </w:tc>
        <w:tc>
          <w:tcPr>
            <w:tcW w:w="1701" w:type="dxa"/>
            <w:vMerge/>
            <w:tcBorders>
              <w:top w:val="nil"/>
              <w:left w:val="single" w:sz="4" w:space="0" w:color="808080"/>
              <w:bottom w:val="single" w:sz="4" w:space="0" w:color="808080"/>
              <w:right w:val="single" w:sz="8" w:space="0" w:color="808080"/>
            </w:tcBorders>
            <w:vAlign w:val="center"/>
            <w:hideMark/>
          </w:tcPr>
          <w:p w:rsidR="00DC360A" w:rsidRPr="000E70C4" w:rsidRDefault="00DC360A" w:rsidP="00DC360A">
            <w:pPr>
              <w:rPr>
                <w:rFonts w:ascii="Arial" w:eastAsia="Times New Roman" w:hAnsi="Arial" w:cs="Arial"/>
                <w:color w:val="000000"/>
                <w:sz w:val="20"/>
                <w:szCs w:val="20"/>
                <w:lang w:eastAsia="es-MX"/>
              </w:rPr>
            </w:pPr>
          </w:p>
        </w:tc>
      </w:tr>
      <w:tr w:rsidR="00DC360A" w:rsidRPr="000E70C4" w:rsidTr="0012145E">
        <w:trPr>
          <w:trHeight w:val="402"/>
        </w:trPr>
        <w:tc>
          <w:tcPr>
            <w:tcW w:w="851" w:type="dxa"/>
            <w:tcBorders>
              <w:top w:val="nil"/>
              <w:left w:val="single" w:sz="8" w:space="0" w:color="808080"/>
              <w:bottom w:val="single" w:sz="4" w:space="0" w:color="808080"/>
              <w:right w:val="single" w:sz="4" w:space="0" w:color="808080"/>
            </w:tcBorders>
            <w:shd w:val="clear" w:color="000000" w:fill="F2F2F2"/>
            <w:vAlign w:val="center"/>
            <w:hideMark/>
          </w:tcPr>
          <w:p w:rsidR="00DC360A" w:rsidRPr="000E70C4" w:rsidRDefault="00DC360A" w:rsidP="00DC360A">
            <w:pPr>
              <w:jc w:val="center"/>
              <w:rPr>
                <w:rFonts w:ascii="Arial" w:eastAsia="Times New Roman" w:hAnsi="Arial" w:cs="Arial"/>
                <w:b/>
                <w:bCs/>
                <w:color w:val="000000"/>
                <w:sz w:val="20"/>
                <w:szCs w:val="20"/>
                <w:lang w:eastAsia="es-MX"/>
              </w:rPr>
            </w:pPr>
            <w:r w:rsidRPr="000E70C4">
              <w:rPr>
                <w:rFonts w:ascii="Arial" w:eastAsia="Times New Roman" w:hAnsi="Arial" w:cs="Arial"/>
                <w:b/>
                <w:bCs/>
                <w:color w:val="000000"/>
                <w:sz w:val="20"/>
                <w:szCs w:val="20"/>
                <w:lang w:eastAsia="es-MX"/>
              </w:rPr>
              <w:t> </w:t>
            </w:r>
          </w:p>
        </w:tc>
        <w:tc>
          <w:tcPr>
            <w:tcW w:w="3402" w:type="dxa"/>
            <w:tcBorders>
              <w:top w:val="nil"/>
              <w:left w:val="nil"/>
              <w:bottom w:val="single" w:sz="4" w:space="0" w:color="808080"/>
              <w:right w:val="single" w:sz="4" w:space="0" w:color="808080"/>
            </w:tcBorders>
            <w:shd w:val="clear" w:color="000000" w:fill="F2F2F2"/>
            <w:vAlign w:val="center"/>
            <w:hideMark/>
          </w:tcPr>
          <w:p w:rsidR="00DC360A" w:rsidRPr="000E70C4" w:rsidRDefault="00DC360A" w:rsidP="00DC360A">
            <w:pPr>
              <w:rPr>
                <w:rFonts w:ascii="Arial" w:eastAsia="Times New Roman" w:hAnsi="Arial" w:cs="Arial"/>
                <w:b/>
                <w:bCs/>
                <w:color w:val="000000"/>
                <w:sz w:val="20"/>
                <w:szCs w:val="20"/>
                <w:lang w:eastAsia="es-MX"/>
              </w:rPr>
            </w:pPr>
            <w:r w:rsidRPr="000E70C4">
              <w:rPr>
                <w:rFonts w:ascii="Arial" w:eastAsia="Times New Roman" w:hAnsi="Arial" w:cs="Arial"/>
                <w:b/>
                <w:bCs/>
                <w:color w:val="000000"/>
                <w:sz w:val="20"/>
                <w:szCs w:val="20"/>
                <w:lang w:eastAsia="es-MX"/>
              </w:rPr>
              <w:t> </w:t>
            </w:r>
          </w:p>
        </w:tc>
        <w:tc>
          <w:tcPr>
            <w:tcW w:w="4678" w:type="dxa"/>
            <w:tcBorders>
              <w:top w:val="nil"/>
              <w:left w:val="nil"/>
              <w:bottom w:val="single" w:sz="4" w:space="0" w:color="808080"/>
              <w:right w:val="single" w:sz="4" w:space="0" w:color="808080"/>
            </w:tcBorders>
            <w:shd w:val="clear" w:color="000000" w:fill="F2F2F2"/>
            <w:vAlign w:val="center"/>
            <w:hideMark/>
          </w:tcPr>
          <w:p w:rsidR="00DC360A" w:rsidRPr="000E70C4" w:rsidRDefault="00DC360A" w:rsidP="00DC360A">
            <w:pPr>
              <w:rPr>
                <w:rFonts w:ascii="Arial" w:eastAsia="Times New Roman" w:hAnsi="Arial" w:cs="Arial"/>
                <w:color w:val="000000"/>
                <w:sz w:val="20"/>
                <w:szCs w:val="20"/>
                <w:lang w:eastAsia="es-MX"/>
              </w:rPr>
            </w:pPr>
            <w:r w:rsidRPr="000E70C4">
              <w:rPr>
                <w:rFonts w:ascii="Arial" w:eastAsia="Times New Roman" w:hAnsi="Arial" w:cs="Arial"/>
                <w:color w:val="000000"/>
                <w:sz w:val="20"/>
                <w:szCs w:val="20"/>
                <w:lang w:eastAsia="es-MX"/>
              </w:rPr>
              <w:t>SUPERVISORA DE RIESGOS C/ SUPERVISOR DE RIESGOS C</w:t>
            </w:r>
          </w:p>
        </w:tc>
        <w:tc>
          <w:tcPr>
            <w:tcW w:w="1843" w:type="dxa"/>
            <w:vMerge/>
            <w:tcBorders>
              <w:top w:val="nil"/>
              <w:left w:val="single" w:sz="4" w:space="0" w:color="808080"/>
              <w:bottom w:val="single" w:sz="4" w:space="0" w:color="808080"/>
              <w:right w:val="single" w:sz="4" w:space="0" w:color="808080"/>
            </w:tcBorders>
            <w:vAlign w:val="center"/>
            <w:hideMark/>
          </w:tcPr>
          <w:p w:rsidR="00DC360A" w:rsidRPr="000E70C4" w:rsidRDefault="00DC360A" w:rsidP="00DC360A">
            <w:pPr>
              <w:rPr>
                <w:rFonts w:ascii="Arial" w:eastAsia="Times New Roman" w:hAnsi="Arial" w:cs="Arial"/>
                <w:color w:val="000000"/>
                <w:sz w:val="20"/>
                <w:szCs w:val="20"/>
                <w:lang w:eastAsia="es-MX"/>
              </w:rPr>
            </w:pPr>
          </w:p>
        </w:tc>
        <w:tc>
          <w:tcPr>
            <w:tcW w:w="1842" w:type="dxa"/>
            <w:vMerge/>
            <w:tcBorders>
              <w:top w:val="nil"/>
              <w:left w:val="single" w:sz="4" w:space="0" w:color="808080"/>
              <w:bottom w:val="single" w:sz="4" w:space="0" w:color="808080"/>
              <w:right w:val="single" w:sz="4" w:space="0" w:color="808080"/>
            </w:tcBorders>
            <w:vAlign w:val="center"/>
            <w:hideMark/>
          </w:tcPr>
          <w:p w:rsidR="00DC360A" w:rsidRPr="000E70C4" w:rsidRDefault="00DC360A" w:rsidP="00DC360A">
            <w:pPr>
              <w:rPr>
                <w:rFonts w:ascii="Arial" w:eastAsia="Times New Roman" w:hAnsi="Arial" w:cs="Arial"/>
                <w:color w:val="000000"/>
                <w:sz w:val="20"/>
                <w:szCs w:val="20"/>
                <w:lang w:eastAsia="es-MX"/>
              </w:rPr>
            </w:pPr>
          </w:p>
        </w:tc>
        <w:tc>
          <w:tcPr>
            <w:tcW w:w="1701" w:type="dxa"/>
            <w:vMerge/>
            <w:tcBorders>
              <w:top w:val="nil"/>
              <w:left w:val="single" w:sz="4" w:space="0" w:color="808080"/>
              <w:bottom w:val="single" w:sz="4" w:space="0" w:color="808080"/>
              <w:right w:val="single" w:sz="8" w:space="0" w:color="808080"/>
            </w:tcBorders>
            <w:vAlign w:val="center"/>
            <w:hideMark/>
          </w:tcPr>
          <w:p w:rsidR="00DC360A" w:rsidRPr="000E70C4" w:rsidRDefault="00DC360A" w:rsidP="00DC360A">
            <w:pPr>
              <w:rPr>
                <w:rFonts w:ascii="Arial" w:eastAsia="Times New Roman" w:hAnsi="Arial" w:cs="Arial"/>
                <w:color w:val="000000"/>
                <w:sz w:val="20"/>
                <w:szCs w:val="20"/>
                <w:lang w:eastAsia="es-MX"/>
              </w:rPr>
            </w:pPr>
          </w:p>
        </w:tc>
      </w:tr>
      <w:tr w:rsidR="00DC360A" w:rsidRPr="000E70C4" w:rsidTr="0012145E">
        <w:trPr>
          <w:trHeight w:val="402"/>
        </w:trPr>
        <w:tc>
          <w:tcPr>
            <w:tcW w:w="851" w:type="dxa"/>
            <w:tcBorders>
              <w:top w:val="nil"/>
              <w:left w:val="single" w:sz="8" w:space="0" w:color="808080"/>
              <w:bottom w:val="single" w:sz="4" w:space="0" w:color="808080"/>
              <w:right w:val="single" w:sz="4" w:space="0" w:color="808080"/>
            </w:tcBorders>
            <w:shd w:val="clear" w:color="auto" w:fill="auto"/>
            <w:vAlign w:val="center"/>
            <w:hideMark/>
          </w:tcPr>
          <w:p w:rsidR="00DC360A" w:rsidRPr="000E70C4" w:rsidRDefault="00DC360A" w:rsidP="00DC360A">
            <w:pPr>
              <w:jc w:val="center"/>
              <w:rPr>
                <w:rFonts w:ascii="Arial" w:eastAsia="Times New Roman" w:hAnsi="Arial" w:cs="Arial"/>
                <w:b/>
                <w:bCs/>
                <w:color w:val="000000"/>
                <w:sz w:val="20"/>
                <w:szCs w:val="20"/>
                <w:lang w:eastAsia="es-MX"/>
              </w:rPr>
            </w:pPr>
            <w:r w:rsidRPr="000E70C4">
              <w:rPr>
                <w:rFonts w:ascii="Arial" w:eastAsia="Times New Roman" w:hAnsi="Arial" w:cs="Arial"/>
                <w:b/>
                <w:bCs/>
                <w:color w:val="000000"/>
                <w:sz w:val="20"/>
                <w:szCs w:val="20"/>
                <w:lang w:eastAsia="es-MX"/>
              </w:rPr>
              <w:t>XV</w:t>
            </w:r>
          </w:p>
        </w:tc>
        <w:tc>
          <w:tcPr>
            <w:tcW w:w="3402" w:type="dxa"/>
            <w:tcBorders>
              <w:top w:val="nil"/>
              <w:left w:val="nil"/>
              <w:bottom w:val="single" w:sz="4" w:space="0" w:color="808080"/>
              <w:right w:val="single" w:sz="4" w:space="0" w:color="808080"/>
            </w:tcBorders>
            <w:shd w:val="clear" w:color="auto" w:fill="auto"/>
            <w:vAlign w:val="center"/>
            <w:hideMark/>
          </w:tcPr>
          <w:p w:rsidR="00DC360A" w:rsidRPr="000E70C4" w:rsidRDefault="00DC360A" w:rsidP="00DC360A">
            <w:pPr>
              <w:rPr>
                <w:rFonts w:ascii="Arial" w:eastAsia="Times New Roman" w:hAnsi="Arial" w:cs="Arial"/>
                <w:b/>
                <w:bCs/>
                <w:color w:val="000000"/>
                <w:sz w:val="20"/>
                <w:szCs w:val="20"/>
                <w:lang w:eastAsia="es-MX"/>
              </w:rPr>
            </w:pPr>
            <w:r w:rsidRPr="000E70C4">
              <w:rPr>
                <w:rFonts w:ascii="Arial" w:eastAsia="Times New Roman" w:hAnsi="Arial" w:cs="Arial"/>
                <w:b/>
                <w:bCs/>
                <w:color w:val="000000"/>
                <w:sz w:val="20"/>
                <w:szCs w:val="20"/>
                <w:lang w:eastAsia="es-MX"/>
              </w:rPr>
              <w:t>ANALISTA B / AUXILIAR</w:t>
            </w:r>
          </w:p>
        </w:tc>
        <w:tc>
          <w:tcPr>
            <w:tcW w:w="4678" w:type="dxa"/>
            <w:tcBorders>
              <w:top w:val="nil"/>
              <w:left w:val="nil"/>
              <w:bottom w:val="single" w:sz="4" w:space="0" w:color="808080"/>
              <w:right w:val="single" w:sz="4" w:space="0" w:color="808080"/>
            </w:tcBorders>
            <w:shd w:val="clear" w:color="auto" w:fill="auto"/>
            <w:vAlign w:val="center"/>
            <w:hideMark/>
          </w:tcPr>
          <w:p w:rsidR="00DC360A" w:rsidRPr="000E70C4" w:rsidRDefault="00DC360A" w:rsidP="00DC360A">
            <w:pPr>
              <w:rPr>
                <w:rFonts w:ascii="Arial" w:eastAsia="Times New Roman" w:hAnsi="Arial" w:cs="Arial"/>
                <w:color w:val="000000"/>
                <w:sz w:val="20"/>
                <w:szCs w:val="20"/>
                <w:lang w:eastAsia="es-MX"/>
              </w:rPr>
            </w:pPr>
            <w:r w:rsidRPr="000E70C4">
              <w:rPr>
                <w:rFonts w:ascii="Arial" w:eastAsia="Times New Roman" w:hAnsi="Arial" w:cs="Arial"/>
                <w:color w:val="000000"/>
                <w:sz w:val="20"/>
                <w:szCs w:val="20"/>
                <w:lang w:eastAsia="es-MX"/>
              </w:rPr>
              <w:t> </w:t>
            </w:r>
          </w:p>
        </w:tc>
        <w:tc>
          <w:tcPr>
            <w:tcW w:w="1843" w:type="dxa"/>
            <w:vMerge w:val="restart"/>
            <w:tcBorders>
              <w:top w:val="nil"/>
              <w:left w:val="single" w:sz="4" w:space="0" w:color="808080"/>
              <w:bottom w:val="single" w:sz="4" w:space="0" w:color="808080"/>
              <w:right w:val="single" w:sz="4" w:space="0" w:color="808080"/>
            </w:tcBorders>
            <w:shd w:val="clear" w:color="auto" w:fill="auto"/>
            <w:noWrap/>
            <w:vAlign w:val="center"/>
            <w:hideMark/>
          </w:tcPr>
          <w:p w:rsidR="00DC360A" w:rsidRPr="000E70C4" w:rsidRDefault="00DC360A" w:rsidP="00DC360A">
            <w:pPr>
              <w:jc w:val="center"/>
              <w:rPr>
                <w:rFonts w:ascii="Arial" w:eastAsia="Times New Roman" w:hAnsi="Arial" w:cs="Arial"/>
                <w:color w:val="000000"/>
                <w:sz w:val="20"/>
                <w:szCs w:val="20"/>
                <w:lang w:eastAsia="es-MX"/>
              </w:rPr>
            </w:pPr>
            <w:r w:rsidRPr="000E70C4">
              <w:rPr>
                <w:rFonts w:ascii="Arial" w:eastAsia="Times New Roman" w:hAnsi="Arial" w:cs="Arial"/>
                <w:color w:val="000000"/>
                <w:sz w:val="20"/>
                <w:szCs w:val="20"/>
                <w:lang w:eastAsia="es-MX"/>
              </w:rPr>
              <w:t>400</w:t>
            </w:r>
          </w:p>
        </w:tc>
        <w:tc>
          <w:tcPr>
            <w:tcW w:w="1842" w:type="dxa"/>
            <w:vMerge w:val="restart"/>
            <w:tcBorders>
              <w:top w:val="nil"/>
              <w:left w:val="single" w:sz="4" w:space="0" w:color="808080"/>
              <w:bottom w:val="single" w:sz="4" w:space="0" w:color="808080"/>
              <w:right w:val="single" w:sz="4" w:space="0" w:color="808080"/>
            </w:tcBorders>
            <w:shd w:val="clear" w:color="auto" w:fill="auto"/>
            <w:vAlign w:val="center"/>
            <w:hideMark/>
          </w:tcPr>
          <w:p w:rsidR="00DC360A" w:rsidRPr="000E70C4" w:rsidRDefault="00DC360A" w:rsidP="00DC360A">
            <w:pPr>
              <w:jc w:val="center"/>
              <w:rPr>
                <w:rFonts w:ascii="Arial" w:eastAsia="Times New Roman" w:hAnsi="Arial" w:cs="Arial"/>
                <w:color w:val="000000"/>
                <w:sz w:val="20"/>
                <w:szCs w:val="20"/>
                <w:lang w:eastAsia="es-MX"/>
              </w:rPr>
            </w:pPr>
            <w:r w:rsidRPr="000E70C4">
              <w:rPr>
                <w:rFonts w:ascii="Arial" w:eastAsia="Times New Roman" w:hAnsi="Arial" w:cs="Arial"/>
                <w:color w:val="000000"/>
                <w:sz w:val="20"/>
                <w:szCs w:val="20"/>
                <w:lang w:eastAsia="es-MX"/>
              </w:rPr>
              <w:t>30 Salarios Mínimos Vigentes</w:t>
            </w:r>
          </w:p>
        </w:tc>
        <w:tc>
          <w:tcPr>
            <w:tcW w:w="1701" w:type="dxa"/>
            <w:vMerge w:val="restart"/>
            <w:tcBorders>
              <w:top w:val="nil"/>
              <w:left w:val="single" w:sz="4" w:space="0" w:color="808080"/>
              <w:bottom w:val="single" w:sz="4" w:space="0" w:color="808080"/>
              <w:right w:val="single" w:sz="8" w:space="0" w:color="808080"/>
            </w:tcBorders>
            <w:shd w:val="clear" w:color="auto" w:fill="auto"/>
            <w:vAlign w:val="center"/>
            <w:hideMark/>
          </w:tcPr>
          <w:p w:rsidR="00DC360A" w:rsidRPr="000E70C4" w:rsidRDefault="00DC360A" w:rsidP="00DC360A">
            <w:pPr>
              <w:jc w:val="center"/>
              <w:rPr>
                <w:rFonts w:ascii="Arial" w:eastAsia="Times New Roman" w:hAnsi="Arial" w:cs="Arial"/>
                <w:color w:val="000000"/>
                <w:sz w:val="20"/>
                <w:szCs w:val="20"/>
                <w:lang w:eastAsia="es-MX"/>
              </w:rPr>
            </w:pPr>
            <w:r w:rsidRPr="000E70C4">
              <w:rPr>
                <w:rFonts w:ascii="Arial" w:eastAsia="Times New Roman" w:hAnsi="Arial" w:cs="Arial"/>
                <w:color w:val="000000"/>
                <w:sz w:val="20"/>
                <w:szCs w:val="20"/>
                <w:lang w:eastAsia="es-MX"/>
              </w:rPr>
              <w:t>$8,185.24</w:t>
            </w:r>
          </w:p>
        </w:tc>
      </w:tr>
      <w:tr w:rsidR="00DC360A" w:rsidRPr="000E70C4" w:rsidTr="0012145E">
        <w:trPr>
          <w:trHeight w:val="402"/>
        </w:trPr>
        <w:tc>
          <w:tcPr>
            <w:tcW w:w="851" w:type="dxa"/>
            <w:tcBorders>
              <w:top w:val="nil"/>
              <w:left w:val="single" w:sz="8" w:space="0" w:color="808080"/>
              <w:bottom w:val="single" w:sz="4" w:space="0" w:color="808080"/>
              <w:right w:val="single" w:sz="4" w:space="0" w:color="808080"/>
            </w:tcBorders>
            <w:shd w:val="clear" w:color="auto" w:fill="auto"/>
            <w:vAlign w:val="center"/>
            <w:hideMark/>
          </w:tcPr>
          <w:p w:rsidR="00DC360A" w:rsidRPr="000E70C4" w:rsidRDefault="00DC360A" w:rsidP="00DC360A">
            <w:pPr>
              <w:jc w:val="center"/>
              <w:rPr>
                <w:rFonts w:ascii="Arial" w:eastAsia="Times New Roman" w:hAnsi="Arial" w:cs="Arial"/>
                <w:b/>
                <w:bCs/>
                <w:color w:val="000000"/>
                <w:sz w:val="20"/>
                <w:szCs w:val="20"/>
                <w:lang w:eastAsia="es-MX"/>
              </w:rPr>
            </w:pPr>
            <w:r w:rsidRPr="000E70C4">
              <w:rPr>
                <w:rFonts w:ascii="Arial" w:eastAsia="Times New Roman" w:hAnsi="Arial" w:cs="Arial"/>
                <w:b/>
                <w:bCs/>
                <w:color w:val="000000"/>
                <w:sz w:val="20"/>
                <w:szCs w:val="20"/>
                <w:lang w:eastAsia="es-MX"/>
              </w:rPr>
              <w:t> </w:t>
            </w:r>
          </w:p>
        </w:tc>
        <w:tc>
          <w:tcPr>
            <w:tcW w:w="3402" w:type="dxa"/>
            <w:tcBorders>
              <w:top w:val="nil"/>
              <w:left w:val="nil"/>
              <w:bottom w:val="single" w:sz="4" w:space="0" w:color="808080"/>
              <w:right w:val="single" w:sz="4" w:space="0" w:color="808080"/>
            </w:tcBorders>
            <w:shd w:val="clear" w:color="auto" w:fill="auto"/>
            <w:vAlign w:val="center"/>
            <w:hideMark/>
          </w:tcPr>
          <w:p w:rsidR="00DC360A" w:rsidRPr="000E70C4" w:rsidRDefault="00DC360A" w:rsidP="00DC360A">
            <w:pPr>
              <w:rPr>
                <w:rFonts w:ascii="Arial" w:eastAsia="Times New Roman" w:hAnsi="Arial" w:cs="Arial"/>
                <w:b/>
                <w:bCs/>
                <w:color w:val="000000"/>
                <w:sz w:val="20"/>
                <w:szCs w:val="20"/>
                <w:lang w:eastAsia="es-MX"/>
              </w:rPr>
            </w:pPr>
            <w:r w:rsidRPr="000E70C4">
              <w:rPr>
                <w:rFonts w:ascii="Arial" w:eastAsia="Times New Roman" w:hAnsi="Arial" w:cs="Arial"/>
                <w:b/>
                <w:bCs/>
                <w:color w:val="000000"/>
                <w:sz w:val="20"/>
                <w:szCs w:val="20"/>
                <w:lang w:eastAsia="es-MX"/>
              </w:rPr>
              <w:t> </w:t>
            </w:r>
          </w:p>
        </w:tc>
        <w:tc>
          <w:tcPr>
            <w:tcW w:w="4678" w:type="dxa"/>
            <w:tcBorders>
              <w:top w:val="nil"/>
              <w:left w:val="nil"/>
              <w:bottom w:val="single" w:sz="4" w:space="0" w:color="808080"/>
              <w:right w:val="single" w:sz="4" w:space="0" w:color="808080"/>
            </w:tcBorders>
            <w:shd w:val="clear" w:color="auto" w:fill="auto"/>
            <w:vAlign w:val="center"/>
            <w:hideMark/>
          </w:tcPr>
          <w:p w:rsidR="00DC360A" w:rsidRPr="000E70C4" w:rsidRDefault="00DC360A" w:rsidP="00DC360A">
            <w:pPr>
              <w:rPr>
                <w:rFonts w:ascii="Arial" w:eastAsia="Times New Roman" w:hAnsi="Arial" w:cs="Arial"/>
                <w:color w:val="000000"/>
                <w:sz w:val="20"/>
                <w:szCs w:val="20"/>
                <w:lang w:eastAsia="es-MX"/>
              </w:rPr>
            </w:pPr>
            <w:r w:rsidRPr="000E70C4">
              <w:rPr>
                <w:rFonts w:ascii="Arial" w:eastAsia="Times New Roman" w:hAnsi="Arial" w:cs="Arial"/>
                <w:color w:val="000000"/>
                <w:sz w:val="20"/>
                <w:szCs w:val="20"/>
                <w:lang w:eastAsia="es-MX"/>
              </w:rPr>
              <w:t>SECRETARIA DE JUZGADO / SECRETARIO DE JUZGADO</w:t>
            </w:r>
          </w:p>
        </w:tc>
        <w:tc>
          <w:tcPr>
            <w:tcW w:w="1843" w:type="dxa"/>
            <w:vMerge/>
            <w:tcBorders>
              <w:top w:val="nil"/>
              <w:left w:val="single" w:sz="4" w:space="0" w:color="808080"/>
              <w:bottom w:val="single" w:sz="4" w:space="0" w:color="808080"/>
              <w:right w:val="single" w:sz="4" w:space="0" w:color="808080"/>
            </w:tcBorders>
            <w:vAlign w:val="center"/>
            <w:hideMark/>
          </w:tcPr>
          <w:p w:rsidR="00DC360A" w:rsidRPr="000E70C4" w:rsidRDefault="00DC360A" w:rsidP="00DC360A">
            <w:pPr>
              <w:rPr>
                <w:rFonts w:ascii="Arial" w:eastAsia="Times New Roman" w:hAnsi="Arial" w:cs="Arial"/>
                <w:color w:val="000000"/>
                <w:sz w:val="20"/>
                <w:szCs w:val="20"/>
                <w:lang w:eastAsia="es-MX"/>
              </w:rPr>
            </w:pPr>
          </w:p>
        </w:tc>
        <w:tc>
          <w:tcPr>
            <w:tcW w:w="1842" w:type="dxa"/>
            <w:vMerge/>
            <w:tcBorders>
              <w:top w:val="nil"/>
              <w:left w:val="single" w:sz="4" w:space="0" w:color="808080"/>
              <w:bottom w:val="single" w:sz="4" w:space="0" w:color="808080"/>
              <w:right w:val="single" w:sz="4" w:space="0" w:color="808080"/>
            </w:tcBorders>
            <w:vAlign w:val="center"/>
            <w:hideMark/>
          </w:tcPr>
          <w:p w:rsidR="00DC360A" w:rsidRPr="000E70C4" w:rsidRDefault="00DC360A" w:rsidP="00DC360A">
            <w:pPr>
              <w:rPr>
                <w:rFonts w:ascii="Arial" w:eastAsia="Times New Roman" w:hAnsi="Arial" w:cs="Arial"/>
                <w:color w:val="000000"/>
                <w:sz w:val="20"/>
                <w:szCs w:val="20"/>
                <w:lang w:eastAsia="es-MX"/>
              </w:rPr>
            </w:pPr>
          </w:p>
        </w:tc>
        <w:tc>
          <w:tcPr>
            <w:tcW w:w="1701" w:type="dxa"/>
            <w:vMerge/>
            <w:tcBorders>
              <w:top w:val="nil"/>
              <w:left w:val="single" w:sz="4" w:space="0" w:color="808080"/>
              <w:bottom w:val="single" w:sz="4" w:space="0" w:color="808080"/>
              <w:right w:val="single" w:sz="8" w:space="0" w:color="808080"/>
            </w:tcBorders>
            <w:vAlign w:val="center"/>
            <w:hideMark/>
          </w:tcPr>
          <w:p w:rsidR="00DC360A" w:rsidRPr="000E70C4" w:rsidRDefault="00DC360A" w:rsidP="00DC360A">
            <w:pPr>
              <w:rPr>
                <w:rFonts w:ascii="Arial" w:eastAsia="Times New Roman" w:hAnsi="Arial" w:cs="Arial"/>
                <w:color w:val="000000"/>
                <w:sz w:val="20"/>
                <w:szCs w:val="20"/>
                <w:lang w:eastAsia="es-MX"/>
              </w:rPr>
            </w:pPr>
          </w:p>
        </w:tc>
      </w:tr>
      <w:tr w:rsidR="00DC360A" w:rsidRPr="000E70C4" w:rsidTr="0012145E">
        <w:trPr>
          <w:trHeight w:val="402"/>
        </w:trPr>
        <w:tc>
          <w:tcPr>
            <w:tcW w:w="851" w:type="dxa"/>
            <w:tcBorders>
              <w:top w:val="nil"/>
              <w:left w:val="single" w:sz="8" w:space="0" w:color="808080"/>
              <w:bottom w:val="single" w:sz="4" w:space="0" w:color="808080"/>
              <w:right w:val="single" w:sz="4" w:space="0" w:color="808080"/>
            </w:tcBorders>
            <w:shd w:val="clear" w:color="auto" w:fill="auto"/>
            <w:vAlign w:val="center"/>
            <w:hideMark/>
          </w:tcPr>
          <w:p w:rsidR="00DC360A" w:rsidRPr="000E70C4" w:rsidRDefault="00DC360A" w:rsidP="00DC360A">
            <w:pPr>
              <w:jc w:val="center"/>
              <w:rPr>
                <w:rFonts w:ascii="Arial" w:eastAsia="Times New Roman" w:hAnsi="Arial" w:cs="Arial"/>
                <w:b/>
                <w:bCs/>
                <w:color w:val="000000"/>
                <w:sz w:val="20"/>
                <w:szCs w:val="20"/>
                <w:lang w:eastAsia="es-MX"/>
              </w:rPr>
            </w:pPr>
            <w:r w:rsidRPr="000E70C4">
              <w:rPr>
                <w:rFonts w:ascii="Arial" w:eastAsia="Times New Roman" w:hAnsi="Arial" w:cs="Arial"/>
                <w:b/>
                <w:bCs/>
                <w:color w:val="000000"/>
                <w:sz w:val="20"/>
                <w:szCs w:val="20"/>
                <w:lang w:eastAsia="es-MX"/>
              </w:rPr>
              <w:t> </w:t>
            </w:r>
          </w:p>
        </w:tc>
        <w:tc>
          <w:tcPr>
            <w:tcW w:w="3402" w:type="dxa"/>
            <w:tcBorders>
              <w:top w:val="nil"/>
              <w:left w:val="nil"/>
              <w:bottom w:val="single" w:sz="4" w:space="0" w:color="808080"/>
              <w:right w:val="single" w:sz="4" w:space="0" w:color="808080"/>
            </w:tcBorders>
            <w:shd w:val="clear" w:color="auto" w:fill="auto"/>
            <w:vAlign w:val="center"/>
            <w:hideMark/>
          </w:tcPr>
          <w:p w:rsidR="00DC360A" w:rsidRPr="000E70C4" w:rsidRDefault="00DC360A" w:rsidP="00DC360A">
            <w:pPr>
              <w:rPr>
                <w:rFonts w:ascii="Arial" w:eastAsia="Times New Roman" w:hAnsi="Arial" w:cs="Arial"/>
                <w:b/>
                <w:bCs/>
                <w:color w:val="000000"/>
                <w:sz w:val="20"/>
                <w:szCs w:val="20"/>
                <w:lang w:eastAsia="es-MX"/>
              </w:rPr>
            </w:pPr>
            <w:r w:rsidRPr="000E70C4">
              <w:rPr>
                <w:rFonts w:ascii="Arial" w:eastAsia="Times New Roman" w:hAnsi="Arial" w:cs="Arial"/>
                <w:b/>
                <w:bCs/>
                <w:color w:val="000000"/>
                <w:sz w:val="20"/>
                <w:szCs w:val="20"/>
                <w:lang w:eastAsia="es-MX"/>
              </w:rPr>
              <w:t> </w:t>
            </w:r>
          </w:p>
        </w:tc>
        <w:tc>
          <w:tcPr>
            <w:tcW w:w="4678" w:type="dxa"/>
            <w:tcBorders>
              <w:top w:val="nil"/>
              <w:left w:val="nil"/>
              <w:bottom w:val="single" w:sz="4" w:space="0" w:color="808080"/>
              <w:right w:val="single" w:sz="4" w:space="0" w:color="808080"/>
            </w:tcBorders>
            <w:shd w:val="clear" w:color="auto" w:fill="auto"/>
            <w:vAlign w:val="center"/>
            <w:hideMark/>
          </w:tcPr>
          <w:p w:rsidR="00DC360A" w:rsidRPr="000E70C4" w:rsidRDefault="00DC360A" w:rsidP="00DC360A">
            <w:pPr>
              <w:rPr>
                <w:rFonts w:ascii="Arial" w:eastAsia="Times New Roman" w:hAnsi="Arial" w:cs="Arial"/>
                <w:color w:val="000000"/>
                <w:sz w:val="20"/>
                <w:szCs w:val="20"/>
                <w:lang w:eastAsia="es-MX"/>
              </w:rPr>
            </w:pPr>
            <w:r w:rsidRPr="000E70C4">
              <w:rPr>
                <w:rFonts w:ascii="Arial" w:eastAsia="Times New Roman" w:hAnsi="Arial" w:cs="Arial"/>
                <w:color w:val="000000"/>
                <w:sz w:val="20"/>
                <w:szCs w:val="20"/>
                <w:lang w:eastAsia="es-MX"/>
              </w:rPr>
              <w:t>DEFENSORA JUZGADOS D/ DEFENSOR JUZGADOS D</w:t>
            </w:r>
          </w:p>
        </w:tc>
        <w:tc>
          <w:tcPr>
            <w:tcW w:w="1843" w:type="dxa"/>
            <w:vMerge/>
            <w:tcBorders>
              <w:top w:val="nil"/>
              <w:left w:val="single" w:sz="4" w:space="0" w:color="808080"/>
              <w:bottom w:val="single" w:sz="4" w:space="0" w:color="808080"/>
              <w:right w:val="single" w:sz="4" w:space="0" w:color="808080"/>
            </w:tcBorders>
            <w:vAlign w:val="center"/>
            <w:hideMark/>
          </w:tcPr>
          <w:p w:rsidR="00DC360A" w:rsidRPr="000E70C4" w:rsidRDefault="00DC360A" w:rsidP="00DC360A">
            <w:pPr>
              <w:rPr>
                <w:rFonts w:ascii="Arial" w:eastAsia="Times New Roman" w:hAnsi="Arial" w:cs="Arial"/>
                <w:color w:val="000000"/>
                <w:sz w:val="20"/>
                <w:szCs w:val="20"/>
                <w:lang w:eastAsia="es-MX"/>
              </w:rPr>
            </w:pPr>
          </w:p>
        </w:tc>
        <w:tc>
          <w:tcPr>
            <w:tcW w:w="1842" w:type="dxa"/>
            <w:vMerge/>
            <w:tcBorders>
              <w:top w:val="nil"/>
              <w:left w:val="single" w:sz="4" w:space="0" w:color="808080"/>
              <w:bottom w:val="single" w:sz="4" w:space="0" w:color="808080"/>
              <w:right w:val="single" w:sz="4" w:space="0" w:color="808080"/>
            </w:tcBorders>
            <w:vAlign w:val="center"/>
            <w:hideMark/>
          </w:tcPr>
          <w:p w:rsidR="00DC360A" w:rsidRPr="000E70C4" w:rsidRDefault="00DC360A" w:rsidP="00DC360A">
            <w:pPr>
              <w:rPr>
                <w:rFonts w:ascii="Arial" w:eastAsia="Times New Roman" w:hAnsi="Arial" w:cs="Arial"/>
                <w:color w:val="000000"/>
                <w:sz w:val="20"/>
                <w:szCs w:val="20"/>
                <w:lang w:eastAsia="es-MX"/>
              </w:rPr>
            </w:pPr>
          </w:p>
        </w:tc>
        <w:tc>
          <w:tcPr>
            <w:tcW w:w="1701" w:type="dxa"/>
            <w:vMerge/>
            <w:tcBorders>
              <w:top w:val="nil"/>
              <w:left w:val="single" w:sz="4" w:space="0" w:color="808080"/>
              <w:bottom w:val="single" w:sz="4" w:space="0" w:color="808080"/>
              <w:right w:val="single" w:sz="8" w:space="0" w:color="808080"/>
            </w:tcBorders>
            <w:vAlign w:val="center"/>
            <w:hideMark/>
          </w:tcPr>
          <w:p w:rsidR="00DC360A" w:rsidRPr="000E70C4" w:rsidRDefault="00DC360A" w:rsidP="00DC360A">
            <w:pPr>
              <w:rPr>
                <w:rFonts w:ascii="Arial" w:eastAsia="Times New Roman" w:hAnsi="Arial" w:cs="Arial"/>
                <w:color w:val="000000"/>
                <w:sz w:val="20"/>
                <w:szCs w:val="20"/>
                <w:lang w:eastAsia="es-MX"/>
              </w:rPr>
            </w:pPr>
          </w:p>
        </w:tc>
      </w:tr>
      <w:tr w:rsidR="00DC360A" w:rsidRPr="000E70C4" w:rsidTr="0012145E">
        <w:trPr>
          <w:trHeight w:val="402"/>
        </w:trPr>
        <w:tc>
          <w:tcPr>
            <w:tcW w:w="851" w:type="dxa"/>
            <w:tcBorders>
              <w:top w:val="nil"/>
              <w:left w:val="single" w:sz="8" w:space="0" w:color="808080"/>
              <w:bottom w:val="single" w:sz="4" w:space="0" w:color="808080"/>
              <w:right w:val="single" w:sz="4" w:space="0" w:color="808080"/>
            </w:tcBorders>
            <w:shd w:val="clear" w:color="auto" w:fill="auto"/>
            <w:vAlign w:val="center"/>
            <w:hideMark/>
          </w:tcPr>
          <w:p w:rsidR="00DC360A" w:rsidRPr="000E70C4" w:rsidRDefault="00DC360A" w:rsidP="00DC360A">
            <w:pPr>
              <w:jc w:val="center"/>
              <w:rPr>
                <w:rFonts w:ascii="Arial" w:eastAsia="Times New Roman" w:hAnsi="Arial" w:cs="Arial"/>
                <w:b/>
                <w:bCs/>
                <w:color w:val="000000"/>
                <w:sz w:val="20"/>
                <w:szCs w:val="20"/>
                <w:lang w:eastAsia="es-MX"/>
              </w:rPr>
            </w:pPr>
            <w:r w:rsidRPr="000E70C4">
              <w:rPr>
                <w:rFonts w:ascii="Arial" w:eastAsia="Times New Roman" w:hAnsi="Arial" w:cs="Arial"/>
                <w:b/>
                <w:bCs/>
                <w:color w:val="000000"/>
                <w:sz w:val="20"/>
                <w:szCs w:val="20"/>
                <w:lang w:eastAsia="es-MX"/>
              </w:rPr>
              <w:lastRenderedPageBreak/>
              <w:t> </w:t>
            </w:r>
          </w:p>
        </w:tc>
        <w:tc>
          <w:tcPr>
            <w:tcW w:w="3402" w:type="dxa"/>
            <w:tcBorders>
              <w:top w:val="nil"/>
              <w:left w:val="nil"/>
              <w:bottom w:val="single" w:sz="4" w:space="0" w:color="808080"/>
              <w:right w:val="single" w:sz="4" w:space="0" w:color="808080"/>
            </w:tcBorders>
            <w:shd w:val="clear" w:color="auto" w:fill="auto"/>
            <w:vAlign w:val="center"/>
            <w:hideMark/>
          </w:tcPr>
          <w:p w:rsidR="00DC360A" w:rsidRPr="000E70C4" w:rsidRDefault="00DC360A" w:rsidP="00DC360A">
            <w:pPr>
              <w:rPr>
                <w:rFonts w:ascii="Arial" w:eastAsia="Times New Roman" w:hAnsi="Arial" w:cs="Arial"/>
                <w:b/>
                <w:bCs/>
                <w:color w:val="000000"/>
                <w:sz w:val="20"/>
                <w:szCs w:val="20"/>
                <w:lang w:eastAsia="es-MX"/>
              </w:rPr>
            </w:pPr>
            <w:r w:rsidRPr="000E70C4">
              <w:rPr>
                <w:rFonts w:ascii="Arial" w:eastAsia="Times New Roman" w:hAnsi="Arial" w:cs="Arial"/>
                <w:b/>
                <w:bCs/>
                <w:color w:val="000000"/>
                <w:sz w:val="20"/>
                <w:szCs w:val="20"/>
                <w:lang w:eastAsia="es-MX"/>
              </w:rPr>
              <w:t> </w:t>
            </w:r>
          </w:p>
        </w:tc>
        <w:tc>
          <w:tcPr>
            <w:tcW w:w="4678" w:type="dxa"/>
            <w:tcBorders>
              <w:top w:val="nil"/>
              <w:left w:val="nil"/>
              <w:bottom w:val="single" w:sz="4" w:space="0" w:color="808080"/>
              <w:right w:val="single" w:sz="4" w:space="0" w:color="808080"/>
            </w:tcBorders>
            <w:shd w:val="clear" w:color="auto" w:fill="auto"/>
            <w:vAlign w:val="center"/>
            <w:hideMark/>
          </w:tcPr>
          <w:p w:rsidR="00DC360A" w:rsidRPr="000E70C4" w:rsidRDefault="00DC360A" w:rsidP="00DC360A">
            <w:pPr>
              <w:rPr>
                <w:rFonts w:ascii="Arial" w:eastAsia="Times New Roman" w:hAnsi="Arial" w:cs="Arial"/>
                <w:color w:val="000000"/>
                <w:sz w:val="20"/>
                <w:szCs w:val="20"/>
                <w:lang w:eastAsia="es-MX"/>
              </w:rPr>
            </w:pPr>
            <w:r w:rsidRPr="000E70C4">
              <w:rPr>
                <w:rFonts w:ascii="Arial" w:eastAsia="Times New Roman" w:hAnsi="Arial" w:cs="Arial"/>
                <w:color w:val="000000"/>
                <w:sz w:val="20"/>
                <w:szCs w:val="20"/>
                <w:lang w:eastAsia="es-MX"/>
              </w:rPr>
              <w:t>ALCAIDE</w:t>
            </w:r>
          </w:p>
        </w:tc>
        <w:tc>
          <w:tcPr>
            <w:tcW w:w="1843" w:type="dxa"/>
            <w:vMerge/>
            <w:tcBorders>
              <w:top w:val="nil"/>
              <w:left w:val="single" w:sz="4" w:space="0" w:color="808080"/>
              <w:bottom w:val="single" w:sz="4" w:space="0" w:color="808080"/>
              <w:right w:val="single" w:sz="4" w:space="0" w:color="808080"/>
            </w:tcBorders>
            <w:vAlign w:val="center"/>
            <w:hideMark/>
          </w:tcPr>
          <w:p w:rsidR="00DC360A" w:rsidRPr="000E70C4" w:rsidRDefault="00DC360A" w:rsidP="00DC360A">
            <w:pPr>
              <w:rPr>
                <w:rFonts w:ascii="Arial" w:eastAsia="Times New Roman" w:hAnsi="Arial" w:cs="Arial"/>
                <w:color w:val="000000"/>
                <w:sz w:val="20"/>
                <w:szCs w:val="20"/>
                <w:lang w:eastAsia="es-MX"/>
              </w:rPr>
            </w:pPr>
          </w:p>
        </w:tc>
        <w:tc>
          <w:tcPr>
            <w:tcW w:w="1842" w:type="dxa"/>
            <w:vMerge/>
            <w:tcBorders>
              <w:top w:val="nil"/>
              <w:left w:val="single" w:sz="4" w:space="0" w:color="808080"/>
              <w:bottom w:val="single" w:sz="4" w:space="0" w:color="808080"/>
              <w:right w:val="single" w:sz="4" w:space="0" w:color="808080"/>
            </w:tcBorders>
            <w:vAlign w:val="center"/>
            <w:hideMark/>
          </w:tcPr>
          <w:p w:rsidR="00DC360A" w:rsidRPr="000E70C4" w:rsidRDefault="00DC360A" w:rsidP="00DC360A">
            <w:pPr>
              <w:rPr>
                <w:rFonts w:ascii="Arial" w:eastAsia="Times New Roman" w:hAnsi="Arial" w:cs="Arial"/>
                <w:color w:val="000000"/>
                <w:sz w:val="20"/>
                <w:szCs w:val="20"/>
                <w:lang w:eastAsia="es-MX"/>
              </w:rPr>
            </w:pPr>
          </w:p>
        </w:tc>
        <w:tc>
          <w:tcPr>
            <w:tcW w:w="1701" w:type="dxa"/>
            <w:vMerge/>
            <w:tcBorders>
              <w:top w:val="nil"/>
              <w:left w:val="single" w:sz="4" w:space="0" w:color="808080"/>
              <w:bottom w:val="single" w:sz="4" w:space="0" w:color="808080"/>
              <w:right w:val="single" w:sz="8" w:space="0" w:color="808080"/>
            </w:tcBorders>
            <w:vAlign w:val="center"/>
            <w:hideMark/>
          </w:tcPr>
          <w:p w:rsidR="00DC360A" w:rsidRPr="000E70C4" w:rsidRDefault="00DC360A" w:rsidP="00DC360A">
            <w:pPr>
              <w:rPr>
                <w:rFonts w:ascii="Arial" w:eastAsia="Times New Roman" w:hAnsi="Arial" w:cs="Arial"/>
                <w:color w:val="000000"/>
                <w:sz w:val="20"/>
                <w:szCs w:val="20"/>
                <w:lang w:eastAsia="es-MX"/>
              </w:rPr>
            </w:pPr>
          </w:p>
        </w:tc>
      </w:tr>
      <w:tr w:rsidR="00DC360A" w:rsidRPr="000E70C4" w:rsidTr="0012145E">
        <w:trPr>
          <w:trHeight w:val="402"/>
        </w:trPr>
        <w:tc>
          <w:tcPr>
            <w:tcW w:w="851" w:type="dxa"/>
            <w:tcBorders>
              <w:top w:val="nil"/>
              <w:left w:val="single" w:sz="8" w:space="0" w:color="808080"/>
              <w:bottom w:val="single" w:sz="4" w:space="0" w:color="808080"/>
              <w:right w:val="single" w:sz="4" w:space="0" w:color="808080"/>
            </w:tcBorders>
            <w:shd w:val="clear" w:color="auto" w:fill="auto"/>
            <w:vAlign w:val="center"/>
            <w:hideMark/>
          </w:tcPr>
          <w:p w:rsidR="00DC360A" w:rsidRPr="000E70C4" w:rsidRDefault="00DC360A" w:rsidP="00DC360A">
            <w:pPr>
              <w:jc w:val="center"/>
              <w:rPr>
                <w:rFonts w:ascii="Arial" w:eastAsia="Times New Roman" w:hAnsi="Arial" w:cs="Arial"/>
                <w:b/>
                <w:bCs/>
                <w:color w:val="000000"/>
                <w:sz w:val="20"/>
                <w:szCs w:val="20"/>
                <w:lang w:eastAsia="es-MX"/>
              </w:rPr>
            </w:pPr>
            <w:r w:rsidRPr="000E70C4">
              <w:rPr>
                <w:rFonts w:ascii="Arial" w:eastAsia="Times New Roman" w:hAnsi="Arial" w:cs="Arial"/>
                <w:b/>
                <w:bCs/>
                <w:color w:val="000000"/>
                <w:sz w:val="20"/>
                <w:szCs w:val="20"/>
                <w:lang w:eastAsia="es-MX"/>
              </w:rPr>
              <w:lastRenderedPageBreak/>
              <w:t> </w:t>
            </w:r>
          </w:p>
        </w:tc>
        <w:tc>
          <w:tcPr>
            <w:tcW w:w="3402" w:type="dxa"/>
            <w:tcBorders>
              <w:top w:val="nil"/>
              <w:left w:val="nil"/>
              <w:bottom w:val="single" w:sz="4" w:space="0" w:color="808080"/>
              <w:right w:val="single" w:sz="4" w:space="0" w:color="808080"/>
            </w:tcBorders>
            <w:shd w:val="clear" w:color="auto" w:fill="auto"/>
            <w:vAlign w:val="center"/>
            <w:hideMark/>
          </w:tcPr>
          <w:p w:rsidR="00DC360A" w:rsidRPr="000E70C4" w:rsidRDefault="00DC360A" w:rsidP="00DC360A">
            <w:pPr>
              <w:rPr>
                <w:rFonts w:ascii="Arial" w:eastAsia="Times New Roman" w:hAnsi="Arial" w:cs="Arial"/>
                <w:b/>
                <w:bCs/>
                <w:color w:val="000000"/>
                <w:sz w:val="20"/>
                <w:szCs w:val="20"/>
                <w:lang w:eastAsia="es-MX"/>
              </w:rPr>
            </w:pPr>
            <w:r w:rsidRPr="000E70C4">
              <w:rPr>
                <w:rFonts w:ascii="Arial" w:eastAsia="Times New Roman" w:hAnsi="Arial" w:cs="Arial"/>
                <w:b/>
                <w:bCs/>
                <w:color w:val="000000"/>
                <w:sz w:val="20"/>
                <w:szCs w:val="20"/>
                <w:lang w:eastAsia="es-MX"/>
              </w:rPr>
              <w:t> </w:t>
            </w:r>
          </w:p>
        </w:tc>
        <w:tc>
          <w:tcPr>
            <w:tcW w:w="4678" w:type="dxa"/>
            <w:tcBorders>
              <w:top w:val="nil"/>
              <w:left w:val="nil"/>
              <w:bottom w:val="single" w:sz="4" w:space="0" w:color="808080"/>
              <w:right w:val="single" w:sz="4" w:space="0" w:color="808080"/>
            </w:tcBorders>
            <w:shd w:val="clear" w:color="auto" w:fill="auto"/>
            <w:vAlign w:val="center"/>
            <w:hideMark/>
          </w:tcPr>
          <w:p w:rsidR="00DC360A" w:rsidRPr="000E70C4" w:rsidRDefault="00DC360A" w:rsidP="00DC360A">
            <w:pPr>
              <w:rPr>
                <w:rFonts w:ascii="Arial" w:eastAsia="Times New Roman" w:hAnsi="Arial" w:cs="Arial"/>
                <w:color w:val="000000"/>
                <w:sz w:val="20"/>
                <w:szCs w:val="20"/>
                <w:lang w:eastAsia="es-MX"/>
              </w:rPr>
            </w:pPr>
            <w:r w:rsidRPr="000E70C4">
              <w:rPr>
                <w:rFonts w:ascii="Arial" w:eastAsia="Times New Roman" w:hAnsi="Arial" w:cs="Arial"/>
                <w:color w:val="000000"/>
                <w:sz w:val="20"/>
                <w:szCs w:val="20"/>
                <w:lang w:eastAsia="es-MX"/>
              </w:rPr>
              <w:t>SUPERVISORA  D/ SUPERVISOR D</w:t>
            </w:r>
          </w:p>
        </w:tc>
        <w:tc>
          <w:tcPr>
            <w:tcW w:w="1843" w:type="dxa"/>
            <w:vMerge/>
            <w:tcBorders>
              <w:top w:val="nil"/>
              <w:left w:val="single" w:sz="4" w:space="0" w:color="808080"/>
              <w:bottom w:val="single" w:sz="4" w:space="0" w:color="808080"/>
              <w:right w:val="single" w:sz="4" w:space="0" w:color="808080"/>
            </w:tcBorders>
            <w:vAlign w:val="center"/>
            <w:hideMark/>
          </w:tcPr>
          <w:p w:rsidR="00DC360A" w:rsidRPr="000E70C4" w:rsidRDefault="00DC360A" w:rsidP="00DC360A">
            <w:pPr>
              <w:rPr>
                <w:rFonts w:ascii="Arial" w:eastAsia="Times New Roman" w:hAnsi="Arial" w:cs="Arial"/>
                <w:color w:val="000000"/>
                <w:sz w:val="20"/>
                <w:szCs w:val="20"/>
                <w:lang w:eastAsia="es-MX"/>
              </w:rPr>
            </w:pPr>
          </w:p>
        </w:tc>
        <w:tc>
          <w:tcPr>
            <w:tcW w:w="1842" w:type="dxa"/>
            <w:vMerge/>
            <w:tcBorders>
              <w:top w:val="nil"/>
              <w:left w:val="single" w:sz="4" w:space="0" w:color="808080"/>
              <w:bottom w:val="single" w:sz="4" w:space="0" w:color="808080"/>
              <w:right w:val="single" w:sz="4" w:space="0" w:color="808080"/>
            </w:tcBorders>
            <w:vAlign w:val="center"/>
            <w:hideMark/>
          </w:tcPr>
          <w:p w:rsidR="00DC360A" w:rsidRPr="000E70C4" w:rsidRDefault="00DC360A" w:rsidP="00DC360A">
            <w:pPr>
              <w:rPr>
                <w:rFonts w:ascii="Arial" w:eastAsia="Times New Roman" w:hAnsi="Arial" w:cs="Arial"/>
                <w:color w:val="000000"/>
                <w:sz w:val="20"/>
                <w:szCs w:val="20"/>
                <w:lang w:eastAsia="es-MX"/>
              </w:rPr>
            </w:pPr>
          </w:p>
        </w:tc>
        <w:tc>
          <w:tcPr>
            <w:tcW w:w="1701" w:type="dxa"/>
            <w:vMerge/>
            <w:tcBorders>
              <w:top w:val="nil"/>
              <w:left w:val="single" w:sz="4" w:space="0" w:color="808080"/>
              <w:bottom w:val="single" w:sz="4" w:space="0" w:color="808080"/>
              <w:right w:val="single" w:sz="8" w:space="0" w:color="808080"/>
            </w:tcBorders>
            <w:vAlign w:val="center"/>
            <w:hideMark/>
          </w:tcPr>
          <w:p w:rsidR="00DC360A" w:rsidRPr="000E70C4" w:rsidRDefault="00DC360A" w:rsidP="00DC360A">
            <w:pPr>
              <w:rPr>
                <w:rFonts w:ascii="Arial" w:eastAsia="Times New Roman" w:hAnsi="Arial" w:cs="Arial"/>
                <w:color w:val="000000"/>
                <w:sz w:val="20"/>
                <w:szCs w:val="20"/>
                <w:lang w:eastAsia="es-MX"/>
              </w:rPr>
            </w:pPr>
          </w:p>
        </w:tc>
      </w:tr>
      <w:tr w:rsidR="00DC360A" w:rsidRPr="000E70C4" w:rsidTr="0012145E">
        <w:trPr>
          <w:trHeight w:val="402"/>
        </w:trPr>
        <w:tc>
          <w:tcPr>
            <w:tcW w:w="851" w:type="dxa"/>
            <w:tcBorders>
              <w:top w:val="nil"/>
              <w:left w:val="single" w:sz="8" w:space="0" w:color="808080"/>
              <w:bottom w:val="single" w:sz="4" w:space="0" w:color="808080"/>
              <w:right w:val="single" w:sz="4" w:space="0" w:color="808080"/>
            </w:tcBorders>
            <w:shd w:val="clear" w:color="auto" w:fill="auto"/>
            <w:vAlign w:val="center"/>
            <w:hideMark/>
          </w:tcPr>
          <w:p w:rsidR="00DC360A" w:rsidRPr="000E70C4" w:rsidRDefault="00DC360A" w:rsidP="00DC360A">
            <w:pPr>
              <w:jc w:val="center"/>
              <w:rPr>
                <w:rFonts w:ascii="Arial" w:eastAsia="Times New Roman" w:hAnsi="Arial" w:cs="Arial"/>
                <w:b/>
                <w:bCs/>
                <w:color w:val="000000"/>
                <w:sz w:val="20"/>
                <w:szCs w:val="20"/>
                <w:lang w:eastAsia="es-MX"/>
              </w:rPr>
            </w:pPr>
            <w:r w:rsidRPr="000E70C4">
              <w:rPr>
                <w:rFonts w:ascii="Arial" w:eastAsia="Times New Roman" w:hAnsi="Arial" w:cs="Arial"/>
                <w:b/>
                <w:bCs/>
                <w:color w:val="000000"/>
                <w:sz w:val="20"/>
                <w:szCs w:val="20"/>
                <w:lang w:eastAsia="es-MX"/>
              </w:rPr>
              <w:t> </w:t>
            </w:r>
          </w:p>
        </w:tc>
        <w:tc>
          <w:tcPr>
            <w:tcW w:w="3402" w:type="dxa"/>
            <w:tcBorders>
              <w:top w:val="nil"/>
              <w:left w:val="nil"/>
              <w:bottom w:val="single" w:sz="4" w:space="0" w:color="808080"/>
              <w:right w:val="single" w:sz="4" w:space="0" w:color="808080"/>
            </w:tcBorders>
            <w:shd w:val="clear" w:color="auto" w:fill="auto"/>
            <w:vAlign w:val="center"/>
            <w:hideMark/>
          </w:tcPr>
          <w:p w:rsidR="00DC360A" w:rsidRPr="000E70C4" w:rsidRDefault="00DC360A" w:rsidP="00DC360A">
            <w:pPr>
              <w:rPr>
                <w:rFonts w:ascii="Arial" w:eastAsia="Times New Roman" w:hAnsi="Arial" w:cs="Arial"/>
                <w:b/>
                <w:bCs/>
                <w:color w:val="000000"/>
                <w:sz w:val="20"/>
                <w:szCs w:val="20"/>
                <w:lang w:eastAsia="es-MX"/>
              </w:rPr>
            </w:pPr>
            <w:r w:rsidRPr="000E70C4">
              <w:rPr>
                <w:rFonts w:ascii="Arial" w:eastAsia="Times New Roman" w:hAnsi="Arial" w:cs="Arial"/>
                <w:b/>
                <w:bCs/>
                <w:color w:val="000000"/>
                <w:sz w:val="20"/>
                <w:szCs w:val="20"/>
                <w:lang w:eastAsia="es-MX"/>
              </w:rPr>
              <w:t> </w:t>
            </w:r>
          </w:p>
        </w:tc>
        <w:tc>
          <w:tcPr>
            <w:tcW w:w="4678" w:type="dxa"/>
            <w:tcBorders>
              <w:top w:val="nil"/>
              <w:left w:val="nil"/>
              <w:bottom w:val="single" w:sz="4" w:space="0" w:color="808080"/>
              <w:right w:val="single" w:sz="4" w:space="0" w:color="808080"/>
            </w:tcBorders>
            <w:shd w:val="clear" w:color="auto" w:fill="auto"/>
            <w:vAlign w:val="center"/>
            <w:hideMark/>
          </w:tcPr>
          <w:p w:rsidR="00DC360A" w:rsidRPr="000E70C4" w:rsidRDefault="00DC360A" w:rsidP="00DC360A">
            <w:pPr>
              <w:rPr>
                <w:rFonts w:ascii="Arial" w:eastAsia="Times New Roman" w:hAnsi="Arial" w:cs="Arial"/>
                <w:color w:val="000000"/>
                <w:sz w:val="20"/>
                <w:szCs w:val="20"/>
                <w:lang w:eastAsia="es-MX"/>
              </w:rPr>
            </w:pPr>
            <w:r w:rsidRPr="000E70C4">
              <w:rPr>
                <w:rFonts w:ascii="Arial" w:eastAsia="Times New Roman" w:hAnsi="Arial" w:cs="Arial"/>
                <w:color w:val="000000"/>
                <w:sz w:val="20"/>
                <w:szCs w:val="20"/>
                <w:lang w:eastAsia="es-MX"/>
              </w:rPr>
              <w:t>SUPERVISORA DE EMERGENCIAS  D/ SUPERVISOR DE EMERGENCIAS D</w:t>
            </w:r>
          </w:p>
        </w:tc>
        <w:tc>
          <w:tcPr>
            <w:tcW w:w="1843" w:type="dxa"/>
            <w:vMerge/>
            <w:tcBorders>
              <w:top w:val="nil"/>
              <w:left w:val="single" w:sz="4" w:space="0" w:color="808080"/>
              <w:bottom w:val="single" w:sz="4" w:space="0" w:color="808080"/>
              <w:right w:val="single" w:sz="4" w:space="0" w:color="808080"/>
            </w:tcBorders>
            <w:vAlign w:val="center"/>
            <w:hideMark/>
          </w:tcPr>
          <w:p w:rsidR="00DC360A" w:rsidRPr="000E70C4" w:rsidRDefault="00DC360A" w:rsidP="00DC360A">
            <w:pPr>
              <w:rPr>
                <w:rFonts w:ascii="Arial" w:eastAsia="Times New Roman" w:hAnsi="Arial" w:cs="Arial"/>
                <w:color w:val="000000"/>
                <w:sz w:val="20"/>
                <w:szCs w:val="20"/>
                <w:lang w:eastAsia="es-MX"/>
              </w:rPr>
            </w:pPr>
          </w:p>
        </w:tc>
        <w:tc>
          <w:tcPr>
            <w:tcW w:w="1842" w:type="dxa"/>
            <w:vMerge/>
            <w:tcBorders>
              <w:top w:val="nil"/>
              <w:left w:val="single" w:sz="4" w:space="0" w:color="808080"/>
              <w:bottom w:val="single" w:sz="4" w:space="0" w:color="808080"/>
              <w:right w:val="single" w:sz="4" w:space="0" w:color="808080"/>
            </w:tcBorders>
            <w:vAlign w:val="center"/>
            <w:hideMark/>
          </w:tcPr>
          <w:p w:rsidR="00DC360A" w:rsidRPr="000E70C4" w:rsidRDefault="00DC360A" w:rsidP="00DC360A">
            <w:pPr>
              <w:rPr>
                <w:rFonts w:ascii="Arial" w:eastAsia="Times New Roman" w:hAnsi="Arial" w:cs="Arial"/>
                <w:color w:val="000000"/>
                <w:sz w:val="20"/>
                <w:szCs w:val="20"/>
                <w:lang w:eastAsia="es-MX"/>
              </w:rPr>
            </w:pPr>
          </w:p>
        </w:tc>
        <w:tc>
          <w:tcPr>
            <w:tcW w:w="1701" w:type="dxa"/>
            <w:vMerge/>
            <w:tcBorders>
              <w:top w:val="nil"/>
              <w:left w:val="single" w:sz="4" w:space="0" w:color="808080"/>
              <w:bottom w:val="single" w:sz="4" w:space="0" w:color="808080"/>
              <w:right w:val="single" w:sz="8" w:space="0" w:color="808080"/>
            </w:tcBorders>
            <w:vAlign w:val="center"/>
            <w:hideMark/>
          </w:tcPr>
          <w:p w:rsidR="00DC360A" w:rsidRPr="000E70C4" w:rsidRDefault="00DC360A" w:rsidP="00DC360A">
            <w:pPr>
              <w:rPr>
                <w:rFonts w:ascii="Arial" w:eastAsia="Times New Roman" w:hAnsi="Arial" w:cs="Arial"/>
                <w:color w:val="000000"/>
                <w:sz w:val="20"/>
                <w:szCs w:val="20"/>
                <w:lang w:eastAsia="es-MX"/>
              </w:rPr>
            </w:pPr>
          </w:p>
        </w:tc>
      </w:tr>
      <w:tr w:rsidR="00DC360A" w:rsidRPr="000E70C4" w:rsidTr="0012145E">
        <w:trPr>
          <w:trHeight w:val="402"/>
        </w:trPr>
        <w:tc>
          <w:tcPr>
            <w:tcW w:w="851" w:type="dxa"/>
            <w:tcBorders>
              <w:top w:val="nil"/>
              <w:left w:val="single" w:sz="8" w:space="0" w:color="808080"/>
              <w:bottom w:val="single" w:sz="4" w:space="0" w:color="808080"/>
              <w:right w:val="single" w:sz="4" w:space="0" w:color="808080"/>
            </w:tcBorders>
            <w:shd w:val="clear" w:color="auto" w:fill="auto"/>
            <w:vAlign w:val="center"/>
            <w:hideMark/>
          </w:tcPr>
          <w:p w:rsidR="00DC360A" w:rsidRPr="000E70C4" w:rsidRDefault="00DC360A" w:rsidP="00DC360A">
            <w:pPr>
              <w:jc w:val="center"/>
              <w:rPr>
                <w:rFonts w:ascii="Arial" w:eastAsia="Times New Roman" w:hAnsi="Arial" w:cs="Arial"/>
                <w:b/>
                <w:bCs/>
                <w:color w:val="000000"/>
                <w:sz w:val="20"/>
                <w:szCs w:val="20"/>
                <w:lang w:eastAsia="es-MX"/>
              </w:rPr>
            </w:pPr>
            <w:r w:rsidRPr="000E70C4">
              <w:rPr>
                <w:rFonts w:ascii="Arial" w:eastAsia="Times New Roman" w:hAnsi="Arial" w:cs="Arial"/>
                <w:b/>
                <w:bCs/>
                <w:color w:val="000000"/>
                <w:sz w:val="20"/>
                <w:szCs w:val="20"/>
                <w:lang w:eastAsia="es-MX"/>
              </w:rPr>
              <w:t> </w:t>
            </w:r>
          </w:p>
        </w:tc>
        <w:tc>
          <w:tcPr>
            <w:tcW w:w="3402" w:type="dxa"/>
            <w:tcBorders>
              <w:top w:val="nil"/>
              <w:left w:val="nil"/>
              <w:bottom w:val="single" w:sz="4" w:space="0" w:color="808080"/>
              <w:right w:val="single" w:sz="4" w:space="0" w:color="808080"/>
            </w:tcBorders>
            <w:shd w:val="clear" w:color="auto" w:fill="auto"/>
            <w:vAlign w:val="center"/>
            <w:hideMark/>
          </w:tcPr>
          <w:p w:rsidR="00DC360A" w:rsidRPr="000E70C4" w:rsidRDefault="00DC360A" w:rsidP="00DC360A">
            <w:pPr>
              <w:rPr>
                <w:rFonts w:ascii="Arial" w:eastAsia="Times New Roman" w:hAnsi="Arial" w:cs="Arial"/>
                <w:b/>
                <w:bCs/>
                <w:color w:val="000000"/>
                <w:sz w:val="20"/>
                <w:szCs w:val="20"/>
                <w:lang w:eastAsia="es-MX"/>
              </w:rPr>
            </w:pPr>
            <w:r w:rsidRPr="000E70C4">
              <w:rPr>
                <w:rFonts w:ascii="Arial" w:eastAsia="Times New Roman" w:hAnsi="Arial" w:cs="Arial"/>
                <w:b/>
                <w:bCs/>
                <w:color w:val="000000"/>
                <w:sz w:val="20"/>
                <w:szCs w:val="20"/>
                <w:lang w:eastAsia="es-MX"/>
              </w:rPr>
              <w:t> </w:t>
            </w:r>
          </w:p>
        </w:tc>
        <w:tc>
          <w:tcPr>
            <w:tcW w:w="4678" w:type="dxa"/>
            <w:tcBorders>
              <w:top w:val="nil"/>
              <w:left w:val="nil"/>
              <w:bottom w:val="single" w:sz="4" w:space="0" w:color="808080"/>
              <w:right w:val="single" w:sz="4" w:space="0" w:color="808080"/>
            </w:tcBorders>
            <w:shd w:val="clear" w:color="auto" w:fill="auto"/>
            <w:vAlign w:val="center"/>
            <w:hideMark/>
          </w:tcPr>
          <w:p w:rsidR="00DC360A" w:rsidRPr="000E70C4" w:rsidRDefault="00DC360A" w:rsidP="00DC360A">
            <w:pPr>
              <w:rPr>
                <w:rFonts w:ascii="Arial" w:eastAsia="Times New Roman" w:hAnsi="Arial" w:cs="Arial"/>
                <w:color w:val="000000"/>
                <w:sz w:val="20"/>
                <w:szCs w:val="20"/>
                <w:lang w:eastAsia="es-MX"/>
              </w:rPr>
            </w:pPr>
            <w:r w:rsidRPr="000E70C4">
              <w:rPr>
                <w:rFonts w:ascii="Arial" w:eastAsia="Times New Roman" w:hAnsi="Arial" w:cs="Arial"/>
                <w:color w:val="000000"/>
                <w:sz w:val="20"/>
                <w:szCs w:val="20"/>
                <w:lang w:eastAsia="es-MX"/>
              </w:rPr>
              <w:t>INSPECTORA VIA PUBLICA D/INSPECTOR VIA PUBLICA D</w:t>
            </w:r>
          </w:p>
        </w:tc>
        <w:tc>
          <w:tcPr>
            <w:tcW w:w="1843" w:type="dxa"/>
            <w:vMerge/>
            <w:tcBorders>
              <w:top w:val="nil"/>
              <w:left w:val="single" w:sz="4" w:space="0" w:color="808080"/>
              <w:bottom w:val="single" w:sz="4" w:space="0" w:color="808080"/>
              <w:right w:val="single" w:sz="4" w:space="0" w:color="808080"/>
            </w:tcBorders>
            <w:vAlign w:val="center"/>
            <w:hideMark/>
          </w:tcPr>
          <w:p w:rsidR="00DC360A" w:rsidRPr="000E70C4" w:rsidRDefault="00DC360A" w:rsidP="00DC360A">
            <w:pPr>
              <w:rPr>
                <w:rFonts w:ascii="Arial" w:eastAsia="Times New Roman" w:hAnsi="Arial" w:cs="Arial"/>
                <w:color w:val="000000"/>
                <w:sz w:val="20"/>
                <w:szCs w:val="20"/>
                <w:lang w:eastAsia="es-MX"/>
              </w:rPr>
            </w:pPr>
          </w:p>
        </w:tc>
        <w:tc>
          <w:tcPr>
            <w:tcW w:w="1842" w:type="dxa"/>
            <w:vMerge/>
            <w:tcBorders>
              <w:top w:val="nil"/>
              <w:left w:val="single" w:sz="4" w:space="0" w:color="808080"/>
              <w:bottom w:val="single" w:sz="4" w:space="0" w:color="808080"/>
              <w:right w:val="single" w:sz="4" w:space="0" w:color="808080"/>
            </w:tcBorders>
            <w:vAlign w:val="center"/>
            <w:hideMark/>
          </w:tcPr>
          <w:p w:rsidR="00DC360A" w:rsidRPr="000E70C4" w:rsidRDefault="00DC360A" w:rsidP="00DC360A">
            <w:pPr>
              <w:rPr>
                <w:rFonts w:ascii="Arial" w:eastAsia="Times New Roman" w:hAnsi="Arial" w:cs="Arial"/>
                <w:color w:val="000000"/>
                <w:sz w:val="20"/>
                <w:szCs w:val="20"/>
                <w:lang w:eastAsia="es-MX"/>
              </w:rPr>
            </w:pPr>
          </w:p>
        </w:tc>
        <w:tc>
          <w:tcPr>
            <w:tcW w:w="1701" w:type="dxa"/>
            <w:vMerge/>
            <w:tcBorders>
              <w:top w:val="nil"/>
              <w:left w:val="single" w:sz="4" w:space="0" w:color="808080"/>
              <w:bottom w:val="single" w:sz="4" w:space="0" w:color="808080"/>
              <w:right w:val="single" w:sz="8" w:space="0" w:color="808080"/>
            </w:tcBorders>
            <w:vAlign w:val="center"/>
            <w:hideMark/>
          </w:tcPr>
          <w:p w:rsidR="00DC360A" w:rsidRPr="000E70C4" w:rsidRDefault="00DC360A" w:rsidP="00DC360A">
            <w:pPr>
              <w:rPr>
                <w:rFonts w:ascii="Arial" w:eastAsia="Times New Roman" w:hAnsi="Arial" w:cs="Arial"/>
                <w:color w:val="000000"/>
                <w:sz w:val="20"/>
                <w:szCs w:val="20"/>
                <w:lang w:eastAsia="es-MX"/>
              </w:rPr>
            </w:pPr>
          </w:p>
        </w:tc>
      </w:tr>
      <w:tr w:rsidR="00DC360A" w:rsidRPr="000E70C4" w:rsidTr="0012145E">
        <w:trPr>
          <w:trHeight w:val="402"/>
        </w:trPr>
        <w:tc>
          <w:tcPr>
            <w:tcW w:w="851" w:type="dxa"/>
            <w:tcBorders>
              <w:top w:val="nil"/>
              <w:left w:val="single" w:sz="8" w:space="0" w:color="808080"/>
              <w:bottom w:val="single" w:sz="4" w:space="0" w:color="808080"/>
              <w:right w:val="single" w:sz="4" w:space="0" w:color="808080"/>
            </w:tcBorders>
            <w:shd w:val="clear" w:color="auto" w:fill="auto"/>
            <w:vAlign w:val="center"/>
            <w:hideMark/>
          </w:tcPr>
          <w:p w:rsidR="00DC360A" w:rsidRPr="000E70C4" w:rsidRDefault="00DC360A" w:rsidP="00DC360A">
            <w:pPr>
              <w:jc w:val="center"/>
              <w:rPr>
                <w:rFonts w:ascii="Arial" w:eastAsia="Times New Roman" w:hAnsi="Arial" w:cs="Arial"/>
                <w:b/>
                <w:bCs/>
                <w:color w:val="000000"/>
                <w:sz w:val="20"/>
                <w:szCs w:val="20"/>
                <w:lang w:eastAsia="es-MX"/>
              </w:rPr>
            </w:pPr>
            <w:r w:rsidRPr="000E70C4">
              <w:rPr>
                <w:rFonts w:ascii="Arial" w:eastAsia="Times New Roman" w:hAnsi="Arial" w:cs="Arial"/>
                <w:b/>
                <w:bCs/>
                <w:color w:val="000000"/>
                <w:sz w:val="20"/>
                <w:szCs w:val="20"/>
                <w:lang w:eastAsia="es-MX"/>
              </w:rPr>
              <w:t> </w:t>
            </w:r>
          </w:p>
        </w:tc>
        <w:tc>
          <w:tcPr>
            <w:tcW w:w="3402" w:type="dxa"/>
            <w:tcBorders>
              <w:top w:val="nil"/>
              <w:left w:val="nil"/>
              <w:bottom w:val="single" w:sz="4" w:space="0" w:color="808080"/>
              <w:right w:val="single" w:sz="4" w:space="0" w:color="808080"/>
            </w:tcBorders>
            <w:shd w:val="clear" w:color="auto" w:fill="auto"/>
            <w:vAlign w:val="center"/>
            <w:hideMark/>
          </w:tcPr>
          <w:p w:rsidR="00DC360A" w:rsidRPr="000E70C4" w:rsidRDefault="00DC360A" w:rsidP="00DC360A">
            <w:pPr>
              <w:rPr>
                <w:rFonts w:ascii="Arial" w:eastAsia="Times New Roman" w:hAnsi="Arial" w:cs="Arial"/>
                <w:b/>
                <w:bCs/>
                <w:color w:val="000000"/>
                <w:sz w:val="20"/>
                <w:szCs w:val="20"/>
                <w:lang w:eastAsia="es-MX"/>
              </w:rPr>
            </w:pPr>
            <w:r w:rsidRPr="000E70C4">
              <w:rPr>
                <w:rFonts w:ascii="Arial" w:eastAsia="Times New Roman" w:hAnsi="Arial" w:cs="Arial"/>
                <w:b/>
                <w:bCs/>
                <w:color w:val="000000"/>
                <w:sz w:val="20"/>
                <w:szCs w:val="20"/>
                <w:lang w:eastAsia="es-MX"/>
              </w:rPr>
              <w:t> </w:t>
            </w:r>
          </w:p>
        </w:tc>
        <w:tc>
          <w:tcPr>
            <w:tcW w:w="4678" w:type="dxa"/>
            <w:tcBorders>
              <w:top w:val="nil"/>
              <w:left w:val="nil"/>
              <w:bottom w:val="single" w:sz="4" w:space="0" w:color="808080"/>
              <w:right w:val="single" w:sz="4" w:space="0" w:color="808080"/>
            </w:tcBorders>
            <w:shd w:val="clear" w:color="auto" w:fill="auto"/>
            <w:vAlign w:val="center"/>
            <w:hideMark/>
          </w:tcPr>
          <w:p w:rsidR="00DC360A" w:rsidRPr="000E70C4" w:rsidRDefault="00DC360A" w:rsidP="00DC360A">
            <w:pPr>
              <w:rPr>
                <w:rFonts w:ascii="Arial" w:eastAsia="Times New Roman" w:hAnsi="Arial" w:cs="Arial"/>
                <w:color w:val="000000"/>
                <w:sz w:val="20"/>
                <w:szCs w:val="20"/>
                <w:lang w:eastAsia="es-MX"/>
              </w:rPr>
            </w:pPr>
            <w:r w:rsidRPr="000E70C4">
              <w:rPr>
                <w:rFonts w:ascii="Arial" w:eastAsia="Times New Roman" w:hAnsi="Arial" w:cs="Arial"/>
                <w:color w:val="000000"/>
                <w:sz w:val="20"/>
                <w:szCs w:val="20"/>
                <w:lang w:eastAsia="es-MX"/>
              </w:rPr>
              <w:t>INSPECTORA DE NORMATIVIDAD D/INSPECTOR DE NORMATIVIDAD D</w:t>
            </w:r>
          </w:p>
        </w:tc>
        <w:tc>
          <w:tcPr>
            <w:tcW w:w="1843" w:type="dxa"/>
            <w:vMerge/>
            <w:tcBorders>
              <w:top w:val="nil"/>
              <w:left w:val="single" w:sz="4" w:space="0" w:color="808080"/>
              <w:bottom w:val="single" w:sz="4" w:space="0" w:color="808080"/>
              <w:right w:val="single" w:sz="4" w:space="0" w:color="808080"/>
            </w:tcBorders>
            <w:vAlign w:val="center"/>
            <w:hideMark/>
          </w:tcPr>
          <w:p w:rsidR="00DC360A" w:rsidRPr="000E70C4" w:rsidRDefault="00DC360A" w:rsidP="00DC360A">
            <w:pPr>
              <w:rPr>
                <w:rFonts w:ascii="Arial" w:eastAsia="Times New Roman" w:hAnsi="Arial" w:cs="Arial"/>
                <w:color w:val="000000"/>
                <w:sz w:val="20"/>
                <w:szCs w:val="20"/>
                <w:lang w:eastAsia="es-MX"/>
              </w:rPr>
            </w:pPr>
          </w:p>
        </w:tc>
        <w:tc>
          <w:tcPr>
            <w:tcW w:w="1842" w:type="dxa"/>
            <w:vMerge/>
            <w:tcBorders>
              <w:top w:val="nil"/>
              <w:left w:val="single" w:sz="4" w:space="0" w:color="808080"/>
              <w:bottom w:val="single" w:sz="4" w:space="0" w:color="808080"/>
              <w:right w:val="single" w:sz="4" w:space="0" w:color="808080"/>
            </w:tcBorders>
            <w:vAlign w:val="center"/>
            <w:hideMark/>
          </w:tcPr>
          <w:p w:rsidR="00DC360A" w:rsidRPr="000E70C4" w:rsidRDefault="00DC360A" w:rsidP="00DC360A">
            <w:pPr>
              <w:rPr>
                <w:rFonts w:ascii="Arial" w:eastAsia="Times New Roman" w:hAnsi="Arial" w:cs="Arial"/>
                <w:color w:val="000000"/>
                <w:sz w:val="20"/>
                <w:szCs w:val="20"/>
                <w:lang w:eastAsia="es-MX"/>
              </w:rPr>
            </w:pPr>
          </w:p>
        </w:tc>
        <w:tc>
          <w:tcPr>
            <w:tcW w:w="1701" w:type="dxa"/>
            <w:vMerge/>
            <w:tcBorders>
              <w:top w:val="nil"/>
              <w:left w:val="single" w:sz="4" w:space="0" w:color="808080"/>
              <w:bottom w:val="single" w:sz="4" w:space="0" w:color="808080"/>
              <w:right w:val="single" w:sz="8" w:space="0" w:color="808080"/>
            </w:tcBorders>
            <w:vAlign w:val="center"/>
            <w:hideMark/>
          </w:tcPr>
          <w:p w:rsidR="00DC360A" w:rsidRPr="000E70C4" w:rsidRDefault="00DC360A" w:rsidP="00DC360A">
            <w:pPr>
              <w:rPr>
                <w:rFonts w:ascii="Arial" w:eastAsia="Times New Roman" w:hAnsi="Arial" w:cs="Arial"/>
                <w:color w:val="000000"/>
                <w:sz w:val="20"/>
                <w:szCs w:val="20"/>
                <w:lang w:eastAsia="es-MX"/>
              </w:rPr>
            </w:pPr>
          </w:p>
        </w:tc>
      </w:tr>
      <w:tr w:rsidR="00DC360A" w:rsidRPr="000E70C4" w:rsidTr="0012145E">
        <w:trPr>
          <w:trHeight w:val="402"/>
        </w:trPr>
        <w:tc>
          <w:tcPr>
            <w:tcW w:w="851" w:type="dxa"/>
            <w:tcBorders>
              <w:top w:val="nil"/>
              <w:left w:val="single" w:sz="8" w:space="0" w:color="808080"/>
              <w:bottom w:val="single" w:sz="4" w:space="0" w:color="808080"/>
              <w:right w:val="single" w:sz="4" w:space="0" w:color="808080"/>
            </w:tcBorders>
            <w:shd w:val="clear" w:color="auto" w:fill="auto"/>
            <w:vAlign w:val="center"/>
            <w:hideMark/>
          </w:tcPr>
          <w:p w:rsidR="00DC360A" w:rsidRPr="000E70C4" w:rsidRDefault="00DC360A" w:rsidP="00DC360A">
            <w:pPr>
              <w:jc w:val="center"/>
              <w:rPr>
                <w:rFonts w:ascii="Arial" w:eastAsia="Times New Roman" w:hAnsi="Arial" w:cs="Arial"/>
                <w:b/>
                <w:bCs/>
                <w:color w:val="000000"/>
                <w:sz w:val="20"/>
                <w:szCs w:val="20"/>
                <w:lang w:eastAsia="es-MX"/>
              </w:rPr>
            </w:pPr>
            <w:r w:rsidRPr="000E70C4">
              <w:rPr>
                <w:rFonts w:ascii="Arial" w:eastAsia="Times New Roman" w:hAnsi="Arial" w:cs="Arial"/>
                <w:b/>
                <w:bCs/>
                <w:color w:val="000000"/>
                <w:sz w:val="20"/>
                <w:szCs w:val="20"/>
                <w:lang w:eastAsia="es-MX"/>
              </w:rPr>
              <w:t> </w:t>
            </w:r>
          </w:p>
        </w:tc>
        <w:tc>
          <w:tcPr>
            <w:tcW w:w="3402" w:type="dxa"/>
            <w:tcBorders>
              <w:top w:val="nil"/>
              <w:left w:val="nil"/>
              <w:bottom w:val="single" w:sz="4" w:space="0" w:color="808080"/>
              <w:right w:val="single" w:sz="4" w:space="0" w:color="808080"/>
            </w:tcBorders>
            <w:shd w:val="clear" w:color="auto" w:fill="auto"/>
            <w:vAlign w:val="center"/>
            <w:hideMark/>
          </w:tcPr>
          <w:p w:rsidR="00DC360A" w:rsidRPr="000E70C4" w:rsidRDefault="00DC360A" w:rsidP="00DC360A">
            <w:pPr>
              <w:rPr>
                <w:rFonts w:ascii="Arial" w:eastAsia="Times New Roman" w:hAnsi="Arial" w:cs="Arial"/>
                <w:b/>
                <w:bCs/>
                <w:color w:val="000000"/>
                <w:sz w:val="20"/>
                <w:szCs w:val="20"/>
                <w:lang w:eastAsia="es-MX"/>
              </w:rPr>
            </w:pPr>
            <w:r w:rsidRPr="000E70C4">
              <w:rPr>
                <w:rFonts w:ascii="Arial" w:eastAsia="Times New Roman" w:hAnsi="Arial" w:cs="Arial"/>
                <w:b/>
                <w:bCs/>
                <w:color w:val="000000"/>
                <w:sz w:val="20"/>
                <w:szCs w:val="20"/>
                <w:lang w:eastAsia="es-MX"/>
              </w:rPr>
              <w:t> </w:t>
            </w:r>
          </w:p>
        </w:tc>
        <w:tc>
          <w:tcPr>
            <w:tcW w:w="4678" w:type="dxa"/>
            <w:tcBorders>
              <w:top w:val="nil"/>
              <w:left w:val="nil"/>
              <w:bottom w:val="single" w:sz="4" w:space="0" w:color="808080"/>
              <w:right w:val="single" w:sz="4" w:space="0" w:color="808080"/>
            </w:tcBorders>
            <w:shd w:val="clear" w:color="auto" w:fill="auto"/>
            <w:vAlign w:val="center"/>
            <w:hideMark/>
          </w:tcPr>
          <w:p w:rsidR="00DC360A" w:rsidRPr="000E70C4" w:rsidRDefault="00DC360A" w:rsidP="00DC360A">
            <w:pPr>
              <w:rPr>
                <w:rFonts w:ascii="Arial" w:eastAsia="Times New Roman" w:hAnsi="Arial" w:cs="Arial"/>
                <w:color w:val="000000"/>
                <w:sz w:val="20"/>
                <w:szCs w:val="20"/>
                <w:lang w:eastAsia="es-MX"/>
              </w:rPr>
            </w:pPr>
            <w:r w:rsidRPr="000E70C4">
              <w:rPr>
                <w:rFonts w:ascii="Arial" w:eastAsia="Times New Roman" w:hAnsi="Arial" w:cs="Arial"/>
                <w:color w:val="000000"/>
                <w:sz w:val="20"/>
                <w:szCs w:val="20"/>
                <w:lang w:eastAsia="es-MX"/>
              </w:rPr>
              <w:t>SUPERVISORA DE RIESGOS D/ SUPERVISOR DE RIESGOS D</w:t>
            </w:r>
          </w:p>
        </w:tc>
        <w:tc>
          <w:tcPr>
            <w:tcW w:w="1843" w:type="dxa"/>
            <w:vMerge/>
            <w:tcBorders>
              <w:top w:val="nil"/>
              <w:left w:val="single" w:sz="4" w:space="0" w:color="808080"/>
              <w:bottom w:val="single" w:sz="4" w:space="0" w:color="808080"/>
              <w:right w:val="single" w:sz="4" w:space="0" w:color="808080"/>
            </w:tcBorders>
            <w:vAlign w:val="center"/>
            <w:hideMark/>
          </w:tcPr>
          <w:p w:rsidR="00DC360A" w:rsidRPr="000E70C4" w:rsidRDefault="00DC360A" w:rsidP="00DC360A">
            <w:pPr>
              <w:rPr>
                <w:rFonts w:ascii="Arial" w:eastAsia="Times New Roman" w:hAnsi="Arial" w:cs="Arial"/>
                <w:color w:val="000000"/>
                <w:sz w:val="20"/>
                <w:szCs w:val="20"/>
                <w:lang w:eastAsia="es-MX"/>
              </w:rPr>
            </w:pPr>
          </w:p>
        </w:tc>
        <w:tc>
          <w:tcPr>
            <w:tcW w:w="1842" w:type="dxa"/>
            <w:vMerge/>
            <w:tcBorders>
              <w:top w:val="nil"/>
              <w:left w:val="single" w:sz="4" w:space="0" w:color="808080"/>
              <w:bottom w:val="single" w:sz="4" w:space="0" w:color="808080"/>
              <w:right w:val="single" w:sz="4" w:space="0" w:color="808080"/>
            </w:tcBorders>
            <w:vAlign w:val="center"/>
            <w:hideMark/>
          </w:tcPr>
          <w:p w:rsidR="00DC360A" w:rsidRPr="000E70C4" w:rsidRDefault="00DC360A" w:rsidP="00DC360A">
            <w:pPr>
              <w:rPr>
                <w:rFonts w:ascii="Arial" w:eastAsia="Times New Roman" w:hAnsi="Arial" w:cs="Arial"/>
                <w:color w:val="000000"/>
                <w:sz w:val="20"/>
                <w:szCs w:val="20"/>
                <w:lang w:eastAsia="es-MX"/>
              </w:rPr>
            </w:pPr>
          </w:p>
        </w:tc>
        <w:tc>
          <w:tcPr>
            <w:tcW w:w="1701" w:type="dxa"/>
            <w:vMerge/>
            <w:tcBorders>
              <w:top w:val="nil"/>
              <w:left w:val="single" w:sz="4" w:space="0" w:color="808080"/>
              <w:bottom w:val="single" w:sz="4" w:space="0" w:color="808080"/>
              <w:right w:val="single" w:sz="8" w:space="0" w:color="808080"/>
            </w:tcBorders>
            <w:vAlign w:val="center"/>
            <w:hideMark/>
          </w:tcPr>
          <w:p w:rsidR="00DC360A" w:rsidRPr="000E70C4" w:rsidRDefault="00DC360A" w:rsidP="00DC360A">
            <w:pPr>
              <w:rPr>
                <w:rFonts w:ascii="Arial" w:eastAsia="Times New Roman" w:hAnsi="Arial" w:cs="Arial"/>
                <w:color w:val="000000"/>
                <w:sz w:val="20"/>
                <w:szCs w:val="20"/>
                <w:lang w:eastAsia="es-MX"/>
              </w:rPr>
            </w:pPr>
          </w:p>
        </w:tc>
      </w:tr>
      <w:tr w:rsidR="00DC360A" w:rsidRPr="000E70C4" w:rsidTr="0012145E">
        <w:trPr>
          <w:trHeight w:val="402"/>
        </w:trPr>
        <w:tc>
          <w:tcPr>
            <w:tcW w:w="851" w:type="dxa"/>
            <w:tcBorders>
              <w:top w:val="nil"/>
              <w:left w:val="single" w:sz="8" w:space="0" w:color="808080"/>
              <w:bottom w:val="single" w:sz="4" w:space="0" w:color="808080"/>
              <w:right w:val="single" w:sz="4" w:space="0" w:color="808080"/>
            </w:tcBorders>
            <w:shd w:val="clear" w:color="auto" w:fill="auto"/>
            <w:vAlign w:val="center"/>
            <w:hideMark/>
          </w:tcPr>
          <w:p w:rsidR="00DC360A" w:rsidRPr="000E70C4" w:rsidRDefault="00DC360A" w:rsidP="00DC360A">
            <w:pPr>
              <w:jc w:val="center"/>
              <w:rPr>
                <w:rFonts w:ascii="Arial" w:eastAsia="Times New Roman" w:hAnsi="Arial" w:cs="Arial"/>
                <w:b/>
                <w:bCs/>
                <w:color w:val="000000"/>
                <w:sz w:val="20"/>
                <w:szCs w:val="20"/>
                <w:lang w:eastAsia="es-MX"/>
              </w:rPr>
            </w:pPr>
            <w:r w:rsidRPr="000E70C4">
              <w:rPr>
                <w:rFonts w:ascii="Arial" w:eastAsia="Times New Roman" w:hAnsi="Arial" w:cs="Arial"/>
                <w:b/>
                <w:bCs/>
                <w:color w:val="000000"/>
                <w:sz w:val="20"/>
                <w:szCs w:val="20"/>
                <w:lang w:eastAsia="es-MX"/>
              </w:rPr>
              <w:t> </w:t>
            </w:r>
          </w:p>
        </w:tc>
        <w:tc>
          <w:tcPr>
            <w:tcW w:w="3402" w:type="dxa"/>
            <w:tcBorders>
              <w:top w:val="nil"/>
              <w:left w:val="nil"/>
              <w:bottom w:val="single" w:sz="4" w:space="0" w:color="808080"/>
              <w:right w:val="single" w:sz="4" w:space="0" w:color="808080"/>
            </w:tcBorders>
            <w:shd w:val="clear" w:color="auto" w:fill="auto"/>
            <w:vAlign w:val="center"/>
            <w:hideMark/>
          </w:tcPr>
          <w:p w:rsidR="00DC360A" w:rsidRPr="000E70C4" w:rsidRDefault="00DC360A" w:rsidP="00DC360A">
            <w:pPr>
              <w:rPr>
                <w:rFonts w:ascii="Arial" w:eastAsia="Times New Roman" w:hAnsi="Arial" w:cs="Arial"/>
                <w:b/>
                <w:bCs/>
                <w:color w:val="000000"/>
                <w:sz w:val="20"/>
                <w:szCs w:val="20"/>
                <w:lang w:eastAsia="es-MX"/>
              </w:rPr>
            </w:pPr>
            <w:r w:rsidRPr="000E70C4">
              <w:rPr>
                <w:rFonts w:ascii="Arial" w:eastAsia="Times New Roman" w:hAnsi="Arial" w:cs="Arial"/>
                <w:b/>
                <w:bCs/>
                <w:color w:val="000000"/>
                <w:sz w:val="20"/>
                <w:szCs w:val="20"/>
                <w:lang w:eastAsia="es-MX"/>
              </w:rPr>
              <w:t> </w:t>
            </w:r>
          </w:p>
        </w:tc>
        <w:tc>
          <w:tcPr>
            <w:tcW w:w="4678" w:type="dxa"/>
            <w:tcBorders>
              <w:top w:val="nil"/>
              <w:left w:val="nil"/>
              <w:bottom w:val="single" w:sz="4" w:space="0" w:color="808080"/>
              <w:right w:val="single" w:sz="4" w:space="0" w:color="808080"/>
            </w:tcBorders>
            <w:shd w:val="clear" w:color="auto" w:fill="auto"/>
            <w:vAlign w:val="center"/>
            <w:hideMark/>
          </w:tcPr>
          <w:p w:rsidR="00DC360A" w:rsidRPr="000E70C4" w:rsidRDefault="00DC360A" w:rsidP="00DC360A">
            <w:pPr>
              <w:rPr>
                <w:rFonts w:ascii="Arial" w:eastAsia="Times New Roman" w:hAnsi="Arial" w:cs="Arial"/>
                <w:color w:val="000000"/>
                <w:sz w:val="20"/>
                <w:szCs w:val="20"/>
                <w:lang w:eastAsia="es-MX"/>
              </w:rPr>
            </w:pPr>
            <w:r w:rsidRPr="000E70C4">
              <w:rPr>
                <w:rFonts w:ascii="Arial" w:eastAsia="Times New Roman" w:hAnsi="Arial" w:cs="Arial"/>
                <w:color w:val="000000"/>
                <w:sz w:val="20"/>
                <w:szCs w:val="20"/>
                <w:lang w:eastAsia="es-MX"/>
              </w:rPr>
              <w:t>CAJERA D/ CAJERO D</w:t>
            </w:r>
          </w:p>
        </w:tc>
        <w:tc>
          <w:tcPr>
            <w:tcW w:w="1843" w:type="dxa"/>
            <w:vMerge/>
            <w:tcBorders>
              <w:top w:val="nil"/>
              <w:left w:val="single" w:sz="4" w:space="0" w:color="808080"/>
              <w:bottom w:val="single" w:sz="4" w:space="0" w:color="808080"/>
              <w:right w:val="single" w:sz="4" w:space="0" w:color="808080"/>
            </w:tcBorders>
            <w:vAlign w:val="center"/>
            <w:hideMark/>
          </w:tcPr>
          <w:p w:rsidR="00DC360A" w:rsidRPr="000E70C4" w:rsidRDefault="00DC360A" w:rsidP="00DC360A">
            <w:pPr>
              <w:rPr>
                <w:rFonts w:ascii="Arial" w:eastAsia="Times New Roman" w:hAnsi="Arial" w:cs="Arial"/>
                <w:color w:val="000000"/>
                <w:sz w:val="20"/>
                <w:szCs w:val="20"/>
                <w:lang w:eastAsia="es-MX"/>
              </w:rPr>
            </w:pPr>
          </w:p>
        </w:tc>
        <w:tc>
          <w:tcPr>
            <w:tcW w:w="1842" w:type="dxa"/>
            <w:vMerge/>
            <w:tcBorders>
              <w:top w:val="nil"/>
              <w:left w:val="single" w:sz="4" w:space="0" w:color="808080"/>
              <w:bottom w:val="single" w:sz="4" w:space="0" w:color="808080"/>
              <w:right w:val="single" w:sz="4" w:space="0" w:color="808080"/>
            </w:tcBorders>
            <w:vAlign w:val="center"/>
            <w:hideMark/>
          </w:tcPr>
          <w:p w:rsidR="00DC360A" w:rsidRPr="000E70C4" w:rsidRDefault="00DC360A" w:rsidP="00DC360A">
            <w:pPr>
              <w:rPr>
                <w:rFonts w:ascii="Arial" w:eastAsia="Times New Roman" w:hAnsi="Arial" w:cs="Arial"/>
                <w:color w:val="000000"/>
                <w:sz w:val="20"/>
                <w:szCs w:val="20"/>
                <w:lang w:eastAsia="es-MX"/>
              </w:rPr>
            </w:pPr>
          </w:p>
        </w:tc>
        <w:tc>
          <w:tcPr>
            <w:tcW w:w="1701" w:type="dxa"/>
            <w:vMerge/>
            <w:tcBorders>
              <w:top w:val="nil"/>
              <w:left w:val="single" w:sz="4" w:space="0" w:color="808080"/>
              <w:bottom w:val="single" w:sz="4" w:space="0" w:color="808080"/>
              <w:right w:val="single" w:sz="8" w:space="0" w:color="808080"/>
            </w:tcBorders>
            <w:vAlign w:val="center"/>
            <w:hideMark/>
          </w:tcPr>
          <w:p w:rsidR="00DC360A" w:rsidRPr="000E70C4" w:rsidRDefault="00DC360A" w:rsidP="00DC360A">
            <w:pPr>
              <w:rPr>
                <w:rFonts w:ascii="Arial" w:eastAsia="Times New Roman" w:hAnsi="Arial" w:cs="Arial"/>
                <w:color w:val="000000"/>
                <w:sz w:val="20"/>
                <w:szCs w:val="20"/>
                <w:lang w:eastAsia="es-MX"/>
              </w:rPr>
            </w:pPr>
          </w:p>
        </w:tc>
      </w:tr>
      <w:tr w:rsidR="00DC360A" w:rsidRPr="000E70C4" w:rsidTr="0012145E">
        <w:trPr>
          <w:trHeight w:val="402"/>
        </w:trPr>
        <w:tc>
          <w:tcPr>
            <w:tcW w:w="851" w:type="dxa"/>
            <w:tcBorders>
              <w:top w:val="nil"/>
              <w:left w:val="single" w:sz="8" w:space="0" w:color="808080"/>
              <w:bottom w:val="single" w:sz="4" w:space="0" w:color="808080"/>
              <w:right w:val="single" w:sz="4" w:space="0" w:color="808080"/>
            </w:tcBorders>
            <w:shd w:val="clear" w:color="auto" w:fill="auto"/>
            <w:vAlign w:val="center"/>
            <w:hideMark/>
          </w:tcPr>
          <w:p w:rsidR="00DC360A" w:rsidRPr="000E70C4" w:rsidRDefault="00DC360A" w:rsidP="00DC360A">
            <w:pPr>
              <w:jc w:val="center"/>
              <w:rPr>
                <w:rFonts w:ascii="Arial" w:eastAsia="Times New Roman" w:hAnsi="Arial" w:cs="Arial"/>
                <w:b/>
                <w:bCs/>
                <w:color w:val="000000"/>
                <w:sz w:val="20"/>
                <w:szCs w:val="20"/>
                <w:lang w:eastAsia="es-MX"/>
              </w:rPr>
            </w:pPr>
            <w:r w:rsidRPr="000E70C4">
              <w:rPr>
                <w:rFonts w:ascii="Arial" w:eastAsia="Times New Roman" w:hAnsi="Arial" w:cs="Arial"/>
                <w:b/>
                <w:bCs/>
                <w:color w:val="000000"/>
                <w:sz w:val="20"/>
                <w:szCs w:val="20"/>
                <w:lang w:eastAsia="es-MX"/>
              </w:rPr>
              <w:t> </w:t>
            </w:r>
          </w:p>
        </w:tc>
        <w:tc>
          <w:tcPr>
            <w:tcW w:w="3402" w:type="dxa"/>
            <w:tcBorders>
              <w:top w:val="nil"/>
              <w:left w:val="nil"/>
              <w:bottom w:val="single" w:sz="4" w:space="0" w:color="808080"/>
              <w:right w:val="single" w:sz="4" w:space="0" w:color="808080"/>
            </w:tcBorders>
            <w:shd w:val="clear" w:color="auto" w:fill="auto"/>
            <w:vAlign w:val="center"/>
            <w:hideMark/>
          </w:tcPr>
          <w:p w:rsidR="00DC360A" w:rsidRPr="000E70C4" w:rsidRDefault="00DC360A" w:rsidP="00DC360A">
            <w:pPr>
              <w:rPr>
                <w:rFonts w:ascii="Arial" w:eastAsia="Times New Roman" w:hAnsi="Arial" w:cs="Arial"/>
                <w:b/>
                <w:bCs/>
                <w:color w:val="000000"/>
                <w:sz w:val="20"/>
                <w:szCs w:val="20"/>
                <w:lang w:eastAsia="es-MX"/>
              </w:rPr>
            </w:pPr>
            <w:r w:rsidRPr="000E70C4">
              <w:rPr>
                <w:rFonts w:ascii="Arial" w:eastAsia="Times New Roman" w:hAnsi="Arial" w:cs="Arial"/>
                <w:b/>
                <w:bCs/>
                <w:color w:val="000000"/>
                <w:sz w:val="20"/>
                <w:szCs w:val="20"/>
                <w:lang w:eastAsia="es-MX"/>
              </w:rPr>
              <w:t> </w:t>
            </w:r>
          </w:p>
        </w:tc>
        <w:tc>
          <w:tcPr>
            <w:tcW w:w="4678" w:type="dxa"/>
            <w:tcBorders>
              <w:top w:val="nil"/>
              <w:left w:val="nil"/>
              <w:bottom w:val="single" w:sz="4" w:space="0" w:color="808080"/>
              <w:right w:val="single" w:sz="4" w:space="0" w:color="808080"/>
            </w:tcBorders>
            <w:shd w:val="clear" w:color="auto" w:fill="auto"/>
            <w:vAlign w:val="center"/>
            <w:hideMark/>
          </w:tcPr>
          <w:p w:rsidR="00DC360A" w:rsidRPr="000E70C4" w:rsidRDefault="00DC360A" w:rsidP="00DC360A">
            <w:pPr>
              <w:rPr>
                <w:rFonts w:ascii="Arial" w:eastAsia="Times New Roman" w:hAnsi="Arial" w:cs="Arial"/>
                <w:color w:val="000000"/>
                <w:sz w:val="20"/>
                <w:szCs w:val="20"/>
                <w:lang w:eastAsia="es-MX"/>
              </w:rPr>
            </w:pPr>
            <w:r w:rsidRPr="000E70C4">
              <w:rPr>
                <w:rFonts w:ascii="Arial" w:eastAsia="Times New Roman" w:hAnsi="Arial" w:cs="Arial"/>
                <w:color w:val="000000"/>
                <w:sz w:val="20"/>
                <w:szCs w:val="20"/>
                <w:lang w:eastAsia="es-MX"/>
              </w:rPr>
              <w:t>CAJERA EMISOR D/ CAJERO EMISOR D</w:t>
            </w:r>
          </w:p>
        </w:tc>
        <w:tc>
          <w:tcPr>
            <w:tcW w:w="1843" w:type="dxa"/>
            <w:vMerge/>
            <w:tcBorders>
              <w:top w:val="nil"/>
              <w:left w:val="single" w:sz="4" w:space="0" w:color="808080"/>
              <w:bottom w:val="single" w:sz="4" w:space="0" w:color="808080"/>
              <w:right w:val="single" w:sz="4" w:space="0" w:color="808080"/>
            </w:tcBorders>
            <w:vAlign w:val="center"/>
            <w:hideMark/>
          </w:tcPr>
          <w:p w:rsidR="00DC360A" w:rsidRPr="000E70C4" w:rsidRDefault="00DC360A" w:rsidP="00DC360A">
            <w:pPr>
              <w:rPr>
                <w:rFonts w:ascii="Arial" w:eastAsia="Times New Roman" w:hAnsi="Arial" w:cs="Arial"/>
                <w:color w:val="000000"/>
                <w:sz w:val="20"/>
                <w:szCs w:val="20"/>
                <w:lang w:eastAsia="es-MX"/>
              </w:rPr>
            </w:pPr>
          </w:p>
        </w:tc>
        <w:tc>
          <w:tcPr>
            <w:tcW w:w="1842" w:type="dxa"/>
            <w:vMerge/>
            <w:tcBorders>
              <w:top w:val="nil"/>
              <w:left w:val="single" w:sz="4" w:space="0" w:color="808080"/>
              <w:bottom w:val="single" w:sz="4" w:space="0" w:color="808080"/>
              <w:right w:val="single" w:sz="4" w:space="0" w:color="808080"/>
            </w:tcBorders>
            <w:vAlign w:val="center"/>
            <w:hideMark/>
          </w:tcPr>
          <w:p w:rsidR="00DC360A" w:rsidRPr="000E70C4" w:rsidRDefault="00DC360A" w:rsidP="00DC360A">
            <w:pPr>
              <w:rPr>
                <w:rFonts w:ascii="Arial" w:eastAsia="Times New Roman" w:hAnsi="Arial" w:cs="Arial"/>
                <w:color w:val="000000"/>
                <w:sz w:val="20"/>
                <w:szCs w:val="20"/>
                <w:lang w:eastAsia="es-MX"/>
              </w:rPr>
            </w:pPr>
          </w:p>
        </w:tc>
        <w:tc>
          <w:tcPr>
            <w:tcW w:w="1701" w:type="dxa"/>
            <w:vMerge/>
            <w:tcBorders>
              <w:top w:val="nil"/>
              <w:left w:val="single" w:sz="4" w:space="0" w:color="808080"/>
              <w:bottom w:val="single" w:sz="4" w:space="0" w:color="808080"/>
              <w:right w:val="single" w:sz="8" w:space="0" w:color="808080"/>
            </w:tcBorders>
            <w:vAlign w:val="center"/>
            <w:hideMark/>
          </w:tcPr>
          <w:p w:rsidR="00DC360A" w:rsidRPr="000E70C4" w:rsidRDefault="00DC360A" w:rsidP="00DC360A">
            <w:pPr>
              <w:rPr>
                <w:rFonts w:ascii="Arial" w:eastAsia="Times New Roman" w:hAnsi="Arial" w:cs="Arial"/>
                <w:color w:val="000000"/>
                <w:sz w:val="20"/>
                <w:szCs w:val="20"/>
                <w:lang w:eastAsia="es-MX"/>
              </w:rPr>
            </w:pPr>
          </w:p>
        </w:tc>
      </w:tr>
      <w:tr w:rsidR="00DC360A" w:rsidRPr="000E70C4" w:rsidTr="0012145E">
        <w:trPr>
          <w:trHeight w:val="402"/>
        </w:trPr>
        <w:tc>
          <w:tcPr>
            <w:tcW w:w="851" w:type="dxa"/>
            <w:tcBorders>
              <w:top w:val="nil"/>
              <w:left w:val="single" w:sz="8" w:space="0" w:color="808080"/>
              <w:bottom w:val="single" w:sz="4" w:space="0" w:color="808080"/>
              <w:right w:val="single" w:sz="4" w:space="0" w:color="808080"/>
            </w:tcBorders>
            <w:shd w:val="clear" w:color="auto" w:fill="auto"/>
            <w:vAlign w:val="center"/>
            <w:hideMark/>
          </w:tcPr>
          <w:p w:rsidR="00DC360A" w:rsidRPr="000E70C4" w:rsidRDefault="00DC360A" w:rsidP="00DC360A">
            <w:pPr>
              <w:jc w:val="center"/>
              <w:rPr>
                <w:rFonts w:ascii="Arial" w:eastAsia="Times New Roman" w:hAnsi="Arial" w:cs="Arial"/>
                <w:b/>
                <w:bCs/>
                <w:color w:val="000000"/>
                <w:sz w:val="20"/>
                <w:szCs w:val="20"/>
                <w:lang w:eastAsia="es-MX"/>
              </w:rPr>
            </w:pPr>
            <w:r w:rsidRPr="000E70C4">
              <w:rPr>
                <w:rFonts w:ascii="Arial" w:eastAsia="Times New Roman" w:hAnsi="Arial" w:cs="Arial"/>
                <w:b/>
                <w:bCs/>
                <w:color w:val="000000"/>
                <w:sz w:val="20"/>
                <w:szCs w:val="20"/>
                <w:lang w:eastAsia="es-MX"/>
              </w:rPr>
              <w:t> </w:t>
            </w:r>
          </w:p>
        </w:tc>
        <w:tc>
          <w:tcPr>
            <w:tcW w:w="3402" w:type="dxa"/>
            <w:tcBorders>
              <w:top w:val="nil"/>
              <w:left w:val="nil"/>
              <w:bottom w:val="single" w:sz="4" w:space="0" w:color="808080"/>
              <w:right w:val="single" w:sz="4" w:space="0" w:color="808080"/>
            </w:tcBorders>
            <w:shd w:val="clear" w:color="auto" w:fill="auto"/>
            <w:vAlign w:val="center"/>
            <w:hideMark/>
          </w:tcPr>
          <w:p w:rsidR="00DC360A" w:rsidRPr="000E70C4" w:rsidRDefault="00DC360A" w:rsidP="00DC360A">
            <w:pPr>
              <w:rPr>
                <w:rFonts w:ascii="Arial" w:eastAsia="Times New Roman" w:hAnsi="Arial" w:cs="Arial"/>
                <w:b/>
                <w:bCs/>
                <w:color w:val="000000"/>
                <w:sz w:val="20"/>
                <w:szCs w:val="20"/>
                <w:lang w:eastAsia="es-MX"/>
              </w:rPr>
            </w:pPr>
            <w:r w:rsidRPr="000E70C4">
              <w:rPr>
                <w:rFonts w:ascii="Arial" w:eastAsia="Times New Roman" w:hAnsi="Arial" w:cs="Arial"/>
                <w:b/>
                <w:bCs/>
                <w:color w:val="000000"/>
                <w:sz w:val="20"/>
                <w:szCs w:val="20"/>
                <w:lang w:eastAsia="es-MX"/>
              </w:rPr>
              <w:t> </w:t>
            </w:r>
          </w:p>
        </w:tc>
        <w:tc>
          <w:tcPr>
            <w:tcW w:w="4678" w:type="dxa"/>
            <w:tcBorders>
              <w:top w:val="nil"/>
              <w:left w:val="nil"/>
              <w:bottom w:val="single" w:sz="4" w:space="0" w:color="808080"/>
              <w:right w:val="single" w:sz="4" w:space="0" w:color="808080"/>
            </w:tcBorders>
            <w:shd w:val="clear" w:color="auto" w:fill="auto"/>
            <w:vAlign w:val="center"/>
            <w:hideMark/>
          </w:tcPr>
          <w:p w:rsidR="00DC360A" w:rsidRPr="000E70C4" w:rsidRDefault="00DC360A" w:rsidP="00DC360A">
            <w:pPr>
              <w:rPr>
                <w:rFonts w:ascii="Arial" w:eastAsia="Times New Roman" w:hAnsi="Arial" w:cs="Arial"/>
                <w:color w:val="000000"/>
                <w:sz w:val="20"/>
                <w:szCs w:val="20"/>
                <w:lang w:eastAsia="es-MX"/>
              </w:rPr>
            </w:pPr>
            <w:r w:rsidRPr="000E70C4">
              <w:rPr>
                <w:rFonts w:ascii="Arial" w:eastAsia="Times New Roman" w:hAnsi="Arial" w:cs="Arial"/>
                <w:color w:val="000000"/>
                <w:sz w:val="20"/>
                <w:szCs w:val="20"/>
                <w:lang w:eastAsia="es-MX"/>
              </w:rPr>
              <w:t>RADIOPERADORA D/ RADIOPERADOR D</w:t>
            </w:r>
          </w:p>
        </w:tc>
        <w:tc>
          <w:tcPr>
            <w:tcW w:w="1843" w:type="dxa"/>
            <w:vMerge/>
            <w:tcBorders>
              <w:top w:val="nil"/>
              <w:left w:val="single" w:sz="4" w:space="0" w:color="808080"/>
              <w:bottom w:val="single" w:sz="4" w:space="0" w:color="808080"/>
              <w:right w:val="single" w:sz="4" w:space="0" w:color="808080"/>
            </w:tcBorders>
            <w:vAlign w:val="center"/>
            <w:hideMark/>
          </w:tcPr>
          <w:p w:rsidR="00DC360A" w:rsidRPr="000E70C4" w:rsidRDefault="00DC360A" w:rsidP="00DC360A">
            <w:pPr>
              <w:rPr>
                <w:rFonts w:ascii="Arial" w:eastAsia="Times New Roman" w:hAnsi="Arial" w:cs="Arial"/>
                <w:color w:val="000000"/>
                <w:sz w:val="20"/>
                <w:szCs w:val="20"/>
                <w:lang w:eastAsia="es-MX"/>
              </w:rPr>
            </w:pPr>
          </w:p>
        </w:tc>
        <w:tc>
          <w:tcPr>
            <w:tcW w:w="1842" w:type="dxa"/>
            <w:vMerge/>
            <w:tcBorders>
              <w:top w:val="nil"/>
              <w:left w:val="single" w:sz="4" w:space="0" w:color="808080"/>
              <w:bottom w:val="single" w:sz="4" w:space="0" w:color="808080"/>
              <w:right w:val="single" w:sz="4" w:space="0" w:color="808080"/>
            </w:tcBorders>
            <w:vAlign w:val="center"/>
            <w:hideMark/>
          </w:tcPr>
          <w:p w:rsidR="00DC360A" w:rsidRPr="000E70C4" w:rsidRDefault="00DC360A" w:rsidP="00DC360A">
            <w:pPr>
              <w:rPr>
                <w:rFonts w:ascii="Arial" w:eastAsia="Times New Roman" w:hAnsi="Arial" w:cs="Arial"/>
                <w:color w:val="000000"/>
                <w:sz w:val="20"/>
                <w:szCs w:val="20"/>
                <w:lang w:eastAsia="es-MX"/>
              </w:rPr>
            </w:pPr>
          </w:p>
        </w:tc>
        <w:tc>
          <w:tcPr>
            <w:tcW w:w="1701" w:type="dxa"/>
            <w:vMerge/>
            <w:tcBorders>
              <w:top w:val="nil"/>
              <w:left w:val="single" w:sz="4" w:space="0" w:color="808080"/>
              <w:bottom w:val="single" w:sz="4" w:space="0" w:color="808080"/>
              <w:right w:val="single" w:sz="8" w:space="0" w:color="808080"/>
            </w:tcBorders>
            <w:vAlign w:val="center"/>
            <w:hideMark/>
          </w:tcPr>
          <w:p w:rsidR="00DC360A" w:rsidRPr="000E70C4" w:rsidRDefault="00DC360A" w:rsidP="00DC360A">
            <w:pPr>
              <w:rPr>
                <w:rFonts w:ascii="Arial" w:eastAsia="Times New Roman" w:hAnsi="Arial" w:cs="Arial"/>
                <w:color w:val="000000"/>
                <w:sz w:val="20"/>
                <w:szCs w:val="20"/>
                <w:lang w:eastAsia="es-MX"/>
              </w:rPr>
            </w:pPr>
          </w:p>
        </w:tc>
      </w:tr>
      <w:tr w:rsidR="00DC360A" w:rsidRPr="000E70C4" w:rsidTr="0012145E">
        <w:trPr>
          <w:trHeight w:val="402"/>
        </w:trPr>
        <w:tc>
          <w:tcPr>
            <w:tcW w:w="851" w:type="dxa"/>
            <w:tcBorders>
              <w:top w:val="nil"/>
              <w:left w:val="single" w:sz="8" w:space="0" w:color="808080"/>
              <w:bottom w:val="single" w:sz="4" w:space="0" w:color="808080"/>
              <w:right w:val="single" w:sz="4" w:space="0" w:color="808080"/>
            </w:tcBorders>
            <w:shd w:val="clear" w:color="auto" w:fill="auto"/>
            <w:vAlign w:val="center"/>
            <w:hideMark/>
          </w:tcPr>
          <w:p w:rsidR="00DC360A" w:rsidRPr="000E70C4" w:rsidRDefault="00DC360A" w:rsidP="00DC360A">
            <w:pPr>
              <w:jc w:val="center"/>
              <w:rPr>
                <w:rFonts w:ascii="Arial" w:eastAsia="Times New Roman" w:hAnsi="Arial" w:cs="Arial"/>
                <w:b/>
                <w:bCs/>
                <w:color w:val="000000"/>
                <w:sz w:val="20"/>
                <w:szCs w:val="20"/>
                <w:lang w:eastAsia="es-MX"/>
              </w:rPr>
            </w:pPr>
            <w:r w:rsidRPr="000E70C4">
              <w:rPr>
                <w:rFonts w:ascii="Arial" w:eastAsia="Times New Roman" w:hAnsi="Arial" w:cs="Arial"/>
                <w:b/>
                <w:bCs/>
                <w:color w:val="000000"/>
                <w:sz w:val="20"/>
                <w:szCs w:val="20"/>
                <w:lang w:eastAsia="es-MX"/>
              </w:rPr>
              <w:t> </w:t>
            </w:r>
          </w:p>
        </w:tc>
        <w:tc>
          <w:tcPr>
            <w:tcW w:w="3402" w:type="dxa"/>
            <w:tcBorders>
              <w:top w:val="nil"/>
              <w:left w:val="nil"/>
              <w:bottom w:val="single" w:sz="4" w:space="0" w:color="808080"/>
              <w:right w:val="single" w:sz="4" w:space="0" w:color="808080"/>
            </w:tcBorders>
            <w:shd w:val="clear" w:color="auto" w:fill="auto"/>
            <w:vAlign w:val="center"/>
            <w:hideMark/>
          </w:tcPr>
          <w:p w:rsidR="00DC360A" w:rsidRPr="000E70C4" w:rsidRDefault="00DC360A" w:rsidP="00DC360A">
            <w:pPr>
              <w:rPr>
                <w:rFonts w:ascii="Arial" w:eastAsia="Times New Roman" w:hAnsi="Arial" w:cs="Arial"/>
                <w:b/>
                <w:bCs/>
                <w:color w:val="000000"/>
                <w:sz w:val="20"/>
                <w:szCs w:val="20"/>
                <w:lang w:eastAsia="es-MX"/>
              </w:rPr>
            </w:pPr>
            <w:r w:rsidRPr="000E70C4">
              <w:rPr>
                <w:rFonts w:ascii="Arial" w:eastAsia="Times New Roman" w:hAnsi="Arial" w:cs="Arial"/>
                <w:b/>
                <w:bCs/>
                <w:color w:val="000000"/>
                <w:sz w:val="20"/>
                <w:szCs w:val="20"/>
                <w:lang w:eastAsia="es-MX"/>
              </w:rPr>
              <w:t> </w:t>
            </w:r>
          </w:p>
        </w:tc>
        <w:tc>
          <w:tcPr>
            <w:tcW w:w="4678" w:type="dxa"/>
            <w:tcBorders>
              <w:top w:val="nil"/>
              <w:left w:val="nil"/>
              <w:bottom w:val="single" w:sz="4" w:space="0" w:color="808080"/>
              <w:right w:val="single" w:sz="4" w:space="0" w:color="808080"/>
            </w:tcBorders>
            <w:shd w:val="clear" w:color="auto" w:fill="auto"/>
            <w:vAlign w:val="center"/>
            <w:hideMark/>
          </w:tcPr>
          <w:p w:rsidR="00DC360A" w:rsidRPr="000E70C4" w:rsidRDefault="00DC360A" w:rsidP="00DC360A">
            <w:pPr>
              <w:rPr>
                <w:rFonts w:ascii="Arial" w:eastAsia="Times New Roman" w:hAnsi="Arial" w:cs="Arial"/>
                <w:color w:val="000000"/>
                <w:sz w:val="20"/>
                <w:szCs w:val="20"/>
                <w:lang w:eastAsia="es-MX"/>
              </w:rPr>
            </w:pPr>
            <w:r w:rsidRPr="000E70C4">
              <w:rPr>
                <w:rFonts w:ascii="Arial" w:eastAsia="Times New Roman" w:hAnsi="Arial" w:cs="Arial"/>
                <w:color w:val="000000"/>
                <w:sz w:val="20"/>
                <w:szCs w:val="20"/>
                <w:lang w:eastAsia="es-MX"/>
              </w:rPr>
              <w:t>JARDINERA D/JARDINERO D</w:t>
            </w:r>
          </w:p>
        </w:tc>
        <w:tc>
          <w:tcPr>
            <w:tcW w:w="1843" w:type="dxa"/>
            <w:vMerge/>
            <w:tcBorders>
              <w:top w:val="nil"/>
              <w:left w:val="single" w:sz="4" w:space="0" w:color="808080"/>
              <w:bottom w:val="single" w:sz="4" w:space="0" w:color="808080"/>
              <w:right w:val="single" w:sz="4" w:space="0" w:color="808080"/>
            </w:tcBorders>
            <w:vAlign w:val="center"/>
            <w:hideMark/>
          </w:tcPr>
          <w:p w:rsidR="00DC360A" w:rsidRPr="000E70C4" w:rsidRDefault="00DC360A" w:rsidP="00DC360A">
            <w:pPr>
              <w:rPr>
                <w:rFonts w:ascii="Arial" w:eastAsia="Times New Roman" w:hAnsi="Arial" w:cs="Arial"/>
                <w:color w:val="000000"/>
                <w:sz w:val="20"/>
                <w:szCs w:val="20"/>
                <w:lang w:eastAsia="es-MX"/>
              </w:rPr>
            </w:pPr>
          </w:p>
        </w:tc>
        <w:tc>
          <w:tcPr>
            <w:tcW w:w="1842" w:type="dxa"/>
            <w:vMerge/>
            <w:tcBorders>
              <w:top w:val="nil"/>
              <w:left w:val="single" w:sz="4" w:space="0" w:color="808080"/>
              <w:bottom w:val="single" w:sz="4" w:space="0" w:color="808080"/>
              <w:right w:val="single" w:sz="4" w:space="0" w:color="808080"/>
            </w:tcBorders>
            <w:vAlign w:val="center"/>
            <w:hideMark/>
          </w:tcPr>
          <w:p w:rsidR="00DC360A" w:rsidRPr="000E70C4" w:rsidRDefault="00DC360A" w:rsidP="00DC360A">
            <w:pPr>
              <w:rPr>
                <w:rFonts w:ascii="Arial" w:eastAsia="Times New Roman" w:hAnsi="Arial" w:cs="Arial"/>
                <w:color w:val="000000"/>
                <w:sz w:val="20"/>
                <w:szCs w:val="20"/>
                <w:lang w:eastAsia="es-MX"/>
              </w:rPr>
            </w:pPr>
          </w:p>
        </w:tc>
        <w:tc>
          <w:tcPr>
            <w:tcW w:w="1701" w:type="dxa"/>
            <w:vMerge/>
            <w:tcBorders>
              <w:top w:val="nil"/>
              <w:left w:val="single" w:sz="4" w:space="0" w:color="808080"/>
              <w:bottom w:val="single" w:sz="4" w:space="0" w:color="808080"/>
              <w:right w:val="single" w:sz="8" w:space="0" w:color="808080"/>
            </w:tcBorders>
            <w:vAlign w:val="center"/>
            <w:hideMark/>
          </w:tcPr>
          <w:p w:rsidR="00DC360A" w:rsidRPr="000E70C4" w:rsidRDefault="00DC360A" w:rsidP="00DC360A">
            <w:pPr>
              <w:rPr>
                <w:rFonts w:ascii="Arial" w:eastAsia="Times New Roman" w:hAnsi="Arial" w:cs="Arial"/>
                <w:color w:val="000000"/>
                <w:sz w:val="20"/>
                <w:szCs w:val="20"/>
                <w:lang w:eastAsia="es-MX"/>
              </w:rPr>
            </w:pPr>
          </w:p>
        </w:tc>
      </w:tr>
      <w:tr w:rsidR="00DC360A" w:rsidRPr="000E70C4" w:rsidTr="0012145E">
        <w:trPr>
          <w:trHeight w:val="402"/>
        </w:trPr>
        <w:tc>
          <w:tcPr>
            <w:tcW w:w="851" w:type="dxa"/>
            <w:tcBorders>
              <w:top w:val="nil"/>
              <w:left w:val="single" w:sz="8" w:space="0" w:color="808080"/>
              <w:bottom w:val="single" w:sz="4" w:space="0" w:color="808080"/>
              <w:right w:val="single" w:sz="4" w:space="0" w:color="808080"/>
            </w:tcBorders>
            <w:shd w:val="clear" w:color="auto" w:fill="auto"/>
            <w:vAlign w:val="center"/>
            <w:hideMark/>
          </w:tcPr>
          <w:p w:rsidR="00DC360A" w:rsidRPr="000E70C4" w:rsidRDefault="00DC360A" w:rsidP="00DC360A">
            <w:pPr>
              <w:jc w:val="center"/>
              <w:rPr>
                <w:rFonts w:ascii="Arial" w:eastAsia="Times New Roman" w:hAnsi="Arial" w:cs="Arial"/>
                <w:b/>
                <w:bCs/>
                <w:color w:val="000000"/>
                <w:sz w:val="20"/>
                <w:szCs w:val="20"/>
                <w:lang w:eastAsia="es-MX"/>
              </w:rPr>
            </w:pPr>
            <w:r w:rsidRPr="000E70C4">
              <w:rPr>
                <w:rFonts w:ascii="Arial" w:eastAsia="Times New Roman" w:hAnsi="Arial" w:cs="Arial"/>
                <w:b/>
                <w:bCs/>
                <w:color w:val="000000"/>
                <w:sz w:val="20"/>
                <w:szCs w:val="20"/>
                <w:lang w:eastAsia="es-MX"/>
              </w:rPr>
              <w:t> </w:t>
            </w:r>
          </w:p>
        </w:tc>
        <w:tc>
          <w:tcPr>
            <w:tcW w:w="3402" w:type="dxa"/>
            <w:tcBorders>
              <w:top w:val="nil"/>
              <w:left w:val="nil"/>
              <w:bottom w:val="single" w:sz="4" w:space="0" w:color="808080"/>
              <w:right w:val="single" w:sz="4" w:space="0" w:color="808080"/>
            </w:tcBorders>
            <w:shd w:val="clear" w:color="auto" w:fill="auto"/>
            <w:vAlign w:val="center"/>
            <w:hideMark/>
          </w:tcPr>
          <w:p w:rsidR="00DC360A" w:rsidRPr="000E70C4" w:rsidRDefault="00DC360A" w:rsidP="00DC360A">
            <w:pPr>
              <w:rPr>
                <w:rFonts w:ascii="Arial" w:eastAsia="Times New Roman" w:hAnsi="Arial" w:cs="Arial"/>
                <w:color w:val="000000"/>
                <w:sz w:val="20"/>
                <w:szCs w:val="20"/>
                <w:lang w:eastAsia="es-MX"/>
              </w:rPr>
            </w:pPr>
            <w:r w:rsidRPr="000E70C4">
              <w:rPr>
                <w:rFonts w:ascii="Arial" w:eastAsia="Times New Roman" w:hAnsi="Arial" w:cs="Arial"/>
                <w:color w:val="000000"/>
                <w:sz w:val="20"/>
                <w:szCs w:val="20"/>
                <w:lang w:eastAsia="es-MX"/>
              </w:rPr>
              <w:t> </w:t>
            </w:r>
          </w:p>
        </w:tc>
        <w:tc>
          <w:tcPr>
            <w:tcW w:w="4678" w:type="dxa"/>
            <w:tcBorders>
              <w:top w:val="nil"/>
              <w:left w:val="nil"/>
              <w:bottom w:val="single" w:sz="4" w:space="0" w:color="808080"/>
              <w:right w:val="single" w:sz="4" w:space="0" w:color="808080"/>
            </w:tcBorders>
            <w:shd w:val="clear" w:color="auto" w:fill="auto"/>
            <w:vAlign w:val="center"/>
            <w:hideMark/>
          </w:tcPr>
          <w:p w:rsidR="00DC360A" w:rsidRPr="000E70C4" w:rsidRDefault="00DC360A" w:rsidP="00DC360A">
            <w:pPr>
              <w:rPr>
                <w:rFonts w:ascii="Arial" w:eastAsia="Times New Roman" w:hAnsi="Arial" w:cs="Arial"/>
                <w:color w:val="000000"/>
                <w:sz w:val="20"/>
                <w:szCs w:val="20"/>
                <w:lang w:eastAsia="es-MX"/>
              </w:rPr>
            </w:pPr>
            <w:r w:rsidRPr="000E70C4">
              <w:rPr>
                <w:rFonts w:ascii="Arial" w:eastAsia="Times New Roman" w:hAnsi="Arial" w:cs="Arial"/>
                <w:color w:val="000000"/>
                <w:sz w:val="20"/>
                <w:szCs w:val="20"/>
                <w:lang w:eastAsia="es-MX"/>
              </w:rPr>
              <w:t>MUSICO</w:t>
            </w:r>
          </w:p>
        </w:tc>
        <w:tc>
          <w:tcPr>
            <w:tcW w:w="1843" w:type="dxa"/>
            <w:vMerge/>
            <w:tcBorders>
              <w:top w:val="nil"/>
              <w:left w:val="single" w:sz="4" w:space="0" w:color="808080"/>
              <w:bottom w:val="single" w:sz="4" w:space="0" w:color="808080"/>
              <w:right w:val="single" w:sz="4" w:space="0" w:color="808080"/>
            </w:tcBorders>
            <w:vAlign w:val="center"/>
            <w:hideMark/>
          </w:tcPr>
          <w:p w:rsidR="00DC360A" w:rsidRPr="000E70C4" w:rsidRDefault="00DC360A" w:rsidP="00DC360A">
            <w:pPr>
              <w:rPr>
                <w:rFonts w:ascii="Arial" w:eastAsia="Times New Roman" w:hAnsi="Arial" w:cs="Arial"/>
                <w:color w:val="000000"/>
                <w:sz w:val="20"/>
                <w:szCs w:val="20"/>
                <w:lang w:eastAsia="es-MX"/>
              </w:rPr>
            </w:pPr>
          </w:p>
        </w:tc>
        <w:tc>
          <w:tcPr>
            <w:tcW w:w="1842" w:type="dxa"/>
            <w:vMerge/>
            <w:tcBorders>
              <w:top w:val="nil"/>
              <w:left w:val="single" w:sz="4" w:space="0" w:color="808080"/>
              <w:bottom w:val="single" w:sz="4" w:space="0" w:color="808080"/>
              <w:right w:val="single" w:sz="4" w:space="0" w:color="808080"/>
            </w:tcBorders>
            <w:vAlign w:val="center"/>
            <w:hideMark/>
          </w:tcPr>
          <w:p w:rsidR="00DC360A" w:rsidRPr="000E70C4" w:rsidRDefault="00DC360A" w:rsidP="00DC360A">
            <w:pPr>
              <w:rPr>
                <w:rFonts w:ascii="Arial" w:eastAsia="Times New Roman" w:hAnsi="Arial" w:cs="Arial"/>
                <w:color w:val="000000"/>
                <w:sz w:val="20"/>
                <w:szCs w:val="20"/>
                <w:lang w:eastAsia="es-MX"/>
              </w:rPr>
            </w:pPr>
          </w:p>
        </w:tc>
        <w:tc>
          <w:tcPr>
            <w:tcW w:w="1701" w:type="dxa"/>
            <w:vMerge/>
            <w:tcBorders>
              <w:top w:val="nil"/>
              <w:left w:val="single" w:sz="4" w:space="0" w:color="808080"/>
              <w:bottom w:val="single" w:sz="4" w:space="0" w:color="808080"/>
              <w:right w:val="single" w:sz="8" w:space="0" w:color="808080"/>
            </w:tcBorders>
            <w:vAlign w:val="center"/>
            <w:hideMark/>
          </w:tcPr>
          <w:p w:rsidR="00DC360A" w:rsidRPr="000E70C4" w:rsidRDefault="00DC360A" w:rsidP="00DC360A">
            <w:pPr>
              <w:rPr>
                <w:rFonts w:ascii="Arial" w:eastAsia="Times New Roman" w:hAnsi="Arial" w:cs="Arial"/>
                <w:color w:val="000000"/>
                <w:sz w:val="20"/>
                <w:szCs w:val="20"/>
                <w:lang w:eastAsia="es-MX"/>
              </w:rPr>
            </w:pPr>
          </w:p>
        </w:tc>
      </w:tr>
      <w:tr w:rsidR="00DC360A" w:rsidRPr="000E70C4" w:rsidTr="0012145E">
        <w:trPr>
          <w:trHeight w:val="402"/>
        </w:trPr>
        <w:tc>
          <w:tcPr>
            <w:tcW w:w="8931" w:type="dxa"/>
            <w:gridSpan w:val="3"/>
            <w:tcBorders>
              <w:top w:val="single" w:sz="4" w:space="0" w:color="808080"/>
              <w:left w:val="single" w:sz="8" w:space="0" w:color="808080"/>
              <w:bottom w:val="single" w:sz="4" w:space="0" w:color="808080"/>
              <w:right w:val="single" w:sz="4" w:space="0" w:color="808080"/>
            </w:tcBorders>
            <w:shd w:val="clear" w:color="000000" w:fill="244061"/>
            <w:vAlign w:val="center"/>
            <w:hideMark/>
          </w:tcPr>
          <w:p w:rsidR="00DC360A" w:rsidRPr="000E70C4" w:rsidRDefault="00DC360A" w:rsidP="00DC360A">
            <w:pPr>
              <w:jc w:val="center"/>
              <w:rPr>
                <w:rFonts w:ascii="Arial" w:eastAsia="Times New Roman" w:hAnsi="Arial" w:cs="Arial"/>
                <w:b/>
                <w:bCs/>
                <w:color w:val="FFFFFF"/>
                <w:sz w:val="20"/>
                <w:szCs w:val="20"/>
                <w:lang w:eastAsia="es-MX"/>
              </w:rPr>
            </w:pPr>
            <w:r w:rsidRPr="000E70C4">
              <w:rPr>
                <w:rFonts w:ascii="Arial" w:eastAsia="Times New Roman" w:hAnsi="Arial" w:cs="Arial"/>
                <w:b/>
                <w:bCs/>
                <w:color w:val="FFFFFF"/>
                <w:sz w:val="20"/>
                <w:szCs w:val="20"/>
                <w:lang w:eastAsia="es-MX"/>
              </w:rPr>
              <w:t>TOTAL DE PLAZAS</w:t>
            </w:r>
          </w:p>
        </w:tc>
        <w:tc>
          <w:tcPr>
            <w:tcW w:w="1843" w:type="dxa"/>
            <w:tcBorders>
              <w:top w:val="nil"/>
              <w:left w:val="nil"/>
              <w:bottom w:val="single" w:sz="4" w:space="0" w:color="808080"/>
              <w:right w:val="single" w:sz="4" w:space="0" w:color="808080"/>
            </w:tcBorders>
            <w:shd w:val="clear" w:color="000000" w:fill="244061"/>
            <w:vAlign w:val="center"/>
            <w:hideMark/>
          </w:tcPr>
          <w:p w:rsidR="00DC360A" w:rsidRPr="000E70C4" w:rsidRDefault="00DC360A" w:rsidP="00DC360A">
            <w:pPr>
              <w:jc w:val="center"/>
              <w:rPr>
                <w:rFonts w:ascii="Arial" w:eastAsia="Times New Roman" w:hAnsi="Arial" w:cs="Arial"/>
                <w:b/>
                <w:bCs/>
                <w:color w:val="FFFFFF"/>
                <w:sz w:val="20"/>
                <w:szCs w:val="20"/>
                <w:lang w:eastAsia="es-MX"/>
              </w:rPr>
            </w:pPr>
            <w:r w:rsidRPr="000E70C4">
              <w:rPr>
                <w:rFonts w:ascii="Arial" w:eastAsia="Times New Roman" w:hAnsi="Arial" w:cs="Arial"/>
                <w:b/>
                <w:bCs/>
                <w:color w:val="FFFFFF"/>
                <w:sz w:val="20"/>
                <w:szCs w:val="20"/>
                <w:lang w:eastAsia="es-MX"/>
              </w:rPr>
              <w:t>2,500</w:t>
            </w:r>
          </w:p>
        </w:tc>
        <w:tc>
          <w:tcPr>
            <w:tcW w:w="1842" w:type="dxa"/>
            <w:tcBorders>
              <w:top w:val="nil"/>
              <w:left w:val="nil"/>
              <w:bottom w:val="single" w:sz="4" w:space="0" w:color="808080"/>
              <w:right w:val="single" w:sz="4" w:space="0" w:color="808080"/>
            </w:tcBorders>
            <w:shd w:val="clear" w:color="000000" w:fill="244061"/>
            <w:vAlign w:val="center"/>
            <w:hideMark/>
          </w:tcPr>
          <w:p w:rsidR="00DC360A" w:rsidRPr="000E70C4" w:rsidRDefault="00DC360A" w:rsidP="00DC360A">
            <w:pPr>
              <w:jc w:val="center"/>
              <w:rPr>
                <w:rFonts w:ascii="Arial" w:eastAsia="Times New Roman" w:hAnsi="Arial" w:cs="Arial"/>
                <w:b/>
                <w:bCs/>
                <w:color w:val="FFFFFF"/>
                <w:sz w:val="20"/>
                <w:szCs w:val="20"/>
                <w:lang w:eastAsia="es-MX"/>
              </w:rPr>
            </w:pPr>
            <w:r w:rsidRPr="000E70C4">
              <w:rPr>
                <w:rFonts w:ascii="Arial" w:eastAsia="Times New Roman" w:hAnsi="Arial" w:cs="Arial"/>
                <w:b/>
                <w:bCs/>
                <w:color w:val="FFFFFF"/>
                <w:sz w:val="20"/>
                <w:szCs w:val="20"/>
                <w:lang w:eastAsia="es-MX"/>
              </w:rPr>
              <w:t> </w:t>
            </w:r>
          </w:p>
        </w:tc>
        <w:tc>
          <w:tcPr>
            <w:tcW w:w="1701" w:type="dxa"/>
            <w:tcBorders>
              <w:top w:val="nil"/>
              <w:left w:val="nil"/>
              <w:bottom w:val="single" w:sz="4" w:space="0" w:color="808080"/>
              <w:right w:val="single" w:sz="8" w:space="0" w:color="808080"/>
            </w:tcBorders>
            <w:shd w:val="clear" w:color="000000" w:fill="244061"/>
            <w:vAlign w:val="center"/>
            <w:hideMark/>
          </w:tcPr>
          <w:p w:rsidR="00DC360A" w:rsidRPr="000E70C4" w:rsidRDefault="00DC360A" w:rsidP="00DC360A">
            <w:pPr>
              <w:jc w:val="center"/>
              <w:rPr>
                <w:rFonts w:ascii="Arial" w:eastAsia="Times New Roman" w:hAnsi="Arial" w:cs="Arial"/>
                <w:b/>
                <w:bCs/>
                <w:color w:val="FFFFFF"/>
                <w:sz w:val="20"/>
                <w:szCs w:val="20"/>
                <w:lang w:eastAsia="es-MX"/>
              </w:rPr>
            </w:pPr>
            <w:r w:rsidRPr="000E70C4">
              <w:rPr>
                <w:rFonts w:ascii="Arial" w:eastAsia="Times New Roman" w:hAnsi="Arial" w:cs="Arial"/>
                <w:b/>
                <w:bCs/>
                <w:color w:val="FFFFFF"/>
                <w:sz w:val="20"/>
                <w:szCs w:val="20"/>
                <w:lang w:eastAsia="es-MX"/>
              </w:rPr>
              <w:t> </w:t>
            </w:r>
          </w:p>
        </w:tc>
      </w:tr>
      <w:tr w:rsidR="00DC360A" w:rsidRPr="000E70C4" w:rsidTr="0012145E">
        <w:trPr>
          <w:trHeight w:val="285"/>
        </w:trPr>
        <w:tc>
          <w:tcPr>
            <w:tcW w:w="14317" w:type="dxa"/>
            <w:gridSpan w:val="6"/>
            <w:vMerge w:val="restart"/>
            <w:tcBorders>
              <w:top w:val="single" w:sz="4" w:space="0" w:color="808080"/>
              <w:left w:val="single" w:sz="8" w:space="0" w:color="808080"/>
              <w:bottom w:val="single" w:sz="4" w:space="0" w:color="808080"/>
              <w:right w:val="single" w:sz="8" w:space="0" w:color="808080"/>
            </w:tcBorders>
            <w:shd w:val="clear" w:color="auto" w:fill="auto"/>
            <w:hideMark/>
          </w:tcPr>
          <w:p w:rsidR="00DC360A" w:rsidRPr="000E70C4" w:rsidRDefault="00DC360A" w:rsidP="00DC360A">
            <w:pPr>
              <w:jc w:val="both"/>
              <w:rPr>
                <w:rFonts w:ascii="Arial" w:eastAsia="Times New Roman" w:hAnsi="Arial" w:cs="Arial"/>
                <w:color w:val="000000"/>
                <w:sz w:val="20"/>
                <w:szCs w:val="20"/>
                <w:lang w:eastAsia="es-MX"/>
              </w:rPr>
            </w:pPr>
            <w:r w:rsidRPr="000E70C4">
              <w:rPr>
                <w:rFonts w:ascii="Arial" w:eastAsia="Times New Roman" w:hAnsi="Arial" w:cs="Arial"/>
                <w:color w:val="000000"/>
                <w:sz w:val="20"/>
                <w:szCs w:val="20"/>
                <w:lang w:eastAsia="es-MX"/>
              </w:rPr>
              <w:t>Para efecto de los límites se consideran los importes netos. No incluye el seguro de separación individualizado que se otorga al personal de estructura. Las prestaciones económicas que se otorgan de manera casuística en función de la relación laboral al personal, no se incorporan a la remuneración mensual (en tanto se cumpla con las condiciones generales de trabajo y/o los lineamientos que autorice el Presidente Municipal a propuesta del Titular de la Secretaría de Administración y Tecnologías de la Información).</w:t>
            </w:r>
          </w:p>
        </w:tc>
      </w:tr>
      <w:tr w:rsidR="00DC360A" w:rsidRPr="000E70C4" w:rsidTr="0012145E">
        <w:trPr>
          <w:trHeight w:val="300"/>
        </w:trPr>
        <w:tc>
          <w:tcPr>
            <w:tcW w:w="14317" w:type="dxa"/>
            <w:gridSpan w:val="6"/>
            <w:vMerge/>
            <w:tcBorders>
              <w:top w:val="single" w:sz="4" w:space="0" w:color="808080"/>
              <w:left w:val="single" w:sz="8" w:space="0" w:color="808080"/>
              <w:bottom w:val="single" w:sz="4" w:space="0" w:color="808080"/>
              <w:right w:val="single" w:sz="8" w:space="0" w:color="808080"/>
            </w:tcBorders>
            <w:vAlign w:val="center"/>
            <w:hideMark/>
          </w:tcPr>
          <w:p w:rsidR="00DC360A" w:rsidRPr="000E70C4" w:rsidRDefault="00DC360A" w:rsidP="00DC360A">
            <w:pPr>
              <w:rPr>
                <w:rFonts w:ascii="Arial" w:eastAsia="Times New Roman" w:hAnsi="Arial" w:cs="Arial"/>
                <w:color w:val="000000"/>
                <w:sz w:val="20"/>
                <w:szCs w:val="20"/>
                <w:lang w:eastAsia="es-MX"/>
              </w:rPr>
            </w:pPr>
          </w:p>
        </w:tc>
      </w:tr>
      <w:tr w:rsidR="00DC360A" w:rsidRPr="000E70C4" w:rsidTr="0012145E">
        <w:trPr>
          <w:trHeight w:val="300"/>
        </w:trPr>
        <w:tc>
          <w:tcPr>
            <w:tcW w:w="14317" w:type="dxa"/>
            <w:gridSpan w:val="6"/>
            <w:vMerge/>
            <w:tcBorders>
              <w:top w:val="single" w:sz="4" w:space="0" w:color="808080"/>
              <w:left w:val="single" w:sz="8" w:space="0" w:color="808080"/>
              <w:bottom w:val="single" w:sz="4" w:space="0" w:color="808080"/>
              <w:right w:val="single" w:sz="8" w:space="0" w:color="808080"/>
            </w:tcBorders>
            <w:vAlign w:val="center"/>
            <w:hideMark/>
          </w:tcPr>
          <w:p w:rsidR="00DC360A" w:rsidRPr="000E70C4" w:rsidRDefault="00DC360A" w:rsidP="00DC360A">
            <w:pPr>
              <w:rPr>
                <w:rFonts w:ascii="Arial" w:eastAsia="Times New Roman" w:hAnsi="Arial" w:cs="Arial"/>
                <w:color w:val="000000"/>
                <w:sz w:val="20"/>
                <w:szCs w:val="20"/>
                <w:lang w:eastAsia="es-MX"/>
              </w:rPr>
            </w:pPr>
          </w:p>
        </w:tc>
      </w:tr>
      <w:tr w:rsidR="00DC360A" w:rsidRPr="000E70C4" w:rsidTr="0012145E">
        <w:trPr>
          <w:trHeight w:val="300"/>
        </w:trPr>
        <w:tc>
          <w:tcPr>
            <w:tcW w:w="851" w:type="dxa"/>
            <w:tcBorders>
              <w:top w:val="nil"/>
              <w:left w:val="nil"/>
              <w:bottom w:val="nil"/>
              <w:right w:val="nil"/>
            </w:tcBorders>
            <w:shd w:val="clear" w:color="auto" w:fill="auto"/>
            <w:hideMark/>
          </w:tcPr>
          <w:p w:rsidR="00DC360A" w:rsidRPr="000E70C4" w:rsidRDefault="00DC360A" w:rsidP="00DC360A">
            <w:pPr>
              <w:jc w:val="both"/>
              <w:rPr>
                <w:rFonts w:ascii="Arial" w:eastAsia="Times New Roman" w:hAnsi="Arial" w:cs="Arial"/>
                <w:color w:val="000000"/>
                <w:sz w:val="20"/>
                <w:szCs w:val="20"/>
                <w:lang w:eastAsia="es-MX"/>
              </w:rPr>
            </w:pPr>
          </w:p>
        </w:tc>
        <w:tc>
          <w:tcPr>
            <w:tcW w:w="3402" w:type="dxa"/>
            <w:tcBorders>
              <w:top w:val="nil"/>
              <w:left w:val="nil"/>
              <w:bottom w:val="nil"/>
              <w:right w:val="nil"/>
            </w:tcBorders>
            <w:shd w:val="clear" w:color="auto" w:fill="auto"/>
            <w:hideMark/>
          </w:tcPr>
          <w:p w:rsidR="00DC360A" w:rsidRPr="000E70C4" w:rsidRDefault="00DC360A" w:rsidP="00DC360A">
            <w:pPr>
              <w:jc w:val="both"/>
              <w:rPr>
                <w:rFonts w:ascii="Arial" w:eastAsia="Times New Roman" w:hAnsi="Arial" w:cs="Arial"/>
                <w:sz w:val="20"/>
                <w:szCs w:val="20"/>
                <w:lang w:eastAsia="es-MX"/>
              </w:rPr>
            </w:pPr>
          </w:p>
        </w:tc>
        <w:tc>
          <w:tcPr>
            <w:tcW w:w="4678" w:type="dxa"/>
            <w:tcBorders>
              <w:top w:val="nil"/>
              <w:left w:val="nil"/>
              <w:bottom w:val="nil"/>
              <w:right w:val="nil"/>
            </w:tcBorders>
            <w:shd w:val="clear" w:color="auto" w:fill="auto"/>
            <w:hideMark/>
          </w:tcPr>
          <w:p w:rsidR="00DC360A" w:rsidRPr="000E70C4" w:rsidRDefault="00DC360A" w:rsidP="00DC360A">
            <w:pPr>
              <w:jc w:val="both"/>
              <w:rPr>
                <w:rFonts w:ascii="Arial" w:eastAsia="Times New Roman" w:hAnsi="Arial" w:cs="Arial"/>
                <w:sz w:val="20"/>
                <w:szCs w:val="20"/>
                <w:lang w:eastAsia="es-MX"/>
              </w:rPr>
            </w:pPr>
          </w:p>
        </w:tc>
        <w:tc>
          <w:tcPr>
            <w:tcW w:w="1843" w:type="dxa"/>
            <w:tcBorders>
              <w:top w:val="nil"/>
              <w:left w:val="nil"/>
              <w:bottom w:val="nil"/>
              <w:right w:val="nil"/>
            </w:tcBorders>
            <w:shd w:val="clear" w:color="auto" w:fill="auto"/>
            <w:hideMark/>
          </w:tcPr>
          <w:p w:rsidR="00DC360A" w:rsidRPr="000E70C4" w:rsidRDefault="00DC360A" w:rsidP="00DC360A">
            <w:pPr>
              <w:jc w:val="both"/>
              <w:rPr>
                <w:rFonts w:ascii="Arial" w:eastAsia="Times New Roman" w:hAnsi="Arial" w:cs="Arial"/>
                <w:sz w:val="20"/>
                <w:szCs w:val="20"/>
                <w:lang w:eastAsia="es-MX"/>
              </w:rPr>
            </w:pPr>
          </w:p>
        </w:tc>
        <w:tc>
          <w:tcPr>
            <w:tcW w:w="1842" w:type="dxa"/>
            <w:tcBorders>
              <w:top w:val="nil"/>
              <w:left w:val="nil"/>
              <w:bottom w:val="nil"/>
              <w:right w:val="nil"/>
            </w:tcBorders>
            <w:shd w:val="clear" w:color="auto" w:fill="auto"/>
            <w:hideMark/>
          </w:tcPr>
          <w:p w:rsidR="00DC360A" w:rsidRPr="000E70C4" w:rsidRDefault="00DC360A" w:rsidP="00DC360A">
            <w:pPr>
              <w:jc w:val="both"/>
              <w:rPr>
                <w:rFonts w:ascii="Arial" w:eastAsia="Times New Roman" w:hAnsi="Arial" w:cs="Arial"/>
                <w:sz w:val="20"/>
                <w:szCs w:val="20"/>
                <w:lang w:eastAsia="es-MX"/>
              </w:rPr>
            </w:pPr>
          </w:p>
        </w:tc>
        <w:tc>
          <w:tcPr>
            <w:tcW w:w="1701" w:type="dxa"/>
            <w:tcBorders>
              <w:top w:val="nil"/>
              <w:left w:val="nil"/>
              <w:bottom w:val="nil"/>
              <w:right w:val="nil"/>
            </w:tcBorders>
            <w:shd w:val="clear" w:color="auto" w:fill="auto"/>
            <w:hideMark/>
          </w:tcPr>
          <w:p w:rsidR="00DC360A" w:rsidRPr="000E70C4" w:rsidRDefault="00DC360A" w:rsidP="00DC360A">
            <w:pPr>
              <w:jc w:val="both"/>
              <w:rPr>
                <w:rFonts w:ascii="Arial" w:eastAsia="Times New Roman" w:hAnsi="Arial" w:cs="Arial"/>
                <w:sz w:val="20"/>
                <w:szCs w:val="20"/>
                <w:lang w:eastAsia="es-MX"/>
              </w:rPr>
            </w:pPr>
          </w:p>
        </w:tc>
      </w:tr>
      <w:tr w:rsidR="00DC360A" w:rsidRPr="000E70C4" w:rsidTr="0012145E">
        <w:trPr>
          <w:trHeight w:val="300"/>
        </w:trPr>
        <w:tc>
          <w:tcPr>
            <w:tcW w:w="851" w:type="dxa"/>
            <w:tcBorders>
              <w:top w:val="nil"/>
              <w:left w:val="nil"/>
              <w:bottom w:val="nil"/>
              <w:right w:val="nil"/>
            </w:tcBorders>
            <w:shd w:val="clear" w:color="auto" w:fill="auto"/>
            <w:hideMark/>
          </w:tcPr>
          <w:p w:rsidR="00DC360A" w:rsidRPr="000E70C4" w:rsidRDefault="00DC360A" w:rsidP="00DC360A">
            <w:pPr>
              <w:jc w:val="both"/>
              <w:rPr>
                <w:rFonts w:ascii="Arial" w:eastAsia="Times New Roman" w:hAnsi="Arial" w:cs="Arial"/>
                <w:sz w:val="20"/>
                <w:szCs w:val="20"/>
                <w:lang w:eastAsia="es-MX"/>
              </w:rPr>
            </w:pPr>
          </w:p>
        </w:tc>
        <w:tc>
          <w:tcPr>
            <w:tcW w:w="3402" w:type="dxa"/>
            <w:tcBorders>
              <w:top w:val="nil"/>
              <w:left w:val="nil"/>
              <w:bottom w:val="nil"/>
              <w:right w:val="nil"/>
            </w:tcBorders>
            <w:shd w:val="clear" w:color="auto" w:fill="auto"/>
            <w:hideMark/>
          </w:tcPr>
          <w:p w:rsidR="00DC360A" w:rsidRPr="000E70C4" w:rsidRDefault="00DC360A" w:rsidP="00DC360A">
            <w:pPr>
              <w:jc w:val="both"/>
              <w:rPr>
                <w:rFonts w:ascii="Arial" w:eastAsia="Times New Roman" w:hAnsi="Arial" w:cs="Arial"/>
                <w:sz w:val="20"/>
                <w:szCs w:val="20"/>
                <w:lang w:eastAsia="es-MX"/>
              </w:rPr>
            </w:pPr>
          </w:p>
        </w:tc>
        <w:tc>
          <w:tcPr>
            <w:tcW w:w="4678" w:type="dxa"/>
            <w:tcBorders>
              <w:top w:val="nil"/>
              <w:left w:val="nil"/>
              <w:bottom w:val="nil"/>
              <w:right w:val="nil"/>
            </w:tcBorders>
            <w:shd w:val="clear" w:color="auto" w:fill="auto"/>
            <w:hideMark/>
          </w:tcPr>
          <w:p w:rsidR="00DC360A" w:rsidRPr="000E70C4" w:rsidRDefault="00DC360A" w:rsidP="00DC360A">
            <w:pPr>
              <w:jc w:val="both"/>
              <w:rPr>
                <w:rFonts w:ascii="Arial" w:eastAsia="Times New Roman" w:hAnsi="Arial" w:cs="Arial"/>
                <w:sz w:val="20"/>
                <w:szCs w:val="20"/>
                <w:lang w:eastAsia="es-MX"/>
              </w:rPr>
            </w:pPr>
          </w:p>
        </w:tc>
        <w:tc>
          <w:tcPr>
            <w:tcW w:w="1843" w:type="dxa"/>
            <w:tcBorders>
              <w:top w:val="nil"/>
              <w:left w:val="nil"/>
              <w:bottom w:val="nil"/>
              <w:right w:val="nil"/>
            </w:tcBorders>
            <w:shd w:val="clear" w:color="auto" w:fill="auto"/>
            <w:hideMark/>
          </w:tcPr>
          <w:p w:rsidR="00DC360A" w:rsidRPr="000E70C4" w:rsidRDefault="00DC360A" w:rsidP="00DC360A">
            <w:pPr>
              <w:jc w:val="both"/>
              <w:rPr>
                <w:rFonts w:ascii="Arial" w:eastAsia="Times New Roman" w:hAnsi="Arial" w:cs="Arial"/>
                <w:sz w:val="20"/>
                <w:szCs w:val="20"/>
                <w:lang w:eastAsia="es-MX"/>
              </w:rPr>
            </w:pPr>
          </w:p>
        </w:tc>
        <w:tc>
          <w:tcPr>
            <w:tcW w:w="1842" w:type="dxa"/>
            <w:tcBorders>
              <w:top w:val="nil"/>
              <w:left w:val="nil"/>
              <w:bottom w:val="nil"/>
              <w:right w:val="nil"/>
            </w:tcBorders>
            <w:shd w:val="clear" w:color="auto" w:fill="auto"/>
            <w:hideMark/>
          </w:tcPr>
          <w:p w:rsidR="00DC360A" w:rsidRPr="000E70C4" w:rsidRDefault="00DC360A" w:rsidP="00DC360A">
            <w:pPr>
              <w:jc w:val="both"/>
              <w:rPr>
                <w:rFonts w:ascii="Arial" w:eastAsia="Times New Roman" w:hAnsi="Arial" w:cs="Arial"/>
                <w:sz w:val="20"/>
                <w:szCs w:val="20"/>
                <w:lang w:eastAsia="es-MX"/>
              </w:rPr>
            </w:pPr>
          </w:p>
        </w:tc>
        <w:tc>
          <w:tcPr>
            <w:tcW w:w="1701" w:type="dxa"/>
            <w:tcBorders>
              <w:top w:val="nil"/>
              <w:left w:val="nil"/>
              <w:bottom w:val="nil"/>
              <w:right w:val="nil"/>
            </w:tcBorders>
            <w:shd w:val="clear" w:color="auto" w:fill="auto"/>
            <w:hideMark/>
          </w:tcPr>
          <w:p w:rsidR="00DC360A" w:rsidRPr="000E70C4" w:rsidRDefault="00DC360A" w:rsidP="00DC360A">
            <w:pPr>
              <w:jc w:val="both"/>
              <w:rPr>
                <w:rFonts w:ascii="Arial" w:eastAsia="Times New Roman" w:hAnsi="Arial" w:cs="Arial"/>
                <w:sz w:val="20"/>
                <w:szCs w:val="20"/>
                <w:lang w:eastAsia="es-MX"/>
              </w:rPr>
            </w:pPr>
          </w:p>
        </w:tc>
      </w:tr>
      <w:tr w:rsidR="00DC360A" w:rsidRPr="00B55164" w:rsidTr="0012145E">
        <w:trPr>
          <w:trHeight w:val="300"/>
        </w:trPr>
        <w:tc>
          <w:tcPr>
            <w:tcW w:w="14317" w:type="dxa"/>
            <w:gridSpan w:val="6"/>
            <w:tcBorders>
              <w:top w:val="single" w:sz="4" w:space="0" w:color="808080"/>
              <w:left w:val="nil"/>
              <w:bottom w:val="nil"/>
              <w:right w:val="nil"/>
            </w:tcBorders>
            <w:vAlign w:val="center"/>
            <w:hideMark/>
          </w:tcPr>
          <w:p w:rsidR="00DC360A" w:rsidRDefault="00DC360A" w:rsidP="00DC360A">
            <w:pPr>
              <w:rPr>
                <w:rFonts w:ascii="Arial" w:eastAsia="Times New Roman" w:hAnsi="Arial" w:cs="Arial"/>
                <w:b/>
                <w:bCs/>
                <w:i/>
                <w:iCs/>
                <w:color w:val="000000"/>
                <w:sz w:val="16"/>
                <w:szCs w:val="16"/>
                <w:lang w:eastAsia="es-MX"/>
              </w:rPr>
            </w:pPr>
          </w:p>
          <w:p w:rsidR="006734FB" w:rsidRDefault="006734FB" w:rsidP="00DC360A">
            <w:pPr>
              <w:rPr>
                <w:rFonts w:ascii="Arial" w:eastAsia="Times New Roman" w:hAnsi="Arial" w:cs="Arial"/>
                <w:b/>
                <w:bCs/>
                <w:i/>
                <w:iCs/>
                <w:color w:val="000000"/>
                <w:sz w:val="16"/>
                <w:szCs w:val="16"/>
                <w:lang w:eastAsia="es-MX"/>
              </w:rPr>
            </w:pPr>
          </w:p>
          <w:p w:rsidR="006734FB" w:rsidRDefault="006734FB" w:rsidP="00DC360A">
            <w:pPr>
              <w:rPr>
                <w:rFonts w:ascii="Arial" w:eastAsia="Times New Roman" w:hAnsi="Arial" w:cs="Arial"/>
                <w:b/>
                <w:bCs/>
                <w:i/>
                <w:iCs/>
                <w:color w:val="000000"/>
                <w:sz w:val="16"/>
                <w:szCs w:val="16"/>
                <w:lang w:eastAsia="es-MX"/>
              </w:rPr>
            </w:pPr>
          </w:p>
          <w:p w:rsidR="006734FB" w:rsidRPr="00B55164" w:rsidRDefault="006734FB" w:rsidP="00DC360A">
            <w:pPr>
              <w:rPr>
                <w:rFonts w:ascii="Arial" w:eastAsia="Times New Roman" w:hAnsi="Arial" w:cs="Arial"/>
                <w:b/>
                <w:bCs/>
                <w:i/>
                <w:iCs/>
                <w:color w:val="000000"/>
                <w:sz w:val="16"/>
                <w:szCs w:val="16"/>
                <w:lang w:eastAsia="es-MX"/>
              </w:rPr>
            </w:pPr>
          </w:p>
        </w:tc>
      </w:tr>
    </w:tbl>
    <w:p w:rsidR="00DC360A" w:rsidRDefault="00DC360A" w:rsidP="00666A60">
      <w:pPr>
        <w:rPr>
          <w:rFonts w:ascii="Helvetica" w:hAnsi="Helvetica"/>
          <w:sz w:val="18"/>
        </w:rPr>
        <w:sectPr w:rsidR="00DC360A" w:rsidSect="002E4F3C">
          <w:pgSz w:w="15840" w:h="12240" w:orient="landscape"/>
          <w:pgMar w:top="799" w:right="1820" w:bottom="782" w:left="1928" w:header="907" w:footer="890" w:gutter="0"/>
          <w:cols w:space="720"/>
        </w:sectPr>
      </w:pPr>
    </w:p>
    <w:tbl>
      <w:tblPr>
        <w:tblW w:w="9650" w:type="dxa"/>
        <w:jc w:val="center"/>
        <w:tblCellMar>
          <w:left w:w="70" w:type="dxa"/>
          <w:right w:w="70" w:type="dxa"/>
        </w:tblCellMar>
        <w:tblLook w:val="04A0" w:firstRow="1" w:lastRow="0" w:firstColumn="1" w:lastColumn="0" w:noHBand="0" w:noVBand="1"/>
      </w:tblPr>
      <w:tblGrid>
        <w:gridCol w:w="2127"/>
        <w:gridCol w:w="2762"/>
        <w:gridCol w:w="1788"/>
        <w:gridCol w:w="2973"/>
      </w:tblGrid>
      <w:tr w:rsidR="00357D99" w:rsidRPr="00DB2C7B" w:rsidTr="00797D6C">
        <w:trPr>
          <w:trHeight w:val="315"/>
          <w:jc w:val="center"/>
        </w:trPr>
        <w:tc>
          <w:tcPr>
            <w:tcW w:w="9650" w:type="dxa"/>
            <w:gridSpan w:val="4"/>
            <w:tcBorders>
              <w:top w:val="nil"/>
              <w:left w:val="nil"/>
              <w:bottom w:val="nil"/>
              <w:right w:val="nil"/>
            </w:tcBorders>
            <w:shd w:val="clear" w:color="auto" w:fill="auto"/>
            <w:noWrap/>
            <w:vAlign w:val="bottom"/>
            <w:hideMark/>
          </w:tcPr>
          <w:p w:rsidR="00357D99" w:rsidRPr="00DB2C7B" w:rsidRDefault="00357D99" w:rsidP="00357D99">
            <w:pPr>
              <w:jc w:val="center"/>
              <w:rPr>
                <w:rFonts w:ascii="Helvetica" w:eastAsia="Times New Roman" w:hAnsi="Helvetica" w:cs="Helvetica"/>
                <w:b/>
                <w:bCs/>
                <w:color w:val="000000"/>
                <w:lang w:eastAsia="es-MX"/>
              </w:rPr>
            </w:pPr>
            <w:r w:rsidRPr="00DB2C7B">
              <w:rPr>
                <w:rFonts w:ascii="Helvetica" w:eastAsia="Times New Roman" w:hAnsi="Helvetica" w:cs="Helvetica"/>
                <w:b/>
                <w:bCs/>
                <w:color w:val="000000"/>
                <w:lang w:eastAsia="es-MX"/>
              </w:rPr>
              <w:lastRenderedPageBreak/>
              <w:t>Tabulador del Personal Operativo de la Secretaría de Seguridad Ciudadana</w:t>
            </w:r>
          </w:p>
        </w:tc>
      </w:tr>
      <w:tr w:rsidR="00357D99" w:rsidRPr="00DB2C7B" w:rsidTr="00797D6C">
        <w:trPr>
          <w:trHeight w:val="600"/>
          <w:jc w:val="center"/>
        </w:trPr>
        <w:tc>
          <w:tcPr>
            <w:tcW w:w="2127" w:type="dxa"/>
            <w:tcBorders>
              <w:top w:val="single" w:sz="4" w:space="0" w:color="D9D9D9"/>
              <w:left w:val="single" w:sz="4" w:space="0" w:color="D9D9D9"/>
              <w:bottom w:val="single" w:sz="4" w:space="0" w:color="D9D9D9"/>
              <w:right w:val="single" w:sz="4" w:space="0" w:color="D9D9D9"/>
            </w:tcBorders>
            <w:shd w:val="clear" w:color="000000" w:fill="244061"/>
            <w:vAlign w:val="center"/>
            <w:hideMark/>
          </w:tcPr>
          <w:p w:rsidR="00357D99" w:rsidRPr="00DB2C7B" w:rsidRDefault="00357D99" w:rsidP="0012145E">
            <w:pPr>
              <w:jc w:val="center"/>
              <w:rPr>
                <w:rFonts w:ascii="Helvetica" w:eastAsia="Times New Roman" w:hAnsi="Helvetica" w:cs="Helvetica"/>
                <w:b/>
                <w:bCs/>
                <w:color w:val="FFFFFF"/>
                <w:lang w:eastAsia="es-MX"/>
              </w:rPr>
            </w:pPr>
            <w:r w:rsidRPr="00DB2C7B">
              <w:rPr>
                <w:rFonts w:ascii="Helvetica" w:eastAsia="Times New Roman" w:hAnsi="Helvetica" w:cs="Helvetica"/>
                <w:b/>
                <w:bCs/>
                <w:color w:val="FFFFFF"/>
                <w:lang w:eastAsia="es-MX"/>
              </w:rPr>
              <w:t>SUBGRUPO</w:t>
            </w:r>
          </w:p>
        </w:tc>
        <w:tc>
          <w:tcPr>
            <w:tcW w:w="2762" w:type="dxa"/>
            <w:tcBorders>
              <w:top w:val="single" w:sz="4" w:space="0" w:color="D9D9D9"/>
              <w:left w:val="nil"/>
              <w:bottom w:val="single" w:sz="4" w:space="0" w:color="D9D9D9"/>
              <w:right w:val="single" w:sz="4" w:space="0" w:color="D9D9D9"/>
            </w:tcBorders>
            <w:shd w:val="clear" w:color="000000" w:fill="244061"/>
            <w:vAlign w:val="center"/>
            <w:hideMark/>
          </w:tcPr>
          <w:p w:rsidR="00357D99" w:rsidRPr="00DB2C7B" w:rsidRDefault="00357D99" w:rsidP="0012145E">
            <w:pPr>
              <w:jc w:val="center"/>
              <w:rPr>
                <w:rFonts w:ascii="Helvetica" w:eastAsia="Times New Roman" w:hAnsi="Helvetica" w:cs="Helvetica"/>
                <w:b/>
                <w:bCs/>
                <w:color w:val="FFFFFF"/>
                <w:lang w:eastAsia="es-MX"/>
              </w:rPr>
            </w:pPr>
            <w:r w:rsidRPr="00DB2C7B">
              <w:rPr>
                <w:rFonts w:ascii="Helvetica" w:eastAsia="Times New Roman" w:hAnsi="Helvetica" w:cs="Helvetica"/>
                <w:b/>
                <w:bCs/>
                <w:color w:val="FFFFFF"/>
                <w:lang w:eastAsia="es-MX"/>
              </w:rPr>
              <w:t>PLAZA/PUESTO</w:t>
            </w:r>
          </w:p>
        </w:tc>
        <w:tc>
          <w:tcPr>
            <w:tcW w:w="1788" w:type="dxa"/>
            <w:tcBorders>
              <w:top w:val="single" w:sz="4" w:space="0" w:color="D9D9D9"/>
              <w:left w:val="nil"/>
              <w:bottom w:val="single" w:sz="4" w:space="0" w:color="D9D9D9"/>
              <w:right w:val="single" w:sz="4" w:space="0" w:color="D9D9D9"/>
            </w:tcBorders>
            <w:shd w:val="clear" w:color="000000" w:fill="244061"/>
            <w:vAlign w:val="center"/>
            <w:hideMark/>
          </w:tcPr>
          <w:p w:rsidR="00357D99" w:rsidRPr="00DB2C7B" w:rsidRDefault="00357D99" w:rsidP="0012145E">
            <w:pPr>
              <w:jc w:val="center"/>
              <w:rPr>
                <w:rFonts w:ascii="Helvetica" w:eastAsia="Times New Roman" w:hAnsi="Helvetica" w:cs="Helvetica"/>
                <w:b/>
                <w:bCs/>
                <w:color w:val="FFFFFF"/>
                <w:lang w:eastAsia="es-MX"/>
              </w:rPr>
            </w:pPr>
            <w:r w:rsidRPr="00DB2C7B">
              <w:rPr>
                <w:rFonts w:ascii="Helvetica" w:eastAsia="Times New Roman" w:hAnsi="Helvetica" w:cs="Helvetica"/>
                <w:b/>
                <w:bCs/>
                <w:color w:val="FFFFFF"/>
                <w:lang w:eastAsia="es-MX"/>
              </w:rPr>
              <w:t>NÚMERO DE PLAZAS</w:t>
            </w:r>
          </w:p>
        </w:tc>
        <w:tc>
          <w:tcPr>
            <w:tcW w:w="2973" w:type="dxa"/>
            <w:tcBorders>
              <w:top w:val="single" w:sz="4" w:space="0" w:color="D9D9D9"/>
              <w:left w:val="nil"/>
              <w:bottom w:val="single" w:sz="4" w:space="0" w:color="D9D9D9"/>
              <w:right w:val="single" w:sz="4" w:space="0" w:color="D9D9D9"/>
            </w:tcBorders>
            <w:shd w:val="clear" w:color="000000" w:fill="244061"/>
            <w:vAlign w:val="center"/>
            <w:hideMark/>
          </w:tcPr>
          <w:p w:rsidR="00357D99" w:rsidRPr="00DB2C7B" w:rsidRDefault="00357D99" w:rsidP="0012145E">
            <w:pPr>
              <w:jc w:val="center"/>
              <w:rPr>
                <w:rFonts w:ascii="Helvetica" w:eastAsia="Times New Roman" w:hAnsi="Helvetica" w:cs="Helvetica"/>
                <w:b/>
                <w:bCs/>
                <w:color w:val="FFFFFF"/>
                <w:lang w:eastAsia="es-MX"/>
              </w:rPr>
            </w:pPr>
            <w:r w:rsidRPr="00DB2C7B">
              <w:rPr>
                <w:rFonts w:ascii="Helvetica" w:eastAsia="Times New Roman" w:hAnsi="Helvetica" w:cs="Helvetica"/>
                <w:b/>
                <w:bCs/>
                <w:color w:val="FFFFFF"/>
                <w:lang w:eastAsia="es-MX"/>
              </w:rPr>
              <w:t>REMUNERACIONES BRUTAS</w:t>
            </w:r>
          </w:p>
        </w:tc>
      </w:tr>
      <w:tr w:rsidR="00357D99" w:rsidRPr="00DB2C7B" w:rsidTr="00797D6C">
        <w:trPr>
          <w:trHeight w:val="402"/>
          <w:jc w:val="center"/>
        </w:trPr>
        <w:tc>
          <w:tcPr>
            <w:tcW w:w="2127" w:type="dxa"/>
            <w:tcBorders>
              <w:top w:val="nil"/>
              <w:left w:val="single" w:sz="4" w:space="0" w:color="D9D9D9"/>
              <w:bottom w:val="single" w:sz="4" w:space="0" w:color="D9D9D9"/>
              <w:right w:val="single" w:sz="4" w:space="0" w:color="D9D9D9"/>
            </w:tcBorders>
            <w:shd w:val="clear" w:color="auto" w:fill="auto"/>
            <w:noWrap/>
            <w:vAlign w:val="center"/>
            <w:hideMark/>
          </w:tcPr>
          <w:p w:rsidR="00357D99" w:rsidRPr="00DB2C7B" w:rsidRDefault="00357D99" w:rsidP="0012145E">
            <w:pPr>
              <w:jc w:val="center"/>
              <w:rPr>
                <w:rFonts w:ascii="Helvetica" w:eastAsia="Times New Roman" w:hAnsi="Helvetica" w:cs="Helvetica"/>
                <w:lang w:eastAsia="es-MX"/>
              </w:rPr>
            </w:pPr>
            <w:r w:rsidRPr="00DB2C7B">
              <w:rPr>
                <w:rFonts w:ascii="Helvetica" w:eastAsia="Times New Roman" w:hAnsi="Helvetica" w:cs="Helvetica"/>
                <w:lang w:eastAsia="es-MX"/>
              </w:rPr>
              <w:t>10</w:t>
            </w:r>
          </w:p>
        </w:tc>
        <w:tc>
          <w:tcPr>
            <w:tcW w:w="2762" w:type="dxa"/>
            <w:tcBorders>
              <w:top w:val="nil"/>
              <w:left w:val="nil"/>
              <w:bottom w:val="single" w:sz="4" w:space="0" w:color="D9D9D9"/>
              <w:right w:val="single" w:sz="4" w:space="0" w:color="D9D9D9"/>
            </w:tcBorders>
            <w:shd w:val="clear" w:color="auto" w:fill="auto"/>
            <w:noWrap/>
            <w:vAlign w:val="center"/>
            <w:hideMark/>
          </w:tcPr>
          <w:p w:rsidR="00357D99" w:rsidRPr="00DB2C7B" w:rsidRDefault="00357D99" w:rsidP="0012145E">
            <w:pPr>
              <w:rPr>
                <w:rFonts w:ascii="Helvetica" w:eastAsia="Times New Roman" w:hAnsi="Helvetica" w:cs="Helvetica"/>
                <w:lang w:eastAsia="es-MX"/>
              </w:rPr>
            </w:pPr>
            <w:r w:rsidRPr="00DB2C7B">
              <w:rPr>
                <w:rFonts w:ascii="Helvetica" w:eastAsia="Times New Roman" w:hAnsi="Helvetica" w:cs="Helvetica"/>
                <w:lang w:eastAsia="es-MX"/>
              </w:rPr>
              <w:t xml:space="preserve">     Policía </w:t>
            </w:r>
          </w:p>
        </w:tc>
        <w:tc>
          <w:tcPr>
            <w:tcW w:w="1788" w:type="dxa"/>
            <w:tcBorders>
              <w:top w:val="nil"/>
              <w:left w:val="nil"/>
              <w:bottom w:val="single" w:sz="4" w:space="0" w:color="D9D9D9"/>
              <w:right w:val="single" w:sz="4" w:space="0" w:color="D9D9D9"/>
            </w:tcBorders>
            <w:shd w:val="clear" w:color="auto" w:fill="auto"/>
            <w:vAlign w:val="center"/>
            <w:hideMark/>
          </w:tcPr>
          <w:p w:rsidR="00357D99" w:rsidRPr="00DB2C7B" w:rsidRDefault="00357D99" w:rsidP="0012145E">
            <w:pPr>
              <w:jc w:val="center"/>
              <w:rPr>
                <w:rFonts w:ascii="Helvetica" w:eastAsia="Times New Roman" w:hAnsi="Helvetica" w:cs="Helvetica"/>
                <w:lang w:eastAsia="es-MX"/>
              </w:rPr>
            </w:pPr>
            <w:r w:rsidRPr="00DB2C7B">
              <w:rPr>
                <w:rFonts w:ascii="Helvetica" w:eastAsia="Times New Roman" w:hAnsi="Helvetica" w:cs="Helvetica"/>
                <w:lang w:eastAsia="es-MX"/>
              </w:rPr>
              <w:t>2,230</w:t>
            </w:r>
          </w:p>
        </w:tc>
        <w:tc>
          <w:tcPr>
            <w:tcW w:w="2973" w:type="dxa"/>
            <w:tcBorders>
              <w:top w:val="nil"/>
              <w:left w:val="nil"/>
              <w:bottom w:val="single" w:sz="4" w:space="0" w:color="D9D9D9"/>
              <w:right w:val="single" w:sz="4" w:space="0" w:color="D9D9D9"/>
            </w:tcBorders>
            <w:shd w:val="clear" w:color="auto" w:fill="auto"/>
            <w:vAlign w:val="center"/>
            <w:hideMark/>
          </w:tcPr>
          <w:p w:rsidR="00357D99" w:rsidRPr="00DB2C7B" w:rsidRDefault="00357D99" w:rsidP="0012145E">
            <w:pPr>
              <w:jc w:val="center"/>
              <w:rPr>
                <w:rFonts w:ascii="Helvetica" w:eastAsia="Times New Roman" w:hAnsi="Helvetica" w:cs="Helvetica"/>
                <w:lang w:eastAsia="es-MX"/>
              </w:rPr>
            </w:pPr>
            <w:r w:rsidRPr="00DB2C7B">
              <w:rPr>
                <w:rFonts w:ascii="Helvetica" w:eastAsia="Times New Roman" w:hAnsi="Helvetica" w:cs="Helvetica"/>
                <w:lang w:eastAsia="es-MX"/>
              </w:rPr>
              <w:t>$12,625.07</w:t>
            </w:r>
          </w:p>
        </w:tc>
      </w:tr>
      <w:tr w:rsidR="00357D99" w:rsidRPr="00DB2C7B" w:rsidTr="00797D6C">
        <w:trPr>
          <w:trHeight w:val="402"/>
          <w:jc w:val="center"/>
        </w:trPr>
        <w:tc>
          <w:tcPr>
            <w:tcW w:w="2127" w:type="dxa"/>
            <w:tcBorders>
              <w:top w:val="nil"/>
              <w:left w:val="single" w:sz="4" w:space="0" w:color="D9D9D9"/>
              <w:bottom w:val="single" w:sz="4" w:space="0" w:color="D9D9D9"/>
              <w:right w:val="single" w:sz="4" w:space="0" w:color="D9D9D9"/>
            </w:tcBorders>
            <w:shd w:val="clear" w:color="000000" w:fill="F2F2F2"/>
            <w:noWrap/>
            <w:vAlign w:val="center"/>
            <w:hideMark/>
          </w:tcPr>
          <w:p w:rsidR="00357D99" w:rsidRPr="00DB2C7B" w:rsidRDefault="00357D99" w:rsidP="0012145E">
            <w:pPr>
              <w:jc w:val="center"/>
              <w:rPr>
                <w:rFonts w:ascii="Helvetica" w:eastAsia="Times New Roman" w:hAnsi="Helvetica" w:cs="Helvetica"/>
                <w:lang w:eastAsia="es-MX"/>
              </w:rPr>
            </w:pPr>
            <w:r w:rsidRPr="00DB2C7B">
              <w:rPr>
                <w:rFonts w:ascii="Helvetica" w:eastAsia="Times New Roman" w:hAnsi="Helvetica" w:cs="Helvetica"/>
                <w:lang w:eastAsia="es-MX"/>
              </w:rPr>
              <w:t>14</w:t>
            </w:r>
          </w:p>
        </w:tc>
        <w:tc>
          <w:tcPr>
            <w:tcW w:w="2762" w:type="dxa"/>
            <w:tcBorders>
              <w:top w:val="nil"/>
              <w:left w:val="nil"/>
              <w:bottom w:val="single" w:sz="4" w:space="0" w:color="D9D9D9"/>
              <w:right w:val="single" w:sz="4" w:space="0" w:color="D9D9D9"/>
            </w:tcBorders>
            <w:shd w:val="clear" w:color="000000" w:fill="F2F2F2"/>
            <w:noWrap/>
            <w:vAlign w:val="center"/>
            <w:hideMark/>
          </w:tcPr>
          <w:p w:rsidR="00357D99" w:rsidRPr="00DB2C7B" w:rsidRDefault="00357D99" w:rsidP="0012145E">
            <w:pPr>
              <w:rPr>
                <w:rFonts w:ascii="Helvetica" w:eastAsia="Times New Roman" w:hAnsi="Helvetica" w:cs="Helvetica"/>
                <w:lang w:eastAsia="es-MX"/>
              </w:rPr>
            </w:pPr>
            <w:r w:rsidRPr="00DB2C7B">
              <w:rPr>
                <w:rFonts w:ascii="Helvetica" w:eastAsia="Times New Roman" w:hAnsi="Helvetica" w:cs="Helvetica"/>
                <w:lang w:eastAsia="es-MX"/>
              </w:rPr>
              <w:t xml:space="preserve">     Policía UA</w:t>
            </w:r>
          </w:p>
        </w:tc>
        <w:tc>
          <w:tcPr>
            <w:tcW w:w="1788" w:type="dxa"/>
            <w:tcBorders>
              <w:top w:val="nil"/>
              <w:left w:val="nil"/>
              <w:bottom w:val="single" w:sz="4" w:space="0" w:color="D9D9D9"/>
              <w:right w:val="single" w:sz="4" w:space="0" w:color="D9D9D9"/>
            </w:tcBorders>
            <w:shd w:val="clear" w:color="000000" w:fill="F2F2F2"/>
            <w:vAlign w:val="center"/>
            <w:hideMark/>
          </w:tcPr>
          <w:p w:rsidR="00357D99" w:rsidRPr="00DB2C7B" w:rsidRDefault="00357D99" w:rsidP="0012145E">
            <w:pPr>
              <w:jc w:val="center"/>
              <w:rPr>
                <w:rFonts w:ascii="Helvetica" w:eastAsia="Times New Roman" w:hAnsi="Helvetica" w:cs="Helvetica"/>
                <w:lang w:eastAsia="es-MX"/>
              </w:rPr>
            </w:pPr>
            <w:r w:rsidRPr="00DB2C7B">
              <w:rPr>
                <w:rFonts w:ascii="Helvetica" w:eastAsia="Times New Roman" w:hAnsi="Helvetica" w:cs="Helvetica"/>
                <w:lang w:eastAsia="es-MX"/>
              </w:rPr>
              <w:t>5</w:t>
            </w:r>
          </w:p>
        </w:tc>
        <w:tc>
          <w:tcPr>
            <w:tcW w:w="2973" w:type="dxa"/>
            <w:tcBorders>
              <w:top w:val="nil"/>
              <w:left w:val="nil"/>
              <w:bottom w:val="single" w:sz="4" w:space="0" w:color="D9D9D9"/>
              <w:right w:val="single" w:sz="4" w:space="0" w:color="D9D9D9"/>
            </w:tcBorders>
            <w:shd w:val="clear" w:color="000000" w:fill="F2F2F2"/>
            <w:vAlign w:val="center"/>
            <w:hideMark/>
          </w:tcPr>
          <w:p w:rsidR="00357D99" w:rsidRPr="00DB2C7B" w:rsidRDefault="00357D99" w:rsidP="0012145E">
            <w:pPr>
              <w:jc w:val="center"/>
              <w:rPr>
                <w:rFonts w:ascii="Helvetica" w:eastAsia="Times New Roman" w:hAnsi="Helvetica" w:cs="Helvetica"/>
                <w:lang w:eastAsia="es-MX"/>
              </w:rPr>
            </w:pPr>
            <w:r w:rsidRPr="00DB2C7B">
              <w:rPr>
                <w:rFonts w:ascii="Helvetica" w:eastAsia="Times New Roman" w:hAnsi="Helvetica" w:cs="Helvetica"/>
                <w:lang w:eastAsia="es-MX"/>
              </w:rPr>
              <w:t>$13,256.32</w:t>
            </w:r>
          </w:p>
        </w:tc>
      </w:tr>
      <w:tr w:rsidR="00357D99" w:rsidRPr="00DB2C7B" w:rsidTr="00797D6C">
        <w:trPr>
          <w:trHeight w:val="402"/>
          <w:jc w:val="center"/>
        </w:trPr>
        <w:tc>
          <w:tcPr>
            <w:tcW w:w="2127" w:type="dxa"/>
            <w:tcBorders>
              <w:top w:val="nil"/>
              <w:left w:val="single" w:sz="4" w:space="0" w:color="D9D9D9"/>
              <w:bottom w:val="single" w:sz="4" w:space="0" w:color="D9D9D9"/>
              <w:right w:val="single" w:sz="4" w:space="0" w:color="D9D9D9"/>
            </w:tcBorders>
            <w:shd w:val="clear" w:color="auto" w:fill="auto"/>
            <w:noWrap/>
            <w:vAlign w:val="center"/>
            <w:hideMark/>
          </w:tcPr>
          <w:p w:rsidR="00357D99" w:rsidRPr="00DB2C7B" w:rsidRDefault="00357D99" w:rsidP="0012145E">
            <w:pPr>
              <w:jc w:val="center"/>
              <w:rPr>
                <w:rFonts w:ascii="Helvetica" w:eastAsia="Times New Roman" w:hAnsi="Helvetica" w:cs="Helvetica"/>
                <w:lang w:eastAsia="es-MX"/>
              </w:rPr>
            </w:pPr>
            <w:r w:rsidRPr="00DB2C7B">
              <w:rPr>
                <w:rFonts w:ascii="Helvetica" w:eastAsia="Times New Roman" w:hAnsi="Helvetica" w:cs="Helvetica"/>
                <w:lang w:eastAsia="es-MX"/>
              </w:rPr>
              <w:t>13</w:t>
            </w:r>
          </w:p>
        </w:tc>
        <w:tc>
          <w:tcPr>
            <w:tcW w:w="2762" w:type="dxa"/>
            <w:tcBorders>
              <w:top w:val="nil"/>
              <w:left w:val="nil"/>
              <w:bottom w:val="single" w:sz="4" w:space="0" w:color="D9D9D9"/>
              <w:right w:val="single" w:sz="4" w:space="0" w:color="D9D9D9"/>
            </w:tcBorders>
            <w:shd w:val="clear" w:color="auto" w:fill="auto"/>
            <w:noWrap/>
            <w:vAlign w:val="center"/>
            <w:hideMark/>
          </w:tcPr>
          <w:p w:rsidR="00357D99" w:rsidRPr="00DB2C7B" w:rsidRDefault="00357D99" w:rsidP="0012145E">
            <w:pPr>
              <w:rPr>
                <w:rFonts w:ascii="Helvetica" w:eastAsia="Times New Roman" w:hAnsi="Helvetica" w:cs="Helvetica"/>
                <w:lang w:eastAsia="es-MX"/>
              </w:rPr>
            </w:pPr>
            <w:r w:rsidRPr="00DB2C7B">
              <w:rPr>
                <w:rFonts w:ascii="Helvetica" w:eastAsia="Times New Roman" w:hAnsi="Helvetica" w:cs="Helvetica"/>
                <w:lang w:eastAsia="es-MX"/>
              </w:rPr>
              <w:t xml:space="preserve">     Policía UR</w:t>
            </w:r>
          </w:p>
        </w:tc>
        <w:tc>
          <w:tcPr>
            <w:tcW w:w="1788" w:type="dxa"/>
            <w:tcBorders>
              <w:top w:val="nil"/>
              <w:left w:val="nil"/>
              <w:bottom w:val="single" w:sz="4" w:space="0" w:color="D9D9D9"/>
              <w:right w:val="single" w:sz="4" w:space="0" w:color="D9D9D9"/>
            </w:tcBorders>
            <w:shd w:val="clear" w:color="auto" w:fill="auto"/>
            <w:vAlign w:val="center"/>
            <w:hideMark/>
          </w:tcPr>
          <w:p w:rsidR="00357D99" w:rsidRPr="00DB2C7B" w:rsidRDefault="00357D99" w:rsidP="0012145E">
            <w:pPr>
              <w:jc w:val="center"/>
              <w:rPr>
                <w:rFonts w:ascii="Helvetica" w:eastAsia="Times New Roman" w:hAnsi="Helvetica" w:cs="Helvetica"/>
                <w:lang w:eastAsia="es-MX"/>
              </w:rPr>
            </w:pPr>
            <w:r w:rsidRPr="00DB2C7B">
              <w:rPr>
                <w:rFonts w:ascii="Helvetica" w:eastAsia="Times New Roman" w:hAnsi="Helvetica" w:cs="Helvetica"/>
                <w:lang w:eastAsia="es-MX"/>
              </w:rPr>
              <w:t>5</w:t>
            </w:r>
          </w:p>
        </w:tc>
        <w:tc>
          <w:tcPr>
            <w:tcW w:w="2973" w:type="dxa"/>
            <w:tcBorders>
              <w:top w:val="nil"/>
              <w:left w:val="nil"/>
              <w:bottom w:val="single" w:sz="4" w:space="0" w:color="D9D9D9"/>
              <w:right w:val="single" w:sz="4" w:space="0" w:color="D9D9D9"/>
            </w:tcBorders>
            <w:shd w:val="clear" w:color="auto" w:fill="auto"/>
            <w:vAlign w:val="center"/>
            <w:hideMark/>
          </w:tcPr>
          <w:p w:rsidR="00357D99" w:rsidRPr="00DB2C7B" w:rsidRDefault="00357D99" w:rsidP="0012145E">
            <w:pPr>
              <w:jc w:val="center"/>
              <w:rPr>
                <w:rFonts w:ascii="Helvetica" w:eastAsia="Times New Roman" w:hAnsi="Helvetica" w:cs="Helvetica"/>
                <w:lang w:eastAsia="es-MX"/>
              </w:rPr>
            </w:pPr>
            <w:r w:rsidRPr="00DB2C7B">
              <w:rPr>
                <w:rFonts w:ascii="Helvetica" w:eastAsia="Times New Roman" w:hAnsi="Helvetica" w:cs="Helvetica"/>
                <w:lang w:eastAsia="es-MX"/>
              </w:rPr>
              <w:t>$13,919.14</w:t>
            </w:r>
          </w:p>
        </w:tc>
      </w:tr>
      <w:tr w:rsidR="00357D99" w:rsidRPr="00DB2C7B" w:rsidTr="00797D6C">
        <w:trPr>
          <w:trHeight w:val="402"/>
          <w:jc w:val="center"/>
        </w:trPr>
        <w:tc>
          <w:tcPr>
            <w:tcW w:w="2127" w:type="dxa"/>
            <w:tcBorders>
              <w:top w:val="nil"/>
              <w:left w:val="single" w:sz="4" w:space="0" w:color="D9D9D9"/>
              <w:bottom w:val="single" w:sz="4" w:space="0" w:color="D9D9D9"/>
              <w:right w:val="single" w:sz="4" w:space="0" w:color="D9D9D9"/>
            </w:tcBorders>
            <w:shd w:val="clear" w:color="000000" w:fill="F2F2F2"/>
            <w:noWrap/>
            <w:vAlign w:val="center"/>
            <w:hideMark/>
          </w:tcPr>
          <w:p w:rsidR="00357D99" w:rsidRPr="00DB2C7B" w:rsidRDefault="00357D99" w:rsidP="0012145E">
            <w:pPr>
              <w:jc w:val="center"/>
              <w:rPr>
                <w:rFonts w:ascii="Helvetica" w:eastAsia="Times New Roman" w:hAnsi="Helvetica" w:cs="Helvetica"/>
                <w:lang w:eastAsia="es-MX"/>
              </w:rPr>
            </w:pPr>
            <w:r w:rsidRPr="00DB2C7B">
              <w:rPr>
                <w:rFonts w:ascii="Helvetica" w:eastAsia="Times New Roman" w:hAnsi="Helvetica" w:cs="Helvetica"/>
                <w:lang w:eastAsia="es-MX"/>
              </w:rPr>
              <w:t>9</w:t>
            </w:r>
          </w:p>
        </w:tc>
        <w:tc>
          <w:tcPr>
            <w:tcW w:w="2762" w:type="dxa"/>
            <w:tcBorders>
              <w:top w:val="nil"/>
              <w:left w:val="nil"/>
              <w:bottom w:val="single" w:sz="4" w:space="0" w:color="D9D9D9"/>
              <w:right w:val="single" w:sz="4" w:space="0" w:color="D9D9D9"/>
            </w:tcBorders>
            <w:shd w:val="clear" w:color="000000" w:fill="F2F2F2"/>
            <w:noWrap/>
            <w:vAlign w:val="center"/>
            <w:hideMark/>
          </w:tcPr>
          <w:p w:rsidR="00357D99" w:rsidRPr="00DB2C7B" w:rsidRDefault="00357D99" w:rsidP="0012145E">
            <w:pPr>
              <w:rPr>
                <w:rFonts w:ascii="Helvetica" w:eastAsia="Times New Roman" w:hAnsi="Helvetica" w:cs="Helvetica"/>
                <w:lang w:eastAsia="es-MX"/>
              </w:rPr>
            </w:pPr>
            <w:r w:rsidRPr="00DB2C7B">
              <w:rPr>
                <w:rFonts w:ascii="Helvetica" w:eastAsia="Times New Roman" w:hAnsi="Helvetica" w:cs="Helvetica"/>
                <w:lang w:eastAsia="es-MX"/>
              </w:rPr>
              <w:t xml:space="preserve">     Policía 3o.</w:t>
            </w:r>
          </w:p>
        </w:tc>
        <w:tc>
          <w:tcPr>
            <w:tcW w:w="1788" w:type="dxa"/>
            <w:tcBorders>
              <w:top w:val="nil"/>
              <w:left w:val="nil"/>
              <w:bottom w:val="single" w:sz="4" w:space="0" w:color="D9D9D9"/>
              <w:right w:val="single" w:sz="4" w:space="0" w:color="D9D9D9"/>
            </w:tcBorders>
            <w:shd w:val="clear" w:color="000000" w:fill="F2F2F2"/>
            <w:vAlign w:val="center"/>
            <w:hideMark/>
          </w:tcPr>
          <w:p w:rsidR="00357D99" w:rsidRPr="00DB2C7B" w:rsidRDefault="00357D99" w:rsidP="0012145E">
            <w:pPr>
              <w:jc w:val="center"/>
              <w:rPr>
                <w:rFonts w:ascii="Helvetica" w:eastAsia="Times New Roman" w:hAnsi="Helvetica" w:cs="Helvetica"/>
                <w:lang w:eastAsia="es-MX"/>
              </w:rPr>
            </w:pPr>
            <w:r w:rsidRPr="00DB2C7B">
              <w:rPr>
                <w:rFonts w:ascii="Helvetica" w:eastAsia="Times New Roman" w:hAnsi="Helvetica" w:cs="Helvetica"/>
                <w:lang w:eastAsia="es-MX"/>
              </w:rPr>
              <w:t>370</w:t>
            </w:r>
          </w:p>
        </w:tc>
        <w:tc>
          <w:tcPr>
            <w:tcW w:w="2973" w:type="dxa"/>
            <w:tcBorders>
              <w:top w:val="nil"/>
              <w:left w:val="nil"/>
              <w:bottom w:val="single" w:sz="4" w:space="0" w:color="D9D9D9"/>
              <w:right w:val="single" w:sz="4" w:space="0" w:color="D9D9D9"/>
            </w:tcBorders>
            <w:shd w:val="clear" w:color="000000" w:fill="F2F2F2"/>
            <w:vAlign w:val="center"/>
            <w:hideMark/>
          </w:tcPr>
          <w:p w:rsidR="00357D99" w:rsidRPr="00DB2C7B" w:rsidRDefault="00357D99" w:rsidP="0012145E">
            <w:pPr>
              <w:jc w:val="center"/>
              <w:rPr>
                <w:rFonts w:ascii="Helvetica" w:eastAsia="Times New Roman" w:hAnsi="Helvetica" w:cs="Helvetica"/>
                <w:lang w:eastAsia="es-MX"/>
              </w:rPr>
            </w:pPr>
            <w:r w:rsidRPr="00DB2C7B">
              <w:rPr>
                <w:rFonts w:ascii="Helvetica" w:eastAsia="Times New Roman" w:hAnsi="Helvetica" w:cs="Helvetica"/>
                <w:lang w:eastAsia="es-MX"/>
              </w:rPr>
              <w:t>$15,150.09</w:t>
            </w:r>
          </w:p>
        </w:tc>
      </w:tr>
      <w:tr w:rsidR="00357D99" w:rsidRPr="00DB2C7B" w:rsidTr="00797D6C">
        <w:trPr>
          <w:trHeight w:val="402"/>
          <w:jc w:val="center"/>
        </w:trPr>
        <w:tc>
          <w:tcPr>
            <w:tcW w:w="2127" w:type="dxa"/>
            <w:tcBorders>
              <w:top w:val="nil"/>
              <w:left w:val="single" w:sz="4" w:space="0" w:color="D9D9D9"/>
              <w:bottom w:val="single" w:sz="4" w:space="0" w:color="D9D9D9"/>
              <w:right w:val="single" w:sz="4" w:space="0" w:color="D9D9D9"/>
            </w:tcBorders>
            <w:shd w:val="clear" w:color="auto" w:fill="auto"/>
            <w:noWrap/>
            <w:vAlign w:val="center"/>
            <w:hideMark/>
          </w:tcPr>
          <w:p w:rsidR="00357D99" w:rsidRPr="00DB2C7B" w:rsidRDefault="00357D99" w:rsidP="0012145E">
            <w:pPr>
              <w:jc w:val="center"/>
              <w:rPr>
                <w:rFonts w:ascii="Helvetica" w:eastAsia="Times New Roman" w:hAnsi="Helvetica" w:cs="Helvetica"/>
                <w:lang w:eastAsia="es-MX"/>
              </w:rPr>
            </w:pPr>
            <w:r w:rsidRPr="00DB2C7B">
              <w:rPr>
                <w:rFonts w:ascii="Helvetica" w:eastAsia="Times New Roman" w:hAnsi="Helvetica" w:cs="Helvetica"/>
                <w:lang w:eastAsia="es-MX"/>
              </w:rPr>
              <w:t>8</w:t>
            </w:r>
          </w:p>
        </w:tc>
        <w:tc>
          <w:tcPr>
            <w:tcW w:w="2762" w:type="dxa"/>
            <w:tcBorders>
              <w:top w:val="nil"/>
              <w:left w:val="nil"/>
              <w:bottom w:val="single" w:sz="4" w:space="0" w:color="D9D9D9"/>
              <w:right w:val="single" w:sz="4" w:space="0" w:color="D9D9D9"/>
            </w:tcBorders>
            <w:shd w:val="clear" w:color="auto" w:fill="auto"/>
            <w:noWrap/>
            <w:vAlign w:val="center"/>
            <w:hideMark/>
          </w:tcPr>
          <w:p w:rsidR="00357D99" w:rsidRPr="00DB2C7B" w:rsidRDefault="00357D99" w:rsidP="0012145E">
            <w:pPr>
              <w:rPr>
                <w:rFonts w:ascii="Helvetica" w:eastAsia="Times New Roman" w:hAnsi="Helvetica" w:cs="Helvetica"/>
                <w:lang w:eastAsia="es-MX"/>
              </w:rPr>
            </w:pPr>
            <w:r w:rsidRPr="00DB2C7B">
              <w:rPr>
                <w:rFonts w:ascii="Helvetica" w:eastAsia="Times New Roman" w:hAnsi="Helvetica" w:cs="Helvetica"/>
                <w:lang w:eastAsia="es-MX"/>
              </w:rPr>
              <w:t xml:space="preserve">     Policía 2o.</w:t>
            </w:r>
          </w:p>
        </w:tc>
        <w:tc>
          <w:tcPr>
            <w:tcW w:w="1788" w:type="dxa"/>
            <w:tcBorders>
              <w:top w:val="nil"/>
              <w:left w:val="nil"/>
              <w:bottom w:val="single" w:sz="4" w:space="0" w:color="D9D9D9"/>
              <w:right w:val="single" w:sz="4" w:space="0" w:color="D9D9D9"/>
            </w:tcBorders>
            <w:shd w:val="clear" w:color="auto" w:fill="auto"/>
            <w:vAlign w:val="center"/>
            <w:hideMark/>
          </w:tcPr>
          <w:p w:rsidR="00357D99" w:rsidRPr="00DB2C7B" w:rsidRDefault="00357D99" w:rsidP="0012145E">
            <w:pPr>
              <w:jc w:val="center"/>
              <w:rPr>
                <w:rFonts w:ascii="Helvetica" w:eastAsia="Times New Roman" w:hAnsi="Helvetica" w:cs="Helvetica"/>
                <w:lang w:eastAsia="es-MX"/>
              </w:rPr>
            </w:pPr>
            <w:r w:rsidRPr="00DB2C7B">
              <w:rPr>
                <w:rFonts w:ascii="Helvetica" w:eastAsia="Times New Roman" w:hAnsi="Helvetica" w:cs="Helvetica"/>
                <w:lang w:eastAsia="es-MX"/>
              </w:rPr>
              <w:t>110</w:t>
            </w:r>
          </w:p>
        </w:tc>
        <w:tc>
          <w:tcPr>
            <w:tcW w:w="2973" w:type="dxa"/>
            <w:tcBorders>
              <w:top w:val="nil"/>
              <w:left w:val="nil"/>
              <w:bottom w:val="single" w:sz="4" w:space="0" w:color="D9D9D9"/>
              <w:right w:val="single" w:sz="4" w:space="0" w:color="D9D9D9"/>
            </w:tcBorders>
            <w:shd w:val="clear" w:color="auto" w:fill="auto"/>
            <w:vAlign w:val="center"/>
            <w:hideMark/>
          </w:tcPr>
          <w:p w:rsidR="00357D99" w:rsidRPr="00DB2C7B" w:rsidRDefault="00357D99" w:rsidP="0012145E">
            <w:pPr>
              <w:jc w:val="center"/>
              <w:rPr>
                <w:rFonts w:ascii="Helvetica" w:eastAsia="Times New Roman" w:hAnsi="Helvetica" w:cs="Helvetica"/>
                <w:lang w:eastAsia="es-MX"/>
              </w:rPr>
            </w:pPr>
            <w:r w:rsidRPr="00DB2C7B">
              <w:rPr>
                <w:rFonts w:ascii="Helvetica" w:eastAsia="Times New Roman" w:hAnsi="Helvetica" w:cs="Helvetica"/>
                <w:lang w:eastAsia="es-MX"/>
              </w:rPr>
              <w:t>$18,180.10</w:t>
            </w:r>
          </w:p>
        </w:tc>
      </w:tr>
      <w:tr w:rsidR="00357D99" w:rsidRPr="00DB2C7B" w:rsidTr="00797D6C">
        <w:trPr>
          <w:trHeight w:val="402"/>
          <w:jc w:val="center"/>
        </w:trPr>
        <w:tc>
          <w:tcPr>
            <w:tcW w:w="2127" w:type="dxa"/>
            <w:tcBorders>
              <w:top w:val="nil"/>
              <w:left w:val="single" w:sz="4" w:space="0" w:color="D9D9D9"/>
              <w:bottom w:val="single" w:sz="4" w:space="0" w:color="D9D9D9"/>
              <w:right w:val="single" w:sz="4" w:space="0" w:color="D9D9D9"/>
            </w:tcBorders>
            <w:shd w:val="clear" w:color="000000" w:fill="F2F2F2"/>
            <w:noWrap/>
            <w:vAlign w:val="center"/>
            <w:hideMark/>
          </w:tcPr>
          <w:p w:rsidR="00357D99" w:rsidRPr="00DB2C7B" w:rsidRDefault="00357D99" w:rsidP="0012145E">
            <w:pPr>
              <w:jc w:val="center"/>
              <w:rPr>
                <w:rFonts w:ascii="Helvetica" w:eastAsia="Times New Roman" w:hAnsi="Helvetica" w:cs="Helvetica"/>
                <w:lang w:eastAsia="es-MX"/>
              </w:rPr>
            </w:pPr>
            <w:r w:rsidRPr="00DB2C7B">
              <w:rPr>
                <w:rFonts w:ascii="Helvetica" w:eastAsia="Times New Roman" w:hAnsi="Helvetica" w:cs="Helvetica"/>
                <w:lang w:eastAsia="es-MX"/>
              </w:rPr>
              <w:t>7</w:t>
            </w:r>
          </w:p>
        </w:tc>
        <w:tc>
          <w:tcPr>
            <w:tcW w:w="2762" w:type="dxa"/>
            <w:tcBorders>
              <w:top w:val="nil"/>
              <w:left w:val="nil"/>
              <w:bottom w:val="single" w:sz="4" w:space="0" w:color="D9D9D9"/>
              <w:right w:val="single" w:sz="4" w:space="0" w:color="D9D9D9"/>
            </w:tcBorders>
            <w:shd w:val="clear" w:color="000000" w:fill="F2F2F2"/>
            <w:noWrap/>
            <w:vAlign w:val="center"/>
            <w:hideMark/>
          </w:tcPr>
          <w:p w:rsidR="00357D99" w:rsidRPr="00DB2C7B" w:rsidRDefault="00357D99" w:rsidP="0012145E">
            <w:pPr>
              <w:rPr>
                <w:rFonts w:ascii="Helvetica" w:eastAsia="Times New Roman" w:hAnsi="Helvetica" w:cs="Helvetica"/>
                <w:lang w:eastAsia="es-MX"/>
              </w:rPr>
            </w:pPr>
            <w:r w:rsidRPr="00DB2C7B">
              <w:rPr>
                <w:rFonts w:ascii="Helvetica" w:eastAsia="Times New Roman" w:hAnsi="Helvetica" w:cs="Helvetica"/>
                <w:lang w:eastAsia="es-MX"/>
              </w:rPr>
              <w:t xml:space="preserve">     Policía 1o.</w:t>
            </w:r>
          </w:p>
        </w:tc>
        <w:tc>
          <w:tcPr>
            <w:tcW w:w="1788" w:type="dxa"/>
            <w:tcBorders>
              <w:top w:val="nil"/>
              <w:left w:val="nil"/>
              <w:bottom w:val="single" w:sz="4" w:space="0" w:color="D9D9D9"/>
              <w:right w:val="single" w:sz="4" w:space="0" w:color="D9D9D9"/>
            </w:tcBorders>
            <w:shd w:val="clear" w:color="000000" w:fill="F2F2F2"/>
            <w:vAlign w:val="center"/>
            <w:hideMark/>
          </w:tcPr>
          <w:p w:rsidR="00357D99" w:rsidRPr="00DB2C7B" w:rsidRDefault="00357D99" w:rsidP="0012145E">
            <w:pPr>
              <w:jc w:val="center"/>
              <w:rPr>
                <w:rFonts w:ascii="Helvetica" w:eastAsia="Times New Roman" w:hAnsi="Helvetica" w:cs="Helvetica"/>
                <w:lang w:eastAsia="es-MX"/>
              </w:rPr>
            </w:pPr>
            <w:r w:rsidRPr="00DB2C7B">
              <w:rPr>
                <w:rFonts w:ascii="Helvetica" w:eastAsia="Times New Roman" w:hAnsi="Helvetica" w:cs="Helvetica"/>
                <w:lang w:eastAsia="es-MX"/>
              </w:rPr>
              <w:t>50</w:t>
            </w:r>
          </w:p>
        </w:tc>
        <w:tc>
          <w:tcPr>
            <w:tcW w:w="2973" w:type="dxa"/>
            <w:tcBorders>
              <w:top w:val="nil"/>
              <w:left w:val="nil"/>
              <w:bottom w:val="single" w:sz="4" w:space="0" w:color="D9D9D9"/>
              <w:right w:val="single" w:sz="4" w:space="0" w:color="D9D9D9"/>
            </w:tcBorders>
            <w:shd w:val="clear" w:color="000000" w:fill="F2F2F2"/>
            <w:vAlign w:val="center"/>
            <w:hideMark/>
          </w:tcPr>
          <w:p w:rsidR="00357D99" w:rsidRPr="00DB2C7B" w:rsidRDefault="00357D99" w:rsidP="0012145E">
            <w:pPr>
              <w:jc w:val="center"/>
              <w:rPr>
                <w:rFonts w:ascii="Helvetica" w:eastAsia="Times New Roman" w:hAnsi="Helvetica" w:cs="Helvetica"/>
                <w:lang w:eastAsia="es-MX"/>
              </w:rPr>
            </w:pPr>
            <w:r w:rsidRPr="00DB2C7B">
              <w:rPr>
                <w:rFonts w:ascii="Helvetica" w:eastAsia="Times New Roman" w:hAnsi="Helvetica" w:cs="Helvetica"/>
                <w:lang w:eastAsia="es-MX"/>
              </w:rPr>
              <w:t>$21,816.12</w:t>
            </w:r>
          </w:p>
        </w:tc>
      </w:tr>
      <w:tr w:rsidR="00357D99" w:rsidRPr="00DB2C7B" w:rsidTr="00797D6C">
        <w:trPr>
          <w:trHeight w:val="402"/>
          <w:jc w:val="center"/>
        </w:trPr>
        <w:tc>
          <w:tcPr>
            <w:tcW w:w="2127" w:type="dxa"/>
            <w:tcBorders>
              <w:top w:val="nil"/>
              <w:left w:val="single" w:sz="4" w:space="0" w:color="D9D9D9"/>
              <w:bottom w:val="single" w:sz="4" w:space="0" w:color="D9D9D9"/>
              <w:right w:val="single" w:sz="4" w:space="0" w:color="D9D9D9"/>
            </w:tcBorders>
            <w:shd w:val="clear" w:color="auto" w:fill="auto"/>
            <w:noWrap/>
            <w:vAlign w:val="center"/>
            <w:hideMark/>
          </w:tcPr>
          <w:p w:rsidR="00357D99" w:rsidRPr="00DB2C7B" w:rsidRDefault="00357D99" w:rsidP="0012145E">
            <w:pPr>
              <w:jc w:val="center"/>
              <w:rPr>
                <w:rFonts w:ascii="Helvetica" w:eastAsia="Times New Roman" w:hAnsi="Helvetica" w:cs="Helvetica"/>
                <w:lang w:eastAsia="es-MX"/>
              </w:rPr>
            </w:pPr>
            <w:r w:rsidRPr="00DB2C7B">
              <w:rPr>
                <w:rFonts w:ascii="Helvetica" w:eastAsia="Times New Roman" w:hAnsi="Helvetica" w:cs="Helvetica"/>
                <w:lang w:eastAsia="es-MX"/>
              </w:rPr>
              <w:t>6</w:t>
            </w:r>
          </w:p>
        </w:tc>
        <w:tc>
          <w:tcPr>
            <w:tcW w:w="2762" w:type="dxa"/>
            <w:tcBorders>
              <w:top w:val="nil"/>
              <w:left w:val="nil"/>
              <w:bottom w:val="single" w:sz="4" w:space="0" w:color="D9D9D9"/>
              <w:right w:val="single" w:sz="4" w:space="0" w:color="D9D9D9"/>
            </w:tcBorders>
            <w:shd w:val="clear" w:color="auto" w:fill="auto"/>
            <w:noWrap/>
            <w:vAlign w:val="center"/>
            <w:hideMark/>
          </w:tcPr>
          <w:p w:rsidR="00357D99" w:rsidRPr="00DB2C7B" w:rsidRDefault="00357D99" w:rsidP="0012145E">
            <w:pPr>
              <w:rPr>
                <w:rFonts w:ascii="Helvetica" w:eastAsia="Times New Roman" w:hAnsi="Helvetica" w:cs="Helvetica"/>
                <w:lang w:eastAsia="es-MX"/>
              </w:rPr>
            </w:pPr>
            <w:r w:rsidRPr="00DB2C7B">
              <w:rPr>
                <w:rFonts w:ascii="Helvetica" w:eastAsia="Times New Roman" w:hAnsi="Helvetica" w:cs="Helvetica"/>
                <w:lang w:eastAsia="es-MX"/>
              </w:rPr>
              <w:t xml:space="preserve">     Suboficial</w:t>
            </w:r>
          </w:p>
        </w:tc>
        <w:tc>
          <w:tcPr>
            <w:tcW w:w="1788" w:type="dxa"/>
            <w:tcBorders>
              <w:top w:val="nil"/>
              <w:left w:val="nil"/>
              <w:bottom w:val="single" w:sz="4" w:space="0" w:color="D9D9D9"/>
              <w:right w:val="single" w:sz="4" w:space="0" w:color="D9D9D9"/>
            </w:tcBorders>
            <w:shd w:val="clear" w:color="auto" w:fill="auto"/>
            <w:vAlign w:val="center"/>
            <w:hideMark/>
          </w:tcPr>
          <w:p w:rsidR="00357D99" w:rsidRPr="00DB2C7B" w:rsidRDefault="00357D99" w:rsidP="0012145E">
            <w:pPr>
              <w:jc w:val="center"/>
              <w:rPr>
                <w:rFonts w:ascii="Helvetica" w:eastAsia="Times New Roman" w:hAnsi="Helvetica" w:cs="Helvetica"/>
                <w:lang w:eastAsia="es-MX"/>
              </w:rPr>
            </w:pPr>
            <w:r w:rsidRPr="00DB2C7B">
              <w:rPr>
                <w:rFonts w:ascii="Helvetica" w:eastAsia="Times New Roman" w:hAnsi="Helvetica" w:cs="Helvetica"/>
                <w:lang w:eastAsia="es-MX"/>
              </w:rPr>
              <w:t>10</w:t>
            </w:r>
          </w:p>
        </w:tc>
        <w:tc>
          <w:tcPr>
            <w:tcW w:w="2973" w:type="dxa"/>
            <w:tcBorders>
              <w:top w:val="nil"/>
              <w:left w:val="nil"/>
              <w:bottom w:val="single" w:sz="4" w:space="0" w:color="D9D9D9"/>
              <w:right w:val="single" w:sz="4" w:space="0" w:color="D9D9D9"/>
            </w:tcBorders>
            <w:shd w:val="clear" w:color="auto" w:fill="auto"/>
            <w:vAlign w:val="center"/>
            <w:hideMark/>
          </w:tcPr>
          <w:p w:rsidR="00357D99" w:rsidRPr="00DB2C7B" w:rsidRDefault="00357D99" w:rsidP="0012145E">
            <w:pPr>
              <w:jc w:val="center"/>
              <w:rPr>
                <w:rFonts w:ascii="Helvetica" w:eastAsia="Times New Roman" w:hAnsi="Helvetica" w:cs="Helvetica"/>
                <w:lang w:eastAsia="es-MX"/>
              </w:rPr>
            </w:pPr>
            <w:r w:rsidRPr="00DB2C7B">
              <w:rPr>
                <w:rFonts w:ascii="Helvetica" w:eastAsia="Times New Roman" w:hAnsi="Helvetica" w:cs="Helvetica"/>
                <w:lang w:eastAsia="es-MX"/>
              </w:rPr>
              <w:t>$26,179.34</w:t>
            </w:r>
          </w:p>
        </w:tc>
      </w:tr>
      <w:tr w:rsidR="00357D99" w:rsidRPr="00DB2C7B" w:rsidTr="00797D6C">
        <w:trPr>
          <w:trHeight w:val="402"/>
          <w:jc w:val="center"/>
        </w:trPr>
        <w:tc>
          <w:tcPr>
            <w:tcW w:w="2127" w:type="dxa"/>
            <w:tcBorders>
              <w:top w:val="nil"/>
              <w:left w:val="single" w:sz="4" w:space="0" w:color="D9D9D9"/>
              <w:bottom w:val="single" w:sz="4" w:space="0" w:color="D9D9D9"/>
              <w:right w:val="single" w:sz="4" w:space="0" w:color="D9D9D9"/>
            </w:tcBorders>
            <w:shd w:val="clear" w:color="000000" w:fill="F2F2F2"/>
            <w:noWrap/>
            <w:vAlign w:val="center"/>
            <w:hideMark/>
          </w:tcPr>
          <w:p w:rsidR="00357D99" w:rsidRPr="00DB2C7B" w:rsidRDefault="00357D99" w:rsidP="0012145E">
            <w:pPr>
              <w:jc w:val="center"/>
              <w:rPr>
                <w:rFonts w:ascii="Helvetica" w:eastAsia="Times New Roman" w:hAnsi="Helvetica" w:cs="Helvetica"/>
                <w:lang w:eastAsia="es-MX"/>
              </w:rPr>
            </w:pPr>
            <w:r w:rsidRPr="00DB2C7B">
              <w:rPr>
                <w:rFonts w:ascii="Helvetica" w:eastAsia="Times New Roman" w:hAnsi="Helvetica" w:cs="Helvetica"/>
                <w:lang w:eastAsia="es-MX"/>
              </w:rPr>
              <w:t>5</w:t>
            </w:r>
          </w:p>
        </w:tc>
        <w:tc>
          <w:tcPr>
            <w:tcW w:w="2762" w:type="dxa"/>
            <w:tcBorders>
              <w:top w:val="nil"/>
              <w:left w:val="nil"/>
              <w:bottom w:val="single" w:sz="4" w:space="0" w:color="D9D9D9"/>
              <w:right w:val="single" w:sz="4" w:space="0" w:color="D9D9D9"/>
            </w:tcBorders>
            <w:shd w:val="clear" w:color="000000" w:fill="F2F2F2"/>
            <w:noWrap/>
            <w:vAlign w:val="center"/>
            <w:hideMark/>
          </w:tcPr>
          <w:p w:rsidR="00357D99" w:rsidRPr="00DB2C7B" w:rsidRDefault="00357D99" w:rsidP="0012145E">
            <w:pPr>
              <w:rPr>
                <w:rFonts w:ascii="Helvetica" w:eastAsia="Times New Roman" w:hAnsi="Helvetica" w:cs="Helvetica"/>
                <w:lang w:eastAsia="es-MX"/>
              </w:rPr>
            </w:pPr>
            <w:r w:rsidRPr="00DB2C7B">
              <w:rPr>
                <w:rFonts w:ascii="Helvetica" w:eastAsia="Times New Roman" w:hAnsi="Helvetica" w:cs="Helvetica"/>
                <w:lang w:eastAsia="es-MX"/>
              </w:rPr>
              <w:t xml:space="preserve">     Oficial</w:t>
            </w:r>
          </w:p>
        </w:tc>
        <w:tc>
          <w:tcPr>
            <w:tcW w:w="1788" w:type="dxa"/>
            <w:tcBorders>
              <w:top w:val="nil"/>
              <w:left w:val="nil"/>
              <w:bottom w:val="single" w:sz="4" w:space="0" w:color="D9D9D9"/>
              <w:right w:val="single" w:sz="4" w:space="0" w:color="D9D9D9"/>
            </w:tcBorders>
            <w:shd w:val="clear" w:color="000000" w:fill="F2F2F2"/>
            <w:vAlign w:val="center"/>
            <w:hideMark/>
          </w:tcPr>
          <w:p w:rsidR="00357D99" w:rsidRPr="00DB2C7B" w:rsidRDefault="00357D99" w:rsidP="0012145E">
            <w:pPr>
              <w:jc w:val="center"/>
              <w:rPr>
                <w:rFonts w:ascii="Helvetica" w:eastAsia="Times New Roman" w:hAnsi="Helvetica" w:cs="Helvetica"/>
                <w:lang w:eastAsia="es-MX"/>
              </w:rPr>
            </w:pPr>
            <w:r w:rsidRPr="00DB2C7B">
              <w:rPr>
                <w:rFonts w:ascii="Helvetica" w:eastAsia="Times New Roman" w:hAnsi="Helvetica" w:cs="Helvetica"/>
                <w:lang w:eastAsia="es-MX"/>
              </w:rPr>
              <w:t>5</w:t>
            </w:r>
          </w:p>
        </w:tc>
        <w:tc>
          <w:tcPr>
            <w:tcW w:w="2973" w:type="dxa"/>
            <w:tcBorders>
              <w:top w:val="nil"/>
              <w:left w:val="nil"/>
              <w:bottom w:val="single" w:sz="4" w:space="0" w:color="D9D9D9"/>
              <w:right w:val="single" w:sz="4" w:space="0" w:color="D9D9D9"/>
            </w:tcBorders>
            <w:shd w:val="clear" w:color="000000" w:fill="F2F2F2"/>
            <w:vAlign w:val="center"/>
            <w:hideMark/>
          </w:tcPr>
          <w:p w:rsidR="00357D99" w:rsidRPr="00DB2C7B" w:rsidRDefault="00357D99" w:rsidP="0012145E">
            <w:pPr>
              <w:jc w:val="center"/>
              <w:rPr>
                <w:rFonts w:ascii="Helvetica" w:eastAsia="Times New Roman" w:hAnsi="Helvetica" w:cs="Helvetica"/>
                <w:lang w:eastAsia="es-MX"/>
              </w:rPr>
            </w:pPr>
            <w:r w:rsidRPr="00DB2C7B">
              <w:rPr>
                <w:rFonts w:ascii="Helvetica" w:eastAsia="Times New Roman" w:hAnsi="Helvetica" w:cs="Helvetica"/>
                <w:lang w:eastAsia="es-MX"/>
              </w:rPr>
              <w:t>$31,415.21</w:t>
            </w:r>
          </w:p>
        </w:tc>
      </w:tr>
      <w:tr w:rsidR="00357D99" w:rsidRPr="00DB2C7B" w:rsidTr="00797D6C">
        <w:trPr>
          <w:trHeight w:val="495"/>
          <w:jc w:val="center"/>
        </w:trPr>
        <w:tc>
          <w:tcPr>
            <w:tcW w:w="2127" w:type="dxa"/>
            <w:tcBorders>
              <w:top w:val="nil"/>
              <w:left w:val="single" w:sz="4" w:space="0" w:color="D9D9D9"/>
              <w:bottom w:val="single" w:sz="4" w:space="0" w:color="D9D9D9"/>
              <w:right w:val="nil"/>
            </w:tcBorders>
            <w:shd w:val="clear" w:color="000000" w:fill="244061"/>
            <w:vAlign w:val="center"/>
            <w:hideMark/>
          </w:tcPr>
          <w:p w:rsidR="00357D99" w:rsidRPr="00DB2C7B" w:rsidRDefault="00357D99" w:rsidP="0012145E">
            <w:pPr>
              <w:jc w:val="center"/>
              <w:rPr>
                <w:rFonts w:ascii="Helvetica" w:eastAsia="Times New Roman" w:hAnsi="Helvetica" w:cs="Helvetica"/>
                <w:b/>
                <w:bCs/>
                <w:color w:val="FFFFFF"/>
                <w:lang w:eastAsia="es-MX"/>
              </w:rPr>
            </w:pPr>
            <w:r w:rsidRPr="00DB2C7B">
              <w:rPr>
                <w:rFonts w:eastAsia="Times New Roman"/>
                <w:b/>
                <w:bCs/>
                <w:color w:val="FFFFFF"/>
                <w:lang w:eastAsia="es-MX"/>
              </w:rPr>
              <w:t> </w:t>
            </w:r>
          </w:p>
        </w:tc>
        <w:tc>
          <w:tcPr>
            <w:tcW w:w="2762" w:type="dxa"/>
            <w:tcBorders>
              <w:top w:val="nil"/>
              <w:left w:val="nil"/>
              <w:bottom w:val="single" w:sz="4" w:space="0" w:color="D9D9D9"/>
              <w:right w:val="nil"/>
            </w:tcBorders>
            <w:shd w:val="clear" w:color="000000" w:fill="244061"/>
            <w:vAlign w:val="center"/>
            <w:hideMark/>
          </w:tcPr>
          <w:p w:rsidR="00357D99" w:rsidRPr="00DB2C7B" w:rsidRDefault="00357D99" w:rsidP="0012145E">
            <w:pPr>
              <w:jc w:val="right"/>
              <w:rPr>
                <w:rFonts w:ascii="Helvetica" w:eastAsia="Times New Roman" w:hAnsi="Helvetica" w:cs="Helvetica"/>
                <w:b/>
                <w:bCs/>
                <w:color w:val="FFFFFF"/>
                <w:lang w:eastAsia="es-MX"/>
              </w:rPr>
            </w:pPr>
            <w:r w:rsidRPr="00DB2C7B">
              <w:rPr>
                <w:rFonts w:ascii="Helvetica" w:eastAsia="Times New Roman" w:hAnsi="Helvetica" w:cs="Helvetica"/>
                <w:b/>
                <w:bCs/>
                <w:color w:val="FFFFFF"/>
                <w:lang w:eastAsia="es-MX"/>
              </w:rPr>
              <w:t>Total</w:t>
            </w:r>
          </w:p>
        </w:tc>
        <w:tc>
          <w:tcPr>
            <w:tcW w:w="1788" w:type="dxa"/>
            <w:tcBorders>
              <w:top w:val="nil"/>
              <w:left w:val="nil"/>
              <w:bottom w:val="single" w:sz="4" w:space="0" w:color="D9D9D9"/>
              <w:right w:val="nil"/>
            </w:tcBorders>
            <w:shd w:val="clear" w:color="000000" w:fill="244061"/>
            <w:noWrap/>
            <w:vAlign w:val="center"/>
            <w:hideMark/>
          </w:tcPr>
          <w:p w:rsidR="00357D99" w:rsidRPr="00DB2C7B" w:rsidRDefault="00357D99" w:rsidP="0012145E">
            <w:pPr>
              <w:jc w:val="center"/>
              <w:rPr>
                <w:rFonts w:ascii="Helvetica" w:eastAsia="Times New Roman" w:hAnsi="Helvetica" w:cs="Helvetica"/>
                <w:b/>
                <w:bCs/>
                <w:color w:val="FFFFFF"/>
                <w:sz w:val="24"/>
                <w:szCs w:val="24"/>
                <w:lang w:eastAsia="es-MX"/>
              </w:rPr>
            </w:pPr>
            <w:r w:rsidRPr="00DB2C7B">
              <w:rPr>
                <w:rFonts w:ascii="Helvetica" w:eastAsia="Times New Roman" w:hAnsi="Helvetica" w:cs="Helvetica"/>
                <w:b/>
                <w:bCs/>
                <w:color w:val="FFFFFF"/>
                <w:sz w:val="24"/>
                <w:szCs w:val="24"/>
                <w:lang w:eastAsia="es-MX"/>
              </w:rPr>
              <w:t>2,785</w:t>
            </w:r>
          </w:p>
        </w:tc>
        <w:tc>
          <w:tcPr>
            <w:tcW w:w="2973" w:type="dxa"/>
            <w:tcBorders>
              <w:top w:val="nil"/>
              <w:left w:val="nil"/>
              <w:bottom w:val="single" w:sz="4" w:space="0" w:color="D9D9D9"/>
              <w:right w:val="single" w:sz="4" w:space="0" w:color="D9D9D9"/>
            </w:tcBorders>
            <w:shd w:val="clear" w:color="000000" w:fill="244061"/>
            <w:noWrap/>
            <w:vAlign w:val="center"/>
            <w:hideMark/>
          </w:tcPr>
          <w:p w:rsidR="00357D99" w:rsidRPr="00DB2C7B" w:rsidRDefault="00357D99" w:rsidP="0012145E">
            <w:pPr>
              <w:jc w:val="center"/>
              <w:rPr>
                <w:rFonts w:ascii="Helvetica" w:eastAsia="Times New Roman" w:hAnsi="Helvetica" w:cs="Helvetica"/>
                <w:b/>
                <w:bCs/>
                <w:color w:val="FFFFFF"/>
                <w:sz w:val="24"/>
                <w:szCs w:val="24"/>
                <w:lang w:eastAsia="es-MX"/>
              </w:rPr>
            </w:pPr>
            <w:r w:rsidRPr="00DB2C7B">
              <w:rPr>
                <w:rFonts w:eastAsia="Times New Roman"/>
                <w:b/>
                <w:bCs/>
                <w:color w:val="FFFFFF"/>
                <w:sz w:val="24"/>
                <w:szCs w:val="24"/>
                <w:lang w:eastAsia="es-MX"/>
              </w:rPr>
              <w:t> </w:t>
            </w:r>
          </w:p>
        </w:tc>
      </w:tr>
      <w:tr w:rsidR="00357D99" w:rsidRPr="00DB2C7B" w:rsidTr="00797D6C">
        <w:trPr>
          <w:trHeight w:val="435"/>
          <w:jc w:val="center"/>
        </w:trPr>
        <w:tc>
          <w:tcPr>
            <w:tcW w:w="2127" w:type="dxa"/>
            <w:tcBorders>
              <w:top w:val="nil"/>
              <w:left w:val="nil"/>
              <w:bottom w:val="nil"/>
              <w:right w:val="nil"/>
            </w:tcBorders>
            <w:shd w:val="clear" w:color="auto" w:fill="auto"/>
            <w:noWrap/>
            <w:vAlign w:val="bottom"/>
            <w:hideMark/>
          </w:tcPr>
          <w:p w:rsidR="00357D99" w:rsidRPr="00DB2C7B" w:rsidRDefault="00357D99" w:rsidP="0012145E">
            <w:pPr>
              <w:rPr>
                <w:rFonts w:ascii="Helvetica" w:eastAsia="Times New Roman" w:hAnsi="Helvetica" w:cs="Helvetica"/>
                <w:color w:val="000000"/>
                <w:lang w:eastAsia="es-MX"/>
              </w:rPr>
            </w:pPr>
            <w:r w:rsidRPr="00DB2C7B">
              <w:rPr>
                <w:rFonts w:ascii="Helvetica" w:eastAsia="Times New Roman" w:hAnsi="Helvetica" w:cs="Helvetica"/>
                <w:color w:val="000000"/>
                <w:lang w:eastAsia="es-MX"/>
              </w:rPr>
              <w:t>Nota:</w:t>
            </w:r>
          </w:p>
        </w:tc>
        <w:tc>
          <w:tcPr>
            <w:tcW w:w="2762" w:type="dxa"/>
            <w:tcBorders>
              <w:top w:val="nil"/>
              <w:left w:val="nil"/>
              <w:bottom w:val="nil"/>
              <w:right w:val="nil"/>
            </w:tcBorders>
            <w:shd w:val="clear" w:color="auto" w:fill="auto"/>
            <w:noWrap/>
            <w:vAlign w:val="bottom"/>
            <w:hideMark/>
          </w:tcPr>
          <w:p w:rsidR="00357D99" w:rsidRPr="00DB2C7B" w:rsidRDefault="00357D99" w:rsidP="0012145E">
            <w:pPr>
              <w:rPr>
                <w:rFonts w:ascii="Helvetica" w:eastAsia="Times New Roman" w:hAnsi="Helvetica" w:cs="Helvetica"/>
                <w:color w:val="000000"/>
                <w:lang w:eastAsia="es-MX"/>
              </w:rPr>
            </w:pPr>
          </w:p>
        </w:tc>
        <w:tc>
          <w:tcPr>
            <w:tcW w:w="1788" w:type="dxa"/>
            <w:tcBorders>
              <w:top w:val="nil"/>
              <w:left w:val="nil"/>
              <w:bottom w:val="nil"/>
              <w:right w:val="nil"/>
            </w:tcBorders>
            <w:shd w:val="clear" w:color="auto" w:fill="auto"/>
            <w:noWrap/>
            <w:vAlign w:val="bottom"/>
            <w:hideMark/>
          </w:tcPr>
          <w:p w:rsidR="00357D99" w:rsidRPr="00DB2C7B" w:rsidRDefault="00357D99" w:rsidP="0012145E">
            <w:pPr>
              <w:rPr>
                <w:rFonts w:ascii="Times New Roman" w:eastAsia="Times New Roman" w:hAnsi="Times New Roman" w:cs="Times New Roman"/>
                <w:sz w:val="20"/>
                <w:szCs w:val="20"/>
                <w:lang w:eastAsia="es-MX"/>
              </w:rPr>
            </w:pPr>
          </w:p>
        </w:tc>
        <w:tc>
          <w:tcPr>
            <w:tcW w:w="2973" w:type="dxa"/>
            <w:tcBorders>
              <w:top w:val="nil"/>
              <w:left w:val="nil"/>
              <w:bottom w:val="nil"/>
              <w:right w:val="nil"/>
            </w:tcBorders>
            <w:shd w:val="clear" w:color="auto" w:fill="auto"/>
            <w:noWrap/>
            <w:vAlign w:val="bottom"/>
            <w:hideMark/>
          </w:tcPr>
          <w:p w:rsidR="00357D99" w:rsidRPr="00DB2C7B" w:rsidRDefault="00357D99" w:rsidP="0012145E">
            <w:pPr>
              <w:rPr>
                <w:rFonts w:ascii="Times New Roman" w:eastAsia="Times New Roman" w:hAnsi="Times New Roman" w:cs="Times New Roman"/>
                <w:sz w:val="20"/>
                <w:szCs w:val="20"/>
                <w:lang w:eastAsia="es-MX"/>
              </w:rPr>
            </w:pPr>
          </w:p>
        </w:tc>
      </w:tr>
      <w:tr w:rsidR="00357D99" w:rsidRPr="00DB2C7B" w:rsidTr="00797D6C">
        <w:trPr>
          <w:trHeight w:val="390"/>
          <w:jc w:val="center"/>
        </w:trPr>
        <w:tc>
          <w:tcPr>
            <w:tcW w:w="9650" w:type="dxa"/>
            <w:gridSpan w:val="4"/>
            <w:tcBorders>
              <w:top w:val="nil"/>
              <w:left w:val="nil"/>
              <w:bottom w:val="nil"/>
              <w:right w:val="nil"/>
            </w:tcBorders>
            <w:shd w:val="clear" w:color="auto" w:fill="auto"/>
            <w:noWrap/>
            <w:hideMark/>
          </w:tcPr>
          <w:p w:rsidR="00357D99" w:rsidRPr="00DB2C7B" w:rsidRDefault="00357D99" w:rsidP="0012145E">
            <w:pPr>
              <w:rPr>
                <w:rFonts w:ascii="Helvetica" w:eastAsia="Times New Roman" w:hAnsi="Helvetica" w:cs="Helvetica"/>
                <w:color w:val="000000"/>
                <w:sz w:val="18"/>
                <w:szCs w:val="18"/>
                <w:lang w:eastAsia="es-MX"/>
              </w:rPr>
            </w:pPr>
            <w:r w:rsidRPr="00DB2C7B">
              <w:rPr>
                <w:rFonts w:ascii="Helvetica" w:eastAsia="Times New Roman" w:hAnsi="Helvetica" w:cs="Helvetica"/>
                <w:color w:val="000000"/>
                <w:sz w:val="18"/>
                <w:szCs w:val="18"/>
                <w:lang w:eastAsia="es-MX"/>
              </w:rPr>
              <w:t>El presente número de plazas, no considera las promociones de grados que pudieran aprobarse en el ejercicio fiscal 2023.</w:t>
            </w:r>
          </w:p>
        </w:tc>
      </w:tr>
      <w:tr w:rsidR="00357D99" w:rsidRPr="00DB2C7B" w:rsidTr="00797D6C">
        <w:trPr>
          <w:trHeight w:val="315"/>
          <w:jc w:val="center"/>
        </w:trPr>
        <w:tc>
          <w:tcPr>
            <w:tcW w:w="9650" w:type="dxa"/>
            <w:gridSpan w:val="4"/>
            <w:tcBorders>
              <w:top w:val="single" w:sz="4" w:space="0" w:color="808080"/>
              <w:left w:val="nil"/>
              <w:bottom w:val="nil"/>
              <w:right w:val="nil"/>
            </w:tcBorders>
            <w:vAlign w:val="center"/>
            <w:hideMark/>
          </w:tcPr>
          <w:p w:rsidR="00357D99" w:rsidRPr="00DB2C7B" w:rsidRDefault="00357D99" w:rsidP="0012145E">
            <w:pPr>
              <w:rPr>
                <w:rFonts w:ascii="Arial" w:eastAsia="Times New Roman" w:hAnsi="Arial" w:cs="Arial"/>
                <w:b/>
                <w:bCs/>
                <w:i/>
                <w:iCs/>
                <w:color w:val="000000"/>
                <w:sz w:val="16"/>
                <w:szCs w:val="16"/>
                <w:lang w:eastAsia="es-MX"/>
              </w:rPr>
            </w:pPr>
          </w:p>
        </w:tc>
      </w:tr>
    </w:tbl>
    <w:p w:rsidR="006734FB" w:rsidRPr="00666A60" w:rsidRDefault="006734FB" w:rsidP="00666A60">
      <w:pPr>
        <w:rPr>
          <w:rFonts w:ascii="Helvetica" w:hAnsi="Helvetica"/>
          <w:sz w:val="18"/>
        </w:rPr>
      </w:pPr>
      <w:bookmarkStart w:id="0" w:name="_GoBack"/>
      <w:bookmarkEnd w:id="0"/>
    </w:p>
    <w:p w:rsidR="00666A60" w:rsidRDefault="00666A60" w:rsidP="00357D99">
      <w:pPr>
        <w:tabs>
          <w:tab w:val="left" w:pos="1217"/>
        </w:tabs>
        <w:rPr>
          <w:rFonts w:ascii="Helvetica" w:hAnsi="Helvetica"/>
          <w:sz w:val="18"/>
        </w:rPr>
      </w:pPr>
    </w:p>
    <w:tbl>
      <w:tblPr>
        <w:tblW w:w="8940" w:type="dxa"/>
        <w:jc w:val="center"/>
        <w:tblCellMar>
          <w:left w:w="70" w:type="dxa"/>
          <w:right w:w="70" w:type="dxa"/>
        </w:tblCellMar>
        <w:tblLook w:val="04A0" w:firstRow="1" w:lastRow="0" w:firstColumn="1" w:lastColumn="0" w:noHBand="0" w:noVBand="1"/>
      </w:tblPr>
      <w:tblGrid>
        <w:gridCol w:w="5740"/>
        <w:gridCol w:w="3200"/>
      </w:tblGrid>
      <w:tr w:rsidR="00357D99" w:rsidRPr="00DB2C7B" w:rsidTr="00797D6C">
        <w:trPr>
          <w:trHeight w:val="315"/>
          <w:jc w:val="center"/>
        </w:trPr>
        <w:tc>
          <w:tcPr>
            <w:tcW w:w="8940" w:type="dxa"/>
            <w:gridSpan w:val="2"/>
            <w:tcBorders>
              <w:top w:val="nil"/>
              <w:left w:val="nil"/>
              <w:bottom w:val="nil"/>
              <w:right w:val="nil"/>
            </w:tcBorders>
            <w:shd w:val="clear" w:color="auto" w:fill="auto"/>
            <w:vAlign w:val="center"/>
            <w:hideMark/>
          </w:tcPr>
          <w:p w:rsidR="00357D99" w:rsidRPr="00DB2C7B" w:rsidRDefault="00357D99" w:rsidP="00357D99">
            <w:pPr>
              <w:jc w:val="center"/>
              <w:rPr>
                <w:rFonts w:ascii="Arial" w:eastAsia="Times New Roman" w:hAnsi="Arial" w:cs="Arial"/>
                <w:b/>
                <w:bCs/>
                <w:sz w:val="24"/>
                <w:szCs w:val="24"/>
                <w:lang w:eastAsia="es-MX"/>
              </w:rPr>
            </w:pPr>
            <w:r w:rsidRPr="00DB2C7B">
              <w:rPr>
                <w:rFonts w:ascii="Arial" w:eastAsia="Times New Roman" w:hAnsi="Arial" w:cs="Arial"/>
                <w:b/>
                <w:bCs/>
                <w:sz w:val="24"/>
                <w:szCs w:val="24"/>
                <w:lang w:eastAsia="es-MX"/>
              </w:rPr>
              <w:t>Personal de la Administración Pública Municipal centralizada</w:t>
            </w:r>
          </w:p>
        </w:tc>
      </w:tr>
      <w:tr w:rsidR="00357D99" w:rsidRPr="00DB2C7B" w:rsidTr="00797D6C">
        <w:trPr>
          <w:trHeight w:val="649"/>
          <w:jc w:val="center"/>
        </w:trPr>
        <w:tc>
          <w:tcPr>
            <w:tcW w:w="8940" w:type="dxa"/>
            <w:gridSpan w:val="2"/>
            <w:tcBorders>
              <w:top w:val="single" w:sz="8" w:space="0" w:color="auto"/>
              <w:left w:val="single" w:sz="8" w:space="0" w:color="auto"/>
              <w:bottom w:val="nil"/>
              <w:right w:val="single" w:sz="8" w:space="0" w:color="000000"/>
            </w:tcBorders>
            <w:shd w:val="clear" w:color="000000" w:fill="244061"/>
            <w:vAlign w:val="center"/>
            <w:hideMark/>
          </w:tcPr>
          <w:p w:rsidR="00357D99" w:rsidRPr="00DB2C7B" w:rsidRDefault="00357D99" w:rsidP="0012145E">
            <w:pPr>
              <w:jc w:val="center"/>
              <w:rPr>
                <w:rFonts w:ascii="Helvetica" w:eastAsia="Times New Roman" w:hAnsi="Helvetica" w:cs="Helvetica"/>
                <w:b/>
                <w:bCs/>
                <w:color w:val="FFFFFF"/>
                <w:sz w:val="32"/>
                <w:szCs w:val="32"/>
                <w:lang w:eastAsia="es-MX"/>
              </w:rPr>
            </w:pPr>
            <w:bookmarkStart w:id="1" w:name="RANGE!B4:E17"/>
            <w:r w:rsidRPr="00DB2C7B">
              <w:rPr>
                <w:rFonts w:ascii="Helvetica" w:eastAsia="Times New Roman" w:hAnsi="Helvetica" w:cs="Helvetica"/>
                <w:b/>
                <w:bCs/>
                <w:color w:val="FFFFFF"/>
                <w:sz w:val="32"/>
                <w:szCs w:val="32"/>
                <w:lang w:eastAsia="es-MX"/>
              </w:rPr>
              <w:t>AYUNTAMIENTO DE PUEBLA</w:t>
            </w:r>
            <w:bookmarkEnd w:id="1"/>
          </w:p>
        </w:tc>
      </w:tr>
      <w:tr w:rsidR="00357D99" w:rsidRPr="00DB2C7B" w:rsidTr="00797D6C">
        <w:trPr>
          <w:trHeight w:val="300"/>
          <w:jc w:val="center"/>
        </w:trPr>
        <w:tc>
          <w:tcPr>
            <w:tcW w:w="8940" w:type="dxa"/>
            <w:gridSpan w:val="2"/>
            <w:tcBorders>
              <w:top w:val="nil"/>
              <w:left w:val="single" w:sz="8" w:space="0" w:color="auto"/>
              <w:bottom w:val="nil"/>
              <w:right w:val="single" w:sz="8" w:space="0" w:color="000000"/>
            </w:tcBorders>
            <w:shd w:val="clear" w:color="000000" w:fill="244061"/>
            <w:noWrap/>
            <w:vAlign w:val="bottom"/>
            <w:hideMark/>
          </w:tcPr>
          <w:p w:rsidR="00357D99" w:rsidRPr="00DB2C7B" w:rsidRDefault="00357D99" w:rsidP="0012145E">
            <w:pPr>
              <w:jc w:val="center"/>
              <w:rPr>
                <w:rFonts w:ascii="Helvetica" w:eastAsia="Times New Roman" w:hAnsi="Helvetica" w:cs="Helvetica"/>
                <w:color w:val="FFFFFF"/>
                <w:lang w:eastAsia="es-MX"/>
              </w:rPr>
            </w:pPr>
            <w:r w:rsidRPr="00DB2C7B">
              <w:rPr>
                <w:rFonts w:ascii="Helvetica" w:eastAsia="Times New Roman" w:hAnsi="Helvetica" w:cs="Helvetica"/>
                <w:color w:val="FFFFFF"/>
                <w:lang w:eastAsia="es-MX"/>
              </w:rPr>
              <w:t>DEPENDENCIAS CENTRALIZADAS</w:t>
            </w:r>
          </w:p>
        </w:tc>
      </w:tr>
      <w:tr w:rsidR="00357D99" w:rsidRPr="00DB2C7B" w:rsidTr="00797D6C">
        <w:trPr>
          <w:trHeight w:val="120"/>
          <w:jc w:val="center"/>
        </w:trPr>
        <w:tc>
          <w:tcPr>
            <w:tcW w:w="5740" w:type="dxa"/>
            <w:tcBorders>
              <w:top w:val="nil"/>
              <w:left w:val="single" w:sz="8" w:space="0" w:color="auto"/>
              <w:bottom w:val="nil"/>
              <w:right w:val="nil"/>
            </w:tcBorders>
            <w:shd w:val="clear" w:color="auto" w:fill="auto"/>
            <w:noWrap/>
            <w:vAlign w:val="bottom"/>
            <w:hideMark/>
          </w:tcPr>
          <w:p w:rsidR="00357D99" w:rsidRPr="00DB2C7B" w:rsidRDefault="00357D99" w:rsidP="0012145E">
            <w:pPr>
              <w:rPr>
                <w:rFonts w:ascii="Helvetica" w:eastAsia="Times New Roman" w:hAnsi="Helvetica" w:cs="Helvetica"/>
                <w:color w:val="000000"/>
                <w:lang w:eastAsia="es-MX"/>
              </w:rPr>
            </w:pPr>
            <w:r w:rsidRPr="00DB2C7B">
              <w:rPr>
                <w:rFonts w:eastAsia="Times New Roman"/>
                <w:color w:val="000000"/>
                <w:lang w:eastAsia="es-MX"/>
              </w:rPr>
              <w:t> </w:t>
            </w:r>
          </w:p>
        </w:tc>
        <w:tc>
          <w:tcPr>
            <w:tcW w:w="3200" w:type="dxa"/>
            <w:tcBorders>
              <w:top w:val="nil"/>
              <w:left w:val="nil"/>
              <w:bottom w:val="nil"/>
              <w:right w:val="single" w:sz="8" w:space="0" w:color="auto"/>
            </w:tcBorders>
            <w:shd w:val="clear" w:color="auto" w:fill="auto"/>
            <w:noWrap/>
            <w:vAlign w:val="bottom"/>
            <w:hideMark/>
          </w:tcPr>
          <w:p w:rsidR="00357D99" w:rsidRPr="00DB2C7B" w:rsidRDefault="00357D99" w:rsidP="0012145E">
            <w:pPr>
              <w:rPr>
                <w:rFonts w:ascii="Helvetica" w:eastAsia="Times New Roman" w:hAnsi="Helvetica" w:cs="Helvetica"/>
                <w:color w:val="000000"/>
                <w:lang w:eastAsia="es-MX"/>
              </w:rPr>
            </w:pPr>
            <w:r w:rsidRPr="00DB2C7B">
              <w:rPr>
                <w:rFonts w:eastAsia="Times New Roman"/>
                <w:color w:val="000000"/>
                <w:lang w:eastAsia="es-MX"/>
              </w:rPr>
              <w:t> </w:t>
            </w:r>
          </w:p>
        </w:tc>
      </w:tr>
      <w:tr w:rsidR="00357D99" w:rsidRPr="00DB2C7B" w:rsidTr="00797D6C">
        <w:trPr>
          <w:trHeight w:val="465"/>
          <w:jc w:val="center"/>
        </w:trPr>
        <w:tc>
          <w:tcPr>
            <w:tcW w:w="5740" w:type="dxa"/>
            <w:tcBorders>
              <w:top w:val="nil"/>
              <w:left w:val="single" w:sz="8" w:space="0" w:color="auto"/>
              <w:bottom w:val="nil"/>
              <w:right w:val="nil"/>
            </w:tcBorders>
            <w:shd w:val="clear" w:color="000000" w:fill="244061"/>
            <w:vAlign w:val="center"/>
            <w:hideMark/>
          </w:tcPr>
          <w:p w:rsidR="00357D99" w:rsidRPr="00DB2C7B" w:rsidRDefault="00357D99" w:rsidP="0012145E">
            <w:pPr>
              <w:jc w:val="center"/>
              <w:rPr>
                <w:rFonts w:ascii="Helvetica" w:eastAsia="Times New Roman" w:hAnsi="Helvetica" w:cs="Helvetica"/>
                <w:b/>
                <w:bCs/>
                <w:color w:val="FFFFFF"/>
                <w:lang w:eastAsia="es-MX"/>
              </w:rPr>
            </w:pPr>
            <w:r w:rsidRPr="00DB2C7B">
              <w:rPr>
                <w:rFonts w:ascii="Helvetica" w:eastAsia="Times New Roman" w:hAnsi="Helvetica" w:cs="Helvetica"/>
                <w:b/>
                <w:bCs/>
                <w:color w:val="FFFFFF"/>
                <w:lang w:eastAsia="es-MX"/>
              </w:rPr>
              <w:t>TIPO DE PERSONAL</w:t>
            </w:r>
          </w:p>
        </w:tc>
        <w:tc>
          <w:tcPr>
            <w:tcW w:w="3200" w:type="dxa"/>
            <w:tcBorders>
              <w:top w:val="nil"/>
              <w:left w:val="nil"/>
              <w:bottom w:val="nil"/>
              <w:right w:val="single" w:sz="8" w:space="0" w:color="auto"/>
            </w:tcBorders>
            <w:shd w:val="clear" w:color="000000" w:fill="244061"/>
            <w:vAlign w:val="center"/>
            <w:hideMark/>
          </w:tcPr>
          <w:p w:rsidR="00357D99" w:rsidRPr="00DB2C7B" w:rsidRDefault="00357D99" w:rsidP="0012145E">
            <w:pPr>
              <w:jc w:val="center"/>
              <w:rPr>
                <w:rFonts w:ascii="Helvetica" w:eastAsia="Times New Roman" w:hAnsi="Helvetica" w:cs="Helvetica"/>
                <w:b/>
                <w:bCs/>
                <w:color w:val="FFFFFF"/>
                <w:lang w:eastAsia="es-MX"/>
              </w:rPr>
            </w:pPr>
            <w:r w:rsidRPr="00DB2C7B">
              <w:rPr>
                <w:rFonts w:ascii="Helvetica" w:eastAsia="Times New Roman" w:hAnsi="Helvetica" w:cs="Helvetica"/>
                <w:b/>
                <w:bCs/>
                <w:color w:val="FFFFFF"/>
                <w:lang w:eastAsia="es-MX"/>
              </w:rPr>
              <w:t>PLAZAS 2023</w:t>
            </w:r>
          </w:p>
        </w:tc>
      </w:tr>
      <w:tr w:rsidR="00357D99" w:rsidRPr="00DB2C7B" w:rsidTr="00797D6C">
        <w:trPr>
          <w:trHeight w:val="402"/>
          <w:jc w:val="center"/>
        </w:trPr>
        <w:tc>
          <w:tcPr>
            <w:tcW w:w="5740" w:type="dxa"/>
            <w:tcBorders>
              <w:top w:val="nil"/>
              <w:left w:val="single" w:sz="8" w:space="0" w:color="auto"/>
              <w:bottom w:val="nil"/>
              <w:right w:val="nil"/>
            </w:tcBorders>
            <w:shd w:val="clear" w:color="000000" w:fill="F2F2F2"/>
            <w:noWrap/>
            <w:vAlign w:val="center"/>
            <w:hideMark/>
          </w:tcPr>
          <w:p w:rsidR="00357D99" w:rsidRPr="00DB2C7B" w:rsidRDefault="00357D99" w:rsidP="0012145E">
            <w:pPr>
              <w:jc w:val="right"/>
              <w:rPr>
                <w:rFonts w:ascii="Helvetica" w:eastAsia="Times New Roman" w:hAnsi="Helvetica" w:cs="Helvetica"/>
                <w:color w:val="000000"/>
                <w:lang w:eastAsia="es-MX"/>
              </w:rPr>
            </w:pPr>
            <w:r w:rsidRPr="00DB2C7B">
              <w:rPr>
                <w:rFonts w:ascii="Helvetica" w:eastAsia="Times New Roman" w:hAnsi="Helvetica" w:cs="Helvetica"/>
                <w:color w:val="000000"/>
                <w:lang w:eastAsia="es-MX"/>
              </w:rPr>
              <w:t>CONFIANZA</w:t>
            </w:r>
          </w:p>
        </w:tc>
        <w:tc>
          <w:tcPr>
            <w:tcW w:w="3200" w:type="dxa"/>
            <w:tcBorders>
              <w:top w:val="nil"/>
              <w:left w:val="nil"/>
              <w:bottom w:val="nil"/>
              <w:right w:val="single" w:sz="8" w:space="0" w:color="auto"/>
            </w:tcBorders>
            <w:shd w:val="clear" w:color="000000" w:fill="F2F2F2"/>
            <w:vAlign w:val="center"/>
            <w:hideMark/>
          </w:tcPr>
          <w:p w:rsidR="00357D99" w:rsidRPr="00DB2C7B" w:rsidRDefault="00357D99" w:rsidP="0012145E">
            <w:pPr>
              <w:jc w:val="center"/>
              <w:rPr>
                <w:rFonts w:ascii="Helvetica" w:eastAsia="Times New Roman" w:hAnsi="Helvetica" w:cs="Helvetica"/>
                <w:color w:val="000000"/>
                <w:sz w:val="24"/>
                <w:szCs w:val="24"/>
                <w:lang w:eastAsia="es-MX"/>
              </w:rPr>
            </w:pPr>
            <w:r w:rsidRPr="00DB2C7B">
              <w:rPr>
                <w:rFonts w:ascii="Helvetica" w:eastAsia="Times New Roman" w:hAnsi="Helvetica" w:cs="Helvetica"/>
                <w:color w:val="000000"/>
                <w:sz w:val="24"/>
                <w:szCs w:val="24"/>
                <w:lang w:eastAsia="es-MX"/>
              </w:rPr>
              <w:t>2,500</w:t>
            </w:r>
          </w:p>
        </w:tc>
      </w:tr>
      <w:tr w:rsidR="00357D99" w:rsidRPr="00DB2C7B" w:rsidTr="00797D6C">
        <w:trPr>
          <w:trHeight w:val="402"/>
          <w:jc w:val="center"/>
        </w:trPr>
        <w:tc>
          <w:tcPr>
            <w:tcW w:w="5740" w:type="dxa"/>
            <w:tcBorders>
              <w:top w:val="nil"/>
              <w:left w:val="single" w:sz="8" w:space="0" w:color="auto"/>
              <w:bottom w:val="nil"/>
              <w:right w:val="nil"/>
            </w:tcBorders>
            <w:shd w:val="clear" w:color="auto" w:fill="auto"/>
            <w:noWrap/>
            <w:vAlign w:val="center"/>
            <w:hideMark/>
          </w:tcPr>
          <w:p w:rsidR="00357D99" w:rsidRPr="00DB2C7B" w:rsidRDefault="00357D99" w:rsidP="0012145E">
            <w:pPr>
              <w:jc w:val="right"/>
              <w:rPr>
                <w:rFonts w:ascii="Helvetica" w:eastAsia="Times New Roman" w:hAnsi="Helvetica" w:cs="Helvetica"/>
                <w:color w:val="000000"/>
                <w:lang w:eastAsia="es-MX"/>
              </w:rPr>
            </w:pPr>
            <w:r w:rsidRPr="00DB2C7B">
              <w:rPr>
                <w:rFonts w:ascii="Helvetica" w:eastAsia="Times New Roman" w:hAnsi="Helvetica" w:cs="Helvetica"/>
                <w:color w:val="000000"/>
                <w:lang w:eastAsia="es-MX"/>
              </w:rPr>
              <w:t>OPERATIVO</w:t>
            </w:r>
          </w:p>
        </w:tc>
        <w:tc>
          <w:tcPr>
            <w:tcW w:w="3200" w:type="dxa"/>
            <w:tcBorders>
              <w:top w:val="nil"/>
              <w:left w:val="nil"/>
              <w:bottom w:val="nil"/>
              <w:right w:val="single" w:sz="8" w:space="0" w:color="auto"/>
            </w:tcBorders>
            <w:shd w:val="clear" w:color="auto" w:fill="auto"/>
            <w:vAlign w:val="center"/>
            <w:hideMark/>
          </w:tcPr>
          <w:p w:rsidR="00357D99" w:rsidRPr="00DB2C7B" w:rsidRDefault="00357D99" w:rsidP="0012145E">
            <w:pPr>
              <w:jc w:val="center"/>
              <w:rPr>
                <w:rFonts w:ascii="Helvetica" w:eastAsia="Times New Roman" w:hAnsi="Helvetica" w:cs="Helvetica"/>
                <w:color w:val="000000"/>
                <w:sz w:val="24"/>
                <w:szCs w:val="24"/>
                <w:lang w:eastAsia="es-MX"/>
              </w:rPr>
            </w:pPr>
            <w:r w:rsidRPr="00DB2C7B">
              <w:rPr>
                <w:rFonts w:ascii="Helvetica" w:eastAsia="Times New Roman" w:hAnsi="Helvetica" w:cs="Helvetica"/>
                <w:color w:val="000000"/>
                <w:sz w:val="24"/>
                <w:szCs w:val="24"/>
                <w:lang w:eastAsia="es-MX"/>
              </w:rPr>
              <w:t>2,785</w:t>
            </w:r>
          </w:p>
        </w:tc>
      </w:tr>
      <w:tr w:rsidR="00357D99" w:rsidRPr="00DB2C7B" w:rsidTr="00797D6C">
        <w:trPr>
          <w:trHeight w:val="402"/>
          <w:jc w:val="center"/>
        </w:trPr>
        <w:tc>
          <w:tcPr>
            <w:tcW w:w="5740" w:type="dxa"/>
            <w:tcBorders>
              <w:top w:val="nil"/>
              <w:left w:val="single" w:sz="8" w:space="0" w:color="auto"/>
              <w:bottom w:val="nil"/>
              <w:right w:val="nil"/>
            </w:tcBorders>
            <w:shd w:val="clear" w:color="000000" w:fill="F2F2F2"/>
            <w:noWrap/>
            <w:vAlign w:val="center"/>
            <w:hideMark/>
          </w:tcPr>
          <w:p w:rsidR="00357D99" w:rsidRPr="00DB2C7B" w:rsidRDefault="00357D99" w:rsidP="0012145E">
            <w:pPr>
              <w:jc w:val="right"/>
              <w:rPr>
                <w:rFonts w:ascii="Helvetica" w:eastAsia="Times New Roman" w:hAnsi="Helvetica" w:cs="Helvetica"/>
                <w:color w:val="000000"/>
                <w:lang w:eastAsia="es-MX"/>
              </w:rPr>
            </w:pPr>
            <w:r w:rsidRPr="00DB2C7B">
              <w:rPr>
                <w:rFonts w:ascii="Helvetica" w:eastAsia="Times New Roman" w:hAnsi="Helvetica" w:cs="Helvetica"/>
                <w:color w:val="000000"/>
                <w:lang w:eastAsia="es-MX"/>
              </w:rPr>
              <w:t>BASE</w:t>
            </w:r>
          </w:p>
        </w:tc>
        <w:tc>
          <w:tcPr>
            <w:tcW w:w="3200" w:type="dxa"/>
            <w:tcBorders>
              <w:top w:val="nil"/>
              <w:left w:val="nil"/>
              <w:bottom w:val="nil"/>
              <w:right w:val="single" w:sz="8" w:space="0" w:color="auto"/>
            </w:tcBorders>
            <w:shd w:val="clear" w:color="000000" w:fill="F2F2F2"/>
            <w:vAlign w:val="center"/>
            <w:hideMark/>
          </w:tcPr>
          <w:p w:rsidR="00357D99" w:rsidRPr="00DB2C7B" w:rsidRDefault="00357D99" w:rsidP="0012145E">
            <w:pPr>
              <w:jc w:val="center"/>
              <w:rPr>
                <w:rFonts w:ascii="Helvetica" w:eastAsia="Times New Roman" w:hAnsi="Helvetica" w:cs="Helvetica"/>
                <w:color w:val="000000"/>
                <w:sz w:val="24"/>
                <w:szCs w:val="24"/>
                <w:lang w:eastAsia="es-MX"/>
              </w:rPr>
            </w:pPr>
            <w:r w:rsidRPr="00DB2C7B">
              <w:rPr>
                <w:rFonts w:ascii="Helvetica" w:eastAsia="Times New Roman" w:hAnsi="Helvetica" w:cs="Helvetica"/>
                <w:color w:val="000000"/>
                <w:sz w:val="24"/>
                <w:szCs w:val="24"/>
                <w:lang w:eastAsia="es-MX"/>
              </w:rPr>
              <w:t>1,637</w:t>
            </w:r>
          </w:p>
        </w:tc>
      </w:tr>
      <w:tr w:rsidR="00357D99" w:rsidRPr="00DB2C7B" w:rsidTr="00797D6C">
        <w:trPr>
          <w:trHeight w:val="402"/>
          <w:jc w:val="center"/>
        </w:trPr>
        <w:tc>
          <w:tcPr>
            <w:tcW w:w="5740" w:type="dxa"/>
            <w:tcBorders>
              <w:top w:val="nil"/>
              <w:left w:val="single" w:sz="8" w:space="0" w:color="auto"/>
              <w:bottom w:val="nil"/>
              <w:right w:val="nil"/>
            </w:tcBorders>
            <w:shd w:val="clear" w:color="auto" w:fill="auto"/>
            <w:noWrap/>
            <w:vAlign w:val="center"/>
            <w:hideMark/>
          </w:tcPr>
          <w:p w:rsidR="00357D99" w:rsidRPr="00DB2C7B" w:rsidRDefault="00357D99" w:rsidP="0012145E">
            <w:pPr>
              <w:jc w:val="right"/>
              <w:rPr>
                <w:rFonts w:ascii="Helvetica" w:eastAsia="Times New Roman" w:hAnsi="Helvetica" w:cs="Helvetica"/>
                <w:color w:val="000000"/>
                <w:lang w:eastAsia="es-MX"/>
              </w:rPr>
            </w:pPr>
            <w:r w:rsidRPr="00DB2C7B">
              <w:rPr>
                <w:rFonts w:ascii="Helvetica" w:eastAsia="Times New Roman" w:hAnsi="Helvetica" w:cs="Helvetica"/>
                <w:color w:val="000000"/>
                <w:lang w:eastAsia="es-MX"/>
              </w:rPr>
              <w:t>PENSIONADOS</w:t>
            </w:r>
          </w:p>
        </w:tc>
        <w:tc>
          <w:tcPr>
            <w:tcW w:w="3200" w:type="dxa"/>
            <w:tcBorders>
              <w:top w:val="nil"/>
              <w:left w:val="nil"/>
              <w:bottom w:val="nil"/>
              <w:right w:val="single" w:sz="8" w:space="0" w:color="auto"/>
            </w:tcBorders>
            <w:shd w:val="clear" w:color="auto" w:fill="auto"/>
            <w:vAlign w:val="center"/>
            <w:hideMark/>
          </w:tcPr>
          <w:p w:rsidR="00357D99" w:rsidRPr="00DB2C7B" w:rsidRDefault="00357D99" w:rsidP="0012145E">
            <w:pPr>
              <w:jc w:val="center"/>
              <w:rPr>
                <w:rFonts w:ascii="Helvetica" w:eastAsia="Times New Roman" w:hAnsi="Helvetica" w:cs="Helvetica"/>
                <w:color w:val="000000"/>
                <w:sz w:val="24"/>
                <w:szCs w:val="24"/>
                <w:lang w:eastAsia="es-MX"/>
              </w:rPr>
            </w:pPr>
            <w:r w:rsidRPr="00DB2C7B">
              <w:rPr>
                <w:rFonts w:ascii="Helvetica" w:eastAsia="Times New Roman" w:hAnsi="Helvetica" w:cs="Helvetica"/>
                <w:color w:val="000000"/>
                <w:sz w:val="24"/>
                <w:szCs w:val="24"/>
                <w:lang w:eastAsia="es-MX"/>
              </w:rPr>
              <w:t>650</w:t>
            </w:r>
          </w:p>
        </w:tc>
      </w:tr>
      <w:tr w:rsidR="00357D99" w:rsidRPr="00DB2C7B" w:rsidTr="00797D6C">
        <w:trPr>
          <w:trHeight w:val="402"/>
          <w:jc w:val="center"/>
        </w:trPr>
        <w:tc>
          <w:tcPr>
            <w:tcW w:w="5740" w:type="dxa"/>
            <w:tcBorders>
              <w:top w:val="nil"/>
              <w:left w:val="single" w:sz="8" w:space="0" w:color="auto"/>
              <w:bottom w:val="nil"/>
              <w:right w:val="nil"/>
            </w:tcBorders>
            <w:shd w:val="clear" w:color="000000" w:fill="F2F2F2"/>
            <w:noWrap/>
            <w:vAlign w:val="center"/>
            <w:hideMark/>
          </w:tcPr>
          <w:p w:rsidR="00357D99" w:rsidRPr="00DB2C7B" w:rsidRDefault="00357D99" w:rsidP="0012145E">
            <w:pPr>
              <w:jc w:val="right"/>
              <w:rPr>
                <w:rFonts w:ascii="Helvetica" w:eastAsia="Times New Roman" w:hAnsi="Helvetica" w:cs="Helvetica"/>
                <w:color w:val="000000"/>
                <w:lang w:eastAsia="es-MX"/>
              </w:rPr>
            </w:pPr>
            <w:r w:rsidRPr="00DB2C7B">
              <w:rPr>
                <w:rFonts w:ascii="Helvetica" w:eastAsia="Times New Roman" w:hAnsi="Helvetica" w:cs="Helvetica"/>
                <w:color w:val="000000"/>
                <w:lang w:eastAsia="es-MX"/>
              </w:rPr>
              <w:t>INCAPACITACITADOS PERMANENTES</w:t>
            </w:r>
          </w:p>
        </w:tc>
        <w:tc>
          <w:tcPr>
            <w:tcW w:w="3200" w:type="dxa"/>
            <w:tcBorders>
              <w:top w:val="nil"/>
              <w:left w:val="nil"/>
              <w:bottom w:val="nil"/>
              <w:right w:val="single" w:sz="8" w:space="0" w:color="auto"/>
            </w:tcBorders>
            <w:shd w:val="clear" w:color="000000" w:fill="F2F2F2"/>
            <w:vAlign w:val="center"/>
            <w:hideMark/>
          </w:tcPr>
          <w:p w:rsidR="00357D99" w:rsidRPr="00DB2C7B" w:rsidRDefault="00357D99" w:rsidP="0012145E">
            <w:pPr>
              <w:jc w:val="center"/>
              <w:rPr>
                <w:rFonts w:ascii="Helvetica" w:eastAsia="Times New Roman" w:hAnsi="Helvetica" w:cs="Helvetica"/>
                <w:color w:val="000000"/>
                <w:sz w:val="24"/>
                <w:szCs w:val="24"/>
                <w:lang w:eastAsia="es-MX"/>
              </w:rPr>
            </w:pPr>
            <w:r w:rsidRPr="00DB2C7B">
              <w:rPr>
                <w:rFonts w:ascii="Helvetica" w:eastAsia="Times New Roman" w:hAnsi="Helvetica" w:cs="Helvetica"/>
                <w:color w:val="000000"/>
                <w:sz w:val="24"/>
                <w:szCs w:val="24"/>
                <w:lang w:eastAsia="es-MX"/>
              </w:rPr>
              <w:t>13</w:t>
            </w:r>
          </w:p>
        </w:tc>
      </w:tr>
      <w:tr w:rsidR="00357D99" w:rsidRPr="00DB2C7B" w:rsidTr="00797D6C">
        <w:trPr>
          <w:trHeight w:val="402"/>
          <w:jc w:val="center"/>
        </w:trPr>
        <w:tc>
          <w:tcPr>
            <w:tcW w:w="5740" w:type="dxa"/>
            <w:tcBorders>
              <w:top w:val="nil"/>
              <w:left w:val="single" w:sz="8" w:space="0" w:color="auto"/>
              <w:bottom w:val="nil"/>
              <w:right w:val="nil"/>
            </w:tcBorders>
            <w:shd w:val="clear" w:color="auto" w:fill="auto"/>
            <w:noWrap/>
            <w:vAlign w:val="center"/>
            <w:hideMark/>
          </w:tcPr>
          <w:p w:rsidR="00357D99" w:rsidRPr="00DB2C7B" w:rsidRDefault="00357D99" w:rsidP="0012145E">
            <w:pPr>
              <w:jc w:val="right"/>
              <w:rPr>
                <w:rFonts w:ascii="Helvetica" w:eastAsia="Times New Roman" w:hAnsi="Helvetica" w:cs="Helvetica"/>
                <w:color w:val="000000"/>
                <w:lang w:eastAsia="es-MX"/>
              </w:rPr>
            </w:pPr>
            <w:r w:rsidRPr="00DB2C7B">
              <w:rPr>
                <w:rFonts w:ascii="Helvetica" w:eastAsia="Times New Roman" w:hAnsi="Helvetica" w:cs="Helvetica"/>
                <w:color w:val="000000"/>
                <w:lang w:eastAsia="es-MX"/>
              </w:rPr>
              <w:t>PROGRAMA EMPLEO TEMPORAL</w:t>
            </w:r>
          </w:p>
        </w:tc>
        <w:tc>
          <w:tcPr>
            <w:tcW w:w="3200" w:type="dxa"/>
            <w:tcBorders>
              <w:top w:val="nil"/>
              <w:left w:val="nil"/>
              <w:bottom w:val="nil"/>
              <w:right w:val="single" w:sz="8" w:space="0" w:color="auto"/>
            </w:tcBorders>
            <w:shd w:val="clear" w:color="auto" w:fill="auto"/>
            <w:vAlign w:val="center"/>
            <w:hideMark/>
          </w:tcPr>
          <w:p w:rsidR="00357D99" w:rsidRPr="00DB2C7B" w:rsidRDefault="00357D99" w:rsidP="0012145E">
            <w:pPr>
              <w:jc w:val="center"/>
              <w:rPr>
                <w:rFonts w:ascii="Helvetica" w:eastAsia="Times New Roman" w:hAnsi="Helvetica" w:cs="Helvetica"/>
                <w:color w:val="000000"/>
                <w:sz w:val="24"/>
                <w:szCs w:val="24"/>
                <w:lang w:eastAsia="es-MX"/>
              </w:rPr>
            </w:pPr>
            <w:r w:rsidRPr="00DB2C7B">
              <w:rPr>
                <w:rFonts w:ascii="Helvetica" w:eastAsia="Times New Roman" w:hAnsi="Helvetica" w:cs="Helvetica"/>
                <w:color w:val="000000"/>
                <w:sz w:val="24"/>
                <w:szCs w:val="24"/>
                <w:lang w:eastAsia="es-MX"/>
              </w:rPr>
              <w:t>320</w:t>
            </w:r>
          </w:p>
        </w:tc>
      </w:tr>
      <w:tr w:rsidR="00357D99" w:rsidRPr="00DB2C7B" w:rsidTr="00797D6C">
        <w:trPr>
          <w:trHeight w:val="402"/>
          <w:jc w:val="center"/>
        </w:trPr>
        <w:tc>
          <w:tcPr>
            <w:tcW w:w="5740" w:type="dxa"/>
            <w:tcBorders>
              <w:top w:val="single" w:sz="4" w:space="0" w:color="808080"/>
              <w:left w:val="single" w:sz="8" w:space="0" w:color="auto"/>
              <w:bottom w:val="single" w:sz="8" w:space="0" w:color="auto"/>
              <w:right w:val="nil"/>
            </w:tcBorders>
            <w:shd w:val="clear" w:color="000000" w:fill="244061"/>
            <w:vAlign w:val="center"/>
            <w:hideMark/>
          </w:tcPr>
          <w:p w:rsidR="00357D99" w:rsidRPr="00DB2C7B" w:rsidRDefault="00357D99" w:rsidP="0012145E">
            <w:pPr>
              <w:jc w:val="right"/>
              <w:rPr>
                <w:rFonts w:ascii="Helvetica" w:eastAsia="Times New Roman" w:hAnsi="Helvetica" w:cs="Helvetica"/>
                <w:b/>
                <w:bCs/>
                <w:color w:val="FFFFFF"/>
                <w:sz w:val="24"/>
                <w:szCs w:val="24"/>
                <w:lang w:eastAsia="es-MX"/>
              </w:rPr>
            </w:pPr>
            <w:r w:rsidRPr="00DB2C7B">
              <w:rPr>
                <w:rFonts w:ascii="Helvetica" w:eastAsia="Times New Roman" w:hAnsi="Helvetica" w:cs="Helvetica"/>
                <w:b/>
                <w:bCs/>
                <w:color w:val="FFFFFF"/>
                <w:sz w:val="24"/>
                <w:szCs w:val="24"/>
                <w:lang w:eastAsia="es-MX"/>
              </w:rPr>
              <w:t>TOTAL</w:t>
            </w:r>
          </w:p>
        </w:tc>
        <w:tc>
          <w:tcPr>
            <w:tcW w:w="3200" w:type="dxa"/>
            <w:tcBorders>
              <w:top w:val="single" w:sz="4" w:space="0" w:color="808080"/>
              <w:left w:val="nil"/>
              <w:bottom w:val="single" w:sz="8" w:space="0" w:color="auto"/>
              <w:right w:val="single" w:sz="8" w:space="0" w:color="auto"/>
            </w:tcBorders>
            <w:shd w:val="clear" w:color="000000" w:fill="244061"/>
            <w:vAlign w:val="center"/>
            <w:hideMark/>
          </w:tcPr>
          <w:p w:rsidR="00357D99" w:rsidRPr="00DB2C7B" w:rsidRDefault="00357D99" w:rsidP="0012145E">
            <w:pPr>
              <w:jc w:val="center"/>
              <w:rPr>
                <w:rFonts w:ascii="Helvetica" w:eastAsia="Times New Roman" w:hAnsi="Helvetica" w:cs="Helvetica"/>
                <w:b/>
                <w:bCs/>
                <w:color w:val="FFFFFF"/>
                <w:sz w:val="24"/>
                <w:szCs w:val="24"/>
                <w:lang w:eastAsia="es-MX"/>
              </w:rPr>
            </w:pPr>
            <w:r w:rsidRPr="00DB2C7B">
              <w:rPr>
                <w:rFonts w:ascii="Helvetica" w:eastAsia="Times New Roman" w:hAnsi="Helvetica" w:cs="Helvetica"/>
                <w:b/>
                <w:bCs/>
                <w:color w:val="FFFFFF"/>
                <w:sz w:val="24"/>
                <w:szCs w:val="24"/>
                <w:lang w:eastAsia="es-MX"/>
              </w:rPr>
              <w:t>7,905</w:t>
            </w:r>
          </w:p>
        </w:tc>
      </w:tr>
      <w:tr w:rsidR="00357D99" w:rsidRPr="00DB2C7B" w:rsidTr="00797D6C">
        <w:trPr>
          <w:trHeight w:val="165"/>
          <w:jc w:val="center"/>
        </w:trPr>
        <w:tc>
          <w:tcPr>
            <w:tcW w:w="5740" w:type="dxa"/>
            <w:tcBorders>
              <w:top w:val="nil"/>
              <w:left w:val="nil"/>
              <w:bottom w:val="nil"/>
              <w:right w:val="nil"/>
            </w:tcBorders>
            <w:shd w:val="clear" w:color="auto" w:fill="auto"/>
            <w:vAlign w:val="center"/>
            <w:hideMark/>
          </w:tcPr>
          <w:p w:rsidR="00357D99" w:rsidRPr="00DB2C7B" w:rsidRDefault="00357D99" w:rsidP="0012145E">
            <w:pPr>
              <w:jc w:val="center"/>
              <w:rPr>
                <w:rFonts w:ascii="Helvetica" w:eastAsia="Times New Roman" w:hAnsi="Helvetica" w:cs="Helvetica"/>
                <w:b/>
                <w:bCs/>
                <w:color w:val="FFFFFF"/>
                <w:sz w:val="24"/>
                <w:szCs w:val="24"/>
                <w:lang w:eastAsia="es-MX"/>
              </w:rPr>
            </w:pPr>
          </w:p>
        </w:tc>
        <w:tc>
          <w:tcPr>
            <w:tcW w:w="3200" w:type="dxa"/>
            <w:tcBorders>
              <w:top w:val="nil"/>
              <w:left w:val="nil"/>
              <w:bottom w:val="nil"/>
              <w:right w:val="nil"/>
            </w:tcBorders>
            <w:shd w:val="clear" w:color="auto" w:fill="auto"/>
            <w:vAlign w:val="center"/>
            <w:hideMark/>
          </w:tcPr>
          <w:p w:rsidR="00357D99" w:rsidRPr="00DB2C7B" w:rsidRDefault="00357D99" w:rsidP="0012145E">
            <w:pPr>
              <w:jc w:val="right"/>
              <w:rPr>
                <w:rFonts w:ascii="Times New Roman" w:eastAsia="Times New Roman" w:hAnsi="Times New Roman" w:cs="Times New Roman"/>
                <w:sz w:val="20"/>
                <w:szCs w:val="20"/>
                <w:lang w:eastAsia="es-MX"/>
              </w:rPr>
            </w:pPr>
          </w:p>
        </w:tc>
      </w:tr>
      <w:tr w:rsidR="00357D99" w:rsidRPr="00DB2C7B" w:rsidTr="00797D6C">
        <w:trPr>
          <w:trHeight w:val="300"/>
          <w:jc w:val="center"/>
        </w:trPr>
        <w:tc>
          <w:tcPr>
            <w:tcW w:w="8940" w:type="dxa"/>
            <w:gridSpan w:val="2"/>
            <w:tcBorders>
              <w:top w:val="nil"/>
              <w:left w:val="nil"/>
              <w:bottom w:val="nil"/>
              <w:right w:val="nil"/>
            </w:tcBorders>
            <w:vAlign w:val="center"/>
            <w:hideMark/>
          </w:tcPr>
          <w:p w:rsidR="00357D99" w:rsidRPr="00DB2C7B" w:rsidRDefault="00357D99" w:rsidP="0012145E">
            <w:pPr>
              <w:rPr>
                <w:rFonts w:ascii="Arial" w:eastAsia="Times New Roman" w:hAnsi="Arial" w:cs="Arial"/>
                <w:b/>
                <w:bCs/>
                <w:i/>
                <w:iCs/>
                <w:color w:val="000000"/>
                <w:sz w:val="16"/>
                <w:szCs w:val="16"/>
                <w:lang w:eastAsia="es-MX"/>
              </w:rPr>
            </w:pPr>
          </w:p>
        </w:tc>
      </w:tr>
    </w:tbl>
    <w:p w:rsidR="00EF3A25" w:rsidRPr="0012145E" w:rsidRDefault="00EF3A25" w:rsidP="006734FB">
      <w:pPr>
        <w:tabs>
          <w:tab w:val="left" w:pos="5834"/>
        </w:tabs>
        <w:rPr>
          <w:rFonts w:ascii="Helvetica" w:hAnsi="Helvetica"/>
        </w:rPr>
      </w:pPr>
    </w:p>
    <w:sectPr w:rsidR="00EF3A25" w:rsidRPr="0012145E" w:rsidSect="006734FB">
      <w:pgSz w:w="12240" w:h="15840"/>
      <w:pgMar w:top="1820" w:right="782" w:bottom="1928" w:left="799" w:header="907" w:footer="890" w:gutter="0"/>
      <w:cols w:space="72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2145E" w:rsidRDefault="0012145E">
      <w:r>
        <w:separator/>
      </w:r>
    </w:p>
  </w:endnote>
  <w:endnote w:type="continuationSeparator" w:id="0">
    <w:p w:rsidR="0012145E" w:rsidRDefault="0012145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Helvetica">
    <w:panose1 w:val="020B0604020202020204"/>
    <w:charset w:val="00"/>
    <w:family w:val="swiss"/>
    <w:pitch w:val="variable"/>
    <w:sig w:usb0="20002A87" w:usb1="00000000" w:usb2="00000000"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2145E" w:rsidRDefault="00564924">
    <w:pPr>
      <w:pStyle w:val="Textoindependiente"/>
      <w:spacing w:line="14" w:lineRule="auto"/>
      <w:rPr>
        <w:b w:val="0"/>
        <w:sz w:val="20"/>
      </w:rPr>
    </w:pPr>
    <w:r>
      <w:pict>
        <v:shapetype id="_x0000_t202" coordsize="21600,21600" o:spt="202" path="m,l,21600r21600,l21600,xe">
          <v:stroke joinstyle="miter"/>
          <v:path gradientshapeok="t" o:connecttype="rect"/>
        </v:shapetype>
        <v:shape id="_x0000_s1025" type="#_x0000_t202" style="position:absolute;margin-left:527.15pt;margin-top:732.4pt;width:17.3pt;height:13.05pt;z-index:-251658240;mso-position-horizontal-relative:page;mso-position-vertical-relative:page" filled="f" stroked="f">
          <v:textbox inset="0,0,0,0">
            <w:txbxContent>
              <w:p w:rsidR="0012145E" w:rsidRDefault="0012145E">
                <w:pPr>
                  <w:spacing w:line="245" w:lineRule="exact"/>
                  <w:ind w:left="60"/>
                </w:pPr>
                <w:r>
                  <w:fldChar w:fldCharType="begin"/>
                </w:r>
                <w:r>
                  <w:instrText xml:space="preserve"> PAGE </w:instrText>
                </w:r>
                <w:r>
                  <w:fldChar w:fldCharType="separate"/>
                </w:r>
                <w:r w:rsidR="00564924">
                  <w:rPr>
                    <w:noProof/>
                  </w:rPr>
                  <w:t>94</w:t>
                </w:r>
                <w:r>
                  <w:fldChar w:fldCharType="end"/>
                </w:r>
              </w:p>
            </w:txbxContent>
          </v:textbox>
          <w10:wrap anchorx="page" anchory="page"/>
        </v:shape>
      </w:pic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2145E" w:rsidRDefault="0012145E">
      <w:r>
        <w:separator/>
      </w:r>
    </w:p>
  </w:footnote>
  <w:footnote w:type="continuationSeparator" w:id="0">
    <w:p w:rsidR="0012145E" w:rsidRDefault="0012145E">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2145E" w:rsidRDefault="0012145E">
    <w:pPr>
      <w:pStyle w:val="Textoindependiente"/>
      <w:spacing w:line="14" w:lineRule="auto"/>
      <w:rPr>
        <w:b w:val="0"/>
        <w:sz w:val="20"/>
      </w:rPr>
    </w:pPr>
    <w:r>
      <w:rPr>
        <w:noProof/>
        <w:lang w:val="es-MX" w:eastAsia="es-MX"/>
      </w:rPr>
      <w:drawing>
        <wp:anchor distT="0" distB="0" distL="0" distR="0" simplePos="0" relativeHeight="251658752" behindDoc="1" locked="0" layoutInCell="1" hidden="0" allowOverlap="1" wp14:anchorId="149265FA" wp14:editId="4F5EDA65">
          <wp:simplePos x="0" y="0"/>
          <wp:positionH relativeFrom="page">
            <wp:posOffset>3175</wp:posOffset>
          </wp:positionH>
          <wp:positionV relativeFrom="paragraph">
            <wp:posOffset>-657225</wp:posOffset>
          </wp:positionV>
          <wp:extent cx="7757795" cy="9963150"/>
          <wp:effectExtent l="0" t="0" r="0" b="0"/>
          <wp:wrapNone/>
          <wp:docPr id="2"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
                  <a:srcRect/>
                  <a:stretch>
                    <a:fillRect/>
                  </a:stretch>
                </pic:blipFill>
                <pic:spPr>
                  <a:xfrm>
                    <a:off x="0" y="0"/>
                    <a:ext cx="7757795" cy="9963150"/>
                  </a:xfrm>
                  <a:prstGeom prst="rect">
                    <a:avLst/>
                  </a:prstGeom>
                  <a:ln/>
                </pic:spPr>
              </pic:pic>
            </a:graphicData>
          </a:graphic>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4F5AB8"/>
    <w:multiLevelType w:val="multilevel"/>
    <w:tmpl w:val="428EAF0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4013C4A"/>
    <w:multiLevelType w:val="multilevel"/>
    <w:tmpl w:val="547A44F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C1A7F57"/>
    <w:multiLevelType w:val="hybridMultilevel"/>
    <w:tmpl w:val="0CDA7810"/>
    <w:lvl w:ilvl="0" w:tplc="9CB43AF4">
      <w:start w:val="1"/>
      <w:numFmt w:val="lowerLetter"/>
      <w:lvlText w:val="%1)"/>
      <w:lvlJc w:val="left"/>
      <w:pPr>
        <w:ind w:left="1080" w:hanging="360"/>
      </w:pPr>
      <w:rPr>
        <w:rFonts w:hint="default"/>
      </w:rPr>
    </w:lvl>
    <w:lvl w:ilvl="1" w:tplc="080A0019" w:tentative="1">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3" w15:restartNumberingAfterBreak="0">
    <w:nsid w:val="11297D5C"/>
    <w:multiLevelType w:val="multilevel"/>
    <w:tmpl w:val="2392ED5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1FAE0967"/>
    <w:multiLevelType w:val="multilevel"/>
    <w:tmpl w:val="CE2ACC4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2F0055B7"/>
    <w:multiLevelType w:val="multilevel"/>
    <w:tmpl w:val="0C2EB26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33003969"/>
    <w:multiLevelType w:val="multilevel"/>
    <w:tmpl w:val="5B5E7A4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49F1542F"/>
    <w:multiLevelType w:val="multilevel"/>
    <w:tmpl w:val="A9CEC38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4B4272B8"/>
    <w:multiLevelType w:val="multilevel"/>
    <w:tmpl w:val="827C2F7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5D763E9C"/>
    <w:multiLevelType w:val="hybridMultilevel"/>
    <w:tmpl w:val="DA2C8C22"/>
    <w:lvl w:ilvl="0" w:tplc="C77432D8">
      <w:start w:val="8"/>
      <w:numFmt w:val="bullet"/>
      <w:lvlText w:val=""/>
      <w:lvlJc w:val="left"/>
      <w:pPr>
        <w:ind w:left="720" w:hanging="360"/>
      </w:pPr>
      <w:rPr>
        <w:rFonts w:ascii="Symbol" w:eastAsia="Calibri" w:hAnsi="Symbol" w:cs="Aria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0" w15:restartNumberingAfterBreak="0">
    <w:nsid w:val="604B5678"/>
    <w:multiLevelType w:val="multilevel"/>
    <w:tmpl w:val="F2F4FCE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689D2EB2"/>
    <w:multiLevelType w:val="multilevel"/>
    <w:tmpl w:val="3D38FDD8"/>
    <w:lvl w:ilvl="0">
      <w:start w:val="1"/>
      <w:numFmt w:val="decimal"/>
      <w:lvlText w:val="%1."/>
      <w:lvlJc w:val="left"/>
      <w:pPr>
        <w:ind w:left="720" w:hanging="360"/>
      </w:pPr>
      <w:rPr>
        <w:rFonts w:hint="default"/>
      </w:rPr>
    </w:lvl>
    <w:lvl w:ilvl="1">
      <w:start w:val="15"/>
      <w:numFmt w:val="decimal"/>
      <w:isLgl/>
      <w:lvlText w:val="%1.%2."/>
      <w:lvlJc w:val="left"/>
      <w:pPr>
        <w:ind w:left="1143" w:hanging="435"/>
      </w:pPr>
      <w:rPr>
        <w:rFonts w:hint="default"/>
      </w:rPr>
    </w:lvl>
    <w:lvl w:ilvl="2">
      <w:start w:val="1"/>
      <w:numFmt w:val="decimal"/>
      <w:isLgl/>
      <w:lvlText w:val="%1.%2.%3."/>
      <w:lvlJc w:val="left"/>
      <w:pPr>
        <w:ind w:left="1776" w:hanging="720"/>
      </w:pPr>
      <w:rPr>
        <w:rFonts w:hint="default"/>
      </w:rPr>
    </w:lvl>
    <w:lvl w:ilvl="3">
      <w:start w:val="1"/>
      <w:numFmt w:val="decimal"/>
      <w:isLgl/>
      <w:lvlText w:val="%1.%2.%3.%4."/>
      <w:lvlJc w:val="left"/>
      <w:pPr>
        <w:ind w:left="2124" w:hanging="720"/>
      </w:pPr>
      <w:rPr>
        <w:rFonts w:hint="default"/>
      </w:rPr>
    </w:lvl>
    <w:lvl w:ilvl="4">
      <w:start w:val="1"/>
      <w:numFmt w:val="decimal"/>
      <w:isLgl/>
      <w:lvlText w:val="%1.%2.%3.%4.%5."/>
      <w:lvlJc w:val="left"/>
      <w:pPr>
        <w:ind w:left="2832" w:hanging="1080"/>
      </w:pPr>
      <w:rPr>
        <w:rFonts w:hint="default"/>
      </w:rPr>
    </w:lvl>
    <w:lvl w:ilvl="5">
      <w:start w:val="1"/>
      <w:numFmt w:val="decimal"/>
      <w:isLgl/>
      <w:lvlText w:val="%1.%2.%3.%4.%5.%6."/>
      <w:lvlJc w:val="left"/>
      <w:pPr>
        <w:ind w:left="3180" w:hanging="1080"/>
      </w:pPr>
      <w:rPr>
        <w:rFonts w:hint="default"/>
      </w:rPr>
    </w:lvl>
    <w:lvl w:ilvl="6">
      <w:start w:val="1"/>
      <w:numFmt w:val="decimal"/>
      <w:isLgl/>
      <w:lvlText w:val="%1.%2.%3.%4.%5.%6.%7."/>
      <w:lvlJc w:val="left"/>
      <w:pPr>
        <w:ind w:left="3888" w:hanging="1440"/>
      </w:pPr>
      <w:rPr>
        <w:rFonts w:hint="default"/>
      </w:rPr>
    </w:lvl>
    <w:lvl w:ilvl="7">
      <w:start w:val="1"/>
      <w:numFmt w:val="decimal"/>
      <w:isLgl/>
      <w:lvlText w:val="%1.%2.%3.%4.%5.%6.%7.%8."/>
      <w:lvlJc w:val="left"/>
      <w:pPr>
        <w:ind w:left="4236" w:hanging="1440"/>
      </w:pPr>
      <w:rPr>
        <w:rFonts w:hint="default"/>
      </w:rPr>
    </w:lvl>
    <w:lvl w:ilvl="8">
      <w:start w:val="1"/>
      <w:numFmt w:val="decimal"/>
      <w:isLgl/>
      <w:lvlText w:val="%1.%2.%3.%4.%5.%6.%7.%8.%9."/>
      <w:lvlJc w:val="left"/>
      <w:pPr>
        <w:ind w:left="4944" w:hanging="1800"/>
      </w:pPr>
      <w:rPr>
        <w:rFonts w:hint="default"/>
      </w:rPr>
    </w:lvl>
  </w:abstractNum>
  <w:abstractNum w:abstractNumId="12" w15:restartNumberingAfterBreak="0">
    <w:nsid w:val="7BC45300"/>
    <w:multiLevelType w:val="multilevel"/>
    <w:tmpl w:val="C5C6CD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10"/>
  </w:num>
  <w:num w:numId="2">
    <w:abstractNumId w:val="6"/>
  </w:num>
  <w:num w:numId="3">
    <w:abstractNumId w:val="4"/>
  </w:num>
  <w:num w:numId="4">
    <w:abstractNumId w:val="12"/>
  </w:num>
  <w:num w:numId="5">
    <w:abstractNumId w:val="7"/>
  </w:num>
  <w:num w:numId="6">
    <w:abstractNumId w:val="8"/>
  </w:num>
  <w:num w:numId="7">
    <w:abstractNumId w:val="0"/>
  </w:num>
  <w:num w:numId="8">
    <w:abstractNumId w:val="1"/>
  </w:num>
  <w:num w:numId="9">
    <w:abstractNumId w:val="3"/>
  </w:num>
  <w:num w:numId="10">
    <w:abstractNumId w:val="5"/>
  </w:num>
  <w:num w:numId="11">
    <w:abstractNumId w:val="2"/>
  </w:num>
  <w:num w:numId="12">
    <w:abstractNumId w:val="9"/>
  </w:num>
  <w:num w:numId="13">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70"/>
  <w:defaultTabStop w:val="720"/>
  <w:hyphenationZone w:val="425"/>
  <w:drawingGridHorizontalSpacing w:val="110"/>
  <w:displayHorizontalDrawingGridEvery w:val="2"/>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ulTrailSpace/>
    <w:shapeLayoutLikeWW8/>
    <w:useFELayout/>
    <w:compatSetting w:name="compatibilityMode" w:uri="http://schemas.microsoft.com/office/word" w:val="14"/>
  </w:compat>
  <w:rsids>
    <w:rsidRoot w:val="00C11991"/>
    <w:rsid w:val="00051415"/>
    <w:rsid w:val="0007438E"/>
    <w:rsid w:val="000C4E78"/>
    <w:rsid w:val="000F5386"/>
    <w:rsid w:val="001069FF"/>
    <w:rsid w:val="0012145E"/>
    <w:rsid w:val="00174D69"/>
    <w:rsid w:val="0017592D"/>
    <w:rsid w:val="001A414D"/>
    <w:rsid w:val="001D7534"/>
    <w:rsid w:val="001F607F"/>
    <w:rsid w:val="00202152"/>
    <w:rsid w:val="00204F24"/>
    <w:rsid w:val="00252A7F"/>
    <w:rsid w:val="00257FBD"/>
    <w:rsid w:val="002D17F6"/>
    <w:rsid w:val="002E4F3C"/>
    <w:rsid w:val="00305296"/>
    <w:rsid w:val="0033489A"/>
    <w:rsid w:val="00357D99"/>
    <w:rsid w:val="00361740"/>
    <w:rsid w:val="00374258"/>
    <w:rsid w:val="00391A2F"/>
    <w:rsid w:val="003A6141"/>
    <w:rsid w:val="003C2470"/>
    <w:rsid w:val="003C2ADE"/>
    <w:rsid w:val="003D37EE"/>
    <w:rsid w:val="00401BF2"/>
    <w:rsid w:val="0045072E"/>
    <w:rsid w:val="0047210B"/>
    <w:rsid w:val="004755CC"/>
    <w:rsid w:val="004829B0"/>
    <w:rsid w:val="004A1D30"/>
    <w:rsid w:val="004E48ED"/>
    <w:rsid w:val="00530961"/>
    <w:rsid w:val="00540148"/>
    <w:rsid w:val="005514E1"/>
    <w:rsid w:val="00564924"/>
    <w:rsid w:val="005747F2"/>
    <w:rsid w:val="005748EB"/>
    <w:rsid w:val="00586D64"/>
    <w:rsid w:val="005D0FCD"/>
    <w:rsid w:val="005E617A"/>
    <w:rsid w:val="00646D87"/>
    <w:rsid w:val="00650ABE"/>
    <w:rsid w:val="00666A60"/>
    <w:rsid w:val="006734FB"/>
    <w:rsid w:val="00692718"/>
    <w:rsid w:val="006B76F5"/>
    <w:rsid w:val="007011F3"/>
    <w:rsid w:val="00742CC5"/>
    <w:rsid w:val="00784F63"/>
    <w:rsid w:val="00797D6C"/>
    <w:rsid w:val="007B587A"/>
    <w:rsid w:val="007E3AB0"/>
    <w:rsid w:val="00886022"/>
    <w:rsid w:val="008D5825"/>
    <w:rsid w:val="009328F0"/>
    <w:rsid w:val="009343F6"/>
    <w:rsid w:val="00942924"/>
    <w:rsid w:val="00A27865"/>
    <w:rsid w:val="00A7240E"/>
    <w:rsid w:val="00AC77E2"/>
    <w:rsid w:val="00B20D02"/>
    <w:rsid w:val="00B55AE2"/>
    <w:rsid w:val="00B7391B"/>
    <w:rsid w:val="00B811A7"/>
    <w:rsid w:val="00B94275"/>
    <w:rsid w:val="00C11991"/>
    <w:rsid w:val="00D02EDD"/>
    <w:rsid w:val="00D353CF"/>
    <w:rsid w:val="00DA69C8"/>
    <w:rsid w:val="00DC2F8A"/>
    <w:rsid w:val="00DC360A"/>
    <w:rsid w:val="00DE1324"/>
    <w:rsid w:val="00E22280"/>
    <w:rsid w:val="00EC5497"/>
    <w:rsid w:val="00ED35FB"/>
    <w:rsid w:val="00EF3A25"/>
    <w:rsid w:val="00F043FE"/>
    <w:rsid w:val="00F50E9D"/>
    <w:rsid w:val="00F70565"/>
    <w:rsid w:val="00FA0C00"/>
    <w:rsid w:val="00FB4825"/>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E402472"/>
  <w15:docId w15:val="{360EC5D0-B231-4484-B107-BCB16553F8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iPriority w:val="1"/>
    <w:qFormat/>
    <w:rPr>
      <w:rFonts w:ascii="Calibri" w:eastAsia="Calibri" w:hAnsi="Calibri" w:cs="Calibri"/>
      <w:lang w:val="es-ES"/>
    </w:rPr>
  </w:style>
  <w:style w:type="paragraph" w:styleId="Ttulo1">
    <w:name w:val="heading 1"/>
    <w:basedOn w:val="Normal"/>
    <w:next w:val="Normal"/>
    <w:link w:val="Ttulo1Car"/>
    <w:uiPriority w:val="9"/>
    <w:qFormat/>
    <w:rsid w:val="00B20D02"/>
    <w:pPr>
      <w:keepNext/>
      <w:keepLines/>
      <w:widowControl/>
      <w:autoSpaceDE/>
      <w:autoSpaceDN/>
      <w:spacing w:before="480" w:line="276" w:lineRule="auto"/>
      <w:outlineLvl w:val="0"/>
    </w:pPr>
    <w:rPr>
      <w:rFonts w:ascii="Cambria" w:eastAsia="Times New Roman" w:hAnsi="Cambria" w:cs="Times New Roman"/>
      <w:b/>
      <w:bCs/>
      <w:color w:val="365F91"/>
      <w:sz w:val="28"/>
      <w:szCs w:val="28"/>
      <w:lang w:val="es-MX"/>
    </w:rPr>
  </w:style>
  <w:style w:type="paragraph" w:styleId="Ttulo2">
    <w:name w:val="heading 2"/>
    <w:basedOn w:val="Normal"/>
    <w:next w:val="Normal"/>
    <w:link w:val="Ttulo2Car"/>
    <w:uiPriority w:val="9"/>
    <w:unhideWhenUsed/>
    <w:qFormat/>
    <w:rsid w:val="00B20D02"/>
    <w:pPr>
      <w:keepNext/>
      <w:keepLines/>
      <w:widowControl/>
      <w:autoSpaceDE/>
      <w:autoSpaceDN/>
      <w:spacing w:before="200"/>
      <w:outlineLvl w:val="1"/>
    </w:pPr>
    <w:rPr>
      <w:rFonts w:ascii="Cambria" w:eastAsia="Times New Roman" w:hAnsi="Cambria" w:cs="Times New Roman"/>
      <w:b/>
      <w:bCs/>
      <w:color w:val="000000"/>
      <w:sz w:val="28"/>
      <w:szCs w:val="26"/>
      <w:lang w:val="es-MX"/>
    </w:rPr>
  </w:style>
  <w:style w:type="paragraph" w:styleId="Ttulo3">
    <w:name w:val="heading 3"/>
    <w:basedOn w:val="Normal"/>
    <w:next w:val="Normal"/>
    <w:link w:val="Ttulo3Car"/>
    <w:uiPriority w:val="9"/>
    <w:unhideWhenUsed/>
    <w:qFormat/>
    <w:rsid w:val="00B20D02"/>
    <w:pPr>
      <w:keepNext/>
      <w:widowControl/>
      <w:autoSpaceDE/>
      <w:autoSpaceDN/>
      <w:spacing w:before="240" w:after="60" w:line="276" w:lineRule="auto"/>
      <w:outlineLvl w:val="2"/>
    </w:pPr>
    <w:rPr>
      <w:rFonts w:ascii="Cambria" w:eastAsia="Times New Roman" w:hAnsi="Cambria" w:cs="Times New Roman"/>
      <w:b/>
      <w:bCs/>
      <w:sz w:val="26"/>
      <w:szCs w:val="26"/>
      <w:lang w:val="es-MX"/>
    </w:rPr>
  </w:style>
  <w:style w:type="paragraph" w:styleId="Ttulo4">
    <w:name w:val="heading 4"/>
    <w:basedOn w:val="Normal"/>
    <w:link w:val="Ttulo4Car"/>
    <w:uiPriority w:val="9"/>
    <w:semiHidden/>
    <w:unhideWhenUsed/>
    <w:qFormat/>
    <w:rsid w:val="00B20D02"/>
    <w:pPr>
      <w:keepNext/>
      <w:widowControl/>
      <w:autoSpaceDE/>
      <w:autoSpaceDN/>
      <w:spacing w:before="240" w:after="60" w:line="276" w:lineRule="auto"/>
      <w:outlineLvl w:val="3"/>
    </w:pPr>
    <w:rPr>
      <w:rFonts w:eastAsia="Times New Roman" w:cs="Times New Roman"/>
      <w:b/>
      <w:bCs/>
      <w:sz w:val="28"/>
      <w:szCs w:val="28"/>
      <w:lang w:val="es-MX"/>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Textoindependiente">
    <w:name w:val="Body Text"/>
    <w:basedOn w:val="Normal"/>
    <w:uiPriority w:val="1"/>
    <w:qFormat/>
    <w:rPr>
      <w:rFonts w:ascii="Arial" w:eastAsia="Arial" w:hAnsi="Arial" w:cs="Arial"/>
      <w:b/>
      <w:bCs/>
      <w:sz w:val="24"/>
      <w:szCs w:val="24"/>
    </w:rPr>
  </w:style>
  <w:style w:type="paragraph" w:styleId="Prrafodelista">
    <w:name w:val="List Paragraph"/>
    <w:basedOn w:val="Normal"/>
    <w:uiPriority w:val="34"/>
    <w:qFormat/>
  </w:style>
  <w:style w:type="paragraph" w:customStyle="1" w:styleId="TableParagraph">
    <w:name w:val="Table Paragraph"/>
    <w:basedOn w:val="Normal"/>
    <w:uiPriority w:val="1"/>
    <w:qFormat/>
  </w:style>
  <w:style w:type="paragraph" w:styleId="Encabezado">
    <w:name w:val="header"/>
    <w:basedOn w:val="Normal"/>
    <w:link w:val="EncabezadoCar"/>
    <w:uiPriority w:val="99"/>
    <w:unhideWhenUsed/>
    <w:rsid w:val="001F607F"/>
    <w:pPr>
      <w:tabs>
        <w:tab w:val="center" w:pos="4419"/>
        <w:tab w:val="right" w:pos="8838"/>
      </w:tabs>
    </w:pPr>
  </w:style>
  <w:style w:type="character" w:customStyle="1" w:styleId="EncabezadoCar">
    <w:name w:val="Encabezado Car"/>
    <w:basedOn w:val="Fuentedeprrafopredeter"/>
    <w:link w:val="Encabezado"/>
    <w:uiPriority w:val="99"/>
    <w:rsid w:val="001F607F"/>
    <w:rPr>
      <w:rFonts w:ascii="Calibri" w:eastAsia="Calibri" w:hAnsi="Calibri" w:cs="Calibri"/>
      <w:lang w:val="es-ES"/>
    </w:rPr>
  </w:style>
  <w:style w:type="paragraph" w:styleId="Piedepgina">
    <w:name w:val="footer"/>
    <w:basedOn w:val="Normal"/>
    <w:link w:val="PiedepginaCar"/>
    <w:uiPriority w:val="99"/>
    <w:unhideWhenUsed/>
    <w:rsid w:val="001F607F"/>
    <w:pPr>
      <w:tabs>
        <w:tab w:val="center" w:pos="4419"/>
        <w:tab w:val="right" w:pos="8838"/>
      </w:tabs>
    </w:pPr>
  </w:style>
  <w:style w:type="character" w:customStyle="1" w:styleId="PiedepginaCar">
    <w:name w:val="Pie de página Car"/>
    <w:basedOn w:val="Fuentedeprrafopredeter"/>
    <w:link w:val="Piedepgina"/>
    <w:uiPriority w:val="99"/>
    <w:rsid w:val="001F607F"/>
    <w:rPr>
      <w:rFonts w:ascii="Calibri" w:eastAsia="Calibri" w:hAnsi="Calibri" w:cs="Calibri"/>
      <w:lang w:val="es-ES"/>
    </w:rPr>
  </w:style>
  <w:style w:type="character" w:customStyle="1" w:styleId="Ttulo1Car">
    <w:name w:val="Título 1 Car"/>
    <w:basedOn w:val="Fuentedeprrafopredeter"/>
    <w:link w:val="Ttulo1"/>
    <w:uiPriority w:val="9"/>
    <w:rsid w:val="00B20D02"/>
    <w:rPr>
      <w:rFonts w:ascii="Cambria" w:eastAsia="Times New Roman" w:hAnsi="Cambria" w:cs="Times New Roman"/>
      <w:b/>
      <w:bCs/>
      <w:color w:val="365F91"/>
      <w:sz w:val="28"/>
      <w:szCs w:val="28"/>
      <w:lang w:val="es-MX"/>
    </w:rPr>
  </w:style>
  <w:style w:type="character" w:customStyle="1" w:styleId="Ttulo2Car">
    <w:name w:val="Título 2 Car"/>
    <w:basedOn w:val="Fuentedeprrafopredeter"/>
    <w:link w:val="Ttulo2"/>
    <w:uiPriority w:val="9"/>
    <w:rsid w:val="00B20D02"/>
    <w:rPr>
      <w:rFonts w:ascii="Cambria" w:eastAsia="Times New Roman" w:hAnsi="Cambria" w:cs="Times New Roman"/>
      <w:b/>
      <w:bCs/>
      <w:color w:val="000000"/>
      <w:sz w:val="28"/>
      <w:szCs w:val="26"/>
      <w:lang w:val="es-MX"/>
    </w:rPr>
  </w:style>
  <w:style w:type="character" w:customStyle="1" w:styleId="Ttulo3Car">
    <w:name w:val="Título 3 Car"/>
    <w:basedOn w:val="Fuentedeprrafopredeter"/>
    <w:link w:val="Ttulo3"/>
    <w:uiPriority w:val="9"/>
    <w:rsid w:val="00B20D02"/>
    <w:rPr>
      <w:rFonts w:ascii="Cambria" w:eastAsia="Times New Roman" w:hAnsi="Cambria" w:cs="Times New Roman"/>
      <w:b/>
      <w:bCs/>
      <w:sz w:val="26"/>
      <w:szCs w:val="26"/>
      <w:lang w:val="es-MX"/>
    </w:rPr>
  </w:style>
  <w:style w:type="character" w:customStyle="1" w:styleId="Ttulo4Car">
    <w:name w:val="Título 4 Car"/>
    <w:basedOn w:val="Fuentedeprrafopredeter"/>
    <w:link w:val="Ttulo4"/>
    <w:uiPriority w:val="9"/>
    <w:semiHidden/>
    <w:rsid w:val="00B20D02"/>
    <w:rPr>
      <w:rFonts w:ascii="Calibri" w:eastAsia="Times New Roman" w:hAnsi="Calibri" w:cs="Times New Roman"/>
      <w:b/>
      <w:bCs/>
      <w:sz w:val="28"/>
      <w:szCs w:val="28"/>
      <w:lang w:val="es-MX"/>
    </w:rPr>
  </w:style>
  <w:style w:type="paragraph" w:styleId="Descripcin">
    <w:name w:val="caption"/>
    <w:basedOn w:val="Normal"/>
    <w:next w:val="Normal"/>
    <w:uiPriority w:val="35"/>
    <w:semiHidden/>
    <w:unhideWhenUsed/>
    <w:qFormat/>
    <w:rsid w:val="00B20D02"/>
    <w:pPr>
      <w:widowControl/>
      <w:autoSpaceDE/>
      <w:autoSpaceDN/>
    </w:pPr>
    <w:rPr>
      <w:rFonts w:ascii="Times New Roman" w:eastAsia="Times New Roman" w:hAnsi="Times New Roman" w:cs="Times New Roman"/>
      <w:b/>
      <w:bCs/>
      <w:sz w:val="20"/>
      <w:szCs w:val="20"/>
      <w:lang w:val="es-MX" w:eastAsia="zh-CN"/>
    </w:rPr>
  </w:style>
  <w:style w:type="paragraph" w:styleId="Tabladeilustraciones">
    <w:name w:val="table of figures"/>
    <w:basedOn w:val="Normal"/>
    <w:next w:val="Normal"/>
    <w:uiPriority w:val="99"/>
    <w:semiHidden/>
    <w:unhideWhenUsed/>
    <w:rsid w:val="00B20D02"/>
    <w:pPr>
      <w:widowControl/>
      <w:autoSpaceDE/>
      <w:autoSpaceDN/>
    </w:pPr>
    <w:rPr>
      <w:rFonts w:ascii="Times New Roman" w:eastAsia="Times New Roman" w:hAnsi="Times New Roman" w:cs="Times New Roman"/>
      <w:sz w:val="24"/>
      <w:szCs w:val="24"/>
      <w:lang w:val="es-MX" w:eastAsia="zh-CN"/>
    </w:rPr>
  </w:style>
  <w:style w:type="character" w:styleId="Textoennegrita">
    <w:name w:val="Strong"/>
    <w:uiPriority w:val="22"/>
    <w:qFormat/>
    <w:rsid w:val="00B20D02"/>
    <w:rPr>
      <w:b/>
      <w:bCs/>
    </w:rPr>
  </w:style>
  <w:style w:type="paragraph" w:styleId="TtuloTDC">
    <w:name w:val="TOC Heading"/>
    <w:basedOn w:val="Ttulo1"/>
    <w:next w:val="Normal"/>
    <w:uiPriority w:val="39"/>
    <w:semiHidden/>
    <w:unhideWhenUsed/>
    <w:qFormat/>
    <w:rsid w:val="00B20D02"/>
    <w:pPr>
      <w:keepLines w:val="0"/>
      <w:spacing w:before="240" w:after="60"/>
      <w:outlineLvl w:val="9"/>
    </w:pPr>
    <w:rPr>
      <w:color w:val="auto"/>
      <w:kern w:val="32"/>
      <w:sz w:val="32"/>
      <w:szCs w:val="32"/>
    </w:rPr>
  </w:style>
  <w:style w:type="paragraph" w:styleId="Sinespaciado">
    <w:name w:val="No Spacing"/>
    <w:uiPriority w:val="1"/>
    <w:qFormat/>
    <w:rsid w:val="00B20D02"/>
    <w:pPr>
      <w:widowControl/>
      <w:autoSpaceDE/>
      <w:autoSpaceDN/>
    </w:pPr>
    <w:rPr>
      <w:rFonts w:ascii="Calibri" w:eastAsia="Calibri" w:hAnsi="Calibri" w:cs="Times New Roman"/>
      <w:lang w:val="es-MX"/>
    </w:rPr>
  </w:style>
  <w:style w:type="table" w:styleId="Tablaconcuadrcula">
    <w:name w:val="Table Grid"/>
    <w:basedOn w:val="Tablanormal"/>
    <w:uiPriority w:val="59"/>
    <w:rsid w:val="00B20D02"/>
    <w:pPr>
      <w:widowControl/>
      <w:autoSpaceDE/>
      <w:autoSpaceDN/>
    </w:pPr>
    <w:rPr>
      <w:rFonts w:ascii="Calibri" w:eastAsia="Calibri" w:hAnsi="Calibri" w:cs="Times New Roman"/>
      <w:sz w:val="20"/>
      <w:szCs w:val="20"/>
      <w:lang w:val="es-MX" w:eastAsia="es-MX"/>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Hipervnculo">
    <w:name w:val="Hyperlink"/>
    <w:uiPriority w:val="99"/>
    <w:unhideWhenUsed/>
    <w:rsid w:val="00B20D02"/>
    <w:rPr>
      <w:color w:val="0000FF"/>
      <w:u w:val="single"/>
    </w:rPr>
  </w:style>
  <w:style w:type="character" w:styleId="Hipervnculovisitado">
    <w:name w:val="FollowedHyperlink"/>
    <w:uiPriority w:val="99"/>
    <w:semiHidden/>
    <w:unhideWhenUsed/>
    <w:rsid w:val="00B20D02"/>
    <w:rPr>
      <w:color w:val="800080"/>
      <w:u w:val="single"/>
    </w:rPr>
  </w:style>
  <w:style w:type="paragraph" w:styleId="NormalWeb">
    <w:name w:val="Normal (Web)"/>
    <w:basedOn w:val="Normal"/>
    <w:uiPriority w:val="99"/>
    <w:unhideWhenUsed/>
    <w:rsid w:val="00B20D02"/>
    <w:pPr>
      <w:widowControl/>
      <w:autoSpaceDE/>
      <w:autoSpaceDN/>
      <w:spacing w:before="100" w:beforeAutospacing="1" w:after="100" w:afterAutospacing="1"/>
    </w:pPr>
    <w:rPr>
      <w:rFonts w:ascii="Times New Roman" w:eastAsia="Times New Roman" w:hAnsi="Times New Roman" w:cs="Times New Roman"/>
      <w:sz w:val="24"/>
      <w:szCs w:val="24"/>
      <w:lang w:val="es-MX" w:eastAsia="es-MX"/>
    </w:rPr>
  </w:style>
  <w:style w:type="character" w:customStyle="1" w:styleId="apple-converted-space">
    <w:name w:val="apple-converted-space"/>
    <w:basedOn w:val="Fuentedeprrafopredeter"/>
    <w:rsid w:val="00B20D02"/>
  </w:style>
  <w:style w:type="paragraph" w:customStyle="1" w:styleId="Default">
    <w:name w:val="Default"/>
    <w:rsid w:val="00B20D02"/>
    <w:pPr>
      <w:widowControl/>
      <w:adjustRightInd w:val="0"/>
    </w:pPr>
    <w:rPr>
      <w:rFonts w:ascii="Arial" w:eastAsia="Calibri" w:hAnsi="Arial" w:cs="Arial"/>
      <w:color w:val="000000"/>
      <w:sz w:val="24"/>
      <w:szCs w:val="24"/>
      <w:lang w:val="es-MX" w:eastAsia="es-MX"/>
    </w:rPr>
  </w:style>
  <w:style w:type="paragraph" w:styleId="Textodeglobo">
    <w:name w:val="Balloon Text"/>
    <w:basedOn w:val="Normal"/>
    <w:link w:val="TextodegloboCar"/>
    <w:uiPriority w:val="99"/>
    <w:semiHidden/>
    <w:unhideWhenUsed/>
    <w:rsid w:val="00B20D02"/>
    <w:pPr>
      <w:widowControl/>
      <w:autoSpaceDE/>
      <w:autoSpaceDN/>
    </w:pPr>
    <w:rPr>
      <w:rFonts w:ascii="Tahoma" w:eastAsia="Times New Roman" w:hAnsi="Tahoma" w:cs="Times New Roman"/>
      <w:sz w:val="16"/>
      <w:szCs w:val="16"/>
      <w:lang w:val="es-MX" w:eastAsia="zh-CN"/>
    </w:rPr>
  </w:style>
  <w:style w:type="character" w:customStyle="1" w:styleId="TextodegloboCar">
    <w:name w:val="Texto de globo Car"/>
    <w:basedOn w:val="Fuentedeprrafopredeter"/>
    <w:link w:val="Textodeglobo"/>
    <w:uiPriority w:val="99"/>
    <w:semiHidden/>
    <w:rsid w:val="00B20D02"/>
    <w:rPr>
      <w:rFonts w:ascii="Tahoma" w:eastAsia="Times New Roman" w:hAnsi="Tahoma" w:cs="Times New Roman"/>
      <w:sz w:val="16"/>
      <w:szCs w:val="16"/>
      <w:lang w:val="es-MX" w:eastAsia="zh-CN"/>
    </w:rPr>
  </w:style>
  <w:style w:type="character" w:customStyle="1" w:styleId="xjh">
    <w:name w:val="_xjh"/>
    <w:basedOn w:val="Fuentedeprrafopredeter"/>
    <w:rsid w:val="00B20D02"/>
  </w:style>
  <w:style w:type="character" w:customStyle="1" w:styleId="ks">
    <w:name w:val="_ks"/>
    <w:basedOn w:val="Fuentedeprrafopredeter"/>
    <w:rsid w:val="00B20D02"/>
  </w:style>
  <w:style w:type="character" w:customStyle="1" w:styleId="vkgy">
    <w:name w:val="vk_gy"/>
    <w:basedOn w:val="Fuentedeprrafopredeter"/>
    <w:rsid w:val="00B20D02"/>
  </w:style>
  <w:style w:type="paragraph" w:customStyle="1" w:styleId="taskbuttondiv">
    <w:name w:val="taskbuttondiv"/>
    <w:basedOn w:val="Normal"/>
    <w:rsid w:val="00B20D02"/>
    <w:pPr>
      <w:widowControl/>
      <w:autoSpaceDE/>
      <w:autoSpaceDN/>
      <w:spacing w:before="100" w:beforeAutospacing="1" w:after="100" w:afterAutospacing="1"/>
    </w:pPr>
    <w:rPr>
      <w:rFonts w:ascii="Times New Roman" w:eastAsia="Times New Roman" w:hAnsi="Times New Roman" w:cs="Times New Roman"/>
      <w:sz w:val="24"/>
      <w:szCs w:val="24"/>
      <w:lang w:val="es-MX" w:eastAsia="es-MX"/>
    </w:rPr>
  </w:style>
  <w:style w:type="paragraph" w:styleId="Textocomentario">
    <w:name w:val="annotation text"/>
    <w:basedOn w:val="Normal"/>
    <w:link w:val="TextocomentarioCar"/>
    <w:uiPriority w:val="99"/>
    <w:unhideWhenUsed/>
    <w:rsid w:val="00B20D02"/>
    <w:pPr>
      <w:widowControl/>
      <w:autoSpaceDE/>
      <w:autoSpaceDN/>
    </w:pPr>
    <w:rPr>
      <w:rFonts w:ascii="Times New Roman" w:eastAsia="Times New Roman" w:hAnsi="Times New Roman" w:cs="Times New Roman"/>
      <w:sz w:val="20"/>
      <w:szCs w:val="20"/>
      <w:lang w:val="es-ES_tradnl"/>
    </w:rPr>
  </w:style>
  <w:style w:type="character" w:customStyle="1" w:styleId="TextocomentarioCar">
    <w:name w:val="Texto comentario Car"/>
    <w:basedOn w:val="Fuentedeprrafopredeter"/>
    <w:link w:val="Textocomentario"/>
    <w:uiPriority w:val="99"/>
    <w:rsid w:val="00B20D02"/>
    <w:rPr>
      <w:rFonts w:ascii="Times New Roman" w:eastAsia="Times New Roman" w:hAnsi="Times New Roman" w:cs="Times New Roman"/>
      <w:sz w:val="20"/>
      <w:szCs w:val="20"/>
      <w:lang w:val="es-ES_tradnl"/>
    </w:rPr>
  </w:style>
  <w:style w:type="character" w:styleId="Refdecomentario">
    <w:name w:val="annotation reference"/>
    <w:uiPriority w:val="99"/>
    <w:semiHidden/>
    <w:unhideWhenUsed/>
    <w:rsid w:val="00B20D02"/>
    <w:rPr>
      <w:sz w:val="16"/>
      <w:szCs w:val="16"/>
    </w:rPr>
  </w:style>
  <w:style w:type="paragraph" w:styleId="Asuntodelcomentario">
    <w:name w:val="annotation subject"/>
    <w:basedOn w:val="Textocomentario"/>
    <w:next w:val="Textocomentario"/>
    <w:link w:val="AsuntodelcomentarioCar"/>
    <w:uiPriority w:val="99"/>
    <w:semiHidden/>
    <w:unhideWhenUsed/>
    <w:rsid w:val="00B20D02"/>
    <w:pPr>
      <w:spacing w:after="200" w:line="276" w:lineRule="auto"/>
    </w:pPr>
    <w:rPr>
      <w:b/>
      <w:bCs/>
    </w:rPr>
  </w:style>
  <w:style w:type="character" w:customStyle="1" w:styleId="AsuntodelcomentarioCar">
    <w:name w:val="Asunto del comentario Car"/>
    <w:basedOn w:val="TextocomentarioCar"/>
    <w:link w:val="Asuntodelcomentario"/>
    <w:uiPriority w:val="99"/>
    <w:semiHidden/>
    <w:rsid w:val="00B20D02"/>
    <w:rPr>
      <w:rFonts w:ascii="Times New Roman" w:eastAsia="Times New Roman" w:hAnsi="Times New Roman" w:cs="Times New Roman"/>
      <w:b/>
      <w:bCs/>
      <w:sz w:val="20"/>
      <w:szCs w:val="20"/>
      <w:lang w:val="es-ES_tradnl"/>
    </w:rPr>
  </w:style>
  <w:style w:type="table" w:customStyle="1" w:styleId="Sombreadoclaro1">
    <w:name w:val="Sombreado claro1"/>
    <w:basedOn w:val="Tablanormal"/>
    <w:uiPriority w:val="60"/>
    <w:rsid w:val="00B20D02"/>
    <w:pPr>
      <w:widowControl/>
      <w:autoSpaceDE/>
      <w:autoSpaceDN/>
    </w:pPr>
    <w:rPr>
      <w:rFonts w:ascii="Calibri" w:eastAsia="Calibri" w:hAnsi="Calibri" w:cs="Times New Roman"/>
      <w:color w:val="000000"/>
      <w:lang w:val="es-MX"/>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paragraph" w:customStyle="1" w:styleId="xl66">
    <w:name w:val="xl66"/>
    <w:basedOn w:val="Normal"/>
    <w:rsid w:val="00B20D02"/>
    <w:pPr>
      <w:widowControl/>
      <w:autoSpaceDE/>
      <w:autoSpaceDN/>
      <w:spacing w:before="100" w:beforeAutospacing="1" w:after="100" w:afterAutospacing="1"/>
    </w:pPr>
    <w:rPr>
      <w:rFonts w:ascii="Times New Roman" w:eastAsia="Times New Roman" w:hAnsi="Times New Roman" w:cs="Times New Roman"/>
      <w:sz w:val="24"/>
      <w:szCs w:val="24"/>
      <w:lang w:val="es-MX" w:eastAsia="es-MX"/>
    </w:rPr>
  </w:style>
  <w:style w:type="paragraph" w:customStyle="1" w:styleId="xl67">
    <w:name w:val="xl67"/>
    <w:basedOn w:val="Normal"/>
    <w:rsid w:val="00B20D02"/>
    <w:pPr>
      <w:widowControl/>
      <w:pBdr>
        <w:top w:val="single" w:sz="4" w:space="0" w:color="auto"/>
        <w:left w:val="single" w:sz="4" w:space="0" w:color="auto"/>
        <w:right w:val="single" w:sz="4" w:space="0" w:color="auto"/>
      </w:pBdr>
      <w:shd w:val="clear" w:color="000000" w:fill="D9D9D9"/>
      <w:autoSpaceDE/>
      <w:autoSpaceDN/>
      <w:spacing w:before="100" w:beforeAutospacing="1" w:after="100" w:afterAutospacing="1"/>
      <w:jc w:val="center"/>
      <w:textAlignment w:val="center"/>
    </w:pPr>
    <w:rPr>
      <w:rFonts w:ascii="Arial" w:eastAsia="Times New Roman" w:hAnsi="Arial" w:cs="Arial"/>
      <w:sz w:val="32"/>
      <w:szCs w:val="32"/>
      <w:lang w:val="es-MX" w:eastAsia="es-MX"/>
    </w:rPr>
  </w:style>
  <w:style w:type="paragraph" w:customStyle="1" w:styleId="xl68">
    <w:name w:val="xl68"/>
    <w:basedOn w:val="Normal"/>
    <w:rsid w:val="00B20D02"/>
    <w:pPr>
      <w:widowControl/>
      <w:pBdr>
        <w:top w:val="single" w:sz="4" w:space="0" w:color="auto"/>
        <w:left w:val="single" w:sz="4" w:space="0" w:color="auto"/>
        <w:right w:val="single" w:sz="4" w:space="0" w:color="auto"/>
      </w:pBdr>
      <w:shd w:val="clear" w:color="000000" w:fill="D9D9D9"/>
      <w:autoSpaceDE/>
      <w:autoSpaceDN/>
      <w:spacing w:before="100" w:beforeAutospacing="1" w:after="100" w:afterAutospacing="1"/>
      <w:jc w:val="center"/>
      <w:textAlignment w:val="center"/>
    </w:pPr>
    <w:rPr>
      <w:rFonts w:ascii="Arial" w:eastAsia="Times New Roman" w:hAnsi="Arial" w:cs="Arial"/>
      <w:sz w:val="32"/>
      <w:szCs w:val="32"/>
      <w:lang w:val="es-MX" w:eastAsia="es-MX"/>
    </w:rPr>
  </w:style>
  <w:style w:type="paragraph" w:customStyle="1" w:styleId="xl69">
    <w:name w:val="xl69"/>
    <w:basedOn w:val="Normal"/>
    <w:rsid w:val="00B20D02"/>
    <w:pPr>
      <w:widowControl/>
      <w:pBdr>
        <w:top w:val="single" w:sz="4" w:space="0" w:color="auto"/>
        <w:left w:val="single" w:sz="4" w:space="0" w:color="auto"/>
        <w:right w:val="single" w:sz="4" w:space="0" w:color="auto"/>
      </w:pBdr>
      <w:shd w:val="clear" w:color="000000" w:fill="D9D9D9"/>
      <w:autoSpaceDE/>
      <w:autoSpaceDN/>
      <w:spacing w:before="100" w:beforeAutospacing="1" w:after="100" w:afterAutospacing="1"/>
      <w:jc w:val="center"/>
      <w:textAlignment w:val="center"/>
    </w:pPr>
    <w:rPr>
      <w:rFonts w:ascii="Arial" w:eastAsia="Times New Roman" w:hAnsi="Arial" w:cs="Arial"/>
      <w:sz w:val="32"/>
      <w:szCs w:val="32"/>
      <w:lang w:val="es-MX" w:eastAsia="es-MX"/>
    </w:rPr>
  </w:style>
  <w:style w:type="paragraph" w:customStyle="1" w:styleId="xl70">
    <w:name w:val="xl70"/>
    <w:basedOn w:val="Normal"/>
    <w:rsid w:val="00B20D02"/>
    <w:pPr>
      <w:widowControl/>
      <w:pBdr>
        <w:top w:val="single" w:sz="4" w:space="0" w:color="auto"/>
        <w:left w:val="single" w:sz="4" w:space="0" w:color="auto"/>
        <w:right w:val="single" w:sz="4" w:space="0" w:color="auto"/>
      </w:pBdr>
      <w:shd w:val="clear" w:color="000000" w:fill="D9D9D9"/>
      <w:autoSpaceDE/>
      <w:autoSpaceDN/>
      <w:spacing w:before="100" w:beforeAutospacing="1" w:after="100" w:afterAutospacing="1"/>
      <w:jc w:val="center"/>
      <w:textAlignment w:val="center"/>
    </w:pPr>
    <w:rPr>
      <w:rFonts w:ascii="Arial" w:eastAsia="Times New Roman" w:hAnsi="Arial" w:cs="Arial"/>
      <w:sz w:val="32"/>
      <w:szCs w:val="32"/>
      <w:lang w:val="es-MX" w:eastAsia="es-MX"/>
    </w:rPr>
  </w:style>
  <w:style w:type="paragraph" w:customStyle="1" w:styleId="xl71">
    <w:name w:val="xl71"/>
    <w:basedOn w:val="Normal"/>
    <w:rsid w:val="00B20D02"/>
    <w:pPr>
      <w:widowControl/>
      <w:pBdr>
        <w:top w:val="single" w:sz="4" w:space="0" w:color="auto"/>
        <w:left w:val="single" w:sz="4" w:space="0" w:color="auto"/>
        <w:bottom w:val="single" w:sz="4" w:space="0" w:color="auto"/>
        <w:right w:val="single" w:sz="4" w:space="0" w:color="auto"/>
      </w:pBdr>
      <w:autoSpaceDE/>
      <w:autoSpaceDN/>
      <w:spacing w:before="100" w:beforeAutospacing="1" w:after="100" w:afterAutospacing="1"/>
      <w:jc w:val="center"/>
      <w:textAlignment w:val="center"/>
    </w:pPr>
    <w:rPr>
      <w:rFonts w:ascii="Arial" w:eastAsia="Times New Roman" w:hAnsi="Arial" w:cs="Arial"/>
      <w:sz w:val="24"/>
      <w:szCs w:val="24"/>
      <w:lang w:val="es-MX" w:eastAsia="es-MX"/>
    </w:rPr>
  </w:style>
  <w:style w:type="paragraph" w:customStyle="1" w:styleId="xl72">
    <w:name w:val="xl72"/>
    <w:basedOn w:val="Normal"/>
    <w:rsid w:val="00B20D02"/>
    <w:pPr>
      <w:widowControl/>
      <w:pBdr>
        <w:top w:val="single" w:sz="4" w:space="0" w:color="auto"/>
        <w:left w:val="single" w:sz="4" w:space="0" w:color="auto"/>
        <w:bottom w:val="single" w:sz="4" w:space="0" w:color="auto"/>
        <w:right w:val="single" w:sz="4" w:space="0" w:color="auto"/>
      </w:pBdr>
      <w:autoSpaceDE/>
      <w:autoSpaceDN/>
      <w:spacing w:before="100" w:beforeAutospacing="1" w:after="100" w:afterAutospacing="1"/>
      <w:jc w:val="center"/>
      <w:textAlignment w:val="center"/>
    </w:pPr>
    <w:rPr>
      <w:rFonts w:ascii="Arial" w:eastAsia="Times New Roman" w:hAnsi="Arial" w:cs="Arial"/>
      <w:sz w:val="24"/>
      <w:szCs w:val="24"/>
      <w:lang w:val="es-MX" w:eastAsia="es-MX"/>
    </w:rPr>
  </w:style>
  <w:style w:type="paragraph" w:customStyle="1" w:styleId="xl73">
    <w:name w:val="xl73"/>
    <w:basedOn w:val="Normal"/>
    <w:rsid w:val="00B20D02"/>
    <w:pPr>
      <w:widowControl/>
      <w:pBdr>
        <w:top w:val="single" w:sz="4" w:space="0" w:color="auto"/>
        <w:left w:val="single" w:sz="4" w:space="0" w:color="auto"/>
        <w:bottom w:val="single" w:sz="4" w:space="0" w:color="auto"/>
        <w:right w:val="single" w:sz="4" w:space="0" w:color="auto"/>
      </w:pBdr>
      <w:autoSpaceDE/>
      <w:autoSpaceDN/>
      <w:spacing w:before="100" w:beforeAutospacing="1" w:after="100" w:afterAutospacing="1"/>
      <w:jc w:val="center"/>
      <w:textAlignment w:val="center"/>
    </w:pPr>
    <w:rPr>
      <w:rFonts w:ascii="Arial" w:eastAsia="Times New Roman" w:hAnsi="Arial" w:cs="Arial"/>
      <w:sz w:val="24"/>
      <w:szCs w:val="24"/>
      <w:lang w:val="es-MX" w:eastAsia="es-MX"/>
    </w:rPr>
  </w:style>
  <w:style w:type="paragraph" w:customStyle="1" w:styleId="xl74">
    <w:name w:val="xl74"/>
    <w:basedOn w:val="Normal"/>
    <w:rsid w:val="00B20D02"/>
    <w:pPr>
      <w:widowControl/>
      <w:pBdr>
        <w:top w:val="single" w:sz="4" w:space="0" w:color="auto"/>
        <w:left w:val="single" w:sz="4" w:space="0" w:color="auto"/>
        <w:bottom w:val="single" w:sz="4" w:space="0" w:color="auto"/>
        <w:right w:val="single" w:sz="4" w:space="0" w:color="auto"/>
      </w:pBdr>
      <w:autoSpaceDE/>
      <w:autoSpaceDN/>
      <w:spacing w:before="100" w:beforeAutospacing="1" w:after="100" w:afterAutospacing="1"/>
      <w:jc w:val="center"/>
      <w:textAlignment w:val="center"/>
    </w:pPr>
    <w:rPr>
      <w:rFonts w:ascii="Arial" w:eastAsia="Times New Roman" w:hAnsi="Arial" w:cs="Arial"/>
      <w:sz w:val="24"/>
      <w:szCs w:val="24"/>
      <w:lang w:val="es-MX" w:eastAsia="es-MX"/>
    </w:rPr>
  </w:style>
  <w:style w:type="paragraph" w:customStyle="1" w:styleId="xl75">
    <w:name w:val="xl75"/>
    <w:basedOn w:val="Normal"/>
    <w:rsid w:val="00B20D02"/>
    <w:pPr>
      <w:widowControl/>
      <w:pBdr>
        <w:top w:val="single" w:sz="4" w:space="0" w:color="auto"/>
        <w:left w:val="single" w:sz="4" w:space="0" w:color="auto"/>
        <w:bottom w:val="single" w:sz="4" w:space="0" w:color="auto"/>
        <w:right w:val="single" w:sz="4" w:space="0" w:color="auto"/>
      </w:pBdr>
      <w:autoSpaceDE/>
      <w:autoSpaceDN/>
      <w:spacing w:before="100" w:beforeAutospacing="1" w:after="100" w:afterAutospacing="1"/>
      <w:textAlignment w:val="center"/>
    </w:pPr>
    <w:rPr>
      <w:rFonts w:ascii="Arial" w:eastAsia="Times New Roman" w:hAnsi="Arial" w:cs="Arial"/>
      <w:sz w:val="24"/>
      <w:szCs w:val="24"/>
      <w:lang w:val="es-MX" w:eastAsia="es-MX"/>
    </w:rPr>
  </w:style>
  <w:style w:type="paragraph" w:customStyle="1" w:styleId="xl76">
    <w:name w:val="xl76"/>
    <w:basedOn w:val="Normal"/>
    <w:rsid w:val="00B20D02"/>
    <w:pPr>
      <w:widowControl/>
      <w:autoSpaceDE/>
      <w:autoSpaceDN/>
      <w:spacing w:before="100" w:beforeAutospacing="1" w:after="100" w:afterAutospacing="1"/>
      <w:jc w:val="center"/>
      <w:textAlignment w:val="center"/>
    </w:pPr>
    <w:rPr>
      <w:rFonts w:ascii="Arial" w:eastAsia="Times New Roman" w:hAnsi="Arial" w:cs="Arial"/>
      <w:sz w:val="24"/>
      <w:szCs w:val="24"/>
      <w:lang w:val="es-MX" w:eastAsia="es-MX"/>
    </w:rPr>
  </w:style>
  <w:style w:type="paragraph" w:customStyle="1" w:styleId="xl77">
    <w:name w:val="xl77"/>
    <w:basedOn w:val="Normal"/>
    <w:rsid w:val="00B20D02"/>
    <w:pPr>
      <w:widowControl/>
      <w:pBdr>
        <w:top w:val="single" w:sz="4" w:space="0" w:color="auto"/>
        <w:left w:val="single" w:sz="4" w:space="0" w:color="auto"/>
        <w:bottom w:val="single" w:sz="4" w:space="0" w:color="auto"/>
        <w:right w:val="single" w:sz="4" w:space="0" w:color="auto"/>
      </w:pBdr>
      <w:shd w:val="clear" w:color="000000" w:fill="FFFFFF"/>
      <w:autoSpaceDE/>
      <w:autoSpaceDN/>
      <w:spacing w:before="100" w:beforeAutospacing="1" w:after="100" w:afterAutospacing="1"/>
      <w:textAlignment w:val="center"/>
    </w:pPr>
    <w:rPr>
      <w:rFonts w:ascii="Arial" w:eastAsia="Times New Roman" w:hAnsi="Arial" w:cs="Arial"/>
      <w:sz w:val="24"/>
      <w:szCs w:val="24"/>
      <w:lang w:val="es-MX" w:eastAsia="es-MX"/>
    </w:rPr>
  </w:style>
  <w:style w:type="paragraph" w:customStyle="1" w:styleId="xl78">
    <w:name w:val="xl78"/>
    <w:basedOn w:val="Normal"/>
    <w:rsid w:val="00B20D02"/>
    <w:pPr>
      <w:widowControl/>
      <w:pBdr>
        <w:top w:val="single" w:sz="4" w:space="0" w:color="auto"/>
        <w:left w:val="single" w:sz="4" w:space="0" w:color="auto"/>
        <w:bottom w:val="single" w:sz="4" w:space="0" w:color="auto"/>
        <w:right w:val="single" w:sz="4" w:space="0" w:color="auto"/>
      </w:pBdr>
      <w:shd w:val="clear" w:color="000000" w:fill="FFFFFF"/>
      <w:autoSpaceDE/>
      <w:autoSpaceDN/>
      <w:spacing w:before="100" w:beforeAutospacing="1" w:after="100" w:afterAutospacing="1"/>
      <w:jc w:val="center"/>
      <w:textAlignment w:val="center"/>
    </w:pPr>
    <w:rPr>
      <w:rFonts w:ascii="Arial" w:eastAsia="Times New Roman" w:hAnsi="Arial" w:cs="Arial"/>
      <w:sz w:val="24"/>
      <w:szCs w:val="24"/>
      <w:lang w:val="es-MX" w:eastAsia="es-MX"/>
    </w:rPr>
  </w:style>
  <w:style w:type="paragraph" w:customStyle="1" w:styleId="xl79">
    <w:name w:val="xl79"/>
    <w:basedOn w:val="Normal"/>
    <w:rsid w:val="00B20D02"/>
    <w:pPr>
      <w:widowControl/>
      <w:pBdr>
        <w:top w:val="single" w:sz="4" w:space="0" w:color="auto"/>
        <w:left w:val="single" w:sz="4" w:space="0" w:color="auto"/>
        <w:bottom w:val="single" w:sz="4" w:space="0" w:color="auto"/>
        <w:right w:val="single" w:sz="4" w:space="0" w:color="auto"/>
      </w:pBdr>
      <w:autoSpaceDE/>
      <w:autoSpaceDN/>
      <w:spacing w:before="100" w:beforeAutospacing="1" w:after="100" w:afterAutospacing="1"/>
      <w:jc w:val="center"/>
      <w:textAlignment w:val="center"/>
    </w:pPr>
    <w:rPr>
      <w:rFonts w:ascii="Arial" w:eastAsia="Times New Roman" w:hAnsi="Arial" w:cs="Arial"/>
      <w:sz w:val="24"/>
      <w:szCs w:val="24"/>
      <w:lang w:val="es-MX" w:eastAsia="es-MX"/>
    </w:rPr>
  </w:style>
  <w:style w:type="paragraph" w:customStyle="1" w:styleId="xl80">
    <w:name w:val="xl80"/>
    <w:basedOn w:val="Normal"/>
    <w:rsid w:val="00B20D02"/>
    <w:pPr>
      <w:widowControl/>
      <w:pBdr>
        <w:top w:val="single" w:sz="4" w:space="0" w:color="auto"/>
        <w:left w:val="single" w:sz="4" w:space="0" w:color="auto"/>
        <w:bottom w:val="single" w:sz="4" w:space="0" w:color="auto"/>
        <w:right w:val="single" w:sz="4" w:space="0" w:color="auto"/>
      </w:pBdr>
      <w:autoSpaceDE/>
      <w:autoSpaceDN/>
      <w:spacing w:before="100" w:beforeAutospacing="1" w:after="100" w:afterAutospacing="1"/>
      <w:jc w:val="center"/>
      <w:textAlignment w:val="center"/>
    </w:pPr>
    <w:rPr>
      <w:rFonts w:ascii="Arial" w:eastAsia="Times New Roman" w:hAnsi="Arial" w:cs="Arial"/>
      <w:sz w:val="24"/>
      <w:szCs w:val="24"/>
      <w:lang w:val="es-MX" w:eastAsia="es-MX"/>
    </w:rPr>
  </w:style>
  <w:style w:type="paragraph" w:customStyle="1" w:styleId="xl81">
    <w:name w:val="xl81"/>
    <w:basedOn w:val="Normal"/>
    <w:rsid w:val="00B20D02"/>
    <w:pPr>
      <w:widowControl/>
      <w:pBdr>
        <w:top w:val="single" w:sz="4" w:space="0" w:color="auto"/>
        <w:left w:val="single" w:sz="4" w:space="0" w:color="auto"/>
        <w:bottom w:val="single" w:sz="4" w:space="0" w:color="auto"/>
        <w:right w:val="single" w:sz="4" w:space="0" w:color="auto"/>
      </w:pBdr>
      <w:autoSpaceDE/>
      <w:autoSpaceDN/>
      <w:spacing w:before="100" w:beforeAutospacing="1" w:after="100" w:afterAutospacing="1"/>
      <w:jc w:val="center"/>
      <w:textAlignment w:val="center"/>
    </w:pPr>
    <w:rPr>
      <w:rFonts w:ascii="Arial" w:eastAsia="Times New Roman" w:hAnsi="Arial" w:cs="Arial"/>
      <w:sz w:val="24"/>
      <w:szCs w:val="24"/>
      <w:lang w:val="es-MX" w:eastAsia="es-MX"/>
    </w:rPr>
  </w:style>
  <w:style w:type="paragraph" w:customStyle="1" w:styleId="xl82">
    <w:name w:val="xl82"/>
    <w:basedOn w:val="Normal"/>
    <w:rsid w:val="00B20D02"/>
    <w:pPr>
      <w:widowControl/>
      <w:pBdr>
        <w:top w:val="single" w:sz="4" w:space="0" w:color="auto"/>
        <w:left w:val="single" w:sz="4" w:space="0" w:color="auto"/>
        <w:bottom w:val="single" w:sz="4" w:space="0" w:color="auto"/>
        <w:right w:val="single" w:sz="4" w:space="0" w:color="auto"/>
      </w:pBdr>
      <w:autoSpaceDE/>
      <w:autoSpaceDN/>
      <w:spacing w:before="100" w:beforeAutospacing="1" w:after="100" w:afterAutospacing="1"/>
      <w:jc w:val="center"/>
      <w:textAlignment w:val="center"/>
    </w:pPr>
    <w:rPr>
      <w:rFonts w:ascii="Arial" w:eastAsia="Times New Roman" w:hAnsi="Arial" w:cs="Arial"/>
      <w:sz w:val="24"/>
      <w:szCs w:val="24"/>
      <w:lang w:val="es-MX" w:eastAsia="es-MX"/>
    </w:rPr>
  </w:style>
  <w:style w:type="paragraph" w:customStyle="1" w:styleId="xl83">
    <w:name w:val="xl83"/>
    <w:basedOn w:val="Normal"/>
    <w:rsid w:val="00B20D02"/>
    <w:pPr>
      <w:widowControl/>
      <w:autoSpaceDE/>
      <w:autoSpaceDN/>
      <w:spacing w:before="100" w:beforeAutospacing="1" w:after="100" w:afterAutospacing="1"/>
      <w:jc w:val="center"/>
      <w:textAlignment w:val="center"/>
    </w:pPr>
    <w:rPr>
      <w:rFonts w:ascii="Arial Narrow" w:eastAsia="Times New Roman" w:hAnsi="Arial Narrow" w:cs="Times New Roman"/>
      <w:sz w:val="24"/>
      <w:szCs w:val="24"/>
      <w:lang w:val="es-MX" w:eastAsia="es-MX"/>
    </w:rPr>
  </w:style>
  <w:style w:type="paragraph" w:customStyle="1" w:styleId="xl84">
    <w:name w:val="xl84"/>
    <w:basedOn w:val="Normal"/>
    <w:rsid w:val="00B20D02"/>
    <w:pPr>
      <w:widowControl/>
      <w:autoSpaceDE/>
      <w:autoSpaceDN/>
      <w:spacing w:before="100" w:beforeAutospacing="1" w:after="100" w:afterAutospacing="1"/>
    </w:pPr>
    <w:rPr>
      <w:rFonts w:ascii="Times New Roman" w:eastAsia="Times New Roman" w:hAnsi="Times New Roman" w:cs="Times New Roman"/>
      <w:sz w:val="24"/>
      <w:szCs w:val="24"/>
      <w:lang w:val="es-MX" w:eastAsia="es-MX"/>
    </w:rPr>
  </w:style>
  <w:style w:type="paragraph" w:customStyle="1" w:styleId="xl85">
    <w:name w:val="xl85"/>
    <w:basedOn w:val="Normal"/>
    <w:rsid w:val="00B20D02"/>
    <w:pPr>
      <w:widowControl/>
      <w:autoSpaceDE/>
      <w:autoSpaceDN/>
      <w:spacing w:before="100" w:beforeAutospacing="1" w:after="100" w:afterAutospacing="1"/>
    </w:pPr>
    <w:rPr>
      <w:rFonts w:ascii="Times New Roman" w:eastAsia="Times New Roman" w:hAnsi="Times New Roman" w:cs="Times New Roman"/>
      <w:sz w:val="24"/>
      <w:szCs w:val="24"/>
      <w:lang w:val="es-MX" w:eastAsia="es-MX"/>
    </w:rPr>
  </w:style>
  <w:style w:type="numbering" w:customStyle="1" w:styleId="Sinlista1">
    <w:name w:val="Sin lista1"/>
    <w:next w:val="Sinlista"/>
    <w:uiPriority w:val="99"/>
    <w:semiHidden/>
    <w:unhideWhenUsed/>
    <w:rsid w:val="00B20D02"/>
  </w:style>
  <w:style w:type="paragraph" w:customStyle="1" w:styleId="xl86">
    <w:name w:val="xl86"/>
    <w:basedOn w:val="Normal"/>
    <w:rsid w:val="00B20D02"/>
    <w:pPr>
      <w:widowControl/>
      <w:pBdr>
        <w:top w:val="single" w:sz="4" w:space="0" w:color="auto"/>
        <w:left w:val="single" w:sz="4" w:space="0" w:color="auto"/>
        <w:bottom w:val="single" w:sz="4" w:space="0" w:color="auto"/>
        <w:right w:val="single" w:sz="4" w:space="0" w:color="auto"/>
      </w:pBdr>
      <w:shd w:val="clear" w:color="000000" w:fill="FFFFFF"/>
      <w:autoSpaceDE/>
      <w:autoSpaceDN/>
      <w:spacing w:before="100" w:beforeAutospacing="1" w:after="100" w:afterAutospacing="1"/>
      <w:jc w:val="center"/>
      <w:textAlignment w:val="center"/>
    </w:pPr>
    <w:rPr>
      <w:rFonts w:ascii="Arial" w:eastAsia="Times New Roman" w:hAnsi="Arial" w:cs="Arial"/>
      <w:sz w:val="24"/>
      <w:szCs w:val="24"/>
      <w:lang w:val="es-MX" w:eastAsia="es-MX"/>
    </w:rPr>
  </w:style>
  <w:style w:type="paragraph" w:customStyle="1" w:styleId="xl87">
    <w:name w:val="xl87"/>
    <w:basedOn w:val="Normal"/>
    <w:rsid w:val="00B20D02"/>
    <w:pPr>
      <w:widowControl/>
      <w:pBdr>
        <w:top w:val="single" w:sz="4" w:space="0" w:color="auto"/>
        <w:left w:val="single" w:sz="4" w:space="0" w:color="auto"/>
        <w:bottom w:val="single" w:sz="4" w:space="0" w:color="auto"/>
        <w:right w:val="single" w:sz="4" w:space="0" w:color="auto"/>
      </w:pBdr>
      <w:autoSpaceDE/>
      <w:autoSpaceDN/>
      <w:spacing w:before="100" w:beforeAutospacing="1" w:after="100" w:afterAutospacing="1"/>
      <w:jc w:val="center"/>
      <w:textAlignment w:val="center"/>
    </w:pPr>
    <w:rPr>
      <w:rFonts w:ascii="Arial" w:eastAsia="Times New Roman" w:hAnsi="Arial" w:cs="Arial"/>
      <w:sz w:val="24"/>
      <w:szCs w:val="24"/>
      <w:lang w:val="es-MX" w:eastAsia="es-MX"/>
    </w:rPr>
  </w:style>
  <w:style w:type="paragraph" w:customStyle="1" w:styleId="xl88">
    <w:name w:val="xl88"/>
    <w:basedOn w:val="Normal"/>
    <w:rsid w:val="00B20D02"/>
    <w:pPr>
      <w:widowControl/>
      <w:pBdr>
        <w:top w:val="single" w:sz="4" w:space="0" w:color="auto"/>
        <w:left w:val="single" w:sz="4" w:space="0" w:color="auto"/>
        <w:bottom w:val="single" w:sz="4" w:space="0" w:color="auto"/>
        <w:right w:val="single" w:sz="4" w:space="0" w:color="auto"/>
      </w:pBdr>
      <w:autoSpaceDE/>
      <w:autoSpaceDN/>
      <w:spacing w:before="100" w:beforeAutospacing="1" w:after="100" w:afterAutospacing="1"/>
      <w:jc w:val="both"/>
      <w:textAlignment w:val="center"/>
    </w:pPr>
    <w:rPr>
      <w:rFonts w:ascii="Arial" w:eastAsia="Times New Roman" w:hAnsi="Arial" w:cs="Arial"/>
      <w:sz w:val="24"/>
      <w:szCs w:val="24"/>
      <w:lang w:val="es-MX" w:eastAsia="es-MX"/>
    </w:rPr>
  </w:style>
  <w:style w:type="paragraph" w:customStyle="1" w:styleId="xl89">
    <w:name w:val="xl89"/>
    <w:basedOn w:val="Normal"/>
    <w:rsid w:val="00B20D02"/>
    <w:pPr>
      <w:widowControl/>
      <w:pBdr>
        <w:top w:val="single" w:sz="4" w:space="0" w:color="auto"/>
        <w:left w:val="single" w:sz="4" w:space="0" w:color="auto"/>
        <w:bottom w:val="single" w:sz="4" w:space="0" w:color="auto"/>
        <w:right w:val="single" w:sz="4" w:space="0" w:color="auto"/>
      </w:pBdr>
      <w:autoSpaceDE/>
      <w:autoSpaceDN/>
      <w:spacing w:before="100" w:beforeAutospacing="1" w:after="100" w:afterAutospacing="1"/>
      <w:jc w:val="center"/>
      <w:textAlignment w:val="center"/>
    </w:pPr>
    <w:rPr>
      <w:rFonts w:ascii="Arial" w:eastAsia="Times New Roman" w:hAnsi="Arial" w:cs="Arial"/>
      <w:sz w:val="24"/>
      <w:szCs w:val="24"/>
      <w:lang w:val="es-MX" w:eastAsia="es-MX"/>
    </w:rPr>
  </w:style>
  <w:style w:type="paragraph" w:customStyle="1" w:styleId="xl90">
    <w:name w:val="xl90"/>
    <w:basedOn w:val="Normal"/>
    <w:rsid w:val="00B20D02"/>
    <w:pPr>
      <w:widowControl/>
      <w:pBdr>
        <w:top w:val="single" w:sz="4" w:space="0" w:color="auto"/>
        <w:left w:val="single" w:sz="4" w:space="0" w:color="auto"/>
        <w:bottom w:val="single" w:sz="4" w:space="0" w:color="auto"/>
        <w:right w:val="single" w:sz="4" w:space="0" w:color="auto"/>
      </w:pBdr>
      <w:autoSpaceDE/>
      <w:autoSpaceDN/>
      <w:spacing w:before="100" w:beforeAutospacing="1" w:after="100" w:afterAutospacing="1"/>
      <w:jc w:val="both"/>
      <w:textAlignment w:val="center"/>
    </w:pPr>
    <w:rPr>
      <w:rFonts w:ascii="Arial" w:eastAsia="Times New Roman" w:hAnsi="Arial" w:cs="Arial"/>
      <w:sz w:val="24"/>
      <w:szCs w:val="24"/>
      <w:lang w:val="es-MX" w:eastAsia="es-MX"/>
    </w:rPr>
  </w:style>
  <w:style w:type="paragraph" w:customStyle="1" w:styleId="xl91">
    <w:name w:val="xl91"/>
    <w:basedOn w:val="Normal"/>
    <w:rsid w:val="00B20D02"/>
    <w:pPr>
      <w:widowControl/>
      <w:pBdr>
        <w:top w:val="single" w:sz="4" w:space="0" w:color="auto"/>
        <w:left w:val="single" w:sz="4" w:space="0" w:color="auto"/>
        <w:bottom w:val="single" w:sz="4" w:space="0" w:color="auto"/>
        <w:right w:val="single" w:sz="4" w:space="0" w:color="auto"/>
      </w:pBdr>
      <w:autoSpaceDE/>
      <w:autoSpaceDN/>
      <w:spacing w:before="100" w:beforeAutospacing="1" w:after="100" w:afterAutospacing="1"/>
      <w:jc w:val="center"/>
      <w:textAlignment w:val="center"/>
    </w:pPr>
    <w:rPr>
      <w:rFonts w:ascii="Arial" w:eastAsia="Times New Roman" w:hAnsi="Arial" w:cs="Arial"/>
      <w:sz w:val="24"/>
      <w:szCs w:val="24"/>
      <w:lang w:val="es-MX" w:eastAsia="es-MX"/>
    </w:rPr>
  </w:style>
  <w:style w:type="paragraph" w:customStyle="1" w:styleId="xl92">
    <w:name w:val="xl92"/>
    <w:basedOn w:val="Normal"/>
    <w:rsid w:val="00B20D02"/>
    <w:pPr>
      <w:widowControl/>
      <w:pBdr>
        <w:top w:val="single" w:sz="4" w:space="0" w:color="auto"/>
        <w:left w:val="single" w:sz="4" w:space="0" w:color="auto"/>
        <w:bottom w:val="single" w:sz="4" w:space="0" w:color="auto"/>
        <w:right w:val="single" w:sz="4" w:space="0" w:color="auto"/>
      </w:pBdr>
      <w:autoSpaceDE/>
      <w:autoSpaceDN/>
      <w:spacing w:before="100" w:beforeAutospacing="1" w:after="100" w:afterAutospacing="1"/>
      <w:jc w:val="center"/>
      <w:textAlignment w:val="center"/>
    </w:pPr>
    <w:rPr>
      <w:rFonts w:ascii="Arial" w:eastAsia="Times New Roman" w:hAnsi="Arial" w:cs="Arial"/>
      <w:sz w:val="24"/>
      <w:szCs w:val="24"/>
      <w:lang w:val="es-MX" w:eastAsia="es-MX"/>
    </w:rPr>
  </w:style>
  <w:style w:type="paragraph" w:customStyle="1" w:styleId="xl93">
    <w:name w:val="xl93"/>
    <w:basedOn w:val="Normal"/>
    <w:rsid w:val="00B20D02"/>
    <w:pPr>
      <w:widowControl/>
      <w:pBdr>
        <w:top w:val="single" w:sz="4" w:space="0" w:color="auto"/>
        <w:left w:val="single" w:sz="4" w:space="0" w:color="auto"/>
        <w:bottom w:val="single" w:sz="4" w:space="0" w:color="auto"/>
        <w:right w:val="single" w:sz="4" w:space="0" w:color="auto"/>
      </w:pBdr>
      <w:autoSpaceDE/>
      <w:autoSpaceDN/>
      <w:spacing w:before="100" w:beforeAutospacing="1" w:after="100" w:afterAutospacing="1"/>
      <w:jc w:val="center"/>
      <w:textAlignment w:val="center"/>
    </w:pPr>
    <w:rPr>
      <w:rFonts w:ascii="Arial" w:eastAsia="Times New Roman" w:hAnsi="Arial" w:cs="Arial"/>
      <w:sz w:val="24"/>
      <w:szCs w:val="24"/>
      <w:lang w:val="es-MX" w:eastAsia="es-MX"/>
    </w:rPr>
  </w:style>
  <w:style w:type="paragraph" w:customStyle="1" w:styleId="xl94">
    <w:name w:val="xl94"/>
    <w:basedOn w:val="Normal"/>
    <w:rsid w:val="00B20D02"/>
    <w:pPr>
      <w:widowControl/>
      <w:pBdr>
        <w:top w:val="single" w:sz="4" w:space="0" w:color="auto"/>
        <w:left w:val="single" w:sz="4" w:space="0" w:color="auto"/>
        <w:bottom w:val="single" w:sz="4" w:space="0" w:color="auto"/>
        <w:right w:val="single" w:sz="4" w:space="0" w:color="auto"/>
      </w:pBdr>
      <w:autoSpaceDE/>
      <w:autoSpaceDN/>
      <w:spacing w:before="100" w:beforeAutospacing="1" w:after="100" w:afterAutospacing="1"/>
      <w:jc w:val="center"/>
      <w:textAlignment w:val="center"/>
    </w:pPr>
    <w:rPr>
      <w:rFonts w:ascii="Arial" w:eastAsia="Times New Roman" w:hAnsi="Arial" w:cs="Arial"/>
      <w:sz w:val="24"/>
      <w:szCs w:val="24"/>
      <w:lang w:val="es-MX" w:eastAsia="es-MX"/>
    </w:rPr>
  </w:style>
  <w:style w:type="paragraph" w:customStyle="1" w:styleId="xl95">
    <w:name w:val="xl95"/>
    <w:basedOn w:val="Normal"/>
    <w:rsid w:val="00B20D02"/>
    <w:pPr>
      <w:widowControl/>
      <w:pBdr>
        <w:top w:val="single" w:sz="4" w:space="0" w:color="auto"/>
        <w:left w:val="single" w:sz="4" w:space="0" w:color="auto"/>
        <w:bottom w:val="single" w:sz="4" w:space="0" w:color="auto"/>
        <w:right w:val="single" w:sz="4" w:space="0" w:color="auto"/>
      </w:pBdr>
      <w:autoSpaceDE/>
      <w:autoSpaceDN/>
      <w:spacing w:before="100" w:beforeAutospacing="1" w:after="100" w:afterAutospacing="1"/>
      <w:jc w:val="center"/>
      <w:textAlignment w:val="center"/>
    </w:pPr>
    <w:rPr>
      <w:rFonts w:ascii="Arial" w:eastAsia="Times New Roman" w:hAnsi="Arial" w:cs="Arial"/>
      <w:sz w:val="24"/>
      <w:szCs w:val="24"/>
      <w:lang w:val="es-MX" w:eastAsia="es-MX"/>
    </w:rPr>
  </w:style>
  <w:style w:type="paragraph" w:customStyle="1" w:styleId="xl96">
    <w:name w:val="xl96"/>
    <w:basedOn w:val="Normal"/>
    <w:rsid w:val="00B20D02"/>
    <w:pPr>
      <w:widowControl/>
      <w:autoSpaceDE/>
      <w:autoSpaceDN/>
      <w:spacing w:before="100" w:beforeAutospacing="1" w:after="100" w:afterAutospacing="1"/>
      <w:jc w:val="both"/>
      <w:textAlignment w:val="center"/>
    </w:pPr>
    <w:rPr>
      <w:rFonts w:ascii="Arial" w:eastAsia="Times New Roman" w:hAnsi="Arial" w:cs="Arial"/>
      <w:sz w:val="24"/>
      <w:szCs w:val="24"/>
      <w:lang w:val="es-MX" w:eastAsia="es-MX"/>
    </w:rPr>
  </w:style>
  <w:style w:type="paragraph" w:customStyle="1" w:styleId="xl97">
    <w:name w:val="xl97"/>
    <w:basedOn w:val="Normal"/>
    <w:rsid w:val="00B20D02"/>
    <w:pPr>
      <w:widowControl/>
      <w:pBdr>
        <w:top w:val="single" w:sz="4" w:space="0" w:color="auto"/>
        <w:left w:val="single" w:sz="4" w:space="0" w:color="auto"/>
        <w:bottom w:val="single" w:sz="4" w:space="0" w:color="auto"/>
        <w:right w:val="single" w:sz="4" w:space="0" w:color="auto"/>
      </w:pBdr>
      <w:autoSpaceDE/>
      <w:autoSpaceDN/>
      <w:spacing w:before="100" w:beforeAutospacing="1" w:after="100" w:afterAutospacing="1"/>
      <w:jc w:val="center"/>
    </w:pPr>
    <w:rPr>
      <w:rFonts w:ascii="Arial" w:eastAsia="Times New Roman" w:hAnsi="Arial" w:cs="Arial"/>
      <w:sz w:val="24"/>
      <w:szCs w:val="24"/>
      <w:lang w:val="es-MX" w:eastAsia="es-MX"/>
    </w:rPr>
  </w:style>
  <w:style w:type="paragraph" w:customStyle="1" w:styleId="xl98">
    <w:name w:val="xl98"/>
    <w:basedOn w:val="Normal"/>
    <w:rsid w:val="00B20D02"/>
    <w:pPr>
      <w:widowControl/>
      <w:autoSpaceDE/>
      <w:autoSpaceDN/>
      <w:spacing w:before="100" w:beforeAutospacing="1" w:after="100" w:afterAutospacing="1"/>
      <w:jc w:val="center"/>
      <w:textAlignment w:val="center"/>
    </w:pPr>
    <w:rPr>
      <w:rFonts w:ascii="Arial Narrow" w:eastAsia="Times New Roman" w:hAnsi="Arial Narrow" w:cs="Times New Roman"/>
      <w:sz w:val="24"/>
      <w:szCs w:val="24"/>
      <w:lang w:val="es-MX" w:eastAsia="es-MX"/>
    </w:rPr>
  </w:style>
  <w:style w:type="paragraph" w:customStyle="1" w:styleId="xl99">
    <w:name w:val="xl99"/>
    <w:basedOn w:val="Normal"/>
    <w:rsid w:val="00B20D02"/>
    <w:pPr>
      <w:widowControl/>
      <w:pBdr>
        <w:top w:val="single" w:sz="4" w:space="0" w:color="auto"/>
        <w:left w:val="single" w:sz="4" w:space="0" w:color="auto"/>
        <w:bottom w:val="single" w:sz="4" w:space="0" w:color="auto"/>
        <w:right w:val="single" w:sz="4" w:space="0" w:color="auto"/>
      </w:pBdr>
      <w:autoSpaceDE/>
      <w:autoSpaceDN/>
      <w:spacing w:before="100" w:beforeAutospacing="1" w:after="100" w:afterAutospacing="1"/>
      <w:jc w:val="center"/>
      <w:textAlignment w:val="center"/>
    </w:pPr>
    <w:rPr>
      <w:rFonts w:ascii="Arial" w:eastAsia="Times New Roman" w:hAnsi="Arial" w:cs="Arial"/>
      <w:sz w:val="24"/>
      <w:szCs w:val="24"/>
      <w:lang w:val="es-MX" w:eastAsia="es-MX"/>
    </w:rPr>
  </w:style>
  <w:style w:type="paragraph" w:customStyle="1" w:styleId="xl100">
    <w:name w:val="xl100"/>
    <w:basedOn w:val="Normal"/>
    <w:rsid w:val="00B20D02"/>
    <w:pPr>
      <w:widowControl/>
      <w:pBdr>
        <w:top w:val="single" w:sz="4" w:space="0" w:color="auto"/>
        <w:left w:val="single" w:sz="4" w:space="0" w:color="auto"/>
        <w:bottom w:val="single" w:sz="4" w:space="0" w:color="auto"/>
        <w:right w:val="single" w:sz="4" w:space="0" w:color="auto"/>
      </w:pBdr>
      <w:autoSpaceDE/>
      <w:autoSpaceDN/>
      <w:spacing w:before="100" w:beforeAutospacing="1" w:after="100" w:afterAutospacing="1"/>
      <w:jc w:val="center"/>
    </w:pPr>
    <w:rPr>
      <w:rFonts w:ascii="Arial" w:eastAsia="Times New Roman" w:hAnsi="Arial" w:cs="Arial"/>
      <w:sz w:val="24"/>
      <w:szCs w:val="24"/>
      <w:lang w:val="es-MX" w:eastAsia="es-MX"/>
    </w:rPr>
  </w:style>
  <w:style w:type="paragraph" w:customStyle="1" w:styleId="xl101">
    <w:name w:val="xl101"/>
    <w:basedOn w:val="Normal"/>
    <w:rsid w:val="00B20D02"/>
    <w:pPr>
      <w:widowControl/>
      <w:autoSpaceDE/>
      <w:autoSpaceDN/>
      <w:spacing w:before="100" w:beforeAutospacing="1" w:after="100" w:afterAutospacing="1"/>
    </w:pPr>
    <w:rPr>
      <w:rFonts w:ascii="Times New Roman" w:eastAsia="Times New Roman" w:hAnsi="Times New Roman" w:cs="Times New Roman"/>
      <w:sz w:val="24"/>
      <w:szCs w:val="24"/>
      <w:lang w:val="es-MX" w:eastAsia="es-MX"/>
    </w:rPr>
  </w:style>
  <w:style w:type="paragraph" w:customStyle="1" w:styleId="xl102">
    <w:name w:val="xl102"/>
    <w:basedOn w:val="Normal"/>
    <w:rsid w:val="00B20D02"/>
    <w:pPr>
      <w:widowControl/>
      <w:autoSpaceDE/>
      <w:autoSpaceDN/>
      <w:spacing w:before="100" w:beforeAutospacing="1" w:after="100" w:afterAutospacing="1"/>
    </w:pPr>
    <w:rPr>
      <w:rFonts w:ascii="Times New Roman" w:eastAsia="Times New Roman" w:hAnsi="Times New Roman" w:cs="Times New Roman"/>
      <w:sz w:val="24"/>
      <w:szCs w:val="24"/>
      <w:lang w:val="es-MX" w:eastAsia="es-MX"/>
    </w:rPr>
  </w:style>
  <w:style w:type="paragraph" w:customStyle="1" w:styleId="xl103">
    <w:name w:val="xl103"/>
    <w:basedOn w:val="Normal"/>
    <w:rsid w:val="00B20D02"/>
    <w:pPr>
      <w:widowControl/>
      <w:pBdr>
        <w:top w:val="single" w:sz="4" w:space="0" w:color="auto"/>
        <w:left w:val="single" w:sz="4" w:space="0" w:color="auto"/>
        <w:bottom w:val="single" w:sz="4" w:space="0" w:color="auto"/>
        <w:right w:val="single" w:sz="4" w:space="0" w:color="auto"/>
      </w:pBdr>
      <w:autoSpaceDE/>
      <w:autoSpaceDN/>
      <w:spacing w:before="100" w:beforeAutospacing="1" w:after="100" w:afterAutospacing="1"/>
      <w:jc w:val="both"/>
      <w:textAlignment w:val="center"/>
    </w:pPr>
    <w:rPr>
      <w:rFonts w:ascii="Arial" w:eastAsia="Times New Roman" w:hAnsi="Arial" w:cs="Arial"/>
      <w:sz w:val="28"/>
      <w:szCs w:val="28"/>
      <w:lang w:val="es-MX" w:eastAsia="es-MX"/>
    </w:rPr>
  </w:style>
  <w:style w:type="paragraph" w:customStyle="1" w:styleId="xl104">
    <w:name w:val="xl104"/>
    <w:basedOn w:val="Normal"/>
    <w:rsid w:val="00B20D02"/>
    <w:pPr>
      <w:widowControl/>
      <w:pBdr>
        <w:top w:val="single" w:sz="4" w:space="0" w:color="auto"/>
        <w:left w:val="single" w:sz="4" w:space="0" w:color="auto"/>
        <w:right w:val="single" w:sz="4" w:space="0" w:color="auto"/>
      </w:pBdr>
      <w:autoSpaceDE/>
      <w:autoSpaceDN/>
      <w:spacing w:before="100" w:beforeAutospacing="1" w:after="100" w:afterAutospacing="1"/>
      <w:jc w:val="center"/>
      <w:textAlignment w:val="center"/>
    </w:pPr>
    <w:rPr>
      <w:rFonts w:ascii="Arial" w:eastAsia="Times New Roman" w:hAnsi="Arial" w:cs="Arial"/>
      <w:sz w:val="28"/>
      <w:szCs w:val="28"/>
      <w:lang w:val="es-MX" w:eastAsia="es-MX"/>
    </w:rPr>
  </w:style>
  <w:style w:type="paragraph" w:customStyle="1" w:styleId="xl63">
    <w:name w:val="xl63"/>
    <w:basedOn w:val="Normal"/>
    <w:rsid w:val="00B20D02"/>
    <w:pPr>
      <w:widowControl/>
      <w:pBdr>
        <w:top w:val="single" w:sz="4" w:space="0" w:color="auto"/>
        <w:left w:val="single" w:sz="4" w:space="0" w:color="auto"/>
        <w:bottom w:val="single" w:sz="4" w:space="0" w:color="auto"/>
        <w:right w:val="single" w:sz="4" w:space="0" w:color="auto"/>
      </w:pBdr>
      <w:autoSpaceDE/>
      <w:autoSpaceDN/>
      <w:spacing w:before="100" w:beforeAutospacing="1" w:after="100" w:afterAutospacing="1"/>
    </w:pPr>
    <w:rPr>
      <w:rFonts w:ascii="Times New Roman" w:eastAsia="Times New Roman" w:hAnsi="Times New Roman" w:cs="Times New Roman"/>
      <w:sz w:val="24"/>
      <w:szCs w:val="24"/>
      <w:lang w:val="es-MX" w:eastAsia="es-MX"/>
    </w:rPr>
  </w:style>
  <w:style w:type="paragraph" w:customStyle="1" w:styleId="xl64">
    <w:name w:val="xl64"/>
    <w:basedOn w:val="Normal"/>
    <w:rsid w:val="00B20D02"/>
    <w:pPr>
      <w:widowControl/>
      <w:pBdr>
        <w:top w:val="single" w:sz="4" w:space="0" w:color="auto"/>
        <w:left w:val="single" w:sz="4" w:space="0" w:color="auto"/>
        <w:bottom w:val="single" w:sz="4" w:space="0" w:color="auto"/>
        <w:right w:val="single" w:sz="4" w:space="0" w:color="auto"/>
      </w:pBdr>
      <w:autoSpaceDE/>
      <w:autoSpaceDN/>
      <w:spacing w:before="100" w:beforeAutospacing="1" w:after="100" w:afterAutospacing="1"/>
      <w:jc w:val="center"/>
    </w:pPr>
    <w:rPr>
      <w:rFonts w:ascii="Times New Roman" w:eastAsia="Times New Roman" w:hAnsi="Times New Roman" w:cs="Times New Roman"/>
      <w:b/>
      <w:bCs/>
      <w:sz w:val="24"/>
      <w:szCs w:val="24"/>
      <w:lang w:val="es-MX" w:eastAsia="es-MX"/>
    </w:rPr>
  </w:style>
  <w:style w:type="paragraph" w:customStyle="1" w:styleId="xl65">
    <w:name w:val="xl65"/>
    <w:basedOn w:val="Normal"/>
    <w:rsid w:val="00B20D02"/>
    <w:pPr>
      <w:widowControl/>
      <w:pBdr>
        <w:top w:val="single" w:sz="4" w:space="0" w:color="auto"/>
        <w:left w:val="single" w:sz="4" w:space="0" w:color="auto"/>
        <w:bottom w:val="single" w:sz="4" w:space="0" w:color="auto"/>
        <w:right w:val="single" w:sz="4" w:space="0" w:color="auto"/>
      </w:pBdr>
      <w:autoSpaceDE/>
      <w:autoSpaceDN/>
      <w:spacing w:before="100" w:beforeAutospacing="1" w:after="100" w:afterAutospacing="1"/>
    </w:pPr>
    <w:rPr>
      <w:rFonts w:ascii="Times New Roman" w:eastAsia="Times New Roman" w:hAnsi="Times New Roman" w:cs="Times New Roman"/>
      <w:b/>
      <w:bCs/>
      <w:sz w:val="24"/>
      <w:szCs w:val="24"/>
      <w:lang w:val="es-MX" w:eastAsia="es-MX"/>
    </w:rPr>
  </w:style>
  <w:style w:type="paragraph" w:customStyle="1" w:styleId="xl105">
    <w:name w:val="xl105"/>
    <w:basedOn w:val="Normal"/>
    <w:rsid w:val="00B20D02"/>
    <w:pPr>
      <w:widowControl/>
      <w:pBdr>
        <w:left w:val="single" w:sz="4" w:space="0" w:color="auto"/>
        <w:bottom w:val="single" w:sz="4" w:space="0" w:color="auto"/>
        <w:right w:val="single" w:sz="4" w:space="0" w:color="auto"/>
      </w:pBdr>
      <w:autoSpaceDE/>
      <w:autoSpaceDN/>
      <w:spacing w:before="100" w:beforeAutospacing="1" w:after="100" w:afterAutospacing="1"/>
      <w:textAlignment w:val="center"/>
    </w:pPr>
    <w:rPr>
      <w:rFonts w:ascii="Arial" w:eastAsia="Times New Roman" w:hAnsi="Arial" w:cs="Arial"/>
      <w:sz w:val="28"/>
      <w:szCs w:val="28"/>
      <w:lang w:val="es-MX" w:eastAsia="es-MX"/>
    </w:rPr>
  </w:style>
  <w:style w:type="paragraph" w:customStyle="1" w:styleId="xl106">
    <w:name w:val="xl106"/>
    <w:basedOn w:val="Normal"/>
    <w:rsid w:val="00B20D02"/>
    <w:pPr>
      <w:widowControl/>
      <w:pBdr>
        <w:left w:val="single" w:sz="4" w:space="0" w:color="auto"/>
        <w:bottom w:val="single" w:sz="4" w:space="0" w:color="auto"/>
        <w:right w:val="single" w:sz="4" w:space="0" w:color="auto"/>
      </w:pBdr>
      <w:autoSpaceDE/>
      <w:autoSpaceDN/>
      <w:spacing w:before="100" w:beforeAutospacing="1" w:after="100" w:afterAutospacing="1"/>
      <w:jc w:val="center"/>
      <w:textAlignment w:val="center"/>
    </w:pPr>
    <w:rPr>
      <w:rFonts w:ascii="Arial" w:eastAsia="Times New Roman" w:hAnsi="Arial" w:cs="Arial"/>
      <w:sz w:val="28"/>
      <w:szCs w:val="28"/>
      <w:lang w:val="es-MX" w:eastAsia="es-MX"/>
    </w:rPr>
  </w:style>
  <w:style w:type="paragraph" w:customStyle="1" w:styleId="xl107">
    <w:name w:val="xl107"/>
    <w:basedOn w:val="Normal"/>
    <w:rsid w:val="00B20D02"/>
    <w:pPr>
      <w:widowControl/>
      <w:pBdr>
        <w:left w:val="single" w:sz="4" w:space="0" w:color="auto"/>
        <w:bottom w:val="single" w:sz="4" w:space="0" w:color="auto"/>
        <w:right w:val="single" w:sz="4" w:space="0" w:color="auto"/>
      </w:pBdr>
      <w:autoSpaceDE/>
      <w:autoSpaceDN/>
      <w:spacing w:before="100" w:beforeAutospacing="1" w:after="100" w:afterAutospacing="1"/>
      <w:jc w:val="center"/>
      <w:textAlignment w:val="center"/>
    </w:pPr>
    <w:rPr>
      <w:rFonts w:ascii="Arial" w:eastAsia="Times New Roman" w:hAnsi="Arial" w:cs="Arial"/>
      <w:sz w:val="28"/>
      <w:szCs w:val="28"/>
      <w:lang w:val="es-MX" w:eastAsia="es-MX"/>
    </w:rPr>
  </w:style>
  <w:style w:type="paragraph" w:customStyle="1" w:styleId="xl108">
    <w:name w:val="xl108"/>
    <w:basedOn w:val="Normal"/>
    <w:rsid w:val="00B20D02"/>
    <w:pPr>
      <w:widowControl/>
      <w:pBdr>
        <w:left w:val="single" w:sz="4" w:space="0" w:color="auto"/>
        <w:bottom w:val="single" w:sz="4" w:space="0" w:color="auto"/>
        <w:right w:val="single" w:sz="4" w:space="0" w:color="auto"/>
      </w:pBdr>
      <w:autoSpaceDE/>
      <w:autoSpaceDN/>
      <w:spacing w:before="100" w:beforeAutospacing="1" w:after="100" w:afterAutospacing="1"/>
      <w:jc w:val="center"/>
      <w:textAlignment w:val="center"/>
    </w:pPr>
    <w:rPr>
      <w:rFonts w:ascii="Arial" w:eastAsia="Times New Roman" w:hAnsi="Arial" w:cs="Arial"/>
      <w:sz w:val="28"/>
      <w:szCs w:val="28"/>
      <w:lang w:val="es-MX" w:eastAsia="es-MX"/>
    </w:rPr>
  </w:style>
  <w:style w:type="paragraph" w:customStyle="1" w:styleId="xl109">
    <w:name w:val="xl109"/>
    <w:basedOn w:val="Normal"/>
    <w:rsid w:val="00B20D02"/>
    <w:pPr>
      <w:widowControl/>
      <w:pBdr>
        <w:top w:val="single" w:sz="4" w:space="0" w:color="auto"/>
        <w:left w:val="single" w:sz="4" w:space="0" w:color="auto"/>
        <w:right w:val="single" w:sz="4" w:space="0" w:color="auto"/>
      </w:pBdr>
      <w:autoSpaceDE/>
      <w:autoSpaceDN/>
      <w:spacing w:before="100" w:beforeAutospacing="1" w:after="100" w:afterAutospacing="1"/>
      <w:jc w:val="center"/>
      <w:textAlignment w:val="center"/>
    </w:pPr>
    <w:rPr>
      <w:rFonts w:ascii="Arial" w:eastAsia="Times New Roman" w:hAnsi="Arial" w:cs="Arial"/>
      <w:sz w:val="28"/>
      <w:szCs w:val="28"/>
      <w:lang w:val="es-MX" w:eastAsia="es-MX"/>
    </w:rPr>
  </w:style>
  <w:style w:type="paragraph" w:customStyle="1" w:styleId="xl110">
    <w:name w:val="xl110"/>
    <w:basedOn w:val="Normal"/>
    <w:rsid w:val="00B20D02"/>
    <w:pPr>
      <w:widowControl/>
      <w:pBdr>
        <w:top w:val="single" w:sz="4" w:space="0" w:color="auto"/>
        <w:left w:val="single" w:sz="4" w:space="0" w:color="auto"/>
        <w:right w:val="single" w:sz="4" w:space="0" w:color="auto"/>
      </w:pBdr>
      <w:autoSpaceDE/>
      <w:autoSpaceDN/>
      <w:spacing w:before="100" w:beforeAutospacing="1" w:after="100" w:afterAutospacing="1"/>
      <w:jc w:val="center"/>
      <w:textAlignment w:val="center"/>
    </w:pPr>
    <w:rPr>
      <w:rFonts w:ascii="Arial" w:eastAsia="Times New Roman" w:hAnsi="Arial" w:cs="Arial"/>
      <w:sz w:val="28"/>
      <w:szCs w:val="28"/>
      <w:lang w:val="es-MX" w:eastAsia="es-MX"/>
    </w:rPr>
  </w:style>
  <w:style w:type="paragraph" w:customStyle="1" w:styleId="xl111">
    <w:name w:val="xl111"/>
    <w:basedOn w:val="Normal"/>
    <w:rsid w:val="00B20D02"/>
    <w:pPr>
      <w:widowControl/>
      <w:pBdr>
        <w:top w:val="single" w:sz="4" w:space="0" w:color="auto"/>
        <w:left w:val="single" w:sz="4" w:space="0" w:color="auto"/>
        <w:right w:val="single" w:sz="4" w:space="0" w:color="auto"/>
      </w:pBdr>
      <w:autoSpaceDE/>
      <w:autoSpaceDN/>
      <w:spacing w:before="100" w:beforeAutospacing="1" w:after="100" w:afterAutospacing="1"/>
    </w:pPr>
    <w:rPr>
      <w:rFonts w:ascii="Arial" w:eastAsia="Times New Roman" w:hAnsi="Arial" w:cs="Arial"/>
      <w:sz w:val="28"/>
      <w:szCs w:val="28"/>
      <w:lang w:val="es-MX" w:eastAsia="es-MX"/>
    </w:rPr>
  </w:style>
  <w:style w:type="paragraph" w:customStyle="1" w:styleId="xl112">
    <w:name w:val="xl112"/>
    <w:basedOn w:val="Normal"/>
    <w:rsid w:val="00B20D02"/>
    <w:pPr>
      <w:widowControl/>
      <w:pBdr>
        <w:top w:val="single" w:sz="4" w:space="0" w:color="auto"/>
        <w:left w:val="single" w:sz="4" w:space="0" w:color="auto"/>
        <w:right w:val="single" w:sz="4" w:space="0" w:color="auto"/>
      </w:pBdr>
      <w:autoSpaceDE/>
      <w:autoSpaceDN/>
      <w:spacing w:before="100" w:beforeAutospacing="1" w:after="100" w:afterAutospacing="1"/>
      <w:jc w:val="center"/>
      <w:textAlignment w:val="center"/>
    </w:pPr>
    <w:rPr>
      <w:rFonts w:ascii="Arial" w:eastAsia="Times New Roman" w:hAnsi="Arial" w:cs="Arial"/>
      <w:sz w:val="28"/>
      <w:szCs w:val="28"/>
      <w:lang w:val="es-MX" w:eastAsia="es-MX"/>
    </w:rPr>
  </w:style>
  <w:style w:type="paragraph" w:customStyle="1" w:styleId="xl113">
    <w:name w:val="xl113"/>
    <w:basedOn w:val="Normal"/>
    <w:rsid w:val="00B20D02"/>
    <w:pPr>
      <w:widowControl/>
      <w:pBdr>
        <w:left w:val="single" w:sz="4" w:space="0" w:color="auto"/>
        <w:bottom w:val="single" w:sz="4" w:space="0" w:color="auto"/>
        <w:right w:val="single" w:sz="4" w:space="0" w:color="auto"/>
      </w:pBdr>
      <w:autoSpaceDE/>
      <w:autoSpaceDN/>
      <w:spacing w:before="100" w:beforeAutospacing="1" w:after="100" w:afterAutospacing="1"/>
      <w:jc w:val="center"/>
      <w:textAlignment w:val="center"/>
    </w:pPr>
    <w:rPr>
      <w:rFonts w:ascii="Arial" w:eastAsia="Times New Roman" w:hAnsi="Arial" w:cs="Arial"/>
      <w:sz w:val="28"/>
      <w:szCs w:val="28"/>
      <w:lang w:val="es-MX" w:eastAsia="es-MX"/>
    </w:rPr>
  </w:style>
  <w:style w:type="paragraph" w:customStyle="1" w:styleId="xl114">
    <w:name w:val="xl114"/>
    <w:basedOn w:val="Normal"/>
    <w:rsid w:val="00B20D02"/>
    <w:pPr>
      <w:widowControl/>
      <w:pBdr>
        <w:left w:val="single" w:sz="4" w:space="0" w:color="auto"/>
        <w:bottom w:val="single" w:sz="4" w:space="0" w:color="auto"/>
        <w:right w:val="single" w:sz="4" w:space="0" w:color="auto"/>
      </w:pBdr>
      <w:autoSpaceDE/>
      <w:autoSpaceDN/>
      <w:spacing w:before="100" w:beforeAutospacing="1" w:after="100" w:afterAutospacing="1"/>
      <w:jc w:val="center"/>
      <w:textAlignment w:val="center"/>
    </w:pPr>
    <w:rPr>
      <w:rFonts w:ascii="Arial" w:eastAsia="Times New Roman" w:hAnsi="Arial" w:cs="Arial"/>
      <w:sz w:val="28"/>
      <w:szCs w:val="28"/>
      <w:lang w:val="es-MX" w:eastAsia="es-MX"/>
    </w:rPr>
  </w:style>
  <w:style w:type="paragraph" w:customStyle="1" w:styleId="xl115">
    <w:name w:val="xl115"/>
    <w:basedOn w:val="Normal"/>
    <w:rsid w:val="00B20D02"/>
    <w:pPr>
      <w:widowControl/>
      <w:pBdr>
        <w:top w:val="single" w:sz="4" w:space="0" w:color="auto"/>
        <w:left w:val="single" w:sz="4" w:space="0" w:color="auto"/>
        <w:bottom w:val="single" w:sz="4" w:space="0" w:color="auto"/>
        <w:right w:val="single" w:sz="4" w:space="0" w:color="auto"/>
      </w:pBdr>
      <w:autoSpaceDE/>
      <w:autoSpaceDN/>
      <w:spacing w:before="100" w:beforeAutospacing="1" w:after="100" w:afterAutospacing="1"/>
      <w:textAlignment w:val="center"/>
    </w:pPr>
    <w:rPr>
      <w:rFonts w:ascii="Arial" w:eastAsia="Times New Roman" w:hAnsi="Arial" w:cs="Arial"/>
      <w:sz w:val="28"/>
      <w:szCs w:val="28"/>
      <w:lang w:val="es-MX" w:eastAsia="es-MX"/>
    </w:rPr>
  </w:style>
  <w:style w:type="paragraph" w:customStyle="1" w:styleId="xl116">
    <w:name w:val="xl116"/>
    <w:basedOn w:val="Normal"/>
    <w:rsid w:val="00B20D02"/>
    <w:pPr>
      <w:widowControl/>
      <w:pBdr>
        <w:top w:val="single" w:sz="4" w:space="0" w:color="auto"/>
        <w:left w:val="single" w:sz="4" w:space="0" w:color="auto"/>
        <w:bottom w:val="single" w:sz="4" w:space="0" w:color="auto"/>
      </w:pBdr>
      <w:autoSpaceDE/>
      <w:autoSpaceDN/>
      <w:spacing w:before="100" w:beforeAutospacing="1" w:after="100" w:afterAutospacing="1"/>
      <w:textAlignment w:val="center"/>
    </w:pPr>
    <w:rPr>
      <w:rFonts w:ascii="Arial" w:eastAsia="Times New Roman" w:hAnsi="Arial" w:cs="Arial"/>
      <w:sz w:val="28"/>
      <w:szCs w:val="28"/>
      <w:lang w:val="es-MX" w:eastAsia="es-MX"/>
    </w:rPr>
  </w:style>
  <w:style w:type="paragraph" w:customStyle="1" w:styleId="xl117">
    <w:name w:val="xl117"/>
    <w:basedOn w:val="Normal"/>
    <w:rsid w:val="00B20D02"/>
    <w:pPr>
      <w:widowControl/>
      <w:pBdr>
        <w:top w:val="single" w:sz="4" w:space="0" w:color="auto"/>
        <w:left w:val="single" w:sz="4" w:space="0" w:color="auto"/>
        <w:bottom w:val="single" w:sz="4" w:space="0" w:color="auto"/>
      </w:pBdr>
      <w:autoSpaceDE/>
      <w:autoSpaceDN/>
      <w:spacing w:before="100" w:beforeAutospacing="1" w:after="100" w:afterAutospacing="1"/>
      <w:textAlignment w:val="center"/>
    </w:pPr>
    <w:rPr>
      <w:rFonts w:ascii="Arial" w:eastAsia="Times New Roman" w:hAnsi="Arial" w:cs="Arial"/>
      <w:sz w:val="28"/>
      <w:szCs w:val="28"/>
      <w:lang w:val="es-MX" w:eastAsia="es-MX"/>
    </w:rPr>
  </w:style>
  <w:style w:type="paragraph" w:customStyle="1" w:styleId="xl118">
    <w:name w:val="xl118"/>
    <w:basedOn w:val="Normal"/>
    <w:rsid w:val="00B20D02"/>
    <w:pPr>
      <w:widowControl/>
      <w:pBdr>
        <w:top w:val="single" w:sz="4" w:space="0" w:color="auto"/>
        <w:left w:val="single" w:sz="4" w:space="0" w:color="auto"/>
        <w:bottom w:val="single" w:sz="4" w:space="0" w:color="auto"/>
        <w:right w:val="single" w:sz="4" w:space="0" w:color="auto"/>
      </w:pBdr>
      <w:autoSpaceDE/>
      <w:autoSpaceDN/>
      <w:spacing w:before="100" w:beforeAutospacing="1" w:after="100" w:afterAutospacing="1"/>
      <w:textAlignment w:val="center"/>
    </w:pPr>
    <w:rPr>
      <w:rFonts w:ascii="Arial" w:eastAsia="Times New Roman" w:hAnsi="Arial" w:cs="Arial"/>
      <w:sz w:val="28"/>
      <w:szCs w:val="28"/>
      <w:lang w:val="es-MX" w:eastAsia="es-MX"/>
    </w:rPr>
  </w:style>
  <w:style w:type="paragraph" w:customStyle="1" w:styleId="xl119">
    <w:name w:val="xl119"/>
    <w:basedOn w:val="Normal"/>
    <w:rsid w:val="00B20D02"/>
    <w:pPr>
      <w:widowControl/>
      <w:pBdr>
        <w:top w:val="single" w:sz="4" w:space="0" w:color="auto"/>
        <w:left w:val="single" w:sz="4" w:space="0" w:color="auto"/>
        <w:bottom w:val="single" w:sz="4" w:space="0" w:color="auto"/>
        <w:right w:val="single" w:sz="4" w:space="0" w:color="auto"/>
      </w:pBdr>
      <w:shd w:val="clear" w:color="000000" w:fill="FFFFFF"/>
      <w:autoSpaceDE/>
      <w:autoSpaceDN/>
      <w:spacing w:before="100" w:beforeAutospacing="1" w:after="100" w:afterAutospacing="1"/>
      <w:jc w:val="center"/>
      <w:textAlignment w:val="center"/>
    </w:pPr>
    <w:rPr>
      <w:rFonts w:ascii="Arial" w:eastAsia="Times New Roman" w:hAnsi="Arial" w:cs="Arial"/>
      <w:sz w:val="28"/>
      <w:szCs w:val="28"/>
      <w:lang w:val="es-MX" w:eastAsia="es-MX"/>
    </w:rPr>
  </w:style>
  <w:style w:type="paragraph" w:customStyle="1" w:styleId="xl120">
    <w:name w:val="xl120"/>
    <w:basedOn w:val="Normal"/>
    <w:rsid w:val="00B20D02"/>
    <w:pPr>
      <w:widowControl/>
      <w:pBdr>
        <w:top w:val="single" w:sz="4" w:space="0" w:color="auto"/>
        <w:left w:val="single" w:sz="4" w:space="0" w:color="auto"/>
        <w:bottom w:val="single" w:sz="4" w:space="0" w:color="auto"/>
        <w:right w:val="single" w:sz="4" w:space="0" w:color="auto"/>
      </w:pBdr>
      <w:shd w:val="clear" w:color="000000" w:fill="FFFFFF"/>
      <w:autoSpaceDE/>
      <w:autoSpaceDN/>
      <w:spacing w:before="100" w:beforeAutospacing="1" w:after="100" w:afterAutospacing="1"/>
      <w:jc w:val="center"/>
      <w:textAlignment w:val="center"/>
    </w:pPr>
    <w:rPr>
      <w:rFonts w:ascii="Arial" w:eastAsia="Times New Roman" w:hAnsi="Arial" w:cs="Arial"/>
      <w:sz w:val="28"/>
      <w:szCs w:val="28"/>
      <w:lang w:val="es-MX" w:eastAsia="es-MX"/>
    </w:rPr>
  </w:style>
  <w:style w:type="paragraph" w:customStyle="1" w:styleId="xl121">
    <w:name w:val="xl121"/>
    <w:basedOn w:val="Normal"/>
    <w:rsid w:val="00B20D02"/>
    <w:pPr>
      <w:widowControl/>
      <w:pBdr>
        <w:top w:val="single" w:sz="4" w:space="0" w:color="auto"/>
        <w:left w:val="single" w:sz="4" w:space="0" w:color="auto"/>
        <w:bottom w:val="single" w:sz="4" w:space="0" w:color="auto"/>
        <w:right w:val="single" w:sz="4" w:space="0" w:color="auto"/>
      </w:pBdr>
      <w:shd w:val="clear" w:color="000000" w:fill="FFFFFF"/>
      <w:autoSpaceDE/>
      <w:autoSpaceDN/>
      <w:spacing w:before="100" w:beforeAutospacing="1" w:after="100" w:afterAutospacing="1"/>
      <w:jc w:val="center"/>
      <w:textAlignment w:val="center"/>
    </w:pPr>
    <w:rPr>
      <w:rFonts w:ascii="Arial" w:eastAsia="Times New Roman" w:hAnsi="Arial" w:cs="Arial"/>
      <w:sz w:val="28"/>
      <w:szCs w:val="28"/>
      <w:lang w:val="es-MX" w:eastAsia="es-MX"/>
    </w:rPr>
  </w:style>
  <w:style w:type="paragraph" w:customStyle="1" w:styleId="xl122">
    <w:name w:val="xl122"/>
    <w:basedOn w:val="Normal"/>
    <w:rsid w:val="00B20D02"/>
    <w:pPr>
      <w:widowControl/>
      <w:pBdr>
        <w:top w:val="single" w:sz="4" w:space="0" w:color="auto"/>
        <w:left w:val="single" w:sz="4" w:space="0" w:color="auto"/>
        <w:bottom w:val="single" w:sz="4" w:space="0" w:color="auto"/>
        <w:right w:val="single" w:sz="4" w:space="0" w:color="auto"/>
      </w:pBdr>
      <w:shd w:val="clear" w:color="000000" w:fill="FFFFFF"/>
      <w:autoSpaceDE/>
      <w:autoSpaceDN/>
      <w:spacing w:before="100" w:beforeAutospacing="1" w:after="100" w:afterAutospacing="1"/>
      <w:textAlignment w:val="center"/>
    </w:pPr>
    <w:rPr>
      <w:rFonts w:ascii="Arial" w:eastAsia="Times New Roman" w:hAnsi="Arial" w:cs="Arial"/>
      <w:sz w:val="28"/>
      <w:szCs w:val="28"/>
      <w:lang w:val="es-MX" w:eastAsia="es-MX"/>
    </w:rPr>
  </w:style>
  <w:style w:type="paragraph" w:customStyle="1" w:styleId="xl123">
    <w:name w:val="xl123"/>
    <w:basedOn w:val="Normal"/>
    <w:rsid w:val="00B20D02"/>
    <w:pPr>
      <w:widowControl/>
      <w:pBdr>
        <w:top w:val="single" w:sz="4" w:space="0" w:color="auto"/>
        <w:left w:val="single" w:sz="4" w:space="0" w:color="auto"/>
        <w:bottom w:val="single" w:sz="4" w:space="0" w:color="auto"/>
        <w:right w:val="single" w:sz="4" w:space="0" w:color="auto"/>
      </w:pBdr>
      <w:shd w:val="clear" w:color="000000" w:fill="FFFFFF"/>
      <w:autoSpaceDE/>
      <w:autoSpaceDN/>
      <w:spacing w:before="100" w:beforeAutospacing="1" w:after="100" w:afterAutospacing="1"/>
      <w:jc w:val="center"/>
      <w:textAlignment w:val="center"/>
    </w:pPr>
    <w:rPr>
      <w:rFonts w:ascii="Arial" w:eastAsia="Times New Roman" w:hAnsi="Arial" w:cs="Arial"/>
      <w:sz w:val="28"/>
      <w:szCs w:val="28"/>
      <w:lang w:val="es-MX" w:eastAsia="es-MX"/>
    </w:rPr>
  </w:style>
  <w:style w:type="paragraph" w:customStyle="1" w:styleId="xl124">
    <w:name w:val="xl124"/>
    <w:basedOn w:val="Normal"/>
    <w:rsid w:val="00B20D02"/>
    <w:pPr>
      <w:widowControl/>
      <w:pBdr>
        <w:top w:val="single" w:sz="4" w:space="0" w:color="auto"/>
        <w:left w:val="single" w:sz="4" w:space="0" w:color="auto"/>
        <w:bottom w:val="single" w:sz="4" w:space="0" w:color="auto"/>
        <w:right w:val="single" w:sz="4" w:space="0" w:color="auto"/>
      </w:pBdr>
      <w:shd w:val="clear" w:color="000000" w:fill="FFFFFF"/>
      <w:autoSpaceDE/>
      <w:autoSpaceDN/>
      <w:spacing w:before="100" w:beforeAutospacing="1" w:after="100" w:afterAutospacing="1"/>
      <w:jc w:val="both"/>
      <w:textAlignment w:val="center"/>
    </w:pPr>
    <w:rPr>
      <w:rFonts w:ascii="Arial" w:eastAsia="Times New Roman" w:hAnsi="Arial" w:cs="Arial"/>
      <w:sz w:val="28"/>
      <w:szCs w:val="28"/>
      <w:lang w:val="es-MX" w:eastAsia="es-MX"/>
    </w:rPr>
  </w:style>
  <w:style w:type="paragraph" w:customStyle="1" w:styleId="xl125">
    <w:name w:val="xl125"/>
    <w:basedOn w:val="Normal"/>
    <w:rsid w:val="00B20D02"/>
    <w:pPr>
      <w:widowControl/>
      <w:pBdr>
        <w:top w:val="single" w:sz="4" w:space="0" w:color="auto"/>
        <w:left w:val="single" w:sz="4" w:space="0" w:color="auto"/>
        <w:bottom w:val="single" w:sz="4" w:space="0" w:color="auto"/>
        <w:right w:val="single" w:sz="4" w:space="0" w:color="auto"/>
      </w:pBdr>
      <w:shd w:val="clear" w:color="000000" w:fill="FFFFFF"/>
      <w:autoSpaceDE/>
      <w:autoSpaceDN/>
      <w:spacing w:before="100" w:beforeAutospacing="1" w:after="100" w:afterAutospacing="1"/>
      <w:jc w:val="center"/>
      <w:textAlignment w:val="center"/>
    </w:pPr>
    <w:rPr>
      <w:rFonts w:ascii="Arial" w:eastAsia="Times New Roman" w:hAnsi="Arial" w:cs="Arial"/>
      <w:sz w:val="28"/>
      <w:szCs w:val="28"/>
      <w:lang w:val="es-MX" w:eastAsia="es-MX"/>
    </w:rPr>
  </w:style>
  <w:style w:type="paragraph" w:customStyle="1" w:styleId="xl126">
    <w:name w:val="xl126"/>
    <w:basedOn w:val="Normal"/>
    <w:rsid w:val="00B20D02"/>
    <w:pPr>
      <w:widowControl/>
      <w:pBdr>
        <w:top w:val="single" w:sz="4" w:space="0" w:color="auto"/>
        <w:left w:val="single" w:sz="4" w:space="0" w:color="auto"/>
        <w:bottom w:val="single" w:sz="4" w:space="0" w:color="auto"/>
        <w:right w:val="single" w:sz="4" w:space="0" w:color="auto"/>
      </w:pBdr>
      <w:shd w:val="clear" w:color="000000" w:fill="FFFFFF"/>
      <w:autoSpaceDE/>
      <w:autoSpaceDN/>
      <w:spacing w:before="100" w:beforeAutospacing="1" w:after="100" w:afterAutospacing="1"/>
      <w:jc w:val="center"/>
      <w:textAlignment w:val="center"/>
    </w:pPr>
    <w:rPr>
      <w:rFonts w:ascii="Arial" w:eastAsia="Times New Roman" w:hAnsi="Arial" w:cs="Arial"/>
      <w:sz w:val="28"/>
      <w:szCs w:val="28"/>
      <w:lang w:val="es-MX" w:eastAsia="es-MX"/>
    </w:rPr>
  </w:style>
  <w:style w:type="paragraph" w:customStyle="1" w:styleId="xl127">
    <w:name w:val="xl127"/>
    <w:basedOn w:val="Normal"/>
    <w:rsid w:val="00B20D02"/>
    <w:pPr>
      <w:widowControl/>
      <w:pBdr>
        <w:top w:val="single" w:sz="4" w:space="0" w:color="auto"/>
        <w:left w:val="single" w:sz="4" w:space="0" w:color="auto"/>
        <w:bottom w:val="single" w:sz="4" w:space="0" w:color="auto"/>
        <w:right w:val="single" w:sz="4" w:space="0" w:color="auto"/>
      </w:pBdr>
      <w:shd w:val="clear" w:color="000000" w:fill="FFFFFF"/>
      <w:autoSpaceDE/>
      <w:autoSpaceDN/>
      <w:spacing w:before="100" w:beforeAutospacing="1" w:after="100" w:afterAutospacing="1"/>
    </w:pPr>
    <w:rPr>
      <w:rFonts w:ascii="Arial" w:eastAsia="Times New Roman" w:hAnsi="Arial" w:cs="Arial"/>
      <w:sz w:val="28"/>
      <w:szCs w:val="28"/>
      <w:lang w:val="es-MX" w:eastAsia="es-MX"/>
    </w:rPr>
  </w:style>
  <w:style w:type="paragraph" w:customStyle="1" w:styleId="xl128">
    <w:name w:val="xl128"/>
    <w:basedOn w:val="Normal"/>
    <w:rsid w:val="00B20D02"/>
    <w:pPr>
      <w:widowControl/>
      <w:pBdr>
        <w:top w:val="single" w:sz="4" w:space="0" w:color="auto"/>
        <w:left w:val="single" w:sz="4" w:space="0" w:color="auto"/>
        <w:bottom w:val="single" w:sz="4" w:space="0" w:color="auto"/>
        <w:right w:val="single" w:sz="4" w:space="0" w:color="auto"/>
      </w:pBdr>
      <w:autoSpaceDE/>
      <w:autoSpaceDN/>
      <w:spacing w:before="100" w:beforeAutospacing="1" w:after="100" w:afterAutospacing="1"/>
      <w:jc w:val="center"/>
      <w:textAlignment w:val="center"/>
    </w:pPr>
    <w:rPr>
      <w:rFonts w:ascii="Arial" w:eastAsia="Times New Roman" w:hAnsi="Arial" w:cs="Arial"/>
      <w:sz w:val="28"/>
      <w:szCs w:val="28"/>
      <w:lang w:val="es-MX" w:eastAsia="es-MX"/>
    </w:rPr>
  </w:style>
  <w:style w:type="paragraph" w:customStyle="1" w:styleId="xl129">
    <w:name w:val="xl129"/>
    <w:basedOn w:val="Normal"/>
    <w:rsid w:val="00B20D02"/>
    <w:pPr>
      <w:widowControl/>
      <w:pBdr>
        <w:top w:val="single" w:sz="4" w:space="0" w:color="auto"/>
        <w:left w:val="single" w:sz="4" w:space="0" w:color="auto"/>
        <w:bottom w:val="single" w:sz="4" w:space="0" w:color="auto"/>
        <w:right w:val="single" w:sz="4" w:space="0" w:color="auto"/>
      </w:pBdr>
      <w:autoSpaceDE/>
      <w:autoSpaceDN/>
      <w:spacing w:before="100" w:beforeAutospacing="1" w:after="100" w:afterAutospacing="1"/>
      <w:jc w:val="center"/>
      <w:textAlignment w:val="center"/>
    </w:pPr>
    <w:rPr>
      <w:rFonts w:ascii="Arial" w:eastAsia="Times New Roman" w:hAnsi="Arial" w:cs="Arial"/>
      <w:sz w:val="28"/>
      <w:szCs w:val="28"/>
      <w:lang w:val="es-MX" w:eastAsia="es-MX"/>
    </w:rPr>
  </w:style>
  <w:style w:type="paragraph" w:customStyle="1" w:styleId="xl130">
    <w:name w:val="xl130"/>
    <w:basedOn w:val="Normal"/>
    <w:rsid w:val="00B20D02"/>
    <w:pPr>
      <w:widowControl/>
      <w:pBdr>
        <w:top w:val="single" w:sz="4" w:space="0" w:color="auto"/>
        <w:left w:val="single" w:sz="4" w:space="0" w:color="auto"/>
        <w:bottom w:val="single" w:sz="4" w:space="0" w:color="auto"/>
        <w:right w:val="single" w:sz="4" w:space="0" w:color="auto"/>
      </w:pBdr>
      <w:autoSpaceDE/>
      <w:autoSpaceDN/>
      <w:spacing w:before="100" w:beforeAutospacing="1" w:after="100" w:afterAutospacing="1"/>
      <w:jc w:val="center"/>
      <w:textAlignment w:val="center"/>
    </w:pPr>
    <w:rPr>
      <w:rFonts w:ascii="Arial" w:eastAsia="Times New Roman" w:hAnsi="Arial" w:cs="Arial"/>
      <w:sz w:val="28"/>
      <w:szCs w:val="28"/>
      <w:lang w:val="es-MX" w:eastAsia="es-MX"/>
    </w:rPr>
  </w:style>
  <w:style w:type="paragraph" w:customStyle="1" w:styleId="xl131">
    <w:name w:val="xl131"/>
    <w:basedOn w:val="Normal"/>
    <w:rsid w:val="00B20D02"/>
    <w:pPr>
      <w:widowControl/>
      <w:pBdr>
        <w:top w:val="single" w:sz="4" w:space="0" w:color="auto"/>
        <w:left w:val="single" w:sz="4" w:space="0" w:color="auto"/>
        <w:right w:val="single" w:sz="4" w:space="0" w:color="auto"/>
      </w:pBdr>
      <w:autoSpaceDE/>
      <w:autoSpaceDN/>
      <w:spacing w:before="100" w:beforeAutospacing="1" w:after="100" w:afterAutospacing="1"/>
      <w:jc w:val="center"/>
      <w:textAlignment w:val="center"/>
    </w:pPr>
    <w:rPr>
      <w:rFonts w:ascii="Arial" w:eastAsia="Times New Roman" w:hAnsi="Arial" w:cs="Arial"/>
      <w:sz w:val="28"/>
      <w:szCs w:val="28"/>
      <w:lang w:val="es-MX" w:eastAsia="es-MX"/>
    </w:rPr>
  </w:style>
  <w:style w:type="paragraph" w:customStyle="1" w:styleId="xl132">
    <w:name w:val="xl132"/>
    <w:basedOn w:val="Normal"/>
    <w:rsid w:val="00B20D02"/>
    <w:pPr>
      <w:widowControl/>
      <w:pBdr>
        <w:top w:val="single" w:sz="4" w:space="0" w:color="auto"/>
        <w:left w:val="single" w:sz="4" w:space="0" w:color="auto"/>
        <w:bottom w:val="single" w:sz="4" w:space="0" w:color="auto"/>
        <w:right w:val="single" w:sz="4" w:space="0" w:color="auto"/>
      </w:pBdr>
      <w:shd w:val="clear" w:color="000000" w:fill="C4D79B"/>
      <w:autoSpaceDE/>
      <w:autoSpaceDN/>
      <w:spacing w:before="100" w:beforeAutospacing="1" w:after="100" w:afterAutospacing="1"/>
      <w:textAlignment w:val="center"/>
    </w:pPr>
    <w:rPr>
      <w:rFonts w:ascii="Arial" w:eastAsia="Times New Roman" w:hAnsi="Arial" w:cs="Arial"/>
      <w:b/>
      <w:bCs/>
      <w:sz w:val="40"/>
      <w:szCs w:val="40"/>
      <w:lang w:val="es-MX" w:eastAsia="es-MX"/>
    </w:rPr>
  </w:style>
  <w:style w:type="paragraph" w:customStyle="1" w:styleId="xl133">
    <w:name w:val="xl133"/>
    <w:basedOn w:val="Normal"/>
    <w:rsid w:val="00B20D02"/>
    <w:pPr>
      <w:widowControl/>
      <w:pBdr>
        <w:top w:val="single" w:sz="4" w:space="0" w:color="auto"/>
        <w:left w:val="single" w:sz="4" w:space="0" w:color="auto"/>
        <w:bottom w:val="single" w:sz="4" w:space="0" w:color="auto"/>
        <w:right w:val="single" w:sz="4" w:space="0" w:color="auto"/>
      </w:pBdr>
      <w:shd w:val="clear" w:color="000000" w:fill="C4D79B"/>
      <w:autoSpaceDE/>
      <w:autoSpaceDN/>
      <w:spacing w:before="100" w:beforeAutospacing="1" w:after="100" w:afterAutospacing="1"/>
      <w:textAlignment w:val="center"/>
    </w:pPr>
    <w:rPr>
      <w:rFonts w:ascii="Arial" w:eastAsia="Times New Roman" w:hAnsi="Arial" w:cs="Arial"/>
      <w:b/>
      <w:bCs/>
      <w:sz w:val="40"/>
      <w:szCs w:val="40"/>
      <w:lang w:val="es-MX" w:eastAsia="es-MX"/>
    </w:rPr>
  </w:style>
  <w:style w:type="paragraph" w:customStyle="1" w:styleId="xl134">
    <w:name w:val="xl134"/>
    <w:basedOn w:val="Normal"/>
    <w:rsid w:val="00B20D02"/>
    <w:pPr>
      <w:widowControl/>
      <w:pBdr>
        <w:top w:val="single" w:sz="4" w:space="0" w:color="auto"/>
        <w:left w:val="single" w:sz="4" w:space="0" w:color="auto"/>
        <w:bottom w:val="single" w:sz="4" w:space="0" w:color="auto"/>
        <w:right w:val="single" w:sz="4" w:space="0" w:color="auto"/>
      </w:pBdr>
      <w:shd w:val="clear" w:color="000000" w:fill="D8E4BC"/>
      <w:autoSpaceDE/>
      <w:autoSpaceDN/>
      <w:spacing w:before="100" w:beforeAutospacing="1" w:after="100" w:afterAutospacing="1"/>
      <w:jc w:val="center"/>
      <w:textAlignment w:val="center"/>
    </w:pPr>
    <w:rPr>
      <w:rFonts w:ascii="Arial" w:eastAsia="Times New Roman" w:hAnsi="Arial" w:cs="Arial"/>
      <w:sz w:val="28"/>
      <w:szCs w:val="28"/>
      <w:lang w:val="es-MX" w:eastAsia="es-MX"/>
    </w:rPr>
  </w:style>
  <w:style w:type="paragraph" w:customStyle="1" w:styleId="xl135">
    <w:name w:val="xl135"/>
    <w:basedOn w:val="Normal"/>
    <w:rsid w:val="00B20D02"/>
    <w:pPr>
      <w:widowControl/>
      <w:pBdr>
        <w:top w:val="single" w:sz="4" w:space="0" w:color="auto"/>
        <w:left w:val="single" w:sz="4" w:space="0" w:color="auto"/>
        <w:right w:val="single" w:sz="4" w:space="0" w:color="auto"/>
      </w:pBdr>
      <w:autoSpaceDE/>
      <w:autoSpaceDN/>
      <w:spacing w:before="100" w:beforeAutospacing="1" w:after="100" w:afterAutospacing="1"/>
      <w:jc w:val="center"/>
      <w:textAlignment w:val="center"/>
    </w:pPr>
    <w:rPr>
      <w:rFonts w:ascii="Arial" w:eastAsia="Times New Roman" w:hAnsi="Arial" w:cs="Arial"/>
      <w:sz w:val="6"/>
      <w:szCs w:val="6"/>
      <w:lang w:val="es-MX" w:eastAsia="es-MX"/>
    </w:rPr>
  </w:style>
  <w:style w:type="paragraph" w:customStyle="1" w:styleId="xl136">
    <w:name w:val="xl136"/>
    <w:basedOn w:val="Normal"/>
    <w:rsid w:val="00B20D02"/>
    <w:pPr>
      <w:widowControl/>
      <w:pBdr>
        <w:top w:val="single" w:sz="4" w:space="0" w:color="auto"/>
        <w:left w:val="single" w:sz="4" w:space="0" w:color="auto"/>
        <w:bottom w:val="single" w:sz="4" w:space="0" w:color="auto"/>
        <w:right w:val="single" w:sz="4" w:space="0" w:color="auto"/>
      </w:pBdr>
      <w:shd w:val="clear" w:color="000000" w:fill="C4D79B"/>
      <w:autoSpaceDE/>
      <w:autoSpaceDN/>
      <w:spacing w:before="100" w:beforeAutospacing="1" w:after="100" w:afterAutospacing="1"/>
      <w:textAlignment w:val="center"/>
    </w:pPr>
    <w:rPr>
      <w:rFonts w:ascii="Arial" w:eastAsia="Times New Roman" w:hAnsi="Arial" w:cs="Arial"/>
      <w:b/>
      <w:bCs/>
      <w:sz w:val="6"/>
      <w:szCs w:val="6"/>
      <w:lang w:val="es-MX" w:eastAsia="es-MX"/>
    </w:rPr>
  </w:style>
  <w:style w:type="paragraph" w:customStyle="1" w:styleId="xl137">
    <w:name w:val="xl137"/>
    <w:basedOn w:val="Normal"/>
    <w:rsid w:val="00B20D02"/>
    <w:pPr>
      <w:widowControl/>
      <w:pBdr>
        <w:top w:val="single" w:sz="4" w:space="0" w:color="auto"/>
        <w:left w:val="single" w:sz="4" w:space="0" w:color="auto"/>
        <w:bottom w:val="single" w:sz="4" w:space="0" w:color="auto"/>
        <w:right w:val="single" w:sz="4" w:space="0" w:color="auto"/>
      </w:pBdr>
      <w:shd w:val="clear" w:color="000000" w:fill="C4D79B"/>
      <w:autoSpaceDE/>
      <w:autoSpaceDN/>
      <w:spacing w:before="100" w:beforeAutospacing="1" w:after="100" w:afterAutospacing="1"/>
      <w:textAlignment w:val="center"/>
    </w:pPr>
    <w:rPr>
      <w:rFonts w:ascii="Arial" w:eastAsia="Times New Roman" w:hAnsi="Arial" w:cs="Arial"/>
      <w:b/>
      <w:bCs/>
      <w:sz w:val="6"/>
      <w:szCs w:val="6"/>
      <w:lang w:val="es-MX" w:eastAsia="es-MX"/>
    </w:rPr>
  </w:style>
  <w:style w:type="paragraph" w:customStyle="1" w:styleId="msonormal0">
    <w:name w:val="msonormal"/>
    <w:basedOn w:val="Normal"/>
    <w:rsid w:val="00B20D02"/>
    <w:pPr>
      <w:widowControl/>
      <w:autoSpaceDE/>
      <w:autoSpaceDN/>
      <w:spacing w:before="100" w:beforeAutospacing="1" w:after="100" w:afterAutospacing="1"/>
    </w:pPr>
    <w:rPr>
      <w:rFonts w:ascii="Times New Roman" w:eastAsia="Times New Roman" w:hAnsi="Times New Roman" w:cs="Times New Roman"/>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E4733E1-C166-4023-A996-31C48EF7383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104</TotalTime>
  <Pages>94</Pages>
  <Words>23622</Words>
  <Characters>129924</Characters>
  <Application>Microsoft Office Word</Application>
  <DocSecurity>0</DocSecurity>
  <Lines>1082</Lines>
  <Paragraphs>306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153240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USUARIO</dc:creator>
  <cp:lastModifiedBy>USUARIO</cp:lastModifiedBy>
  <cp:revision>76</cp:revision>
  <dcterms:created xsi:type="dcterms:W3CDTF">2022-02-02T23:39:00Z</dcterms:created>
  <dcterms:modified xsi:type="dcterms:W3CDTF">2023-01-13T19:20:00Z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2021-12-28T00:00:00Z</vt:filetime>
  </property>
  <property fmtid="{D5CDD505-2E9C-101B-9397-08002B2CF9AE}" pid="3" name="Creator">
    <vt:lpwstr>Microsoft® Word 2016</vt:lpwstr>
  </property>
  <property fmtid="{D5CDD505-2E9C-101B-9397-08002B2CF9AE}" pid="4" name="LastSaved">
    <vt:filetime>2022-02-02T00:00:00Z</vt:filetime>
  </property>
</Properties>
</file>