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Default Extension="png" ContentType="image/png"/>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236"/>
        <w:ind w:left="1342" w:right="0"/>
      </w:pPr>
      <w:r>
        <w:rPr/>
        <w:t>JOSÉ</w:t>
      </w:r>
      <w:r>
        <w:rPr>
          <w:spacing w:val="42"/>
        </w:rPr>
        <w:t>  </w:t>
      </w:r>
      <w:r>
        <w:rPr/>
        <w:t>CHEDRAUI</w:t>
      </w:r>
      <w:r>
        <w:rPr>
          <w:spacing w:val="43"/>
        </w:rPr>
        <w:t>  </w:t>
      </w:r>
      <w:r>
        <w:rPr/>
        <w:t>BUDIB,</w:t>
      </w:r>
      <w:r>
        <w:rPr>
          <w:spacing w:val="43"/>
        </w:rPr>
        <w:t>  </w:t>
      </w:r>
      <w:r>
        <w:rPr/>
        <w:t>PRESIDENTE</w:t>
      </w:r>
      <w:r>
        <w:rPr>
          <w:spacing w:val="41"/>
        </w:rPr>
        <w:t>  </w:t>
      </w:r>
      <w:r>
        <w:rPr/>
        <w:t>MUNICIPAL</w:t>
      </w:r>
      <w:r>
        <w:rPr>
          <w:spacing w:val="41"/>
        </w:rPr>
        <w:t>  </w:t>
      </w:r>
      <w:r>
        <w:rPr/>
        <w:t>CONSTITUCIONAL</w:t>
      </w:r>
      <w:r>
        <w:rPr>
          <w:spacing w:val="41"/>
        </w:rPr>
        <w:t>  </w:t>
      </w:r>
      <w:r>
        <w:rPr>
          <w:spacing w:val="-5"/>
        </w:rPr>
        <w:t>DEL</w:t>
      </w:r>
    </w:p>
    <w:p>
      <w:pPr>
        <w:pStyle w:val="Heading2"/>
        <w:spacing w:before="1"/>
        <w:ind w:left="1342"/>
        <w:jc w:val="both"/>
      </w:pPr>
      <w:r>
        <w:rPr/>
        <w:t>HONORABLE</w:t>
      </w:r>
      <w:r>
        <w:rPr>
          <w:spacing w:val="-9"/>
        </w:rPr>
        <w:t> </w:t>
      </w:r>
      <w:r>
        <w:rPr/>
        <w:t>AYUNTAMIENTO</w:t>
      </w:r>
      <w:r>
        <w:rPr>
          <w:spacing w:val="-5"/>
        </w:rPr>
        <w:t> </w:t>
      </w:r>
      <w:r>
        <w:rPr/>
        <w:t>DE</w:t>
      </w:r>
      <w:r>
        <w:rPr>
          <w:spacing w:val="-6"/>
        </w:rPr>
        <w:t> </w:t>
      </w:r>
      <w:r>
        <w:rPr/>
        <w:t>PUEBLA,</w:t>
      </w:r>
      <w:r>
        <w:rPr>
          <w:spacing w:val="-2"/>
        </w:rPr>
        <w:t> </w:t>
      </w:r>
      <w:r>
        <w:rPr/>
        <w:t>a</w:t>
      </w:r>
      <w:r>
        <w:rPr>
          <w:spacing w:val="-8"/>
        </w:rPr>
        <w:t> </w:t>
      </w:r>
      <w:r>
        <w:rPr/>
        <w:t>sus</w:t>
      </w:r>
      <w:r>
        <w:rPr>
          <w:spacing w:val="-6"/>
        </w:rPr>
        <w:t> </w:t>
      </w:r>
      <w:r>
        <w:rPr/>
        <w:t>habitantes,</w:t>
      </w:r>
      <w:r>
        <w:rPr>
          <w:spacing w:val="-6"/>
        </w:rPr>
        <w:t> </w:t>
      </w:r>
      <w:r>
        <w:rPr>
          <w:spacing w:val="-2"/>
        </w:rPr>
        <w:t>sabed:</w:t>
      </w:r>
    </w:p>
    <w:p>
      <w:pPr>
        <w:pStyle w:val="BodyText"/>
        <w:spacing w:before="251"/>
        <w:ind w:left="1342" w:right="1343"/>
        <w:jc w:val="both"/>
        <w:rPr>
          <w:rFonts w:ascii="Arial" w:hAnsi="Arial"/>
          <w:b/>
        </w:rPr>
      </w:pPr>
      <w:r>
        <w:rPr/>
        <w:t>Que</w:t>
      </w:r>
      <w:r>
        <w:rPr>
          <w:spacing w:val="-3"/>
        </w:rPr>
        <w:t> </w:t>
      </w:r>
      <w:r>
        <w:rPr/>
        <w:t>por</w:t>
      </w:r>
      <w:r>
        <w:rPr>
          <w:spacing w:val="-3"/>
        </w:rPr>
        <w:t> </w:t>
      </w:r>
      <w:r>
        <w:rPr/>
        <w:t>conducto</w:t>
      </w:r>
      <w:r>
        <w:rPr>
          <w:spacing w:val="-3"/>
        </w:rPr>
        <w:t> </w:t>
      </w:r>
      <w:r>
        <w:rPr/>
        <w:t>de</w:t>
      </w:r>
      <w:r>
        <w:rPr>
          <w:spacing w:val="-3"/>
        </w:rPr>
        <w:t> </w:t>
      </w:r>
      <w:r>
        <w:rPr/>
        <w:t>su</w:t>
      </w:r>
      <w:r>
        <w:rPr>
          <w:spacing w:val="-6"/>
        </w:rPr>
        <w:t> </w:t>
      </w:r>
      <w:r>
        <w:rPr/>
        <w:t>Secretaría</w:t>
      </w:r>
      <w:r>
        <w:rPr>
          <w:spacing w:val="-3"/>
        </w:rPr>
        <w:t> </w:t>
      </w:r>
      <w:r>
        <w:rPr/>
        <w:t>el</w:t>
      </w:r>
      <w:r>
        <w:rPr>
          <w:spacing w:val="-3"/>
        </w:rPr>
        <w:t> </w:t>
      </w:r>
      <w:r>
        <w:rPr/>
        <w:t>Honorable</w:t>
      </w:r>
      <w:r>
        <w:rPr>
          <w:spacing w:val="-4"/>
        </w:rPr>
        <w:t> </w:t>
      </w:r>
      <w:r>
        <w:rPr/>
        <w:t>Ayuntamiento</w:t>
      </w:r>
      <w:r>
        <w:rPr>
          <w:spacing w:val="-4"/>
        </w:rPr>
        <w:t> </w:t>
      </w:r>
      <w:r>
        <w:rPr/>
        <w:t>del</w:t>
      </w:r>
      <w:r>
        <w:rPr>
          <w:spacing w:val="-3"/>
        </w:rPr>
        <w:t> </w:t>
      </w:r>
      <w:r>
        <w:rPr/>
        <w:t>Municipio</w:t>
      </w:r>
      <w:r>
        <w:rPr>
          <w:spacing w:val="-3"/>
        </w:rPr>
        <w:t> </w:t>
      </w:r>
      <w:r>
        <w:rPr/>
        <w:t>de</w:t>
      </w:r>
      <w:r>
        <w:rPr>
          <w:spacing w:val="-3"/>
        </w:rPr>
        <w:t> </w:t>
      </w:r>
      <w:r>
        <w:rPr/>
        <w:t>Puebla</w:t>
      </w:r>
      <w:r>
        <w:rPr>
          <w:spacing w:val="-3"/>
        </w:rPr>
        <w:t> </w:t>
      </w:r>
      <w:r>
        <w:rPr/>
        <w:t>se ha servido dirigirme para su publicación el siguiente</w:t>
      </w:r>
      <w:r>
        <w:rPr>
          <w:rFonts w:ascii="Arial" w:hAnsi="Arial"/>
          <w:b/>
        </w:rPr>
        <w:t>:</w:t>
      </w:r>
    </w:p>
    <w:p>
      <w:pPr>
        <w:pStyle w:val="BodyText"/>
        <w:spacing w:before="2"/>
        <w:rPr>
          <w:rFonts w:ascii="Arial"/>
          <w:b/>
        </w:rPr>
      </w:pPr>
    </w:p>
    <w:p>
      <w:pPr>
        <w:pStyle w:val="Heading1"/>
        <w:spacing w:before="0"/>
        <w:ind w:left="1342" w:right="1340"/>
      </w:pPr>
      <w:r>
        <w:rPr/>
        <w:t>RES. 2024/45 |</w:t>
      </w:r>
      <w:r>
        <w:rPr>
          <w:spacing w:val="40"/>
        </w:rPr>
        <w:t> </w:t>
      </w:r>
      <w:r>
        <w:rPr/>
        <w:t>DICTAMEN POR EL QUE SE APRUEBA EL PRESUPUESTO DE EGRESOS DEL HONORABLE AYUNTAMIENTO DEL MUNICIPIO DE PUEBLA PARA EL EJERCICIO FISCAL 2025.</w:t>
      </w:r>
    </w:p>
    <w:p>
      <w:pPr>
        <w:pStyle w:val="BodyText"/>
        <w:rPr>
          <w:rFonts w:ascii="Arial"/>
          <w:b/>
        </w:rPr>
      </w:pPr>
    </w:p>
    <w:p>
      <w:pPr>
        <w:pStyle w:val="BodyText"/>
        <w:rPr>
          <w:rFonts w:ascii="Arial"/>
          <w:b/>
        </w:rPr>
      </w:pPr>
    </w:p>
    <w:p>
      <w:pPr>
        <w:spacing w:before="1"/>
        <w:ind w:left="1294" w:right="1292" w:firstLine="0"/>
        <w:jc w:val="center"/>
        <w:rPr>
          <w:rFonts w:ascii="Arial"/>
          <w:b/>
          <w:sz w:val="22"/>
        </w:rPr>
      </w:pPr>
      <w:r>
        <w:rPr>
          <w:rFonts w:ascii="Arial"/>
          <w:b/>
          <w:color w:val="800000"/>
          <w:spacing w:val="-2"/>
          <w:sz w:val="22"/>
        </w:rPr>
        <w:t>RES.2024/45</w:t>
      </w:r>
    </w:p>
    <w:p>
      <w:pPr>
        <w:pStyle w:val="BodyText"/>
        <w:spacing w:before="9"/>
        <w:rPr>
          <w:rFonts w:ascii="Arial"/>
          <w:b/>
          <w:sz w:val="19"/>
        </w:rPr>
      </w:pPr>
      <w:r>
        <w:rPr>
          <w:rFonts w:ascii="Arial"/>
          <w:b/>
          <w:sz w:val="19"/>
        </w:rPr>
        <w:drawing>
          <wp:anchor distT="0" distB="0" distL="0" distR="0" allowOverlap="1" layoutInCell="1" locked="0" behindDoc="1" simplePos="0" relativeHeight="487587840">
            <wp:simplePos x="0" y="0"/>
            <wp:positionH relativeFrom="page">
              <wp:posOffset>3638550</wp:posOffset>
            </wp:positionH>
            <wp:positionV relativeFrom="paragraph">
              <wp:posOffset>160182</wp:posOffset>
            </wp:positionV>
            <wp:extent cx="490463" cy="494538"/>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490463" cy="494538"/>
                    </a:xfrm>
                    <a:prstGeom prst="rect">
                      <a:avLst/>
                    </a:prstGeom>
                  </pic:spPr>
                </pic:pic>
              </a:graphicData>
            </a:graphic>
          </wp:anchor>
        </w:drawing>
      </w:r>
    </w:p>
    <w:p>
      <w:pPr>
        <w:pStyle w:val="BodyText"/>
        <w:spacing w:before="3"/>
        <w:rPr>
          <w:rFonts w:ascii="Arial"/>
          <w:b/>
        </w:rPr>
      </w:pPr>
    </w:p>
    <w:p>
      <w:pPr>
        <w:pStyle w:val="BodyText"/>
        <w:spacing w:line="254" w:lineRule="auto"/>
        <w:ind w:left="1433" w:right="1351"/>
        <w:jc w:val="both"/>
      </w:pPr>
      <w:r>
        <w:rPr/>
        <w:t>CON FUNDAMENTO EN LO DISPUESTO POR LOS ARTÍCULOS 115 PRIMER PÁRRAFO, FRACCIONES, II Y IV Y 134 DE LA CONSTITUCIÓN POLÍTICA DE LOS ESTADOS</w:t>
      </w:r>
      <w:r>
        <w:rPr>
          <w:spacing w:val="-16"/>
        </w:rPr>
        <w:t> </w:t>
      </w:r>
      <w:r>
        <w:rPr/>
        <w:t>UNIDOS</w:t>
      </w:r>
      <w:r>
        <w:rPr>
          <w:spacing w:val="-15"/>
        </w:rPr>
        <w:t> </w:t>
      </w:r>
      <w:r>
        <w:rPr/>
        <w:t>MEXICANOS;</w:t>
      </w:r>
      <w:r>
        <w:rPr>
          <w:spacing w:val="-15"/>
        </w:rPr>
        <w:t> </w:t>
      </w:r>
      <w:r>
        <w:rPr/>
        <w:t>1,</w:t>
      </w:r>
      <w:r>
        <w:rPr>
          <w:spacing w:val="-16"/>
        </w:rPr>
        <w:t> </w:t>
      </w:r>
      <w:r>
        <w:rPr/>
        <w:t>2,</w:t>
      </w:r>
      <w:r>
        <w:rPr>
          <w:spacing w:val="-15"/>
        </w:rPr>
        <w:t> </w:t>
      </w:r>
      <w:r>
        <w:rPr/>
        <w:t>FRACCIÓN</w:t>
      </w:r>
      <w:r>
        <w:rPr>
          <w:spacing w:val="-15"/>
        </w:rPr>
        <w:t> </w:t>
      </w:r>
      <w:r>
        <w:rPr/>
        <w:t>XXXIII,</w:t>
      </w:r>
      <w:r>
        <w:rPr>
          <w:spacing w:val="-13"/>
        </w:rPr>
        <w:t> </w:t>
      </w:r>
      <w:r>
        <w:rPr/>
        <w:t>5,</w:t>
      </w:r>
      <w:r>
        <w:rPr>
          <w:spacing w:val="-12"/>
        </w:rPr>
        <w:t> </w:t>
      </w:r>
      <w:r>
        <w:rPr/>
        <w:t>18,</w:t>
      </w:r>
      <w:r>
        <w:rPr>
          <w:spacing w:val="-13"/>
        </w:rPr>
        <w:t> </w:t>
      </w:r>
      <w:r>
        <w:rPr/>
        <w:t>19,</w:t>
      </w:r>
      <w:r>
        <w:rPr>
          <w:spacing w:val="-16"/>
        </w:rPr>
        <w:t> </w:t>
      </w:r>
      <w:r>
        <w:rPr/>
        <w:t>20,</w:t>
      </w:r>
      <w:r>
        <w:rPr>
          <w:spacing w:val="-15"/>
        </w:rPr>
        <w:t> </w:t>
      </w:r>
      <w:r>
        <w:rPr/>
        <w:t>y</w:t>
      </w:r>
      <w:r>
        <w:rPr>
          <w:spacing w:val="-15"/>
        </w:rPr>
        <w:t> </w:t>
      </w:r>
      <w:r>
        <w:rPr/>
        <w:t>21,</w:t>
      </w:r>
      <w:r>
        <w:rPr>
          <w:spacing w:val="-13"/>
        </w:rPr>
        <w:t> </w:t>
      </w:r>
      <w:r>
        <w:rPr/>
        <w:t>DE</w:t>
      </w:r>
      <w:r>
        <w:rPr>
          <w:spacing w:val="-16"/>
        </w:rPr>
        <w:t> </w:t>
      </w:r>
      <w:r>
        <w:rPr/>
        <w:t>LA</w:t>
      </w:r>
      <w:r>
        <w:rPr>
          <w:spacing w:val="-15"/>
        </w:rPr>
        <w:t> </w:t>
      </w:r>
      <w:r>
        <w:rPr/>
        <w:t>LEY DE DISCIPLINA FINANCIERA DE LAS ENTIDADES FEDERATIVAS Y SUS MUNICIPIOS; 1, 2, 16 Y 17 DE LA LEY GENERAL DE CONTABILIDAD GUBERNAMENTAL,</w:t>
      </w:r>
      <w:r>
        <w:rPr>
          <w:spacing w:val="-5"/>
        </w:rPr>
        <w:t> </w:t>
      </w:r>
      <w:r>
        <w:rPr/>
        <w:t>102</w:t>
      </w:r>
      <w:r>
        <w:rPr>
          <w:spacing w:val="-6"/>
        </w:rPr>
        <w:t> </w:t>
      </w:r>
      <w:r>
        <w:rPr/>
        <w:t>Y</w:t>
      </w:r>
      <w:r>
        <w:rPr>
          <w:spacing w:val="-8"/>
        </w:rPr>
        <w:t> </w:t>
      </w:r>
      <w:r>
        <w:rPr/>
        <w:t>103</w:t>
      </w:r>
      <w:r>
        <w:rPr>
          <w:spacing w:val="-7"/>
        </w:rPr>
        <w:t> </w:t>
      </w:r>
      <w:r>
        <w:rPr/>
        <w:t>DE</w:t>
      </w:r>
      <w:r>
        <w:rPr>
          <w:spacing w:val="-8"/>
        </w:rPr>
        <w:t> </w:t>
      </w:r>
      <w:r>
        <w:rPr/>
        <w:t>LA</w:t>
      </w:r>
      <w:r>
        <w:rPr>
          <w:spacing w:val="-8"/>
        </w:rPr>
        <w:t> </w:t>
      </w:r>
      <w:r>
        <w:rPr/>
        <w:t>CONSTITUCIÓN</w:t>
      </w:r>
      <w:r>
        <w:rPr>
          <w:spacing w:val="-8"/>
        </w:rPr>
        <w:t> </w:t>
      </w:r>
      <w:r>
        <w:rPr/>
        <w:t>POLÍTICA</w:t>
      </w:r>
      <w:r>
        <w:rPr>
          <w:spacing w:val="-8"/>
        </w:rPr>
        <w:t> </w:t>
      </w:r>
      <w:r>
        <w:rPr/>
        <w:t>DEL</w:t>
      </w:r>
      <w:r>
        <w:rPr>
          <w:spacing w:val="-10"/>
        </w:rPr>
        <w:t> </w:t>
      </w:r>
      <w:r>
        <w:rPr/>
        <w:t>ESTADO LIBRE Y</w:t>
      </w:r>
      <w:r>
        <w:rPr>
          <w:spacing w:val="-1"/>
        </w:rPr>
        <w:t> </w:t>
      </w:r>
      <w:r>
        <w:rPr/>
        <w:t>SOBERANO</w:t>
      </w:r>
      <w:r>
        <w:rPr>
          <w:spacing w:val="8"/>
        </w:rPr>
        <w:t> </w:t>
      </w:r>
      <w:r>
        <w:rPr/>
        <w:t>DE</w:t>
      </w:r>
      <w:r>
        <w:rPr>
          <w:spacing w:val="2"/>
        </w:rPr>
        <w:t> </w:t>
      </w:r>
      <w:r>
        <w:rPr/>
        <w:t>PUEBLA;</w:t>
      </w:r>
      <w:r>
        <w:rPr>
          <w:spacing w:val="8"/>
        </w:rPr>
        <w:t> </w:t>
      </w:r>
      <w:r>
        <w:rPr/>
        <w:t>1,</w:t>
      </w:r>
      <w:r>
        <w:rPr>
          <w:spacing w:val="4"/>
        </w:rPr>
        <w:t> </w:t>
      </w:r>
      <w:r>
        <w:rPr/>
        <w:t>2,</w:t>
      </w:r>
      <w:r>
        <w:rPr>
          <w:spacing w:val="5"/>
        </w:rPr>
        <w:t> </w:t>
      </w:r>
      <w:r>
        <w:rPr/>
        <w:t>3,</w:t>
      </w:r>
      <w:r>
        <w:rPr>
          <w:spacing w:val="5"/>
        </w:rPr>
        <w:t> </w:t>
      </w:r>
      <w:r>
        <w:rPr/>
        <w:t>78 FRACCIONES</w:t>
      </w:r>
      <w:r>
        <w:rPr>
          <w:spacing w:val="2"/>
        </w:rPr>
        <w:t> </w:t>
      </w:r>
      <w:r>
        <w:rPr/>
        <w:t>I,</w:t>
      </w:r>
      <w:r>
        <w:rPr>
          <w:spacing w:val="3"/>
        </w:rPr>
        <w:t> </w:t>
      </w:r>
      <w:r>
        <w:rPr/>
        <w:t>IV</w:t>
      </w:r>
      <w:r>
        <w:rPr>
          <w:spacing w:val="4"/>
        </w:rPr>
        <w:t> </w:t>
      </w:r>
      <w:r>
        <w:rPr/>
        <w:t>Y</w:t>
      </w:r>
      <w:r>
        <w:rPr>
          <w:spacing w:val="-1"/>
        </w:rPr>
        <w:t> </w:t>
      </w:r>
      <w:r>
        <w:rPr/>
        <w:t>IX,</w:t>
      </w:r>
      <w:r>
        <w:rPr>
          <w:spacing w:val="5"/>
        </w:rPr>
        <w:t> </w:t>
      </w:r>
      <w:r>
        <w:rPr/>
        <w:t>84,</w:t>
      </w:r>
      <w:r>
        <w:rPr>
          <w:spacing w:val="3"/>
        </w:rPr>
        <w:t> </w:t>
      </w:r>
      <w:r>
        <w:rPr/>
        <w:t>91</w:t>
      </w:r>
      <w:r>
        <w:rPr>
          <w:spacing w:val="-19"/>
        </w:rPr>
        <w:t> </w:t>
      </w:r>
      <w:r>
        <w:rPr/>
        <w:t>FRACCIÓN</w:t>
      </w:r>
      <w:r>
        <w:rPr>
          <w:spacing w:val="-6"/>
        </w:rPr>
        <w:t> </w:t>
      </w:r>
      <w:r>
        <w:rPr>
          <w:spacing w:val="-2"/>
        </w:rPr>
        <w:t>LIII,</w:t>
      </w:r>
    </w:p>
    <w:p>
      <w:pPr>
        <w:pStyle w:val="BodyText"/>
        <w:spacing w:line="250" w:lineRule="exact"/>
        <w:ind w:left="1433"/>
        <w:jc w:val="both"/>
      </w:pPr>
      <w:r>
        <w:rPr/>
        <w:t>92</w:t>
      </w:r>
      <w:r>
        <w:rPr>
          <w:spacing w:val="-16"/>
        </w:rPr>
        <w:t> </w:t>
      </w:r>
      <w:r>
        <w:rPr/>
        <w:t>FRACCIONES</w:t>
      </w:r>
      <w:r>
        <w:rPr>
          <w:spacing w:val="-11"/>
        </w:rPr>
        <w:t> </w:t>
      </w:r>
      <w:r>
        <w:rPr/>
        <w:t>I,</w:t>
      </w:r>
      <w:r>
        <w:rPr>
          <w:spacing w:val="-9"/>
        </w:rPr>
        <w:t> </w:t>
      </w:r>
      <w:r>
        <w:rPr/>
        <w:t>III,</w:t>
      </w:r>
      <w:r>
        <w:rPr>
          <w:spacing w:val="-6"/>
        </w:rPr>
        <w:t> </w:t>
      </w:r>
      <w:r>
        <w:rPr/>
        <w:t>V</w:t>
      </w:r>
      <w:r>
        <w:rPr>
          <w:spacing w:val="-11"/>
        </w:rPr>
        <w:t> </w:t>
      </w:r>
      <w:r>
        <w:rPr/>
        <w:t>Y</w:t>
      </w:r>
      <w:r>
        <w:rPr>
          <w:spacing w:val="-10"/>
        </w:rPr>
        <w:t> </w:t>
      </w:r>
      <w:r>
        <w:rPr/>
        <w:t>VIII,</w:t>
      </w:r>
      <w:r>
        <w:rPr>
          <w:spacing w:val="-9"/>
        </w:rPr>
        <w:t> </w:t>
      </w:r>
      <w:r>
        <w:rPr/>
        <w:t>94,</w:t>
      </w:r>
      <w:r>
        <w:rPr>
          <w:spacing w:val="-5"/>
        </w:rPr>
        <w:t> </w:t>
      </w:r>
      <w:r>
        <w:rPr/>
        <w:t>96,</w:t>
      </w:r>
      <w:r>
        <w:rPr>
          <w:spacing w:val="46"/>
        </w:rPr>
        <w:t> </w:t>
      </w:r>
      <w:r>
        <w:rPr/>
        <w:t>FRACCIÓN</w:t>
      </w:r>
      <w:r>
        <w:rPr>
          <w:spacing w:val="-11"/>
        </w:rPr>
        <w:t> </w:t>
      </w:r>
      <w:r>
        <w:rPr/>
        <w:t>II,</w:t>
      </w:r>
      <w:r>
        <w:rPr>
          <w:spacing w:val="-8"/>
        </w:rPr>
        <w:t> </w:t>
      </w:r>
      <w:r>
        <w:rPr/>
        <w:t>140,</w:t>
      </w:r>
      <w:r>
        <w:rPr>
          <w:spacing w:val="-5"/>
        </w:rPr>
        <w:t> </w:t>
      </w:r>
      <w:r>
        <w:rPr/>
        <w:t>141,</w:t>
      </w:r>
      <w:r>
        <w:rPr>
          <w:spacing w:val="-7"/>
        </w:rPr>
        <w:t> </w:t>
      </w:r>
      <w:r>
        <w:rPr/>
        <w:t>143,</w:t>
      </w:r>
      <w:r>
        <w:rPr>
          <w:spacing w:val="-9"/>
        </w:rPr>
        <w:t> </w:t>
      </w:r>
      <w:r>
        <w:rPr/>
        <w:t>145,</w:t>
      </w:r>
      <w:r>
        <w:rPr>
          <w:spacing w:val="-15"/>
        </w:rPr>
        <w:t> </w:t>
      </w:r>
      <w:r>
        <w:rPr/>
        <w:t>146,</w:t>
      </w:r>
      <w:r>
        <w:rPr>
          <w:spacing w:val="-15"/>
        </w:rPr>
        <w:t> </w:t>
      </w:r>
      <w:r>
        <w:rPr/>
        <w:t>148</w:t>
      </w:r>
      <w:r>
        <w:rPr>
          <w:spacing w:val="-15"/>
        </w:rPr>
        <w:t> </w:t>
      </w:r>
      <w:r>
        <w:rPr/>
        <w:t>Y</w:t>
      </w:r>
      <w:r>
        <w:rPr>
          <w:spacing w:val="-17"/>
        </w:rPr>
        <w:t> </w:t>
      </w:r>
      <w:r>
        <w:rPr>
          <w:spacing w:val="-5"/>
        </w:rPr>
        <w:t>150</w:t>
      </w:r>
    </w:p>
    <w:p>
      <w:pPr>
        <w:spacing w:line="254" w:lineRule="auto" w:before="14"/>
        <w:ind w:left="1433" w:right="1350" w:firstLine="0"/>
        <w:jc w:val="both"/>
        <w:rPr>
          <w:sz w:val="22"/>
        </w:rPr>
      </w:pPr>
      <w:r>
        <w:rPr>
          <w:spacing w:val="-2"/>
          <w:sz w:val="22"/>
        </w:rPr>
        <w:t>DE</w:t>
      </w:r>
      <w:r>
        <w:rPr>
          <w:spacing w:val="-14"/>
          <w:sz w:val="22"/>
        </w:rPr>
        <w:t> </w:t>
      </w:r>
      <w:r>
        <w:rPr>
          <w:spacing w:val="-2"/>
          <w:sz w:val="22"/>
        </w:rPr>
        <w:t>LA</w:t>
      </w:r>
      <w:r>
        <w:rPr>
          <w:spacing w:val="-13"/>
          <w:sz w:val="22"/>
        </w:rPr>
        <w:t> </w:t>
      </w:r>
      <w:r>
        <w:rPr>
          <w:spacing w:val="-2"/>
          <w:sz w:val="22"/>
        </w:rPr>
        <w:t>LEY</w:t>
      </w:r>
      <w:r>
        <w:rPr>
          <w:spacing w:val="-13"/>
          <w:sz w:val="22"/>
        </w:rPr>
        <w:t> </w:t>
      </w:r>
      <w:r>
        <w:rPr>
          <w:spacing w:val="-2"/>
          <w:sz w:val="22"/>
        </w:rPr>
        <w:t>ORGÁNICA</w:t>
      </w:r>
      <w:r>
        <w:rPr>
          <w:spacing w:val="-14"/>
          <w:sz w:val="22"/>
        </w:rPr>
        <w:t> </w:t>
      </w:r>
      <w:r>
        <w:rPr>
          <w:spacing w:val="-2"/>
          <w:sz w:val="22"/>
        </w:rPr>
        <w:t>MUNICIPAL;</w:t>
      </w:r>
      <w:r>
        <w:rPr>
          <w:spacing w:val="-13"/>
          <w:sz w:val="22"/>
        </w:rPr>
        <w:t> </w:t>
      </w:r>
      <w:r>
        <w:rPr>
          <w:spacing w:val="-2"/>
          <w:sz w:val="22"/>
        </w:rPr>
        <w:t>294,</w:t>
      </w:r>
      <w:r>
        <w:rPr>
          <w:spacing w:val="-9"/>
          <w:sz w:val="22"/>
        </w:rPr>
        <w:t> </w:t>
      </w:r>
      <w:r>
        <w:rPr>
          <w:spacing w:val="-2"/>
          <w:sz w:val="22"/>
        </w:rPr>
        <w:t>296,</w:t>
      </w:r>
      <w:r>
        <w:rPr>
          <w:spacing w:val="-9"/>
          <w:sz w:val="22"/>
        </w:rPr>
        <w:t> </w:t>
      </w:r>
      <w:r>
        <w:rPr>
          <w:spacing w:val="-2"/>
          <w:sz w:val="22"/>
        </w:rPr>
        <w:t>297,</w:t>
      </w:r>
      <w:r>
        <w:rPr>
          <w:spacing w:val="-9"/>
          <w:sz w:val="22"/>
        </w:rPr>
        <w:t> </w:t>
      </w:r>
      <w:r>
        <w:rPr>
          <w:spacing w:val="-2"/>
          <w:sz w:val="22"/>
        </w:rPr>
        <w:t>298,</w:t>
      </w:r>
      <w:r>
        <w:rPr>
          <w:spacing w:val="-11"/>
          <w:sz w:val="22"/>
        </w:rPr>
        <w:t> </w:t>
      </w:r>
      <w:r>
        <w:rPr>
          <w:spacing w:val="-2"/>
          <w:sz w:val="22"/>
        </w:rPr>
        <w:t>299,</w:t>
      </w:r>
      <w:r>
        <w:rPr>
          <w:spacing w:val="-11"/>
          <w:sz w:val="22"/>
        </w:rPr>
        <w:t> </w:t>
      </w:r>
      <w:r>
        <w:rPr>
          <w:spacing w:val="-2"/>
          <w:sz w:val="22"/>
        </w:rPr>
        <w:t>300,</w:t>
      </w:r>
      <w:r>
        <w:rPr>
          <w:spacing w:val="-11"/>
          <w:sz w:val="22"/>
        </w:rPr>
        <w:t> </w:t>
      </w:r>
      <w:r>
        <w:rPr>
          <w:spacing w:val="-2"/>
          <w:sz w:val="22"/>
        </w:rPr>
        <w:t>301,</w:t>
      </w:r>
      <w:r>
        <w:rPr>
          <w:spacing w:val="-11"/>
          <w:sz w:val="22"/>
        </w:rPr>
        <w:t> </w:t>
      </w:r>
      <w:r>
        <w:rPr>
          <w:spacing w:val="-2"/>
          <w:sz w:val="22"/>
        </w:rPr>
        <w:t>302</w:t>
      </w:r>
      <w:r>
        <w:rPr>
          <w:spacing w:val="-3"/>
          <w:sz w:val="22"/>
        </w:rPr>
        <w:t> </w:t>
      </w:r>
      <w:r>
        <w:rPr>
          <w:spacing w:val="-2"/>
          <w:sz w:val="22"/>
        </w:rPr>
        <w:t>DEL CÓDIGO </w:t>
      </w:r>
      <w:r>
        <w:rPr>
          <w:sz w:val="22"/>
        </w:rPr>
        <w:t>FISCAL Y PRESUPUESTARIO PARA EL MUNICIPIO DE PUEBLA, 1 DEL CÓDIGO </w:t>
      </w:r>
      <w:r>
        <w:rPr>
          <w:spacing w:val="-2"/>
          <w:sz w:val="22"/>
        </w:rPr>
        <w:t>REGLAMENTARIO</w:t>
      </w:r>
      <w:r>
        <w:rPr>
          <w:spacing w:val="-13"/>
          <w:sz w:val="22"/>
        </w:rPr>
        <w:t> </w:t>
      </w:r>
      <w:r>
        <w:rPr>
          <w:spacing w:val="-2"/>
          <w:sz w:val="22"/>
        </w:rPr>
        <w:t>PARA</w:t>
      </w:r>
      <w:r>
        <w:rPr>
          <w:spacing w:val="-13"/>
          <w:sz w:val="22"/>
        </w:rPr>
        <w:t> </w:t>
      </w:r>
      <w:r>
        <w:rPr>
          <w:spacing w:val="-2"/>
          <w:sz w:val="22"/>
        </w:rPr>
        <w:t>EL</w:t>
      </w:r>
      <w:r>
        <w:rPr>
          <w:spacing w:val="-12"/>
          <w:sz w:val="22"/>
        </w:rPr>
        <w:t> </w:t>
      </w:r>
      <w:r>
        <w:rPr>
          <w:spacing w:val="-2"/>
          <w:sz w:val="22"/>
        </w:rPr>
        <w:t>MUNICIPIO</w:t>
      </w:r>
      <w:r>
        <w:rPr>
          <w:spacing w:val="-9"/>
          <w:sz w:val="22"/>
        </w:rPr>
        <w:t> </w:t>
      </w:r>
      <w:r>
        <w:rPr>
          <w:spacing w:val="-2"/>
          <w:sz w:val="22"/>
        </w:rPr>
        <w:t>DE</w:t>
      </w:r>
      <w:r>
        <w:rPr>
          <w:spacing w:val="-14"/>
          <w:sz w:val="22"/>
        </w:rPr>
        <w:t> </w:t>
      </w:r>
      <w:r>
        <w:rPr>
          <w:spacing w:val="-2"/>
          <w:sz w:val="22"/>
        </w:rPr>
        <w:t>PUEBLA;</w:t>
      </w:r>
      <w:r>
        <w:rPr>
          <w:spacing w:val="-5"/>
          <w:sz w:val="22"/>
        </w:rPr>
        <w:t> </w:t>
      </w:r>
      <w:r>
        <w:rPr>
          <w:spacing w:val="-2"/>
          <w:sz w:val="22"/>
        </w:rPr>
        <w:t>1,</w:t>
      </w:r>
      <w:r>
        <w:rPr>
          <w:spacing w:val="-9"/>
          <w:sz w:val="22"/>
        </w:rPr>
        <w:t> </w:t>
      </w:r>
      <w:r>
        <w:rPr>
          <w:spacing w:val="-2"/>
          <w:sz w:val="22"/>
        </w:rPr>
        <w:t>12,</w:t>
      </w:r>
      <w:r>
        <w:rPr>
          <w:spacing w:val="-14"/>
          <w:sz w:val="22"/>
        </w:rPr>
        <w:t> </w:t>
      </w:r>
      <w:r>
        <w:rPr>
          <w:spacing w:val="-2"/>
          <w:sz w:val="22"/>
        </w:rPr>
        <w:t>FRACCIONES</w:t>
      </w:r>
      <w:r>
        <w:rPr>
          <w:spacing w:val="-11"/>
          <w:sz w:val="22"/>
        </w:rPr>
        <w:t> </w:t>
      </w:r>
      <w:r>
        <w:rPr>
          <w:spacing w:val="-2"/>
          <w:sz w:val="22"/>
        </w:rPr>
        <w:t>VIII, X</w:t>
      </w:r>
      <w:r>
        <w:rPr>
          <w:spacing w:val="-6"/>
          <w:sz w:val="22"/>
        </w:rPr>
        <w:t> </w:t>
      </w:r>
      <w:r>
        <w:rPr>
          <w:spacing w:val="-2"/>
          <w:sz w:val="22"/>
        </w:rPr>
        <w:t>Y</w:t>
      </w:r>
      <w:r>
        <w:rPr>
          <w:spacing w:val="-9"/>
          <w:sz w:val="22"/>
        </w:rPr>
        <w:t> </w:t>
      </w:r>
      <w:r>
        <w:rPr>
          <w:spacing w:val="-2"/>
          <w:sz w:val="22"/>
        </w:rPr>
        <w:t>XVI, </w:t>
      </w:r>
      <w:r>
        <w:rPr>
          <w:sz w:val="22"/>
        </w:rPr>
        <w:t>92, 97, 114 FRACCIONES III Y IX DEL REGLAMENTO INTERIOR DE CABILDO Y COMISIONES DEL HONORABLE AYUNTAMIENTO DEL MUNICIPIO DE PUEBLA, SOMETEMOS</w:t>
      </w:r>
      <w:r>
        <w:rPr>
          <w:spacing w:val="-3"/>
          <w:sz w:val="22"/>
        </w:rPr>
        <w:t> </w:t>
      </w:r>
      <w:r>
        <w:rPr>
          <w:sz w:val="22"/>
        </w:rPr>
        <w:t>PARA</w:t>
      </w:r>
      <w:r>
        <w:rPr>
          <w:spacing w:val="-2"/>
          <w:sz w:val="22"/>
        </w:rPr>
        <w:t> </w:t>
      </w:r>
      <w:r>
        <w:rPr>
          <w:sz w:val="22"/>
        </w:rPr>
        <w:t>SU</w:t>
      </w:r>
      <w:r>
        <w:rPr>
          <w:spacing w:val="-1"/>
          <w:sz w:val="22"/>
        </w:rPr>
        <w:t> </w:t>
      </w:r>
      <w:r>
        <w:rPr>
          <w:sz w:val="22"/>
        </w:rPr>
        <w:t>DISCUSIÓN Y APROBACIÓN A</w:t>
      </w:r>
      <w:r>
        <w:rPr>
          <w:spacing w:val="-6"/>
          <w:sz w:val="22"/>
        </w:rPr>
        <w:t> </w:t>
      </w:r>
      <w:r>
        <w:rPr>
          <w:sz w:val="22"/>
        </w:rPr>
        <w:t>ESTE CUERPO COLEGIADO EL PRESENTE </w:t>
      </w:r>
      <w:r>
        <w:rPr>
          <w:rFonts w:ascii="Arial" w:hAnsi="Arial"/>
          <w:b/>
          <w:sz w:val="22"/>
        </w:rPr>
        <w:t>DICTAMEN POR EL QUE SE APRUEBA EL PRESUPUESTO DE EGRESOS DEL HONORABLE AYUNTAMIENTO DEL MUNICIPIO DE PUEBLA PARA EL EJERCICIO FISCAL 2025; </w:t>
      </w:r>
      <w:r>
        <w:rPr>
          <w:sz w:val="22"/>
        </w:rPr>
        <w:t>POR LO QUE:</w:t>
      </w:r>
    </w:p>
    <w:p>
      <w:pPr>
        <w:pStyle w:val="BodyText"/>
      </w:pPr>
    </w:p>
    <w:p>
      <w:pPr>
        <w:pStyle w:val="BodyText"/>
        <w:spacing w:before="59"/>
      </w:pPr>
    </w:p>
    <w:p>
      <w:pPr>
        <w:pStyle w:val="Heading1"/>
        <w:spacing w:before="0"/>
        <w:ind w:left="1377"/>
        <w:jc w:val="center"/>
      </w:pPr>
      <w:r>
        <w:rPr/>
        <w:t>C O</w:t>
      </w:r>
      <w:r>
        <w:rPr>
          <w:spacing w:val="2"/>
        </w:rPr>
        <w:t> </w:t>
      </w:r>
      <w:r>
        <w:rPr/>
        <w:t>N</w:t>
      </w:r>
      <w:r>
        <w:rPr>
          <w:spacing w:val="-3"/>
        </w:rPr>
        <w:t> </w:t>
      </w:r>
      <w:r>
        <w:rPr/>
        <w:t>S</w:t>
      </w:r>
      <w:r>
        <w:rPr>
          <w:spacing w:val="-5"/>
        </w:rPr>
        <w:t> </w:t>
      </w:r>
      <w:r>
        <w:rPr/>
        <w:t>I</w:t>
      </w:r>
      <w:r>
        <w:rPr>
          <w:spacing w:val="2"/>
        </w:rPr>
        <w:t> </w:t>
      </w:r>
      <w:r>
        <w:rPr/>
        <w:t>D</w:t>
      </w:r>
      <w:r>
        <w:rPr>
          <w:spacing w:val="-3"/>
        </w:rPr>
        <w:t> </w:t>
      </w:r>
      <w:r>
        <w:rPr/>
        <w:t>E</w:t>
      </w:r>
      <w:r>
        <w:rPr>
          <w:spacing w:val="-3"/>
        </w:rPr>
        <w:t> </w:t>
      </w:r>
      <w:r>
        <w:rPr/>
        <w:t>R A</w:t>
      </w:r>
      <w:r>
        <w:rPr>
          <w:spacing w:val="-5"/>
        </w:rPr>
        <w:t> </w:t>
      </w:r>
      <w:r>
        <w:rPr/>
        <w:t>N</w:t>
      </w:r>
      <w:r>
        <w:rPr>
          <w:spacing w:val="-3"/>
        </w:rPr>
        <w:t> </w:t>
      </w:r>
      <w:r>
        <w:rPr/>
        <w:t>D</w:t>
      </w:r>
      <w:r>
        <w:rPr>
          <w:spacing w:val="-2"/>
        </w:rPr>
        <w:t> </w:t>
      </w:r>
      <w:r>
        <w:rPr>
          <w:spacing w:val="-10"/>
        </w:rPr>
        <w:t>O</w:t>
      </w:r>
    </w:p>
    <w:p>
      <w:pPr>
        <w:pStyle w:val="BodyText"/>
        <w:rPr>
          <w:rFonts w:ascii="Arial"/>
          <w:b/>
        </w:rPr>
      </w:pPr>
    </w:p>
    <w:p>
      <w:pPr>
        <w:pStyle w:val="BodyText"/>
        <w:spacing w:before="86"/>
        <w:rPr>
          <w:rFonts w:ascii="Arial"/>
          <w:b/>
        </w:rPr>
      </w:pPr>
    </w:p>
    <w:p>
      <w:pPr>
        <w:pStyle w:val="ListParagraph"/>
        <w:numPr>
          <w:ilvl w:val="0"/>
          <w:numId w:val="1"/>
        </w:numPr>
        <w:tabs>
          <w:tab w:pos="1691" w:val="left" w:leader="none"/>
        </w:tabs>
        <w:spacing w:line="240" w:lineRule="auto" w:before="1" w:after="0"/>
        <w:ind w:left="1433" w:right="1349" w:firstLine="0"/>
        <w:jc w:val="both"/>
        <w:rPr>
          <w:sz w:val="22"/>
        </w:rPr>
      </w:pPr>
      <w:r>
        <w:rPr>
          <w:sz w:val="22"/>
        </w:rPr>
        <w:t>Que los artículos 115, primer párrafo, fracciones</w:t>
      </w:r>
      <w:r>
        <w:rPr>
          <w:spacing w:val="-1"/>
          <w:sz w:val="22"/>
        </w:rPr>
        <w:t> </w:t>
      </w:r>
      <w:r>
        <w:rPr>
          <w:sz w:val="22"/>
        </w:rPr>
        <w:t>I, II y</w:t>
      </w:r>
      <w:r>
        <w:rPr>
          <w:spacing w:val="-1"/>
          <w:sz w:val="22"/>
        </w:rPr>
        <w:t> </w:t>
      </w:r>
      <w:r>
        <w:rPr>
          <w:sz w:val="22"/>
        </w:rPr>
        <w:t>IV de la Constitución Política de los</w:t>
      </w:r>
      <w:r>
        <w:rPr>
          <w:spacing w:val="-4"/>
          <w:sz w:val="22"/>
        </w:rPr>
        <w:t> </w:t>
      </w:r>
      <w:r>
        <w:rPr>
          <w:sz w:val="22"/>
        </w:rPr>
        <w:t>Estados</w:t>
      </w:r>
      <w:r>
        <w:rPr>
          <w:spacing w:val="-4"/>
          <w:sz w:val="22"/>
        </w:rPr>
        <w:t> </w:t>
      </w:r>
      <w:r>
        <w:rPr>
          <w:sz w:val="22"/>
        </w:rPr>
        <w:t>Unidos</w:t>
      </w:r>
      <w:r>
        <w:rPr>
          <w:spacing w:val="-6"/>
          <w:sz w:val="22"/>
        </w:rPr>
        <w:t> </w:t>
      </w:r>
      <w:r>
        <w:rPr>
          <w:sz w:val="22"/>
        </w:rPr>
        <w:t>Mexicanos</w:t>
      </w:r>
      <w:r>
        <w:rPr>
          <w:spacing w:val="-4"/>
          <w:sz w:val="22"/>
        </w:rPr>
        <w:t> </w:t>
      </w:r>
      <w:r>
        <w:rPr>
          <w:sz w:val="22"/>
        </w:rPr>
        <w:t>102,</w:t>
      </w:r>
      <w:r>
        <w:rPr>
          <w:spacing w:val="-5"/>
          <w:sz w:val="22"/>
        </w:rPr>
        <w:t> </w:t>
      </w:r>
      <w:r>
        <w:rPr>
          <w:sz w:val="22"/>
        </w:rPr>
        <w:t>103</w:t>
      </w:r>
      <w:r>
        <w:rPr>
          <w:spacing w:val="-4"/>
          <w:sz w:val="22"/>
        </w:rPr>
        <w:t> </w:t>
      </w:r>
      <w:r>
        <w:rPr>
          <w:sz w:val="22"/>
        </w:rPr>
        <w:t>y</w:t>
      </w:r>
      <w:r>
        <w:rPr>
          <w:spacing w:val="-4"/>
          <w:sz w:val="22"/>
        </w:rPr>
        <w:t> </w:t>
      </w:r>
      <w:r>
        <w:rPr>
          <w:sz w:val="22"/>
        </w:rPr>
        <w:t>105</w:t>
      </w:r>
      <w:r>
        <w:rPr>
          <w:spacing w:val="-6"/>
          <w:sz w:val="22"/>
        </w:rPr>
        <w:t> </w:t>
      </w:r>
      <w:r>
        <w:rPr>
          <w:sz w:val="22"/>
        </w:rPr>
        <w:t>de</w:t>
      </w:r>
      <w:r>
        <w:rPr>
          <w:spacing w:val="-7"/>
          <w:sz w:val="22"/>
        </w:rPr>
        <w:t> </w:t>
      </w:r>
      <w:r>
        <w:rPr>
          <w:sz w:val="22"/>
        </w:rPr>
        <w:t>la</w:t>
      </w:r>
      <w:r>
        <w:rPr>
          <w:spacing w:val="-4"/>
          <w:sz w:val="22"/>
        </w:rPr>
        <w:t> </w:t>
      </w:r>
      <w:r>
        <w:rPr>
          <w:sz w:val="22"/>
        </w:rPr>
        <w:t>Constitución</w:t>
      </w:r>
      <w:r>
        <w:rPr>
          <w:spacing w:val="-4"/>
          <w:sz w:val="22"/>
        </w:rPr>
        <w:t> </w:t>
      </w:r>
      <w:r>
        <w:rPr>
          <w:sz w:val="22"/>
        </w:rPr>
        <w:t>Política</w:t>
      </w:r>
      <w:r>
        <w:rPr>
          <w:spacing w:val="-6"/>
          <w:sz w:val="22"/>
        </w:rPr>
        <w:t> </w:t>
      </w:r>
      <w:r>
        <w:rPr>
          <w:sz w:val="22"/>
        </w:rPr>
        <w:t>del</w:t>
      </w:r>
      <w:r>
        <w:rPr>
          <w:spacing w:val="-5"/>
          <w:sz w:val="22"/>
        </w:rPr>
        <w:t> </w:t>
      </w:r>
      <w:r>
        <w:rPr>
          <w:sz w:val="22"/>
        </w:rPr>
        <w:t>Estado</w:t>
      </w:r>
      <w:r>
        <w:rPr>
          <w:spacing w:val="-4"/>
          <w:sz w:val="22"/>
        </w:rPr>
        <w:t> </w:t>
      </w:r>
      <w:r>
        <w:rPr>
          <w:sz w:val="22"/>
        </w:rPr>
        <w:t>Libre y Soberano de Puebla; así como 1, 2, 3, 140, 141 y 143 y demás relativos de la Ley Orgánica Municipal; otorgan al Honorable Ayuntamiento del Municipio de Puebla, el carácter</w:t>
      </w:r>
      <w:r>
        <w:rPr>
          <w:spacing w:val="-8"/>
          <w:sz w:val="22"/>
        </w:rPr>
        <w:t> </w:t>
      </w:r>
      <w:r>
        <w:rPr>
          <w:sz w:val="22"/>
        </w:rPr>
        <w:t>de</w:t>
      </w:r>
      <w:r>
        <w:rPr>
          <w:spacing w:val="-12"/>
          <w:sz w:val="22"/>
        </w:rPr>
        <w:t> </w:t>
      </w:r>
      <w:r>
        <w:rPr>
          <w:sz w:val="22"/>
        </w:rPr>
        <w:t>órgano</w:t>
      </w:r>
      <w:r>
        <w:rPr>
          <w:spacing w:val="-6"/>
          <w:sz w:val="22"/>
        </w:rPr>
        <w:t> </w:t>
      </w:r>
      <w:r>
        <w:rPr>
          <w:sz w:val="22"/>
        </w:rPr>
        <w:t>de</w:t>
      </w:r>
      <w:r>
        <w:rPr>
          <w:spacing w:val="-5"/>
          <w:sz w:val="22"/>
        </w:rPr>
        <w:t> </w:t>
      </w:r>
      <w:r>
        <w:rPr>
          <w:sz w:val="22"/>
        </w:rPr>
        <w:t>gobierno</w:t>
      </w:r>
      <w:r>
        <w:rPr>
          <w:spacing w:val="-3"/>
          <w:sz w:val="22"/>
        </w:rPr>
        <w:t> </w:t>
      </w:r>
      <w:r>
        <w:rPr>
          <w:sz w:val="22"/>
        </w:rPr>
        <w:t>de</w:t>
      </w:r>
      <w:r>
        <w:rPr>
          <w:spacing w:val="-5"/>
          <w:sz w:val="22"/>
        </w:rPr>
        <w:t> </w:t>
      </w:r>
      <w:r>
        <w:rPr>
          <w:sz w:val="22"/>
        </w:rPr>
        <w:t>elección</w:t>
      </w:r>
      <w:r>
        <w:rPr>
          <w:spacing w:val="-7"/>
          <w:sz w:val="22"/>
        </w:rPr>
        <w:t> </w:t>
      </w:r>
      <w:r>
        <w:rPr>
          <w:sz w:val="22"/>
        </w:rPr>
        <w:t>popular</w:t>
      </w:r>
      <w:r>
        <w:rPr>
          <w:spacing w:val="-2"/>
          <w:sz w:val="22"/>
        </w:rPr>
        <w:t> </w:t>
      </w:r>
      <w:r>
        <w:rPr>
          <w:sz w:val="22"/>
        </w:rPr>
        <w:t>directa</w:t>
      </w:r>
      <w:r>
        <w:rPr>
          <w:spacing w:val="-5"/>
          <w:sz w:val="22"/>
        </w:rPr>
        <w:t> </w:t>
      </w:r>
      <w:r>
        <w:rPr>
          <w:sz w:val="22"/>
        </w:rPr>
        <w:t>como</w:t>
      </w:r>
      <w:r>
        <w:rPr>
          <w:spacing w:val="-5"/>
          <w:sz w:val="22"/>
        </w:rPr>
        <w:t> </w:t>
      </w:r>
      <w:r>
        <w:rPr>
          <w:sz w:val="22"/>
        </w:rPr>
        <w:t>una</w:t>
      </w:r>
      <w:r>
        <w:rPr>
          <w:spacing w:val="-5"/>
          <w:sz w:val="22"/>
        </w:rPr>
        <w:t> </w:t>
      </w:r>
      <w:r>
        <w:rPr>
          <w:sz w:val="22"/>
        </w:rPr>
        <w:t>Entidad</w:t>
      </w:r>
      <w:r>
        <w:rPr>
          <w:spacing w:val="-3"/>
          <w:sz w:val="22"/>
        </w:rPr>
        <w:t> </w:t>
      </w:r>
      <w:r>
        <w:rPr>
          <w:sz w:val="22"/>
        </w:rPr>
        <w:t>de</w:t>
      </w:r>
      <w:r>
        <w:rPr>
          <w:spacing w:val="-2"/>
          <w:sz w:val="22"/>
        </w:rPr>
        <w:t> </w:t>
      </w:r>
      <w:r>
        <w:rPr>
          <w:sz w:val="22"/>
        </w:rPr>
        <w:t>derecho público, integrado por un Presidente Municipal y el número de Regidores y Síndicos que la</w:t>
      </w:r>
      <w:r>
        <w:rPr>
          <w:spacing w:val="68"/>
          <w:sz w:val="22"/>
        </w:rPr>
        <w:t> </w:t>
      </w:r>
      <w:r>
        <w:rPr>
          <w:sz w:val="22"/>
        </w:rPr>
        <w:t>ley</w:t>
      </w:r>
      <w:r>
        <w:rPr>
          <w:spacing w:val="68"/>
          <w:sz w:val="22"/>
        </w:rPr>
        <w:t> </w:t>
      </w:r>
      <w:r>
        <w:rPr>
          <w:sz w:val="22"/>
        </w:rPr>
        <w:t>determine,</w:t>
      </w:r>
      <w:r>
        <w:rPr>
          <w:spacing w:val="67"/>
          <w:sz w:val="22"/>
        </w:rPr>
        <w:t> </w:t>
      </w:r>
      <w:r>
        <w:rPr>
          <w:sz w:val="22"/>
        </w:rPr>
        <w:t>con</w:t>
      </w:r>
      <w:r>
        <w:rPr>
          <w:spacing w:val="65"/>
          <w:sz w:val="22"/>
        </w:rPr>
        <w:t> </w:t>
      </w:r>
      <w:r>
        <w:rPr>
          <w:sz w:val="22"/>
        </w:rPr>
        <w:t>personalidad</w:t>
      </w:r>
      <w:r>
        <w:rPr>
          <w:spacing w:val="68"/>
          <w:sz w:val="22"/>
        </w:rPr>
        <w:t> </w:t>
      </w:r>
      <w:r>
        <w:rPr>
          <w:sz w:val="22"/>
        </w:rPr>
        <w:t>jurídica</w:t>
      </w:r>
      <w:r>
        <w:rPr>
          <w:spacing w:val="65"/>
          <w:sz w:val="22"/>
        </w:rPr>
        <w:t> </w:t>
      </w:r>
      <w:r>
        <w:rPr>
          <w:sz w:val="22"/>
        </w:rPr>
        <w:t>y</w:t>
      </w:r>
      <w:r>
        <w:rPr>
          <w:spacing w:val="66"/>
          <w:sz w:val="22"/>
        </w:rPr>
        <w:t> </w:t>
      </w:r>
      <w:r>
        <w:rPr>
          <w:sz w:val="22"/>
        </w:rPr>
        <w:t>patrimonio</w:t>
      </w:r>
      <w:r>
        <w:rPr>
          <w:spacing w:val="68"/>
          <w:sz w:val="22"/>
        </w:rPr>
        <w:t> </w:t>
      </w:r>
      <w:r>
        <w:rPr>
          <w:sz w:val="22"/>
        </w:rPr>
        <w:t>propio;</w:t>
      </w:r>
      <w:r>
        <w:rPr>
          <w:spacing w:val="66"/>
          <w:sz w:val="22"/>
        </w:rPr>
        <w:t> </w:t>
      </w:r>
      <w:r>
        <w:rPr>
          <w:sz w:val="22"/>
        </w:rPr>
        <w:t>con</w:t>
      </w:r>
      <w:r>
        <w:rPr>
          <w:spacing w:val="65"/>
          <w:sz w:val="22"/>
        </w:rPr>
        <w:t> </w:t>
      </w:r>
      <w:r>
        <w:rPr>
          <w:sz w:val="22"/>
        </w:rPr>
        <w:t>la</w:t>
      </w:r>
      <w:r>
        <w:rPr>
          <w:spacing w:val="65"/>
          <w:sz w:val="22"/>
        </w:rPr>
        <w:t> </w:t>
      </w:r>
      <w:r>
        <w:rPr>
          <w:sz w:val="22"/>
        </w:rPr>
        <w:t>facultad</w:t>
      </w:r>
      <w:r>
        <w:rPr>
          <w:spacing w:val="65"/>
          <w:sz w:val="22"/>
        </w:rPr>
        <w:t> </w:t>
      </w:r>
      <w:r>
        <w:rPr>
          <w:sz w:val="22"/>
        </w:rPr>
        <w:t>de</w:t>
      </w:r>
    </w:p>
    <w:p>
      <w:pPr>
        <w:pStyle w:val="BodyText"/>
        <w:rPr>
          <w:sz w:val="20"/>
        </w:rPr>
      </w:pPr>
    </w:p>
    <w:p>
      <w:pPr>
        <w:pStyle w:val="BodyText"/>
        <w:spacing w:before="1"/>
        <w:rPr>
          <w:sz w:val="20"/>
        </w:rPr>
      </w:pPr>
      <w:r>
        <w:rPr>
          <w:sz w:val="20"/>
        </w:rPr>
        <mc:AlternateContent>
          <mc:Choice Requires="wps">
            <w:drawing>
              <wp:anchor distT="0" distB="0" distL="0" distR="0" allowOverlap="1" layoutInCell="1" locked="0" behindDoc="1" simplePos="0" relativeHeight="487588352">
                <wp:simplePos x="0" y="0"/>
                <wp:positionH relativeFrom="page">
                  <wp:posOffset>5757036</wp:posOffset>
                </wp:positionH>
                <wp:positionV relativeFrom="paragraph">
                  <wp:posOffset>161928</wp:posOffset>
                </wp:positionV>
                <wp:extent cx="1019175" cy="15240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019175" cy="152400"/>
                          <a:chExt cx="1019175" cy="152400"/>
                        </a:xfrm>
                      </wpg:grpSpPr>
                      <pic:pic>
                        <pic:nvPicPr>
                          <pic:cNvPr id="4" name="Image 4"/>
                          <pic:cNvPicPr/>
                        </pic:nvPicPr>
                        <pic:blipFill>
                          <a:blip r:embed="rId7" cstate="print"/>
                          <a:stretch>
                            <a:fillRect/>
                          </a:stretch>
                        </pic:blipFill>
                        <pic:spPr>
                          <a:xfrm>
                            <a:off x="0" y="0"/>
                            <a:ext cx="543420" cy="152400"/>
                          </a:xfrm>
                          <a:prstGeom prst="rect">
                            <a:avLst/>
                          </a:prstGeom>
                        </pic:spPr>
                      </pic:pic>
                      <pic:pic>
                        <pic:nvPicPr>
                          <pic:cNvPr id="5" name="Image 5"/>
                          <pic:cNvPicPr/>
                        </pic:nvPicPr>
                        <pic:blipFill>
                          <a:blip r:embed="rId8" cstate="print"/>
                          <a:stretch>
                            <a:fillRect/>
                          </a:stretch>
                        </pic:blipFill>
                        <pic:spPr>
                          <a:xfrm>
                            <a:off x="475869" y="0"/>
                            <a:ext cx="361696" cy="152400"/>
                          </a:xfrm>
                          <a:prstGeom prst="rect">
                            <a:avLst/>
                          </a:prstGeom>
                        </pic:spPr>
                      </pic:pic>
                      <pic:pic>
                        <pic:nvPicPr>
                          <pic:cNvPr id="6" name="Image 6"/>
                          <pic:cNvPicPr/>
                        </pic:nvPicPr>
                        <pic:blipFill>
                          <a:blip r:embed="rId9" cstate="print"/>
                          <a:stretch>
                            <a:fillRect/>
                          </a:stretch>
                        </pic:blipFill>
                        <pic:spPr>
                          <a:xfrm>
                            <a:off x="770001" y="0"/>
                            <a:ext cx="249174" cy="152400"/>
                          </a:xfrm>
                          <a:prstGeom prst="rect">
                            <a:avLst/>
                          </a:prstGeom>
                        </pic:spPr>
                      </pic:pic>
                    </wpg:wgp>
                  </a:graphicData>
                </a:graphic>
              </wp:anchor>
            </w:drawing>
          </mc:Choice>
          <mc:Fallback>
            <w:pict>
              <v:group style="position:absolute;margin-left:453.309998pt;margin-top:12.750262pt;width:80.25pt;height:12pt;mso-position-horizontal-relative:page;mso-position-vertical-relative:paragraph;z-index:-15728128;mso-wrap-distance-left:0;mso-wrap-distance-right:0" id="docshapegroup2" coordorigin="9066,255" coordsize="1605,240">
                <v:shape style="position:absolute;left:9066;top:255;width:856;height:240" type="#_x0000_t75" id="docshape3" stroked="false">
                  <v:imagedata r:id="rId7" o:title=""/>
                </v:shape>
                <v:shape style="position:absolute;left:9815;top:255;width:570;height:240" type="#_x0000_t75" id="docshape4" stroked="false">
                  <v:imagedata r:id="rId8" o:title=""/>
                </v:shape>
                <v:shape style="position:absolute;left:10278;top:255;width:393;height:240" type="#_x0000_t75" id="docshape5" stroked="false">
                  <v:imagedata r:id="rId9" o:title=""/>
                </v:shape>
                <w10:wrap type="topAndBottom"/>
              </v:group>
            </w:pict>
          </mc:Fallback>
        </mc:AlternateContent>
      </w:r>
    </w:p>
    <w:p>
      <w:pPr>
        <w:pStyle w:val="BodyText"/>
        <w:spacing w:after="0"/>
        <w:rPr>
          <w:sz w:val="20"/>
        </w:rPr>
        <w:sectPr>
          <w:headerReference w:type="default" r:id="rId5"/>
          <w:type w:val="continuous"/>
          <w:pgSz w:w="12240" w:h="15840"/>
          <w:pgMar w:header="715" w:footer="0" w:top="1880" w:bottom="280" w:left="360" w:right="360"/>
          <w:pgNumType w:start="1"/>
        </w:sectPr>
      </w:pPr>
    </w:p>
    <w:p>
      <w:pPr>
        <w:pStyle w:val="BodyText"/>
        <w:spacing w:before="236"/>
        <w:ind w:left="1433" w:right="1349"/>
        <w:jc w:val="both"/>
      </w:pPr>
      <w:r>
        <w:rPr/>
        <w:t>administrar</w:t>
      </w:r>
      <w:r>
        <w:rPr>
          <w:spacing w:val="-6"/>
        </w:rPr>
        <w:t> </w:t>
      </w:r>
      <w:r>
        <w:rPr/>
        <w:t>libremente</w:t>
      </w:r>
      <w:r>
        <w:rPr>
          <w:spacing w:val="-7"/>
        </w:rPr>
        <w:t> </w:t>
      </w:r>
      <w:r>
        <w:rPr/>
        <w:t>su</w:t>
      </w:r>
      <w:r>
        <w:rPr>
          <w:spacing w:val="-7"/>
        </w:rPr>
        <w:t> </w:t>
      </w:r>
      <w:r>
        <w:rPr/>
        <w:t>hacienda,</w:t>
      </w:r>
      <w:r>
        <w:rPr>
          <w:spacing w:val="-6"/>
        </w:rPr>
        <w:t> </w:t>
      </w:r>
      <w:r>
        <w:rPr/>
        <w:t>la</w:t>
      </w:r>
      <w:r>
        <w:rPr>
          <w:spacing w:val="-7"/>
        </w:rPr>
        <w:t> </w:t>
      </w:r>
      <w:r>
        <w:rPr/>
        <w:t>cual</w:t>
      </w:r>
      <w:r>
        <w:rPr>
          <w:spacing w:val="-8"/>
        </w:rPr>
        <w:t> </w:t>
      </w:r>
      <w:r>
        <w:rPr/>
        <w:t>se</w:t>
      </w:r>
      <w:r>
        <w:rPr>
          <w:spacing w:val="-7"/>
        </w:rPr>
        <w:t> </w:t>
      </w:r>
      <w:r>
        <w:rPr/>
        <w:t>conforma</w:t>
      </w:r>
      <w:r>
        <w:rPr>
          <w:spacing w:val="-7"/>
        </w:rPr>
        <w:t> </w:t>
      </w:r>
      <w:r>
        <w:rPr/>
        <w:t>de</w:t>
      </w:r>
      <w:r>
        <w:rPr>
          <w:spacing w:val="-8"/>
        </w:rPr>
        <w:t> </w:t>
      </w:r>
      <w:r>
        <w:rPr/>
        <w:t>los</w:t>
      </w:r>
      <w:r>
        <w:rPr>
          <w:spacing w:val="-7"/>
        </w:rPr>
        <w:t> </w:t>
      </w:r>
      <w:r>
        <w:rPr/>
        <w:t>rendimientos</w:t>
      </w:r>
      <w:r>
        <w:rPr>
          <w:spacing w:val="-7"/>
        </w:rPr>
        <w:t> </w:t>
      </w:r>
      <w:r>
        <w:rPr/>
        <w:t>de</w:t>
      </w:r>
      <w:r>
        <w:rPr>
          <w:spacing w:val="-8"/>
        </w:rPr>
        <w:t> </w:t>
      </w:r>
      <w:r>
        <w:rPr/>
        <w:t>los</w:t>
      </w:r>
      <w:r>
        <w:rPr>
          <w:spacing w:val="-7"/>
        </w:rPr>
        <w:t> </w:t>
      </w:r>
      <w:r>
        <w:rPr/>
        <w:t>bienes que le pertenezca, de las contribuciones y otros ingresos determinados a su favor por la legislatura local, en el Código Fiscal y Presupuestario para el Municipio de Puebla, así como en las Leyes de Ingresos de cada ejercicio fiscal correspondiente; y deben, dentro de los límites legales correspondientes y de acuerdo con el Presupuesto de Egresos y el Plan Municipal de Desarrollo vigentes, atender eficazmente los diferentes ramos de la Administración Pública Municipal, teniendo como propósito satisfacer en el ámbito de su respectiva competencia, las necesidades colectivas de la población que se encuentren asentadas en su territorio,</w:t>
      </w:r>
      <w:r>
        <w:rPr>
          <w:spacing w:val="35"/>
        </w:rPr>
        <w:t> </w:t>
      </w:r>
      <w:r>
        <w:rPr/>
        <w:t>así como inducir, promover</w:t>
      </w:r>
      <w:r>
        <w:rPr>
          <w:spacing w:val="-13"/>
        </w:rPr>
        <w:t> </w:t>
      </w:r>
      <w:r>
        <w:rPr/>
        <w:t>y</w:t>
      </w:r>
      <w:r>
        <w:rPr>
          <w:spacing w:val="-11"/>
        </w:rPr>
        <w:t> </w:t>
      </w:r>
      <w:r>
        <w:rPr/>
        <w:t>organizar</w:t>
      </w:r>
      <w:r>
        <w:rPr>
          <w:spacing w:val="-13"/>
        </w:rPr>
        <w:t> </w:t>
      </w:r>
      <w:r>
        <w:rPr/>
        <w:t>la</w:t>
      </w:r>
      <w:r>
        <w:rPr>
          <w:spacing w:val="-14"/>
        </w:rPr>
        <w:t> </w:t>
      </w:r>
      <w:r>
        <w:rPr/>
        <w:t>participación</w:t>
      </w:r>
      <w:r>
        <w:rPr>
          <w:spacing w:val="-11"/>
        </w:rPr>
        <w:t> </w:t>
      </w:r>
      <w:r>
        <w:rPr/>
        <w:t>de</w:t>
      </w:r>
      <w:r>
        <w:rPr>
          <w:spacing w:val="-11"/>
        </w:rPr>
        <w:t> </w:t>
      </w:r>
      <w:r>
        <w:rPr/>
        <w:t>los ciudadanos</w:t>
      </w:r>
      <w:r>
        <w:rPr>
          <w:spacing w:val="-11"/>
        </w:rPr>
        <w:t> </w:t>
      </w:r>
      <w:r>
        <w:rPr/>
        <w:t>en</w:t>
      </w:r>
      <w:r>
        <w:rPr>
          <w:spacing w:val="-9"/>
        </w:rPr>
        <w:t> </w:t>
      </w:r>
      <w:r>
        <w:rPr/>
        <w:t>la</w:t>
      </w:r>
      <w:r>
        <w:rPr>
          <w:spacing w:val="-9"/>
        </w:rPr>
        <w:t> </w:t>
      </w:r>
      <w:r>
        <w:rPr/>
        <w:t>promoción</w:t>
      </w:r>
      <w:r>
        <w:rPr>
          <w:spacing w:val="-11"/>
        </w:rPr>
        <w:t> </w:t>
      </w:r>
      <w:r>
        <w:rPr/>
        <w:t>del</w:t>
      </w:r>
      <w:r>
        <w:rPr>
          <w:spacing w:val="-9"/>
        </w:rPr>
        <w:t> </w:t>
      </w:r>
      <w:r>
        <w:rPr/>
        <w:t>desarrollo</w:t>
      </w:r>
      <w:r>
        <w:rPr>
          <w:spacing w:val="-9"/>
        </w:rPr>
        <w:t> </w:t>
      </w:r>
      <w:r>
        <w:rPr/>
        <w:t>integral del Municipio; por lo que, para realizar dichas acciones y mantener una eficiente y eficaz administración, los referidos ordenamientos legales lo dotan de autonomía propia y por consiguiente le otorgan la facultad</w:t>
      </w:r>
      <w:r>
        <w:rPr>
          <w:spacing w:val="-10"/>
        </w:rPr>
        <w:t> </w:t>
      </w:r>
      <w:r>
        <w:rPr/>
        <w:t>de</w:t>
      </w:r>
      <w:r>
        <w:rPr>
          <w:spacing w:val="-10"/>
        </w:rPr>
        <w:t> </w:t>
      </w:r>
      <w:r>
        <w:rPr/>
        <w:t>emitir</w:t>
      </w:r>
      <w:r>
        <w:rPr>
          <w:spacing w:val="-10"/>
        </w:rPr>
        <w:t> </w:t>
      </w:r>
      <w:r>
        <w:rPr/>
        <w:t>acuerdos</w:t>
      </w:r>
      <w:r>
        <w:rPr>
          <w:spacing w:val="-9"/>
        </w:rPr>
        <w:t> </w:t>
      </w:r>
      <w:r>
        <w:rPr/>
        <w:t>o</w:t>
      </w:r>
      <w:r>
        <w:rPr>
          <w:spacing w:val="-10"/>
        </w:rPr>
        <w:t> </w:t>
      </w:r>
      <w:r>
        <w:rPr/>
        <w:t>disposiciones</w:t>
      </w:r>
      <w:r>
        <w:rPr>
          <w:spacing w:val="-10"/>
        </w:rPr>
        <w:t> </w:t>
      </w:r>
      <w:r>
        <w:rPr/>
        <w:t>de</w:t>
      </w:r>
      <w:r>
        <w:rPr>
          <w:spacing w:val="-12"/>
        </w:rPr>
        <w:t> </w:t>
      </w:r>
      <w:r>
        <w:rPr/>
        <w:t>carácter</w:t>
      </w:r>
      <w:r>
        <w:rPr>
          <w:spacing w:val="-10"/>
        </w:rPr>
        <w:t> </w:t>
      </w:r>
      <w:r>
        <w:rPr/>
        <w:t>general</w:t>
      </w:r>
      <w:r>
        <w:rPr>
          <w:spacing w:val="-11"/>
        </w:rPr>
        <w:t> </w:t>
      </w:r>
      <w:r>
        <w:rPr/>
        <w:t>en</w:t>
      </w:r>
      <w:r>
        <w:rPr>
          <w:spacing w:val="-10"/>
        </w:rPr>
        <w:t> </w:t>
      </w:r>
      <w:r>
        <w:rPr/>
        <w:t>beneficio</w:t>
      </w:r>
      <w:r>
        <w:rPr>
          <w:spacing w:val="-10"/>
        </w:rPr>
        <w:t> </w:t>
      </w:r>
      <w:r>
        <w:rPr/>
        <w:t>del</w:t>
      </w:r>
      <w:r>
        <w:rPr>
          <w:spacing w:val="-11"/>
        </w:rPr>
        <w:t> </w:t>
      </w:r>
      <w:r>
        <w:rPr/>
        <w:t>Municipio.</w:t>
      </w:r>
    </w:p>
    <w:p>
      <w:pPr>
        <w:pStyle w:val="BodyText"/>
        <w:spacing w:before="164"/>
      </w:pPr>
    </w:p>
    <w:p>
      <w:pPr>
        <w:pStyle w:val="ListParagraph"/>
        <w:numPr>
          <w:ilvl w:val="0"/>
          <w:numId w:val="1"/>
        </w:numPr>
        <w:tabs>
          <w:tab w:pos="1691" w:val="left" w:leader="none"/>
        </w:tabs>
        <w:spacing w:line="254" w:lineRule="auto" w:before="0" w:after="0"/>
        <w:ind w:left="1433" w:right="1349" w:firstLine="0"/>
        <w:jc w:val="both"/>
        <w:rPr>
          <w:sz w:val="22"/>
        </w:rPr>
      </w:pPr>
      <w:r>
        <w:rPr>
          <w:sz w:val="22"/>
        </w:rPr>
        <w:t>Que en el artículo 102 Constitución Política del Estado Libre y Soberano de Puebla establece</w:t>
      </w:r>
      <w:r>
        <w:rPr>
          <w:spacing w:val="-16"/>
          <w:sz w:val="22"/>
        </w:rPr>
        <w:t> </w:t>
      </w:r>
      <w:r>
        <w:rPr>
          <w:sz w:val="22"/>
        </w:rPr>
        <w:t>que</w:t>
      </w:r>
      <w:r>
        <w:rPr>
          <w:spacing w:val="-15"/>
          <w:sz w:val="22"/>
        </w:rPr>
        <w:t> </w:t>
      </w:r>
      <w:r>
        <w:rPr>
          <w:sz w:val="22"/>
        </w:rPr>
        <w:t>Municipio</w:t>
      </w:r>
      <w:r>
        <w:rPr>
          <w:spacing w:val="-15"/>
          <w:sz w:val="22"/>
        </w:rPr>
        <w:t> </w:t>
      </w:r>
      <w:r>
        <w:rPr>
          <w:sz w:val="22"/>
        </w:rPr>
        <w:t>libre</w:t>
      </w:r>
      <w:r>
        <w:rPr>
          <w:spacing w:val="-16"/>
          <w:sz w:val="22"/>
        </w:rPr>
        <w:t> </w:t>
      </w:r>
      <w:r>
        <w:rPr>
          <w:sz w:val="22"/>
        </w:rPr>
        <w:t>constituye</w:t>
      </w:r>
      <w:r>
        <w:rPr>
          <w:spacing w:val="-15"/>
          <w:sz w:val="22"/>
        </w:rPr>
        <w:t> </w:t>
      </w:r>
      <w:r>
        <w:rPr>
          <w:sz w:val="22"/>
        </w:rPr>
        <w:t>la</w:t>
      </w:r>
      <w:r>
        <w:rPr>
          <w:spacing w:val="-15"/>
          <w:sz w:val="22"/>
        </w:rPr>
        <w:t> </w:t>
      </w:r>
      <w:r>
        <w:rPr>
          <w:sz w:val="22"/>
        </w:rPr>
        <w:t>base</w:t>
      </w:r>
      <w:r>
        <w:rPr>
          <w:spacing w:val="-15"/>
          <w:sz w:val="22"/>
        </w:rPr>
        <w:t> </w:t>
      </w:r>
      <w:r>
        <w:rPr>
          <w:sz w:val="22"/>
        </w:rPr>
        <w:t>de</w:t>
      </w:r>
      <w:r>
        <w:rPr>
          <w:spacing w:val="-16"/>
          <w:sz w:val="22"/>
        </w:rPr>
        <w:t> </w:t>
      </w:r>
      <w:r>
        <w:rPr>
          <w:sz w:val="22"/>
        </w:rPr>
        <w:t>la</w:t>
      </w:r>
      <w:r>
        <w:rPr>
          <w:spacing w:val="-15"/>
          <w:sz w:val="22"/>
        </w:rPr>
        <w:t> </w:t>
      </w:r>
      <w:r>
        <w:rPr>
          <w:sz w:val="22"/>
        </w:rPr>
        <w:t>división</w:t>
      </w:r>
      <w:r>
        <w:rPr>
          <w:spacing w:val="-15"/>
          <w:sz w:val="22"/>
        </w:rPr>
        <w:t> </w:t>
      </w:r>
      <w:r>
        <w:rPr>
          <w:sz w:val="22"/>
        </w:rPr>
        <w:t>territorial</w:t>
      </w:r>
      <w:r>
        <w:rPr>
          <w:spacing w:val="-16"/>
          <w:sz w:val="22"/>
        </w:rPr>
        <w:t> </w:t>
      </w:r>
      <w:r>
        <w:rPr>
          <w:sz w:val="22"/>
        </w:rPr>
        <w:t>y</w:t>
      </w:r>
      <w:r>
        <w:rPr>
          <w:spacing w:val="-15"/>
          <w:sz w:val="22"/>
        </w:rPr>
        <w:t> </w:t>
      </w:r>
      <w:r>
        <w:rPr>
          <w:sz w:val="22"/>
        </w:rPr>
        <w:t>de</w:t>
      </w:r>
      <w:r>
        <w:rPr>
          <w:spacing w:val="-15"/>
          <w:sz w:val="22"/>
        </w:rPr>
        <w:t> </w:t>
      </w:r>
      <w:r>
        <w:rPr>
          <w:sz w:val="22"/>
        </w:rPr>
        <w:t>la</w:t>
      </w:r>
      <w:r>
        <w:rPr>
          <w:spacing w:val="-15"/>
          <w:sz w:val="22"/>
        </w:rPr>
        <w:t> </w:t>
      </w:r>
      <w:r>
        <w:rPr>
          <w:sz w:val="22"/>
        </w:rPr>
        <w:t>organización política y administrativa del Estado. que</w:t>
      </w:r>
      <w:r>
        <w:rPr>
          <w:spacing w:val="40"/>
          <w:sz w:val="22"/>
        </w:rPr>
        <w:t> </w:t>
      </w:r>
      <w:r>
        <w:rPr>
          <w:sz w:val="22"/>
        </w:rPr>
        <w:t>el artículo 103 de la Constitución Política del Estado Libre y Soberano de Puebla menciona que los Municipios tienen personalidad jurídica, patrimonio propio que los Ayuntamientos manejarán conforme a la Ley, y administrarán libremente su hacienda 134 de la Constitución Política de los Estados Unidos Mexicanos establece que los recursos económicos de que dispongan la Federación, las</w:t>
      </w:r>
      <w:r>
        <w:rPr>
          <w:spacing w:val="-1"/>
          <w:sz w:val="22"/>
        </w:rPr>
        <w:t> </w:t>
      </w:r>
      <w:r>
        <w:rPr>
          <w:sz w:val="22"/>
        </w:rPr>
        <w:t>entidades federativas, los</w:t>
      </w:r>
      <w:r>
        <w:rPr>
          <w:spacing w:val="-1"/>
          <w:sz w:val="22"/>
        </w:rPr>
        <w:t> </w:t>
      </w:r>
      <w:r>
        <w:rPr>
          <w:sz w:val="22"/>
        </w:rPr>
        <w:t>Municipios y las demarcaciones territoriales de la Ciudad de México, se administrarán</w:t>
      </w:r>
      <w:r>
        <w:rPr>
          <w:spacing w:val="-7"/>
          <w:sz w:val="22"/>
        </w:rPr>
        <w:t> </w:t>
      </w:r>
      <w:r>
        <w:rPr>
          <w:sz w:val="22"/>
        </w:rPr>
        <w:t>con</w:t>
      </w:r>
      <w:r>
        <w:rPr>
          <w:spacing w:val="-9"/>
          <w:sz w:val="22"/>
        </w:rPr>
        <w:t> </w:t>
      </w:r>
      <w:r>
        <w:rPr>
          <w:sz w:val="22"/>
        </w:rPr>
        <w:t>eficiencia,</w:t>
      </w:r>
      <w:r>
        <w:rPr>
          <w:spacing w:val="-8"/>
          <w:sz w:val="22"/>
        </w:rPr>
        <w:t> </w:t>
      </w:r>
      <w:r>
        <w:rPr>
          <w:sz w:val="22"/>
        </w:rPr>
        <w:t>eficacia,</w:t>
      </w:r>
      <w:r>
        <w:rPr>
          <w:spacing w:val="-4"/>
          <w:sz w:val="22"/>
        </w:rPr>
        <w:t> </w:t>
      </w:r>
      <w:r>
        <w:rPr>
          <w:sz w:val="22"/>
        </w:rPr>
        <w:t>economía,</w:t>
      </w:r>
      <w:r>
        <w:rPr>
          <w:spacing w:val="-6"/>
          <w:sz w:val="22"/>
        </w:rPr>
        <w:t> </w:t>
      </w:r>
      <w:r>
        <w:rPr>
          <w:sz w:val="22"/>
        </w:rPr>
        <w:t>transparencia</w:t>
      </w:r>
      <w:r>
        <w:rPr>
          <w:spacing w:val="-9"/>
          <w:sz w:val="22"/>
        </w:rPr>
        <w:t> </w:t>
      </w:r>
      <w:r>
        <w:rPr>
          <w:sz w:val="22"/>
        </w:rPr>
        <w:t>y honradez</w:t>
      </w:r>
      <w:r>
        <w:rPr>
          <w:spacing w:val="-1"/>
          <w:sz w:val="22"/>
        </w:rPr>
        <w:t> </w:t>
      </w:r>
      <w:r>
        <w:rPr>
          <w:sz w:val="22"/>
        </w:rPr>
        <w:t>para</w:t>
      </w:r>
      <w:r>
        <w:rPr>
          <w:spacing w:val="-1"/>
          <w:sz w:val="22"/>
        </w:rPr>
        <w:t> </w:t>
      </w:r>
      <w:r>
        <w:rPr>
          <w:sz w:val="22"/>
        </w:rPr>
        <w:t>satisfacer</w:t>
      </w:r>
      <w:r>
        <w:rPr>
          <w:spacing w:val="-1"/>
          <w:sz w:val="22"/>
        </w:rPr>
        <w:t> </w:t>
      </w:r>
      <w:r>
        <w:rPr>
          <w:sz w:val="22"/>
        </w:rPr>
        <w:t>los objetivos a los que estén destinados.</w:t>
      </w:r>
    </w:p>
    <w:p>
      <w:pPr>
        <w:pStyle w:val="BodyText"/>
        <w:spacing w:before="162"/>
      </w:pPr>
    </w:p>
    <w:p>
      <w:pPr>
        <w:pStyle w:val="ListParagraph"/>
        <w:numPr>
          <w:ilvl w:val="0"/>
          <w:numId w:val="1"/>
        </w:numPr>
        <w:tabs>
          <w:tab w:pos="1691" w:val="left" w:leader="none"/>
        </w:tabs>
        <w:spacing w:line="240" w:lineRule="auto" w:before="0" w:after="0"/>
        <w:ind w:left="1433" w:right="1349" w:firstLine="0"/>
        <w:jc w:val="both"/>
        <w:rPr>
          <w:sz w:val="22"/>
        </w:rPr>
      </w:pPr>
      <w:r>
        <w:rPr>
          <w:sz w:val="22"/>
        </w:rPr>
        <w:t>Que</w:t>
      </w:r>
      <w:r>
        <w:rPr>
          <w:spacing w:val="-8"/>
          <w:sz w:val="22"/>
        </w:rPr>
        <w:t> </w:t>
      </w:r>
      <w:r>
        <w:rPr>
          <w:sz w:val="22"/>
        </w:rPr>
        <w:t>la</w:t>
      </w:r>
      <w:r>
        <w:rPr>
          <w:spacing w:val="-5"/>
          <w:sz w:val="22"/>
        </w:rPr>
        <w:t> </w:t>
      </w:r>
      <w:r>
        <w:rPr>
          <w:sz w:val="22"/>
        </w:rPr>
        <w:t>herramienta</w:t>
      </w:r>
      <w:r>
        <w:rPr>
          <w:spacing w:val="-5"/>
          <w:sz w:val="22"/>
        </w:rPr>
        <w:t> </w:t>
      </w:r>
      <w:r>
        <w:rPr>
          <w:sz w:val="22"/>
        </w:rPr>
        <w:t>para</w:t>
      </w:r>
      <w:r>
        <w:rPr>
          <w:spacing w:val="-7"/>
          <w:sz w:val="22"/>
        </w:rPr>
        <w:t> </w:t>
      </w:r>
      <w:r>
        <w:rPr>
          <w:sz w:val="22"/>
        </w:rPr>
        <w:t>vincular</w:t>
      </w:r>
      <w:r>
        <w:rPr>
          <w:spacing w:val="-4"/>
          <w:sz w:val="22"/>
        </w:rPr>
        <w:t> </w:t>
      </w:r>
      <w:r>
        <w:rPr>
          <w:sz w:val="22"/>
        </w:rPr>
        <w:t>los</w:t>
      </w:r>
      <w:r>
        <w:rPr>
          <w:spacing w:val="-5"/>
          <w:sz w:val="22"/>
        </w:rPr>
        <w:t> </w:t>
      </w:r>
      <w:r>
        <w:rPr>
          <w:sz w:val="22"/>
        </w:rPr>
        <w:t>objetivos</w:t>
      </w:r>
      <w:r>
        <w:rPr>
          <w:spacing w:val="-7"/>
          <w:sz w:val="22"/>
        </w:rPr>
        <w:t> </w:t>
      </w:r>
      <w:r>
        <w:rPr>
          <w:sz w:val="22"/>
        </w:rPr>
        <w:t>de</w:t>
      </w:r>
      <w:r>
        <w:rPr>
          <w:spacing w:val="-8"/>
          <w:sz w:val="22"/>
        </w:rPr>
        <w:t> </w:t>
      </w:r>
      <w:r>
        <w:rPr>
          <w:sz w:val="22"/>
        </w:rPr>
        <w:t>la</w:t>
      </w:r>
      <w:r>
        <w:rPr>
          <w:spacing w:val="-5"/>
          <w:sz w:val="22"/>
        </w:rPr>
        <w:t> </w:t>
      </w:r>
      <w:r>
        <w:rPr>
          <w:sz w:val="22"/>
        </w:rPr>
        <w:t>planeación,</w:t>
      </w:r>
      <w:r>
        <w:rPr>
          <w:spacing w:val="-4"/>
          <w:sz w:val="22"/>
        </w:rPr>
        <w:t> </w:t>
      </w:r>
      <w:r>
        <w:rPr>
          <w:sz w:val="22"/>
        </w:rPr>
        <w:t>atendiendo</w:t>
      </w:r>
      <w:r>
        <w:rPr>
          <w:spacing w:val="-5"/>
          <w:sz w:val="22"/>
        </w:rPr>
        <w:t> </w:t>
      </w:r>
      <w:r>
        <w:rPr>
          <w:sz w:val="22"/>
        </w:rPr>
        <w:t>el</w:t>
      </w:r>
      <w:r>
        <w:rPr>
          <w:spacing w:val="-6"/>
          <w:sz w:val="22"/>
        </w:rPr>
        <w:t> </w:t>
      </w:r>
      <w:r>
        <w:rPr>
          <w:sz w:val="22"/>
        </w:rPr>
        <w:t>precepto anterior es el Presupuesto Basado en Resultados (PbR), entendido como el conjunto de elementos</w:t>
      </w:r>
      <w:r>
        <w:rPr>
          <w:spacing w:val="-12"/>
          <w:sz w:val="22"/>
        </w:rPr>
        <w:t> </w:t>
      </w:r>
      <w:r>
        <w:rPr>
          <w:sz w:val="22"/>
        </w:rPr>
        <w:t>metodológicos</w:t>
      </w:r>
      <w:r>
        <w:rPr>
          <w:spacing w:val="-10"/>
          <w:sz w:val="22"/>
        </w:rPr>
        <w:t> </w:t>
      </w:r>
      <w:r>
        <w:rPr>
          <w:sz w:val="22"/>
        </w:rPr>
        <w:t>y</w:t>
      </w:r>
      <w:r>
        <w:rPr>
          <w:spacing w:val="-12"/>
          <w:sz w:val="22"/>
        </w:rPr>
        <w:t> </w:t>
      </w:r>
      <w:r>
        <w:rPr>
          <w:sz w:val="22"/>
        </w:rPr>
        <w:t>normativos</w:t>
      </w:r>
      <w:r>
        <w:rPr>
          <w:spacing w:val="-12"/>
          <w:sz w:val="22"/>
        </w:rPr>
        <w:t> </w:t>
      </w:r>
      <w:r>
        <w:rPr>
          <w:sz w:val="22"/>
        </w:rPr>
        <w:t>que</w:t>
      </w:r>
      <w:r>
        <w:rPr>
          <w:spacing w:val="-12"/>
          <w:sz w:val="22"/>
        </w:rPr>
        <w:t> </w:t>
      </w:r>
      <w:r>
        <w:rPr>
          <w:sz w:val="22"/>
        </w:rPr>
        <w:t>permite</w:t>
      </w:r>
      <w:r>
        <w:rPr>
          <w:spacing w:val="-10"/>
          <w:sz w:val="22"/>
        </w:rPr>
        <w:t> </w:t>
      </w:r>
      <w:r>
        <w:rPr>
          <w:sz w:val="22"/>
        </w:rPr>
        <w:t>la</w:t>
      </w:r>
      <w:r>
        <w:rPr>
          <w:spacing w:val="-10"/>
          <w:sz w:val="22"/>
        </w:rPr>
        <w:t> </w:t>
      </w:r>
      <w:r>
        <w:rPr>
          <w:sz w:val="22"/>
        </w:rPr>
        <w:t>ordenación</w:t>
      </w:r>
      <w:r>
        <w:rPr>
          <w:spacing w:val="-13"/>
          <w:sz w:val="22"/>
        </w:rPr>
        <w:t> </w:t>
      </w:r>
      <w:r>
        <w:rPr>
          <w:sz w:val="22"/>
        </w:rPr>
        <w:t>sistemática</w:t>
      </w:r>
      <w:r>
        <w:rPr>
          <w:spacing w:val="-10"/>
          <w:sz w:val="22"/>
        </w:rPr>
        <w:t> </w:t>
      </w:r>
      <w:r>
        <w:rPr>
          <w:sz w:val="22"/>
        </w:rPr>
        <w:t>de</w:t>
      </w:r>
      <w:r>
        <w:rPr>
          <w:spacing w:val="-10"/>
          <w:sz w:val="22"/>
        </w:rPr>
        <w:t> </w:t>
      </w:r>
      <w:r>
        <w:rPr>
          <w:sz w:val="22"/>
        </w:rPr>
        <w:t>acciones y apoya las actividades para fijar objetivos, metas y estrategias, asignar recursos, responsabilidades y tiempos de ejecución, así como coordinar acciones y evaluar </w:t>
      </w:r>
      <w:r>
        <w:rPr>
          <w:spacing w:val="-2"/>
          <w:sz w:val="22"/>
        </w:rPr>
        <w:t>resultados.</w:t>
      </w:r>
    </w:p>
    <w:p>
      <w:pPr>
        <w:pStyle w:val="BodyText"/>
        <w:spacing w:before="151"/>
      </w:pPr>
    </w:p>
    <w:p>
      <w:pPr>
        <w:pStyle w:val="ListParagraph"/>
        <w:numPr>
          <w:ilvl w:val="0"/>
          <w:numId w:val="1"/>
        </w:numPr>
        <w:tabs>
          <w:tab w:pos="1691" w:val="left" w:leader="none"/>
        </w:tabs>
        <w:spacing w:line="240" w:lineRule="auto" w:before="1" w:after="0"/>
        <w:ind w:left="1433" w:right="1351" w:firstLine="0"/>
        <w:jc w:val="both"/>
        <w:rPr>
          <w:sz w:val="22"/>
        </w:rPr>
      </w:pPr>
      <w:r>
        <w:rPr>
          <w:sz w:val="22"/>
        </w:rPr>
        <w:t>Que</w:t>
      </w:r>
      <w:r>
        <w:rPr>
          <w:spacing w:val="-10"/>
          <w:sz w:val="22"/>
        </w:rPr>
        <w:t> </w:t>
      </w:r>
      <w:r>
        <w:rPr>
          <w:sz w:val="22"/>
        </w:rPr>
        <w:t>son</w:t>
      </w:r>
      <w:r>
        <w:rPr>
          <w:spacing w:val="-10"/>
          <w:sz w:val="22"/>
        </w:rPr>
        <w:t> </w:t>
      </w:r>
      <w:r>
        <w:rPr>
          <w:sz w:val="22"/>
        </w:rPr>
        <w:t>atribuciones</w:t>
      </w:r>
      <w:r>
        <w:rPr>
          <w:spacing w:val="-10"/>
          <w:sz w:val="22"/>
        </w:rPr>
        <w:t> </w:t>
      </w:r>
      <w:r>
        <w:rPr>
          <w:sz w:val="22"/>
        </w:rPr>
        <w:t>del</w:t>
      </w:r>
      <w:r>
        <w:rPr>
          <w:spacing w:val="-8"/>
          <w:sz w:val="22"/>
        </w:rPr>
        <w:t> </w:t>
      </w:r>
      <w:r>
        <w:rPr>
          <w:sz w:val="22"/>
        </w:rPr>
        <w:t>Honorable</w:t>
      </w:r>
      <w:r>
        <w:rPr>
          <w:spacing w:val="-10"/>
          <w:sz w:val="22"/>
        </w:rPr>
        <w:t> </w:t>
      </w:r>
      <w:r>
        <w:rPr>
          <w:sz w:val="22"/>
        </w:rPr>
        <w:t>Ayuntamiento</w:t>
      </w:r>
      <w:r>
        <w:rPr>
          <w:spacing w:val="-8"/>
          <w:sz w:val="22"/>
        </w:rPr>
        <w:t> </w:t>
      </w:r>
      <w:r>
        <w:rPr>
          <w:sz w:val="22"/>
        </w:rPr>
        <w:t>del</w:t>
      </w:r>
      <w:r>
        <w:rPr>
          <w:spacing w:val="-10"/>
          <w:sz w:val="22"/>
        </w:rPr>
        <w:t> </w:t>
      </w:r>
      <w:r>
        <w:rPr>
          <w:sz w:val="22"/>
        </w:rPr>
        <w:t>Municipio</w:t>
      </w:r>
      <w:r>
        <w:rPr>
          <w:spacing w:val="-10"/>
          <w:sz w:val="22"/>
        </w:rPr>
        <w:t> </w:t>
      </w:r>
      <w:r>
        <w:rPr>
          <w:sz w:val="22"/>
        </w:rPr>
        <w:t>de</w:t>
      </w:r>
      <w:r>
        <w:rPr>
          <w:spacing w:val="-8"/>
          <w:sz w:val="22"/>
        </w:rPr>
        <w:t> </w:t>
      </w:r>
      <w:r>
        <w:rPr>
          <w:sz w:val="22"/>
        </w:rPr>
        <w:t>Puebla,</w:t>
      </w:r>
      <w:r>
        <w:rPr>
          <w:spacing w:val="-7"/>
          <w:sz w:val="22"/>
        </w:rPr>
        <w:t> </w:t>
      </w:r>
      <w:r>
        <w:rPr>
          <w:sz w:val="22"/>
        </w:rPr>
        <w:t>conforme</w:t>
      </w:r>
      <w:r>
        <w:rPr>
          <w:spacing w:val="-12"/>
          <w:sz w:val="22"/>
        </w:rPr>
        <w:t> </w:t>
      </w:r>
      <w:r>
        <w:rPr>
          <w:sz w:val="22"/>
        </w:rPr>
        <w:t>a lo</w:t>
      </w:r>
      <w:r>
        <w:rPr>
          <w:spacing w:val="29"/>
          <w:sz w:val="22"/>
        </w:rPr>
        <w:t> </w:t>
      </w:r>
      <w:r>
        <w:rPr>
          <w:sz w:val="22"/>
        </w:rPr>
        <w:t>establecido</w:t>
      </w:r>
      <w:r>
        <w:rPr>
          <w:spacing w:val="29"/>
          <w:sz w:val="22"/>
        </w:rPr>
        <w:t> </w:t>
      </w:r>
      <w:r>
        <w:rPr>
          <w:sz w:val="22"/>
        </w:rPr>
        <w:t>en</w:t>
      </w:r>
      <w:r>
        <w:rPr>
          <w:spacing w:val="27"/>
          <w:sz w:val="22"/>
        </w:rPr>
        <w:t> </w:t>
      </w:r>
      <w:r>
        <w:rPr>
          <w:sz w:val="22"/>
        </w:rPr>
        <w:t>los</w:t>
      </w:r>
      <w:r>
        <w:rPr>
          <w:spacing w:val="25"/>
          <w:sz w:val="22"/>
        </w:rPr>
        <w:t> </w:t>
      </w:r>
      <w:r>
        <w:rPr>
          <w:sz w:val="22"/>
        </w:rPr>
        <w:t>artículos</w:t>
      </w:r>
      <w:r>
        <w:rPr>
          <w:spacing w:val="29"/>
          <w:sz w:val="22"/>
        </w:rPr>
        <w:t> </w:t>
      </w:r>
      <w:r>
        <w:rPr>
          <w:sz w:val="22"/>
        </w:rPr>
        <w:t>1,</w:t>
      </w:r>
      <w:r>
        <w:rPr>
          <w:spacing w:val="28"/>
          <w:sz w:val="22"/>
        </w:rPr>
        <w:t> </w:t>
      </w:r>
      <w:r>
        <w:rPr>
          <w:sz w:val="22"/>
        </w:rPr>
        <w:t>2,</w:t>
      </w:r>
      <w:r>
        <w:rPr>
          <w:spacing w:val="28"/>
          <w:sz w:val="22"/>
        </w:rPr>
        <w:t> </w:t>
      </w:r>
      <w:r>
        <w:rPr>
          <w:sz w:val="22"/>
        </w:rPr>
        <w:t>3,</w:t>
      </w:r>
      <w:r>
        <w:rPr>
          <w:spacing w:val="28"/>
          <w:sz w:val="22"/>
        </w:rPr>
        <w:t> </w:t>
      </w:r>
      <w:r>
        <w:rPr>
          <w:sz w:val="22"/>
        </w:rPr>
        <w:t>78</w:t>
      </w:r>
      <w:r>
        <w:rPr>
          <w:spacing w:val="21"/>
          <w:sz w:val="22"/>
        </w:rPr>
        <w:t> </w:t>
      </w:r>
      <w:r>
        <w:rPr>
          <w:sz w:val="22"/>
        </w:rPr>
        <w:t>fracciones</w:t>
      </w:r>
      <w:r>
        <w:rPr>
          <w:spacing w:val="21"/>
          <w:sz w:val="22"/>
        </w:rPr>
        <w:t> </w:t>
      </w:r>
      <w:r>
        <w:rPr>
          <w:sz w:val="22"/>
        </w:rPr>
        <w:t>I,</w:t>
      </w:r>
      <w:r>
        <w:rPr>
          <w:spacing w:val="21"/>
          <w:sz w:val="22"/>
        </w:rPr>
        <w:t> </w:t>
      </w:r>
      <w:r>
        <w:rPr>
          <w:sz w:val="22"/>
        </w:rPr>
        <w:t>IV</w:t>
      </w:r>
      <w:r>
        <w:rPr>
          <w:spacing w:val="27"/>
          <w:sz w:val="22"/>
        </w:rPr>
        <w:t> </w:t>
      </w:r>
      <w:r>
        <w:rPr>
          <w:sz w:val="22"/>
        </w:rPr>
        <w:t>Y</w:t>
      </w:r>
      <w:r>
        <w:rPr>
          <w:spacing w:val="20"/>
          <w:sz w:val="22"/>
        </w:rPr>
        <w:t> </w:t>
      </w:r>
      <w:r>
        <w:rPr>
          <w:sz w:val="22"/>
        </w:rPr>
        <w:t>IX,</w:t>
      </w:r>
      <w:r>
        <w:rPr>
          <w:spacing w:val="28"/>
          <w:sz w:val="22"/>
        </w:rPr>
        <w:t> </w:t>
      </w:r>
      <w:r>
        <w:rPr>
          <w:sz w:val="22"/>
        </w:rPr>
        <w:t>84,</w:t>
      </w:r>
      <w:r>
        <w:rPr>
          <w:spacing w:val="26"/>
          <w:sz w:val="22"/>
        </w:rPr>
        <w:t> </w:t>
      </w:r>
      <w:r>
        <w:rPr>
          <w:sz w:val="22"/>
        </w:rPr>
        <w:t>91</w:t>
      </w:r>
      <w:r>
        <w:rPr>
          <w:spacing w:val="20"/>
          <w:sz w:val="22"/>
        </w:rPr>
        <w:t> </w:t>
      </w:r>
      <w:r>
        <w:rPr>
          <w:sz w:val="22"/>
        </w:rPr>
        <w:t>fracción</w:t>
      </w:r>
      <w:r>
        <w:rPr>
          <w:spacing w:val="28"/>
          <w:sz w:val="22"/>
        </w:rPr>
        <w:t> </w:t>
      </w:r>
      <w:r>
        <w:rPr>
          <w:sz w:val="22"/>
        </w:rPr>
        <w:t>LIII,</w:t>
      </w:r>
      <w:r>
        <w:rPr>
          <w:spacing w:val="28"/>
          <w:sz w:val="22"/>
        </w:rPr>
        <w:t> </w:t>
      </w:r>
      <w:r>
        <w:rPr>
          <w:sz w:val="22"/>
        </w:rPr>
        <w:t>92</w:t>
      </w:r>
    </w:p>
    <w:p>
      <w:pPr>
        <w:pStyle w:val="BodyText"/>
        <w:spacing w:line="237" w:lineRule="auto"/>
        <w:ind w:left="1433" w:right="1348"/>
        <w:jc w:val="both"/>
      </w:pPr>
      <w:r>
        <w:rPr/>
        <w:t>fracciones</w:t>
      </w:r>
      <w:r>
        <w:rPr>
          <w:spacing w:val="-3"/>
        </w:rPr>
        <w:t> </w:t>
      </w:r>
      <w:r>
        <w:rPr/>
        <w:t>I,</w:t>
      </w:r>
      <w:r>
        <w:rPr>
          <w:spacing w:val="21"/>
        </w:rPr>
        <w:t> </w:t>
      </w:r>
      <w:r>
        <w:rPr/>
        <w:t>III,</w:t>
      </w:r>
      <w:r>
        <w:rPr>
          <w:spacing w:val="29"/>
        </w:rPr>
        <w:t> </w:t>
      </w:r>
      <w:r>
        <w:rPr/>
        <w:t>V</w:t>
      </w:r>
      <w:r>
        <w:rPr>
          <w:spacing w:val="24"/>
        </w:rPr>
        <w:t> </w:t>
      </w:r>
      <w:r>
        <w:rPr/>
        <w:t>Y</w:t>
      </w:r>
      <w:r>
        <w:rPr>
          <w:spacing w:val="22"/>
        </w:rPr>
        <w:t> </w:t>
      </w:r>
      <w:r>
        <w:rPr/>
        <w:t>VIII,</w:t>
      </w:r>
      <w:r>
        <w:rPr>
          <w:spacing w:val="32"/>
        </w:rPr>
        <w:t> </w:t>
      </w:r>
      <w:r>
        <w:rPr/>
        <w:t>94,</w:t>
      </w:r>
      <w:r>
        <w:rPr>
          <w:spacing w:val="26"/>
        </w:rPr>
        <w:t> </w:t>
      </w:r>
      <w:r>
        <w:rPr/>
        <w:t>96,</w:t>
      </w:r>
      <w:r>
        <w:rPr>
          <w:spacing w:val="21"/>
        </w:rPr>
        <w:t> </w:t>
      </w:r>
      <w:r>
        <w:rPr/>
        <w:t>fracción</w:t>
      </w:r>
      <w:r>
        <w:rPr>
          <w:spacing w:val="25"/>
        </w:rPr>
        <w:t> </w:t>
      </w:r>
      <w:r>
        <w:rPr/>
        <w:t>II,</w:t>
      </w:r>
      <w:r>
        <w:rPr>
          <w:spacing w:val="26"/>
        </w:rPr>
        <w:t> </w:t>
      </w:r>
      <w:r>
        <w:rPr/>
        <w:t>140,</w:t>
      </w:r>
      <w:r>
        <w:rPr>
          <w:spacing w:val="29"/>
        </w:rPr>
        <w:t> </w:t>
      </w:r>
      <w:r>
        <w:rPr/>
        <w:t>141,</w:t>
      </w:r>
      <w:r>
        <w:rPr>
          <w:spacing w:val="29"/>
        </w:rPr>
        <w:t> </w:t>
      </w:r>
      <w:r>
        <w:rPr/>
        <w:t>143,</w:t>
      </w:r>
      <w:r>
        <w:rPr>
          <w:spacing w:val="26"/>
        </w:rPr>
        <w:t> </w:t>
      </w:r>
      <w:r>
        <w:rPr/>
        <w:t>145,</w:t>
      </w:r>
      <w:r>
        <w:rPr>
          <w:spacing w:val="28"/>
        </w:rPr>
        <w:t> </w:t>
      </w:r>
      <w:r>
        <w:rPr/>
        <w:t>146,</w:t>
      </w:r>
      <w:r>
        <w:rPr>
          <w:spacing w:val="26"/>
        </w:rPr>
        <w:t> </w:t>
      </w:r>
      <w:r>
        <w:rPr/>
        <w:t>148</w:t>
      </w:r>
      <w:r>
        <w:rPr>
          <w:spacing w:val="27"/>
        </w:rPr>
        <w:t> </w:t>
      </w:r>
      <w:r>
        <w:rPr/>
        <w:t>Y</w:t>
      </w:r>
      <w:r>
        <w:rPr>
          <w:spacing w:val="22"/>
        </w:rPr>
        <w:t> </w:t>
      </w:r>
      <w:r>
        <w:rPr/>
        <w:t>150</w:t>
      </w:r>
      <w:r>
        <w:rPr>
          <w:spacing w:val="32"/>
        </w:rPr>
        <w:t> </w:t>
      </w:r>
      <w:r>
        <w:rPr/>
        <w:t>de</w:t>
      </w:r>
      <w:r>
        <w:rPr>
          <w:spacing w:val="27"/>
        </w:rPr>
        <w:t> </w:t>
      </w:r>
      <w:r>
        <w:rPr/>
        <w:t>la Ley</w:t>
      </w:r>
      <w:r>
        <w:rPr>
          <w:spacing w:val="40"/>
        </w:rPr>
        <w:t> </w:t>
      </w:r>
      <w:r>
        <w:rPr/>
        <w:t>Orgánica Municipal Cumplir y hacer cumplir, en los asuntos de su competencia, las leyes,</w:t>
      </w:r>
      <w:r>
        <w:rPr>
          <w:spacing w:val="-16"/>
        </w:rPr>
        <w:t> </w:t>
      </w:r>
      <w:r>
        <w:rPr/>
        <w:t>decretos</w:t>
      </w:r>
      <w:r>
        <w:rPr>
          <w:spacing w:val="-15"/>
        </w:rPr>
        <w:t> </w:t>
      </w:r>
      <w:r>
        <w:rPr/>
        <w:t>y</w:t>
      </w:r>
      <w:r>
        <w:rPr>
          <w:spacing w:val="-12"/>
        </w:rPr>
        <w:t> </w:t>
      </w:r>
      <w:r>
        <w:rPr/>
        <w:t>disposiciones</w:t>
      </w:r>
      <w:r>
        <w:rPr>
          <w:spacing w:val="-14"/>
        </w:rPr>
        <w:t> </w:t>
      </w:r>
      <w:r>
        <w:rPr/>
        <w:t>de</w:t>
      </w:r>
      <w:r>
        <w:rPr>
          <w:spacing w:val="-15"/>
        </w:rPr>
        <w:t> </w:t>
      </w:r>
      <w:r>
        <w:rPr/>
        <w:t>observancia</w:t>
      </w:r>
      <w:r>
        <w:rPr>
          <w:spacing w:val="-16"/>
        </w:rPr>
        <w:t> </w:t>
      </w:r>
      <w:r>
        <w:rPr/>
        <w:t>general</w:t>
      </w:r>
      <w:r>
        <w:rPr>
          <w:spacing w:val="-14"/>
        </w:rPr>
        <w:t> </w:t>
      </w:r>
      <w:r>
        <w:rPr/>
        <w:t>de</w:t>
      </w:r>
      <w:r>
        <w:rPr>
          <w:spacing w:val="-16"/>
        </w:rPr>
        <w:t> </w:t>
      </w:r>
      <w:r>
        <w:rPr/>
        <w:t>la</w:t>
      </w:r>
      <w:r>
        <w:rPr>
          <w:spacing w:val="-15"/>
        </w:rPr>
        <w:t> </w:t>
      </w:r>
      <w:r>
        <w:rPr/>
        <w:t>Federación</w:t>
      </w:r>
      <w:r>
        <w:rPr>
          <w:spacing w:val="-15"/>
        </w:rPr>
        <w:t> </w:t>
      </w:r>
      <w:r>
        <w:rPr/>
        <w:t>y</w:t>
      </w:r>
      <w:r>
        <w:rPr>
          <w:spacing w:val="-16"/>
        </w:rPr>
        <w:t> </w:t>
      </w:r>
      <w:r>
        <w:rPr/>
        <w:t>del</w:t>
      </w:r>
      <w:r>
        <w:rPr>
          <w:spacing w:val="-14"/>
        </w:rPr>
        <w:t> </w:t>
      </w:r>
      <w:r>
        <w:rPr/>
        <w:t>Estado.</w:t>
      </w:r>
      <w:r>
        <w:rPr>
          <w:spacing w:val="-16"/>
        </w:rPr>
        <w:t> </w:t>
      </w:r>
      <w:r>
        <w:rPr/>
        <w:t>Que se</w:t>
      </w:r>
      <w:r>
        <w:rPr>
          <w:spacing w:val="-16"/>
        </w:rPr>
        <w:t> </w:t>
      </w:r>
      <w:r>
        <w:rPr/>
        <w:t>constituye</w:t>
      </w:r>
      <w:r>
        <w:rPr>
          <w:spacing w:val="-15"/>
        </w:rPr>
        <w:t> </w:t>
      </w:r>
      <w:r>
        <w:rPr/>
        <w:t>por</w:t>
      </w:r>
      <w:r>
        <w:rPr>
          <w:spacing w:val="-15"/>
        </w:rPr>
        <w:t> </w:t>
      </w:r>
      <w:r>
        <w:rPr/>
        <w:t>la</w:t>
      </w:r>
      <w:r>
        <w:rPr>
          <w:spacing w:val="-13"/>
        </w:rPr>
        <w:t> </w:t>
      </w:r>
      <w:r>
        <w:rPr/>
        <w:t>universalidad</w:t>
      </w:r>
      <w:r>
        <w:rPr>
          <w:spacing w:val="-9"/>
        </w:rPr>
        <w:t> </w:t>
      </w:r>
      <w:r>
        <w:rPr/>
        <w:t>de</w:t>
      </w:r>
      <w:r>
        <w:rPr>
          <w:spacing w:val="-12"/>
        </w:rPr>
        <w:t> </w:t>
      </w:r>
      <w:r>
        <w:rPr/>
        <w:t>los</w:t>
      </w:r>
      <w:r>
        <w:rPr>
          <w:spacing w:val="-9"/>
        </w:rPr>
        <w:t> </w:t>
      </w:r>
      <w:r>
        <w:rPr/>
        <w:t>derechos</w:t>
      </w:r>
      <w:r>
        <w:rPr>
          <w:spacing w:val="-12"/>
        </w:rPr>
        <w:t> </w:t>
      </w:r>
      <w:r>
        <w:rPr/>
        <w:t>y</w:t>
      </w:r>
      <w:r>
        <w:rPr>
          <w:spacing w:val="-8"/>
        </w:rPr>
        <w:t> </w:t>
      </w:r>
      <w:r>
        <w:rPr/>
        <w:t>acciones</w:t>
      </w:r>
      <w:r>
        <w:rPr>
          <w:spacing w:val="-11"/>
        </w:rPr>
        <w:t> </w:t>
      </w:r>
      <w:r>
        <w:rPr/>
        <w:t>de</w:t>
      </w:r>
      <w:r>
        <w:rPr>
          <w:spacing w:val="-14"/>
        </w:rPr>
        <w:t> </w:t>
      </w:r>
      <w:r>
        <w:rPr/>
        <w:t>que</w:t>
      </w:r>
      <w:r>
        <w:rPr>
          <w:spacing w:val="-16"/>
        </w:rPr>
        <w:t> </w:t>
      </w:r>
      <w:r>
        <w:rPr/>
        <w:t>es</w:t>
      </w:r>
      <w:r>
        <w:rPr>
          <w:spacing w:val="-12"/>
        </w:rPr>
        <w:t> </w:t>
      </w:r>
      <w:r>
        <w:rPr/>
        <w:t>titular</w:t>
      </w:r>
      <w:r>
        <w:rPr>
          <w:spacing w:val="-8"/>
        </w:rPr>
        <w:t> </w:t>
      </w:r>
      <w:r>
        <w:rPr/>
        <w:t>el</w:t>
      </w:r>
      <w:r>
        <w:rPr>
          <w:spacing w:val="-14"/>
        </w:rPr>
        <w:t> </w:t>
      </w:r>
      <w:r>
        <w:rPr/>
        <w:t>Municipio, los cuales se</w:t>
      </w:r>
      <w:r>
        <w:rPr>
          <w:spacing w:val="-3"/>
        </w:rPr>
        <w:t> </w:t>
      </w:r>
      <w:r>
        <w:rPr/>
        <w:t>valoran económicamente</w:t>
      </w:r>
      <w:r>
        <w:rPr>
          <w:spacing w:val="-10"/>
        </w:rPr>
        <w:t> </w:t>
      </w:r>
      <w:r>
        <w:rPr/>
        <w:t>y</w:t>
      </w:r>
      <w:r>
        <w:rPr>
          <w:spacing w:val="-11"/>
        </w:rPr>
        <w:t> </w:t>
      </w:r>
      <w:r>
        <w:rPr/>
        <w:t>se</w:t>
      </w:r>
      <w:r>
        <w:rPr>
          <w:spacing w:val="-9"/>
        </w:rPr>
        <w:t> </w:t>
      </w:r>
      <w:r>
        <w:rPr/>
        <w:t>encuentran</w:t>
      </w:r>
      <w:r>
        <w:rPr>
          <w:spacing w:val="-8"/>
        </w:rPr>
        <w:t> </w:t>
      </w:r>
      <w:r>
        <w:rPr/>
        <w:t>destinados</w:t>
      </w:r>
      <w:r>
        <w:rPr>
          <w:spacing w:val="-11"/>
        </w:rPr>
        <w:t> </w:t>
      </w:r>
      <w:r>
        <w:rPr/>
        <w:t>a</w:t>
      </w:r>
      <w:r>
        <w:rPr>
          <w:spacing w:val="-11"/>
        </w:rPr>
        <w:t> </w:t>
      </w:r>
      <w:r>
        <w:rPr/>
        <w:t>la</w:t>
      </w:r>
      <w:r>
        <w:rPr>
          <w:spacing w:val="-14"/>
        </w:rPr>
        <w:t> </w:t>
      </w:r>
      <w:r>
        <w:rPr/>
        <w:t>realización</w:t>
      </w:r>
      <w:r>
        <w:rPr>
          <w:spacing w:val="-6"/>
        </w:rPr>
        <w:t> </w:t>
      </w:r>
      <w:r>
        <w:rPr/>
        <w:t>de</w:t>
      </w:r>
      <w:r>
        <w:rPr>
          <w:spacing w:val="-9"/>
        </w:rPr>
        <w:t> </w:t>
      </w:r>
      <w:r>
        <w:rPr/>
        <w:t>sus fines;</w:t>
      </w:r>
      <w:r>
        <w:rPr>
          <w:spacing w:val="-7"/>
        </w:rPr>
        <w:t> </w:t>
      </w:r>
      <w:r>
        <w:rPr/>
        <w:t>señalando</w:t>
      </w:r>
      <w:r>
        <w:rPr>
          <w:spacing w:val="-7"/>
        </w:rPr>
        <w:t> </w:t>
      </w:r>
      <w:r>
        <w:rPr/>
        <w:t>también que</w:t>
      </w:r>
      <w:r>
        <w:rPr>
          <w:spacing w:val="-3"/>
        </w:rPr>
        <w:t> </w:t>
      </w:r>
      <w:r>
        <w:rPr/>
        <w:t>forman</w:t>
      </w:r>
      <w:r>
        <w:rPr>
          <w:spacing w:val="-2"/>
        </w:rPr>
        <w:t> </w:t>
      </w:r>
      <w:r>
        <w:rPr/>
        <w:t>parte</w:t>
      </w:r>
      <w:r>
        <w:rPr>
          <w:spacing w:val="-2"/>
        </w:rPr>
        <w:t> </w:t>
      </w:r>
      <w:r>
        <w:rPr/>
        <w:t>del</w:t>
      </w:r>
      <w:r>
        <w:rPr>
          <w:spacing w:val="-1"/>
        </w:rPr>
        <w:t> </w:t>
      </w:r>
      <w:r>
        <w:rPr/>
        <w:t>Patrimonio</w:t>
      </w:r>
      <w:r>
        <w:rPr>
          <w:spacing w:val="-3"/>
        </w:rPr>
        <w:t> </w:t>
      </w:r>
      <w:r>
        <w:rPr/>
        <w:t>Municipal, la Hacienda Pública Municipal, así como aquellos bienes y derechos que por cualquier título le transfieran al Municipio, la Federación, el Estado, los particulares o</w:t>
      </w:r>
      <w:r>
        <w:rPr>
          <w:spacing w:val="-3"/>
        </w:rPr>
        <w:t> </w:t>
      </w:r>
      <w:r>
        <w:rPr/>
        <w:t>cualquier otro organismo público o privado, en tanto que la Hacienda Pública Municipal se integra por las contribuciones y demás</w:t>
      </w:r>
      <w:r>
        <w:rPr>
          <w:spacing w:val="-1"/>
        </w:rPr>
        <w:t> </w:t>
      </w:r>
      <w:r>
        <w:rPr/>
        <w:t>ingresos, las</w:t>
      </w:r>
      <w:r>
        <w:rPr>
          <w:spacing w:val="-1"/>
        </w:rPr>
        <w:t> </w:t>
      </w:r>
      <w:r>
        <w:rPr/>
        <w:t>participaciones y demás</w:t>
      </w:r>
      <w:r>
        <w:rPr>
          <w:spacing w:val="-1"/>
        </w:rPr>
        <w:t> </w:t>
      </w:r>
      <w:r>
        <w:rPr/>
        <w:t>aportaciones de</w:t>
      </w:r>
      <w:r>
        <w:rPr>
          <w:spacing w:val="-3"/>
        </w:rPr>
        <w:t> </w:t>
      </w:r>
      <w:r>
        <w:rPr/>
        <w:t>la</w:t>
      </w:r>
      <w:r>
        <w:rPr>
          <w:spacing w:val="-3"/>
        </w:rPr>
        <w:t> </w:t>
      </w:r>
      <w:r>
        <w:rPr/>
        <w:t>Federación, los ingresos derivados de la prestación de servicios públicos, los capitales y créditos a favor del Municipio, las rentas, frutos y productos de los bienes municipales, los ingresos</w:t>
      </w:r>
      <w:r>
        <w:rPr>
          <w:spacing w:val="-2"/>
        </w:rPr>
        <w:t> </w:t>
      </w:r>
      <w:r>
        <w:rPr/>
        <w:t>que por</w:t>
      </w:r>
    </w:p>
    <w:p>
      <w:pPr>
        <w:pStyle w:val="BodyText"/>
        <w:spacing w:after="0" w:line="237" w:lineRule="auto"/>
        <w:jc w:val="both"/>
        <w:sectPr>
          <w:headerReference w:type="default" r:id="rId10"/>
          <w:footerReference w:type="default" r:id="rId11"/>
          <w:pgSz w:w="12240" w:h="15840"/>
          <w:pgMar w:header="715" w:footer="967" w:top="1880" w:bottom="1160" w:left="360" w:right="360"/>
        </w:sectPr>
      </w:pPr>
    </w:p>
    <w:p>
      <w:pPr>
        <w:pStyle w:val="BodyText"/>
        <w:spacing w:line="237" w:lineRule="auto" w:before="233"/>
        <w:ind w:left="1433" w:right="1350"/>
        <w:jc w:val="both"/>
      </w:pPr>
      <w:r>
        <w:rPr/>
        <w:t>cualquier</w:t>
      </w:r>
      <w:r>
        <w:rPr>
          <w:spacing w:val="-13"/>
        </w:rPr>
        <w:t> </w:t>
      </w:r>
      <w:r>
        <w:rPr/>
        <w:t>título</w:t>
      </w:r>
      <w:r>
        <w:rPr>
          <w:spacing w:val="-14"/>
        </w:rPr>
        <w:t> </w:t>
      </w:r>
      <w:r>
        <w:rPr/>
        <w:t>legal</w:t>
      </w:r>
      <w:r>
        <w:rPr>
          <w:spacing w:val="-16"/>
        </w:rPr>
        <w:t> </w:t>
      </w:r>
      <w:r>
        <w:rPr/>
        <w:t>reciban,</w:t>
      </w:r>
      <w:r>
        <w:rPr>
          <w:spacing w:val="-12"/>
        </w:rPr>
        <w:t> </w:t>
      </w:r>
      <w:r>
        <w:rPr/>
        <w:t>las</w:t>
      </w:r>
      <w:r>
        <w:rPr>
          <w:spacing w:val="-15"/>
        </w:rPr>
        <w:t> </w:t>
      </w:r>
      <w:r>
        <w:rPr/>
        <w:t>utilidades</w:t>
      </w:r>
      <w:r>
        <w:rPr>
          <w:spacing w:val="-12"/>
        </w:rPr>
        <w:t> </w:t>
      </w:r>
      <w:r>
        <w:rPr/>
        <w:t>de</w:t>
      </w:r>
      <w:r>
        <w:rPr>
          <w:spacing w:val="-15"/>
        </w:rPr>
        <w:t> </w:t>
      </w:r>
      <w:r>
        <w:rPr/>
        <w:t>las</w:t>
      </w:r>
      <w:r>
        <w:rPr>
          <w:spacing w:val="-16"/>
        </w:rPr>
        <w:t> </w:t>
      </w:r>
      <w:r>
        <w:rPr/>
        <w:t>empresas</w:t>
      </w:r>
      <w:r>
        <w:rPr>
          <w:spacing w:val="-6"/>
        </w:rPr>
        <w:t> </w:t>
      </w:r>
      <w:r>
        <w:rPr/>
        <w:t>de</w:t>
      </w:r>
      <w:r>
        <w:rPr>
          <w:spacing w:val="-8"/>
        </w:rPr>
        <w:t> </w:t>
      </w:r>
      <w:r>
        <w:rPr/>
        <w:t>participación</w:t>
      </w:r>
      <w:r>
        <w:rPr>
          <w:spacing w:val="-5"/>
        </w:rPr>
        <w:t> </w:t>
      </w:r>
      <w:r>
        <w:rPr/>
        <w:t>municipal</w:t>
      </w:r>
      <w:r>
        <w:rPr>
          <w:spacing w:val="-6"/>
        </w:rPr>
        <w:t> </w:t>
      </w:r>
      <w:r>
        <w:rPr/>
        <w:t>que se crearen dentro de los ámbitos de la competencia de los Ayuntamientos y los demás ingresos</w:t>
      </w:r>
      <w:r>
        <w:rPr>
          <w:spacing w:val="-10"/>
        </w:rPr>
        <w:t> </w:t>
      </w:r>
      <w:r>
        <w:rPr/>
        <w:t>que</w:t>
      </w:r>
      <w:r>
        <w:rPr>
          <w:spacing w:val="-11"/>
        </w:rPr>
        <w:t> </w:t>
      </w:r>
      <w:r>
        <w:rPr/>
        <w:t>el</w:t>
      </w:r>
      <w:r>
        <w:rPr>
          <w:spacing w:val="-6"/>
        </w:rPr>
        <w:t> </w:t>
      </w:r>
      <w:r>
        <w:rPr/>
        <w:t>Congreso</w:t>
      </w:r>
      <w:r>
        <w:rPr>
          <w:spacing w:val="-5"/>
        </w:rPr>
        <w:t> </w:t>
      </w:r>
      <w:r>
        <w:rPr/>
        <w:t>del</w:t>
      </w:r>
      <w:r>
        <w:rPr>
          <w:spacing w:val="-6"/>
        </w:rPr>
        <w:t> </w:t>
      </w:r>
      <w:r>
        <w:rPr/>
        <w:t>Estado</w:t>
      </w:r>
      <w:r>
        <w:rPr>
          <w:spacing w:val="-8"/>
        </w:rPr>
        <w:t> </w:t>
      </w:r>
      <w:r>
        <w:rPr/>
        <w:t>establezca</w:t>
      </w:r>
      <w:r>
        <w:rPr>
          <w:spacing w:val="-13"/>
        </w:rPr>
        <w:t> </w:t>
      </w:r>
      <w:r>
        <w:rPr/>
        <w:t>a</w:t>
      </w:r>
      <w:r>
        <w:rPr>
          <w:spacing w:val="-6"/>
        </w:rPr>
        <w:t> </w:t>
      </w:r>
      <w:r>
        <w:rPr/>
        <w:t>su</w:t>
      </w:r>
      <w:r>
        <w:rPr>
          <w:spacing w:val="-10"/>
        </w:rPr>
        <w:t> </w:t>
      </w:r>
      <w:r>
        <w:rPr/>
        <w:t>favor</w:t>
      </w:r>
      <w:r>
        <w:rPr>
          <w:spacing w:val="-4"/>
        </w:rPr>
        <w:t> </w:t>
      </w:r>
      <w:r>
        <w:rPr/>
        <w:t>en</w:t>
      </w:r>
      <w:r>
        <w:rPr>
          <w:spacing w:val="-8"/>
        </w:rPr>
        <w:t> </w:t>
      </w:r>
      <w:r>
        <w:rPr/>
        <w:t>las</w:t>
      </w:r>
      <w:r>
        <w:rPr>
          <w:spacing w:val="-1"/>
        </w:rPr>
        <w:t> </w:t>
      </w:r>
      <w:r>
        <w:rPr/>
        <w:t>leyes correspondientes.</w:t>
      </w:r>
    </w:p>
    <w:p>
      <w:pPr>
        <w:pStyle w:val="BodyText"/>
        <w:spacing w:before="69"/>
      </w:pPr>
    </w:p>
    <w:p>
      <w:pPr>
        <w:pStyle w:val="ListParagraph"/>
        <w:numPr>
          <w:ilvl w:val="0"/>
          <w:numId w:val="1"/>
        </w:numPr>
        <w:tabs>
          <w:tab w:pos="1691" w:val="left" w:leader="none"/>
        </w:tabs>
        <w:spacing w:line="240" w:lineRule="auto" w:before="0" w:after="0"/>
        <w:ind w:left="1433" w:right="1349" w:firstLine="0"/>
        <w:jc w:val="both"/>
        <w:rPr>
          <w:sz w:val="22"/>
        </w:rPr>
      </w:pPr>
      <w:r>
        <w:rPr>
          <w:sz w:val="22"/>
        </w:rPr>
        <w:t>Que es atribución del Honorable Ayuntamiento del Municipio de Puebla conforme a lo establecido</w:t>
      </w:r>
      <w:r>
        <w:rPr>
          <w:spacing w:val="80"/>
          <w:sz w:val="22"/>
        </w:rPr>
        <w:t> </w:t>
      </w:r>
      <w:r>
        <w:rPr>
          <w:sz w:val="22"/>
        </w:rPr>
        <w:t>en</w:t>
      </w:r>
      <w:r>
        <w:rPr>
          <w:spacing w:val="80"/>
          <w:sz w:val="22"/>
        </w:rPr>
        <w:t> </w:t>
      </w:r>
      <w:r>
        <w:rPr>
          <w:sz w:val="22"/>
        </w:rPr>
        <w:t>el</w:t>
      </w:r>
      <w:r>
        <w:rPr>
          <w:spacing w:val="80"/>
          <w:sz w:val="22"/>
        </w:rPr>
        <w:t> </w:t>
      </w:r>
      <w:r>
        <w:rPr>
          <w:sz w:val="22"/>
        </w:rPr>
        <w:t>artículo</w:t>
      </w:r>
      <w:r>
        <w:rPr>
          <w:spacing w:val="80"/>
          <w:sz w:val="22"/>
        </w:rPr>
        <w:t> </w:t>
      </w:r>
      <w:r>
        <w:rPr>
          <w:sz w:val="22"/>
        </w:rPr>
        <w:t>78</w:t>
      </w:r>
      <w:r>
        <w:rPr>
          <w:spacing w:val="80"/>
          <w:sz w:val="22"/>
        </w:rPr>
        <w:t> </w:t>
      </w:r>
      <w:r>
        <w:rPr>
          <w:sz w:val="22"/>
        </w:rPr>
        <w:t>fracciones</w:t>
      </w:r>
      <w:r>
        <w:rPr>
          <w:spacing w:val="80"/>
          <w:sz w:val="22"/>
        </w:rPr>
        <w:t> </w:t>
      </w:r>
      <w:r>
        <w:rPr>
          <w:sz w:val="22"/>
        </w:rPr>
        <w:t>IV</w:t>
      </w:r>
      <w:r>
        <w:rPr>
          <w:spacing w:val="80"/>
          <w:sz w:val="22"/>
        </w:rPr>
        <w:t> </w:t>
      </w:r>
      <w:r>
        <w:rPr>
          <w:sz w:val="22"/>
        </w:rPr>
        <w:t>y</w:t>
      </w:r>
      <w:r>
        <w:rPr>
          <w:spacing w:val="80"/>
          <w:sz w:val="22"/>
        </w:rPr>
        <w:t> </w:t>
      </w:r>
      <w:r>
        <w:rPr>
          <w:sz w:val="22"/>
        </w:rPr>
        <w:t>IX</w:t>
      </w:r>
      <w:r>
        <w:rPr>
          <w:spacing w:val="80"/>
          <w:sz w:val="22"/>
        </w:rPr>
        <w:t> </w:t>
      </w:r>
      <w:r>
        <w:rPr>
          <w:sz w:val="22"/>
        </w:rPr>
        <w:t>de</w:t>
      </w:r>
      <w:r>
        <w:rPr>
          <w:spacing w:val="80"/>
          <w:sz w:val="22"/>
        </w:rPr>
        <w:t> </w:t>
      </w:r>
      <w:r>
        <w:rPr>
          <w:sz w:val="22"/>
        </w:rPr>
        <w:t>la</w:t>
      </w:r>
      <w:r>
        <w:rPr>
          <w:spacing w:val="80"/>
          <w:sz w:val="22"/>
        </w:rPr>
        <w:t> </w:t>
      </w:r>
      <w:r>
        <w:rPr>
          <w:sz w:val="22"/>
        </w:rPr>
        <w:t>Ley</w:t>
      </w:r>
      <w:r>
        <w:rPr>
          <w:spacing w:val="80"/>
          <w:sz w:val="22"/>
        </w:rPr>
        <w:t> </w:t>
      </w:r>
      <w:r>
        <w:rPr>
          <w:sz w:val="22"/>
        </w:rPr>
        <w:t>Orgánica</w:t>
      </w:r>
      <w:r>
        <w:rPr>
          <w:spacing w:val="80"/>
          <w:sz w:val="22"/>
        </w:rPr>
        <w:t> </w:t>
      </w:r>
      <w:r>
        <w:rPr>
          <w:sz w:val="22"/>
        </w:rPr>
        <w:t>Municipal, emitir disposiciones administrativas de observancia general, relativas a su organización, funcionamiento y servicios públicos que deba prestar, sujetándose siempre a las bases </w:t>
      </w:r>
      <w:r>
        <w:rPr>
          <w:spacing w:val="-2"/>
          <w:sz w:val="22"/>
        </w:rPr>
        <w:t>normativas</w:t>
      </w:r>
      <w:r>
        <w:rPr>
          <w:spacing w:val="-3"/>
          <w:sz w:val="22"/>
        </w:rPr>
        <w:t> </w:t>
      </w:r>
      <w:r>
        <w:rPr>
          <w:spacing w:val="-2"/>
          <w:sz w:val="22"/>
        </w:rPr>
        <w:t>establecidas</w:t>
      </w:r>
      <w:r>
        <w:rPr>
          <w:spacing w:val="-9"/>
          <w:sz w:val="22"/>
        </w:rPr>
        <w:t> </w:t>
      </w:r>
      <w:r>
        <w:rPr>
          <w:spacing w:val="-2"/>
          <w:sz w:val="22"/>
        </w:rPr>
        <w:t>por</w:t>
      </w:r>
      <w:r>
        <w:rPr>
          <w:spacing w:val="-3"/>
          <w:sz w:val="22"/>
        </w:rPr>
        <w:t> </w:t>
      </w:r>
      <w:r>
        <w:rPr>
          <w:spacing w:val="-2"/>
          <w:sz w:val="22"/>
        </w:rPr>
        <w:t>la</w:t>
      </w:r>
      <w:r>
        <w:rPr>
          <w:spacing w:val="-7"/>
          <w:sz w:val="22"/>
        </w:rPr>
        <w:t> </w:t>
      </w:r>
      <w:r>
        <w:rPr>
          <w:spacing w:val="-2"/>
          <w:sz w:val="22"/>
        </w:rPr>
        <w:t>Constitución</w:t>
      </w:r>
      <w:r>
        <w:rPr>
          <w:spacing w:val="-4"/>
          <w:sz w:val="22"/>
        </w:rPr>
        <w:t> </w:t>
      </w:r>
      <w:r>
        <w:rPr>
          <w:spacing w:val="-2"/>
          <w:sz w:val="22"/>
        </w:rPr>
        <w:t>Política</w:t>
      </w:r>
      <w:r>
        <w:rPr>
          <w:spacing w:val="-4"/>
          <w:sz w:val="22"/>
        </w:rPr>
        <w:t> </w:t>
      </w:r>
      <w:r>
        <w:rPr>
          <w:spacing w:val="-2"/>
          <w:sz w:val="22"/>
        </w:rPr>
        <w:t>del</w:t>
      </w:r>
      <w:r>
        <w:rPr>
          <w:spacing w:val="-8"/>
          <w:sz w:val="22"/>
        </w:rPr>
        <w:t> </w:t>
      </w:r>
      <w:r>
        <w:rPr>
          <w:spacing w:val="-2"/>
          <w:sz w:val="22"/>
        </w:rPr>
        <w:t>Estado</w:t>
      </w:r>
      <w:r>
        <w:rPr>
          <w:spacing w:val="-7"/>
          <w:sz w:val="22"/>
        </w:rPr>
        <w:t> </w:t>
      </w:r>
      <w:r>
        <w:rPr>
          <w:spacing w:val="-2"/>
          <w:sz w:val="22"/>
        </w:rPr>
        <w:t>Libre</w:t>
      </w:r>
      <w:r>
        <w:rPr>
          <w:spacing w:val="-9"/>
          <w:sz w:val="22"/>
        </w:rPr>
        <w:t> </w:t>
      </w:r>
      <w:r>
        <w:rPr>
          <w:spacing w:val="-2"/>
          <w:sz w:val="22"/>
        </w:rPr>
        <w:t>y</w:t>
      </w:r>
      <w:r>
        <w:rPr>
          <w:spacing w:val="-4"/>
          <w:sz w:val="22"/>
        </w:rPr>
        <w:t> </w:t>
      </w:r>
      <w:r>
        <w:rPr>
          <w:spacing w:val="-2"/>
          <w:sz w:val="22"/>
        </w:rPr>
        <w:t>Soberano</w:t>
      </w:r>
      <w:r>
        <w:rPr>
          <w:spacing w:val="-7"/>
          <w:sz w:val="22"/>
        </w:rPr>
        <w:t> </w:t>
      </w:r>
      <w:r>
        <w:rPr>
          <w:spacing w:val="-2"/>
          <w:sz w:val="22"/>
        </w:rPr>
        <w:t>de</w:t>
      </w:r>
      <w:r>
        <w:rPr>
          <w:spacing w:val="-3"/>
          <w:sz w:val="22"/>
        </w:rPr>
        <w:t> </w:t>
      </w:r>
      <w:r>
        <w:rPr>
          <w:spacing w:val="-2"/>
          <w:sz w:val="22"/>
        </w:rPr>
        <w:t>Puebla </w:t>
      </w:r>
      <w:r>
        <w:rPr>
          <w:sz w:val="22"/>
        </w:rPr>
        <w:t>y por consecuencia, aprobar el Presupuesto de Egresos del año siguiente, a más tardar dentro</w:t>
      </w:r>
      <w:r>
        <w:rPr>
          <w:spacing w:val="-5"/>
          <w:sz w:val="22"/>
        </w:rPr>
        <w:t> </w:t>
      </w:r>
      <w:r>
        <w:rPr>
          <w:sz w:val="22"/>
        </w:rPr>
        <w:t>de</w:t>
      </w:r>
      <w:r>
        <w:rPr>
          <w:spacing w:val="-8"/>
          <w:sz w:val="22"/>
        </w:rPr>
        <w:t> </w:t>
      </w:r>
      <w:r>
        <w:rPr>
          <w:sz w:val="22"/>
        </w:rPr>
        <w:t>los</w:t>
      </w:r>
      <w:r>
        <w:rPr>
          <w:spacing w:val="-5"/>
          <w:sz w:val="22"/>
        </w:rPr>
        <w:t> </w:t>
      </w:r>
      <w:r>
        <w:rPr>
          <w:sz w:val="22"/>
        </w:rPr>
        <w:t>cinco</w:t>
      </w:r>
      <w:r>
        <w:rPr>
          <w:spacing w:val="-6"/>
          <w:sz w:val="22"/>
        </w:rPr>
        <w:t> </w:t>
      </w:r>
      <w:r>
        <w:rPr>
          <w:sz w:val="22"/>
        </w:rPr>
        <w:t>días</w:t>
      </w:r>
      <w:r>
        <w:rPr>
          <w:spacing w:val="-10"/>
          <w:sz w:val="22"/>
        </w:rPr>
        <w:t> </w:t>
      </w:r>
      <w:r>
        <w:rPr>
          <w:sz w:val="22"/>
        </w:rPr>
        <w:t>siguientes</w:t>
      </w:r>
      <w:r>
        <w:rPr>
          <w:spacing w:val="-5"/>
          <w:sz w:val="22"/>
        </w:rPr>
        <w:t> </w:t>
      </w:r>
      <w:r>
        <w:rPr>
          <w:sz w:val="22"/>
        </w:rPr>
        <w:t>a</w:t>
      </w:r>
      <w:r>
        <w:rPr>
          <w:spacing w:val="-5"/>
          <w:sz w:val="22"/>
        </w:rPr>
        <w:t> </w:t>
      </w:r>
      <w:r>
        <w:rPr>
          <w:sz w:val="22"/>
        </w:rPr>
        <w:t>aquél</w:t>
      </w:r>
      <w:r>
        <w:rPr>
          <w:spacing w:val="-6"/>
          <w:sz w:val="22"/>
        </w:rPr>
        <w:t> </w:t>
      </w:r>
      <w:r>
        <w:rPr>
          <w:sz w:val="22"/>
        </w:rPr>
        <w:t>en</w:t>
      </w:r>
      <w:r>
        <w:rPr>
          <w:spacing w:val="-8"/>
          <w:sz w:val="22"/>
        </w:rPr>
        <w:t> </w:t>
      </w:r>
      <w:r>
        <w:rPr>
          <w:sz w:val="22"/>
        </w:rPr>
        <w:t>el</w:t>
      </w:r>
      <w:r>
        <w:rPr>
          <w:spacing w:val="-9"/>
          <w:sz w:val="22"/>
        </w:rPr>
        <w:t> </w:t>
      </w:r>
      <w:r>
        <w:rPr>
          <w:sz w:val="22"/>
        </w:rPr>
        <w:t>que</w:t>
      </w:r>
      <w:r>
        <w:rPr>
          <w:spacing w:val="-5"/>
          <w:sz w:val="22"/>
        </w:rPr>
        <w:t> </w:t>
      </w:r>
      <w:r>
        <w:rPr>
          <w:sz w:val="22"/>
        </w:rPr>
        <w:t>se</w:t>
      </w:r>
      <w:r>
        <w:rPr>
          <w:spacing w:val="-5"/>
          <w:sz w:val="22"/>
        </w:rPr>
        <w:t> </w:t>
      </w:r>
      <w:r>
        <w:rPr>
          <w:sz w:val="22"/>
        </w:rPr>
        <w:t>haya</w:t>
      </w:r>
      <w:r>
        <w:rPr>
          <w:spacing w:val="-8"/>
          <w:sz w:val="22"/>
        </w:rPr>
        <w:t> </w:t>
      </w:r>
      <w:r>
        <w:rPr>
          <w:sz w:val="22"/>
        </w:rPr>
        <w:t>aprobado</w:t>
      </w:r>
      <w:r>
        <w:rPr>
          <w:spacing w:val="-8"/>
          <w:sz w:val="22"/>
        </w:rPr>
        <w:t> </w:t>
      </w:r>
      <w:r>
        <w:rPr>
          <w:sz w:val="22"/>
        </w:rPr>
        <w:t>la</w:t>
      </w:r>
      <w:r>
        <w:rPr>
          <w:spacing w:val="-5"/>
          <w:sz w:val="22"/>
        </w:rPr>
        <w:t> </w:t>
      </w:r>
      <w:r>
        <w:rPr>
          <w:sz w:val="22"/>
        </w:rPr>
        <w:t>Ley</w:t>
      </w:r>
      <w:r>
        <w:rPr>
          <w:spacing w:val="-5"/>
          <w:sz w:val="22"/>
        </w:rPr>
        <w:t> </w:t>
      </w:r>
      <w:r>
        <w:rPr>
          <w:sz w:val="22"/>
        </w:rPr>
        <w:t>de</w:t>
      </w:r>
      <w:r>
        <w:rPr>
          <w:spacing w:val="-8"/>
          <w:sz w:val="22"/>
        </w:rPr>
        <w:t> </w:t>
      </w:r>
      <w:r>
        <w:rPr>
          <w:sz w:val="22"/>
        </w:rPr>
        <w:t>Ingresos del Municipio, mismo que deberá enviar al Ejecutivo del Estado, para que ordene su publicación en el Periódico Oficial del Estado, remitiendo copia del mismo al Órgano denominado Auditoría Superior del Estado de Puebla.</w:t>
      </w:r>
    </w:p>
    <w:p>
      <w:pPr>
        <w:pStyle w:val="BodyText"/>
        <w:spacing w:before="160"/>
      </w:pPr>
    </w:p>
    <w:p>
      <w:pPr>
        <w:pStyle w:val="ListParagraph"/>
        <w:numPr>
          <w:ilvl w:val="0"/>
          <w:numId w:val="1"/>
        </w:numPr>
        <w:tabs>
          <w:tab w:pos="1691" w:val="left" w:leader="none"/>
        </w:tabs>
        <w:spacing w:line="240" w:lineRule="auto" w:before="0" w:after="0"/>
        <w:ind w:left="1433" w:right="1349" w:firstLine="0"/>
        <w:jc w:val="both"/>
        <w:rPr>
          <w:sz w:val="22"/>
        </w:rPr>
      </w:pPr>
      <w:r>
        <w:rPr>
          <w:sz w:val="22"/>
        </w:rPr>
        <w:t>Que, con base los artículo 148 y 150 de la Ley Orgánica Municipal, y 298 del Código Fiscal y Presupuestario para el Municipio de Puebla, el Presupuesto de Egresos debe </w:t>
      </w:r>
      <w:r>
        <w:rPr>
          <w:spacing w:val="-2"/>
          <w:sz w:val="22"/>
        </w:rPr>
        <w:t>contener las previsiones</w:t>
      </w:r>
      <w:r>
        <w:rPr>
          <w:spacing w:val="-11"/>
          <w:sz w:val="22"/>
        </w:rPr>
        <w:t> </w:t>
      </w:r>
      <w:r>
        <w:rPr>
          <w:spacing w:val="-2"/>
          <w:sz w:val="22"/>
        </w:rPr>
        <w:t>de</w:t>
      </w:r>
      <w:r>
        <w:rPr>
          <w:spacing w:val="-6"/>
          <w:sz w:val="22"/>
        </w:rPr>
        <w:t> </w:t>
      </w:r>
      <w:r>
        <w:rPr>
          <w:spacing w:val="-2"/>
          <w:sz w:val="22"/>
        </w:rPr>
        <w:t>gasto</w:t>
      </w:r>
      <w:r>
        <w:rPr>
          <w:spacing w:val="-10"/>
          <w:sz w:val="22"/>
        </w:rPr>
        <w:t> </w:t>
      </w:r>
      <w:r>
        <w:rPr>
          <w:spacing w:val="-2"/>
          <w:sz w:val="22"/>
        </w:rPr>
        <w:t>público</w:t>
      </w:r>
      <w:r>
        <w:rPr>
          <w:spacing w:val="-6"/>
          <w:sz w:val="22"/>
        </w:rPr>
        <w:t> </w:t>
      </w:r>
      <w:r>
        <w:rPr>
          <w:spacing w:val="-2"/>
          <w:sz w:val="22"/>
        </w:rPr>
        <w:t>que</w:t>
      </w:r>
      <w:r>
        <w:rPr>
          <w:spacing w:val="-10"/>
          <w:sz w:val="22"/>
        </w:rPr>
        <w:t> </w:t>
      </w:r>
      <w:r>
        <w:rPr>
          <w:spacing w:val="-2"/>
          <w:sz w:val="22"/>
        </w:rPr>
        <w:t>habrán</w:t>
      </w:r>
      <w:r>
        <w:rPr>
          <w:spacing w:val="-10"/>
          <w:sz w:val="22"/>
        </w:rPr>
        <w:t> </w:t>
      </w:r>
      <w:r>
        <w:rPr>
          <w:spacing w:val="-2"/>
          <w:sz w:val="22"/>
        </w:rPr>
        <w:t>de</w:t>
      </w:r>
      <w:r>
        <w:rPr>
          <w:spacing w:val="-10"/>
          <w:sz w:val="22"/>
        </w:rPr>
        <w:t> </w:t>
      </w:r>
      <w:r>
        <w:rPr>
          <w:spacing w:val="-2"/>
          <w:sz w:val="22"/>
        </w:rPr>
        <w:t>realizar</w:t>
      </w:r>
      <w:r>
        <w:rPr>
          <w:spacing w:val="-5"/>
          <w:sz w:val="22"/>
        </w:rPr>
        <w:t> </w:t>
      </w:r>
      <w:r>
        <w:rPr>
          <w:spacing w:val="-2"/>
          <w:sz w:val="22"/>
        </w:rPr>
        <w:t>los</w:t>
      </w:r>
      <w:r>
        <w:rPr>
          <w:spacing w:val="-13"/>
          <w:sz w:val="22"/>
        </w:rPr>
        <w:t> </w:t>
      </w:r>
      <w:r>
        <w:rPr>
          <w:spacing w:val="-2"/>
          <w:sz w:val="22"/>
        </w:rPr>
        <w:t>Municipios,</w:t>
      </w:r>
      <w:r>
        <w:rPr>
          <w:spacing w:val="-8"/>
          <w:sz w:val="22"/>
        </w:rPr>
        <w:t> </w:t>
      </w:r>
      <w:r>
        <w:rPr>
          <w:spacing w:val="-2"/>
          <w:sz w:val="22"/>
        </w:rPr>
        <w:t>mismo</w:t>
      </w:r>
      <w:r>
        <w:rPr>
          <w:spacing w:val="-11"/>
          <w:sz w:val="22"/>
        </w:rPr>
        <w:t> </w:t>
      </w:r>
      <w:r>
        <w:rPr>
          <w:spacing w:val="-2"/>
          <w:sz w:val="22"/>
        </w:rPr>
        <w:t>que </w:t>
      </w:r>
      <w:r>
        <w:rPr>
          <w:sz w:val="22"/>
        </w:rPr>
        <w:t>comprende</w:t>
      </w:r>
      <w:r>
        <w:rPr>
          <w:spacing w:val="-16"/>
          <w:sz w:val="22"/>
        </w:rPr>
        <w:t> </w:t>
      </w:r>
      <w:r>
        <w:rPr>
          <w:sz w:val="22"/>
        </w:rPr>
        <w:t>las</w:t>
      </w:r>
      <w:r>
        <w:rPr>
          <w:spacing w:val="-15"/>
          <w:sz w:val="22"/>
        </w:rPr>
        <w:t> </w:t>
      </w:r>
      <w:r>
        <w:rPr>
          <w:sz w:val="22"/>
        </w:rPr>
        <w:t>erogaciones</w:t>
      </w:r>
      <w:r>
        <w:rPr>
          <w:spacing w:val="-15"/>
          <w:sz w:val="22"/>
        </w:rPr>
        <w:t> </w:t>
      </w:r>
      <w:r>
        <w:rPr>
          <w:sz w:val="22"/>
        </w:rPr>
        <w:t>que</w:t>
      </w:r>
      <w:r>
        <w:rPr>
          <w:spacing w:val="-16"/>
          <w:sz w:val="22"/>
        </w:rPr>
        <w:t> </w:t>
      </w:r>
      <w:r>
        <w:rPr>
          <w:sz w:val="22"/>
        </w:rPr>
        <w:t>por</w:t>
      </w:r>
      <w:r>
        <w:rPr>
          <w:spacing w:val="-15"/>
          <w:sz w:val="22"/>
        </w:rPr>
        <w:t> </w:t>
      </w:r>
      <w:r>
        <w:rPr>
          <w:sz w:val="22"/>
        </w:rPr>
        <w:t>concepto</w:t>
      </w:r>
      <w:r>
        <w:rPr>
          <w:spacing w:val="-15"/>
          <w:sz w:val="22"/>
        </w:rPr>
        <w:t> </w:t>
      </w:r>
      <w:r>
        <w:rPr>
          <w:sz w:val="22"/>
        </w:rPr>
        <w:t>de</w:t>
      </w:r>
      <w:r>
        <w:rPr>
          <w:spacing w:val="-15"/>
          <w:sz w:val="22"/>
        </w:rPr>
        <w:t> </w:t>
      </w:r>
      <w:r>
        <w:rPr>
          <w:sz w:val="22"/>
        </w:rPr>
        <w:t>gasto</w:t>
      </w:r>
      <w:r>
        <w:rPr>
          <w:spacing w:val="-16"/>
          <w:sz w:val="22"/>
        </w:rPr>
        <w:t> </w:t>
      </w:r>
      <w:r>
        <w:rPr>
          <w:sz w:val="22"/>
        </w:rPr>
        <w:t>corriente,</w:t>
      </w:r>
      <w:r>
        <w:rPr>
          <w:spacing w:val="-15"/>
          <w:sz w:val="22"/>
        </w:rPr>
        <w:t> </w:t>
      </w:r>
      <w:r>
        <w:rPr>
          <w:sz w:val="22"/>
        </w:rPr>
        <w:t>inversión</w:t>
      </w:r>
      <w:r>
        <w:rPr>
          <w:spacing w:val="-15"/>
          <w:sz w:val="22"/>
        </w:rPr>
        <w:t> </w:t>
      </w:r>
      <w:r>
        <w:rPr>
          <w:sz w:val="22"/>
        </w:rPr>
        <w:t>física,</w:t>
      </w:r>
      <w:r>
        <w:rPr>
          <w:spacing w:val="-16"/>
          <w:sz w:val="22"/>
        </w:rPr>
        <w:t> </w:t>
      </w:r>
      <w:r>
        <w:rPr>
          <w:sz w:val="22"/>
        </w:rPr>
        <w:t>inversión financiera, o</w:t>
      </w:r>
      <w:r>
        <w:rPr>
          <w:spacing w:val="-3"/>
          <w:sz w:val="22"/>
        </w:rPr>
        <w:t> </w:t>
      </w:r>
      <w:r>
        <w:rPr>
          <w:sz w:val="22"/>
        </w:rPr>
        <w:t>cualquier otra erogación, así como</w:t>
      </w:r>
      <w:r>
        <w:rPr>
          <w:spacing w:val="-2"/>
          <w:sz w:val="22"/>
        </w:rPr>
        <w:t> </w:t>
      </w:r>
      <w:r>
        <w:rPr>
          <w:sz w:val="22"/>
        </w:rPr>
        <w:t>la cancelación</w:t>
      </w:r>
      <w:r>
        <w:rPr>
          <w:spacing w:val="-1"/>
          <w:sz w:val="22"/>
        </w:rPr>
        <w:t> </w:t>
      </w:r>
      <w:r>
        <w:rPr>
          <w:sz w:val="22"/>
        </w:rPr>
        <w:t>de</w:t>
      </w:r>
      <w:r>
        <w:rPr>
          <w:spacing w:val="-1"/>
          <w:sz w:val="22"/>
        </w:rPr>
        <w:t> </w:t>
      </w:r>
      <w:r>
        <w:rPr>
          <w:sz w:val="22"/>
        </w:rPr>
        <w:t>pasivo</w:t>
      </w:r>
      <w:r>
        <w:rPr>
          <w:spacing w:val="-5"/>
          <w:sz w:val="22"/>
        </w:rPr>
        <w:t> </w:t>
      </w:r>
      <w:r>
        <w:rPr>
          <w:sz w:val="22"/>
        </w:rPr>
        <w:t>que realicen</w:t>
      </w:r>
      <w:r>
        <w:rPr>
          <w:spacing w:val="-1"/>
          <w:sz w:val="22"/>
        </w:rPr>
        <w:t> </w:t>
      </w:r>
      <w:r>
        <w:rPr>
          <w:sz w:val="22"/>
        </w:rPr>
        <w:t>los Ayuntamientos en el ejercicio de sus facultades, de igual manera el gasto municipal se ejercerá</w:t>
      </w:r>
      <w:r>
        <w:rPr>
          <w:spacing w:val="-1"/>
          <w:sz w:val="22"/>
        </w:rPr>
        <w:t> </w:t>
      </w:r>
      <w:r>
        <w:rPr>
          <w:sz w:val="22"/>
        </w:rPr>
        <w:t>de</w:t>
      </w:r>
      <w:r>
        <w:rPr>
          <w:spacing w:val="-1"/>
          <w:sz w:val="22"/>
        </w:rPr>
        <w:t> </w:t>
      </w:r>
      <w:r>
        <w:rPr>
          <w:sz w:val="22"/>
        </w:rPr>
        <w:t>acuerdo a lo que determine el Ayuntamiento por conducto de la Tesorería.</w:t>
      </w:r>
    </w:p>
    <w:p>
      <w:pPr>
        <w:pStyle w:val="ListParagraph"/>
        <w:numPr>
          <w:ilvl w:val="0"/>
          <w:numId w:val="1"/>
        </w:numPr>
        <w:tabs>
          <w:tab w:pos="1691" w:val="left" w:leader="none"/>
        </w:tabs>
        <w:spacing w:line="240" w:lineRule="auto" w:before="252" w:after="0"/>
        <w:ind w:left="1433" w:right="1350" w:firstLine="0"/>
        <w:jc w:val="both"/>
        <w:rPr>
          <w:sz w:val="22"/>
        </w:rPr>
      </w:pPr>
      <w:r>
        <w:rPr>
          <w:sz w:val="22"/>
        </w:rPr>
        <w:t>Los</w:t>
      </w:r>
      <w:r>
        <w:rPr>
          <w:spacing w:val="-9"/>
          <w:sz w:val="22"/>
        </w:rPr>
        <w:t> </w:t>
      </w:r>
      <w:r>
        <w:rPr>
          <w:sz w:val="22"/>
        </w:rPr>
        <w:t>artículos</w:t>
      </w:r>
      <w:r>
        <w:rPr>
          <w:spacing w:val="-10"/>
          <w:sz w:val="22"/>
        </w:rPr>
        <w:t> </w:t>
      </w:r>
      <w:r>
        <w:rPr>
          <w:sz w:val="22"/>
        </w:rPr>
        <w:t>294,</w:t>
      </w:r>
      <w:r>
        <w:rPr>
          <w:spacing w:val="-9"/>
          <w:sz w:val="22"/>
        </w:rPr>
        <w:t> </w:t>
      </w:r>
      <w:r>
        <w:rPr>
          <w:sz w:val="22"/>
        </w:rPr>
        <w:t>296,</w:t>
      </w:r>
      <w:r>
        <w:rPr>
          <w:spacing w:val="-9"/>
          <w:sz w:val="22"/>
        </w:rPr>
        <w:t> </w:t>
      </w:r>
      <w:r>
        <w:rPr>
          <w:sz w:val="22"/>
        </w:rPr>
        <w:t>297,</w:t>
      </w:r>
      <w:r>
        <w:rPr>
          <w:spacing w:val="-9"/>
          <w:sz w:val="22"/>
        </w:rPr>
        <w:t> </w:t>
      </w:r>
      <w:r>
        <w:rPr>
          <w:sz w:val="22"/>
        </w:rPr>
        <w:t>298,</w:t>
      </w:r>
      <w:r>
        <w:rPr>
          <w:spacing w:val="-9"/>
          <w:sz w:val="22"/>
        </w:rPr>
        <w:t> </w:t>
      </w:r>
      <w:r>
        <w:rPr>
          <w:sz w:val="22"/>
        </w:rPr>
        <w:t>299,</w:t>
      </w:r>
      <w:r>
        <w:rPr>
          <w:spacing w:val="-9"/>
          <w:sz w:val="22"/>
        </w:rPr>
        <w:t> </w:t>
      </w:r>
      <w:r>
        <w:rPr>
          <w:sz w:val="22"/>
        </w:rPr>
        <w:t>300,</w:t>
      </w:r>
      <w:r>
        <w:rPr>
          <w:spacing w:val="-9"/>
          <w:sz w:val="22"/>
        </w:rPr>
        <w:t> </w:t>
      </w:r>
      <w:r>
        <w:rPr>
          <w:sz w:val="22"/>
        </w:rPr>
        <w:t>301,</w:t>
      </w:r>
      <w:r>
        <w:rPr>
          <w:spacing w:val="-11"/>
          <w:sz w:val="22"/>
        </w:rPr>
        <w:t> </w:t>
      </w:r>
      <w:r>
        <w:rPr>
          <w:sz w:val="22"/>
        </w:rPr>
        <w:t>302</w:t>
      </w:r>
      <w:r>
        <w:rPr>
          <w:spacing w:val="-10"/>
          <w:sz w:val="22"/>
        </w:rPr>
        <w:t> </w:t>
      </w:r>
      <w:r>
        <w:rPr>
          <w:sz w:val="22"/>
        </w:rPr>
        <w:t>del</w:t>
      </w:r>
      <w:r>
        <w:rPr>
          <w:spacing w:val="-11"/>
          <w:sz w:val="22"/>
        </w:rPr>
        <w:t> </w:t>
      </w:r>
      <w:r>
        <w:rPr>
          <w:sz w:val="22"/>
        </w:rPr>
        <w:t>Código</w:t>
      </w:r>
      <w:r>
        <w:rPr>
          <w:spacing w:val="-10"/>
          <w:sz w:val="22"/>
        </w:rPr>
        <w:t> </w:t>
      </w:r>
      <w:r>
        <w:rPr>
          <w:sz w:val="22"/>
        </w:rPr>
        <w:t>Fiscal</w:t>
      </w:r>
      <w:r>
        <w:rPr>
          <w:spacing w:val="-11"/>
          <w:sz w:val="22"/>
        </w:rPr>
        <w:t> </w:t>
      </w:r>
      <w:r>
        <w:rPr>
          <w:sz w:val="22"/>
        </w:rPr>
        <w:t>y</w:t>
      </w:r>
      <w:r>
        <w:rPr>
          <w:spacing w:val="-9"/>
          <w:sz w:val="22"/>
        </w:rPr>
        <w:t> </w:t>
      </w:r>
      <w:r>
        <w:rPr>
          <w:sz w:val="22"/>
        </w:rPr>
        <w:t>Presupuestario para el Municipio de Puebla,</w:t>
      </w:r>
      <w:r>
        <w:rPr>
          <w:spacing w:val="40"/>
          <w:sz w:val="22"/>
        </w:rPr>
        <w:t> </w:t>
      </w:r>
      <w:r>
        <w:rPr>
          <w:sz w:val="22"/>
        </w:rPr>
        <w:t>establecen que el gasto público municipal se basa en presupuestos que se formulan con apoyo en programas que señalen objetivos, metas y unidades</w:t>
      </w:r>
      <w:r>
        <w:rPr>
          <w:spacing w:val="-4"/>
          <w:sz w:val="22"/>
        </w:rPr>
        <w:t> </w:t>
      </w:r>
      <w:r>
        <w:rPr>
          <w:sz w:val="22"/>
        </w:rPr>
        <w:t>responsables</w:t>
      </w:r>
      <w:r>
        <w:rPr>
          <w:spacing w:val="-4"/>
          <w:sz w:val="22"/>
        </w:rPr>
        <w:t> </w:t>
      </w:r>
      <w:r>
        <w:rPr>
          <w:sz w:val="22"/>
        </w:rPr>
        <w:t>de</w:t>
      </w:r>
      <w:r>
        <w:rPr>
          <w:spacing w:val="-4"/>
          <w:sz w:val="22"/>
        </w:rPr>
        <w:t> </w:t>
      </w:r>
      <w:r>
        <w:rPr>
          <w:sz w:val="22"/>
        </w:rPr>
        <w:t>su</w:t>
      </w:r>
      <w:r>
        <w:rPr>
          <w:spacing w:val="-4"/>
          <w:sz w:val="22"/>
        </w:rPr>
        <w:t> </w:t>
      </w:r>
      <w:r>
        <w:rPr>
          <w:sz w:val="22"/>
        </w:rPr>
        <w:t>ejecución,</w:t>
      </w:r>
      <w:r>
        <w:rPr>
          <w:spacing w:val="-5"/>
          <w:sz w:val="22"/>
        </w:rPr>
        <w:t> </w:t>
      </w:r>
      <w:r>
        <w:rPr>
          <w:sz w:val="22"/>
        </w:rPr>
        <w:t>que</w:t>
      </w:r>
      <w:r>
        <w:rPr>
          <w:spacing w:val="-4"/>
          <w:sz w:val="22"/>
        </w:rPr>
        <w:t> </w:t>
      </w:r>
      <w:r>
        <w:rPr>
          <w:sz w:val="22"/>
        </w:rPr>
        <w:t>los</w:t>
      </w:r>
      <w:r>
        <w:rPr>
          <w:spacing w:val="-4"/>
          <w:sz w:val="22"/>
        </w:rPr>
        <w:t> </w:t>
      </w:r>
      <w:r>
        <w:rPr>
          <w:sz w:val="22"/>
        </w:rPr>
        <w:t>presupuestos</w:t>
      </w:r>
      <w:r>
        <w:rPr>
          <w:spacing w:val="-4"/>
          <w:sz w:val="22"/>
        </w:rPr>
        <w:t> </w:t>
      </w:r>
      <w:r>
        <w:rPr>
          <w:sz w:val="22"/>
        </w:rPr>
        <w:t>se</w:t>
      </w:r>
      <w:r>
        <w:rPr>
          <w:spacing w:val="-4"/>
          <w:sz w:val="22"/>
        </w:rPr>
        <w:t> </w:t>
      </w:r>
      <w:r>
        <w:rPr>
          <w:sz w:val="22"/>
        </w:rPr>
        <w:t>elaboran</w:t>
      </w:r>
      <w:r>
        <w:rPr>
          <w:spacing w:val="-6"/>
          <w:sz w:val="22"/>
        </w:rPr>
        <w:t> </w:t>
      </w:r>
      <w:r>
        <w:rPr>
          <w:sz w:val="22"/>
        </w:rPr>
        <w:t>para</w:t>
      </w:r>
      <w:r>
        <w:rPr>
          <w:spacing w:val="-4"/>
          <w:sz w:val="22"/>
        </w:rPr>
        <w:t> </w:t>
      </w:r>
      <w:r>
        <w:rPr>
          <w:sz w:val="22"/>
        </w:rPr>
        <w:t>cada</w:t>
      </w:r>
      <w:r>
        <w:rPr>
          <w:spacing w:val="-4"/>
          <w:sz w:val="22"/>
        </w:rPr>
        <w:t> </w:t>
      </w:r>
      <w:r>
        <w:rPr>
          <w:sz w:val="22"/>
        </w:rPr>
        <w:t>año calendario, debiéndose fundar en costos y que el Presupuesto de Egresos para el Municipio será el que apruebe el Cabildo, a iniciativa del Presidente, para expensar, durante el período de un año a partir del 1º de enero, las actividades, las obras y los servicios públicos previstos en los programas a cargo de las dependencias. Asimismo, debe</w:t>
      </w:r>
      <w:r>
        <w:rPr>
          <w:spacing w:val="-4"/>
          <w:sz w:val="22"/>
        </w:rPr>
        <w:t> </w:t>
      </w:r>
      <w:r>
        <w:rPr>
          <w:sz w:val="22"/>
        </w:rPr>
        <w:t>contener</w:t>
      </w:r>
      <w:r>
        <w:rPr>
          <w:spacing w:val="-3"/>
          <w:sz w:val="22"/>
        </w:rPr>
        <w:t> </w:t>
      </w:r>
      <w:r>
        <w:rPr>
          <w:sz w:val="22"/>
        </w:rPr>
        <w:t>las</w:t>
      </w:r>
      <w:r>
        <w:rPr>
          <w:spacing w:val="-6"/>
          <w:sz w:val="22"/>
        </w:rPr>
        <w:t> </w:t>
      </w:r>
      <w:r>
        <w:rPr>
          <w:sz w:val="22"/>
        </w:rPr>
        <w:t>erogaciones</w:t>
      </w:r>
      <w:r>
        <w:rPr>
          <w:spacing w:val="-4"/>
          <w:sz w:val="22"/>
        </w:rPr>
        <w:t> </w:t>
      </w:r>
      <w:r>
        <w:rPr>
          <w:sz w:val="22"/>
        </w:rPr>
        <w:t>previstas</w:t>
      </w:r>
      <w:r>
        <w:rPr>
          <w:spacing w:val="-4"/>
          <w:sz w:val="22"/>
        </w:rPr>
        <w:t> </w:t>
      </w:r>
      <w:r>
        <w:rPr>
          <w:sz w:val="22"/>
        </w:rPr>
        <w:t>en</w:t>
      </w:r>
      <w:r>
        <w:rPr>
          <w:spacing w:val="-7"/>
          <w:sz w:val="22"/>
        </w:rPr>
        <w:t> </w:t>
      </w:r>
      <w:r>
        <w:rPr>
          <w:sz w:val="22"/>
        </w:rPr>
        <w:t>cada</w:t>
      </w:r>
      <w:r>
        <w:rPr>
          <w:spacing w:val="-6"/>
          <w:sz w:val="22"/>
        </w:rPr>
        <w:t> </w:t>
      </w:r>
      <w:r>
        <w:rPr>
          <w:sz w:val="22"/>
        </w:rPr>
        <w:t>año,</w:t>
      </w:r>
      <w:r>
        <w:rPr>
          <w:spacing w:val="-5"/>
          <w:sz w:val="22"/>
        </w:rPr>
        <w:t> </w:t>
      </w:r>
      <w:r>
        <w:rPr>
          <w:sz w:val="22"/>
        </w:rPr>
        <w:t>correspondientes</w:t>
      </w:r>
      <w:r>
        <w:rPr>
          <w:spacing w:val="-6"/>
          <w:sz w:val="22"/>
        </w:rPr>
        <w:t> </w:t>
      </w:r>
      <w:r>
        <w:rPr>
          <w:sz w:val="22"/>
        </w:rPr>
        <w:t>a</w:t>
      </w:r>
      <w:r>
        <w:rPr>
          <w:spacing w:val="-6"/>
          <w:sz w:val="22"/>
        </w:rPr>
        <w:t> </w:t>
      </w:r>
      <w:r>
        <w:rPr>
          <w:sz w:val="22"/>
        </w:rPr>
        <w:t>las</w:t>
      </w:r>
      <w:r>
        <w:rPr>
          <w:spacing w:val="-4"/>
          <w:sz w:val="22"/>
        </w:rPr>
        <w:t> </w:t>
      </w:r>
      <w:r>
        <w:rPr>
          <w:sz w:val="22"/>
        </w:rPr>
        <w:t>entidades</w:t>
      </w:r>
      <w:r>
        <w:rPr>
          <w:spacing w:val="-6"/>
          <w:sz w:val="22"/>
        </w:rPr>
        <w:t> </w:t>
      </w:r>
      <w:r>
        <w:rPr>
          <w:sz w:val="22"/>
        </w:rPr>
        <w:t>a cuyos programas se destinen recursos del Presupuesto de Ingresos Municipal.</w:t>
      </w:r>
    </w:p>
    <w:p>
      <w:pPr>
        <w:pStyle w:val="BodyText"/>
        <w:spacing w:before="160"/>
      </w:pPr>
    </w:p>
    <w:p>
      <w:pPr>
        <w:pStyle w:val="ListParagraph"/>
        <w:numPr>
          <w:ilvl w:val="0"/>
          <w:numId w:val="1"/>
        </w:numPr>
        <w:tabs>
          <w:tab w:pos="1691" w:val="left" w:leader="none"/>
        </w:tabs>
        <w:spacing w:line="240" w:lineRule="auto" w:before="0" w:after="0"/>
        <w:ind w:left="1433" w:right="1348" w:firstLine="0"/>
        <w:jc w:val="both"/>
        <w:rPr>
          <w:sz w:val="22"/>
        </w:rPr>
      </w:pPr>
      <w:r>
        <w:rPr>
          <w:sz w:val="22"/>
        </w:rPr>
        <w:t>Que a su vez el artículo 297 del Código Fiscal y Presupuestario para el Municipio de Puebla reitera que el Presupuesto de Egresos del Municipio debe ser aprobado por el Cabildo,</w:t>
      </w:r>
      <w:r>
        <w:rPr>
          <w:spacing w:val="-3"/>
          <w:sz w:val="22"/>
        </w:rPr>
        <w:t> </w:t>
      </w:r>
      <w:r>
        <w:rPr>
          <w:sz w:val="22"/>
        </w:rPr>
        <w:t>con</w:t>
      </w:r>
      <w:r>
        <w:rPr>
          <w:spacing w:val="-4"/>
          <w:sz w:val="22"/>
        </w:rPr>
        <w:t> </w:t>
      </w:r>
      <w:r>
        <w:rPr>
          <w:sz w:val="22"/>
        </w:rPr>
        <w:t>base</w:t>
      </w:r>
      <w:r>
        <w:rPr>
          <w:spacing w:val="-4"/>
          <w:sz w:val="22"/>
        </w:rPr>
        <w:t> </w:t>
      </w:r>
      <w:r>
        <w:rPr>
          <w:sz w:val="22"/>
        </w:rPr>
        <w:t>en</w:t>
      </w:r>
      <w:r>
        <w:rPr>
          <w:spacing w:val="-4"/>
          <w:sz w:val="22"/>
        </w:rPr>
        <w:t> </w:t>
      </w:r>
      <w:r>
        <w:rPr>
          <w:sz w:val="22"/>
        </w:rPr>
        <w:t>los</w:t>
      </w:r>
      <w:r>
        <w:rPr>
          <w:spacing w:val="-6"/>
          <w:sz w:val="22"/>
        </w:rPr>
        <w:t> </w:t>
      </w:r>
      <w:r>
        <w:rPr>
          <w:sz w:val="22"/>
        </w:rPr>
        <w:t>ingresos</w:t>
      </w:r>
      <w:r>
        <w:rPr>
          <w:spacing w:val="-4"/>
          <w:sz w:val="22"/>
        </w:rPr>
        <w:t> </w:t>
      </w:r>
      <w:r>
        <w:rPr>
          <w:sz w:val="22"/>
        </w:rPr>
        <w:t>disponibles</w:t>
      </w:r>
      <w:r>
        <w:rPr>
          <w:spacing w:val="-4"/>
          <w:sz w:val="22"/>
        </w:rPr>
        <w:t> </w:t>
      </w:r>
      <w:r>
        <w:rPr>
          <w:sz w:val="22"/>
        </w:rPr>
        <w:t>para</w:t>
      </w:r>
      <w:r>
        <w:rPr>
          <w:spacing w:val="-4"/>
          <w:sz w:val="22"/>
        </w:rPr>
        <w:t> </w:t>
      </w:r>
      <w:r>
        <w:rPr>
          <w:sz w:val="22"/>
        </w:rPr>
        <w:t>cada</w:t>
      </w:r>
      <w:r>
        <w:rPr>
          <w:spacing w:val="-4"/>
          <w:sz w:val="22"/>
        </w:rPr>
        <w:t> </w:t>
      </w:r>
      <w:r>
        <w:rPr>
          <w:sz w:val="22"/>
        </w:rPr>
        <w:t>ejercicio</w:t>
      </w:r>
      <w:r>
        <w:rPr>
          <w:spacing w:val="-4"/>
          <w:sz w:val="22"/>
        </w:rPr>
        <w:t> </w:t>
      </w:r>
      <w:r>
        <w:rPr>
          <w:sz w:val="22"/>
        </w:rPr>
        <w:t>fiscal,</w:t>
      </w:r>
      <w:r>
        <w:rPr>
          <w:spacing w:val="-3"/>
          <w:sz w:val="22"/>
        </w:rPr>
        <w:t> </w:t>
      </w:r>
      <w:r>
        <w:rPr>
          <w:sz w:val="22"/>
        </w:rPr>
        <w:t>dentro</w:t>
      </w:r>
      <w:r>
        <w:rPr>
          <w:spacing w:val="-4"/>
          <w:sz w:val="22"/>
        </w:rPr>
        <w:t> </w:t>
      </w:r>
      <w:r>
        <w:rPr>
          <w:sz w:val="22"/>
        </w:rPr>
        <w:t>de</w:t>
      </w:r>
      <w:r>
        <w:rPr>
          <w:spacing w:val="-7"/>
          <w:sz w:val="22"/>
        </w:rPr>
        <w:t> </w:t>
      </w:r>
      <w:r>
        <w:rPr>
          <w:sz w:val="22"/>
        </w:rPr>
        <w:t>los</w:t>
      </w:r>
      <w:r>
        <w:rPr>
          <w:spacing w:val="-4"/>
          <w:sz w:val="22"/>
        </w:rPr>
        <w:t> </w:t>
      </w:r>
      <w:r>
        <w:rPr>
          <w:sz w:val="22"/>
        </w:rPr>
        <w:t>que se consideran los obtenidos como consecuencia de la realización de las operaciones de financiamiento reguladas por este ordenamiento, en tanto que el artículo 298 del mismo ordenamiento legal precisa que el Presupuesto de Egresos del Municipio, debe comprender las previsiones de gasto público que habrán de realizar las dependencias y las</w:t>
      </w:r>
      <w:r>
        <w:rPr>
          <w:spacing w:val="-3"/>
          <w:sz w:val="22"/>
        </w:rPr>
        <w:t> </w:t>
      </w:r>
      <w:r>
        <w:rPr>
          <w:sz w:val="22"/>
        </w:rPr>
        <w:t>entidades</w:t>
      </w:r>
      <w:r>
        <w:rPr>
          <w:spacing w:val="-4"/>
          <w:sz w:val="22"/>
        </w:rPr>
        <w:t> </w:t>
      </w:r>
      <w:r>
        <w:rPr>
          <w:sz w:val="22"/>
        </w:rPr>
        <w:t>municipales</w:t>
      </w:r>
      <w:r>
        <w:rPr>
          <w:spacing w:val="-3"/>
          <w:sz w:val="22"/>
        </w:rPr>
        <w:t> </w:t>
      </w:r>
      <w:r>
        <w:rPr>
          <w:sz w:val="22"/>
        </w:rPr>
        <w:t>por</w:t>
      </w:r>
      <w:r>
        <w:rPr>
          <w:spacing w:val="-4"/>
          <w:sz w:val="22"/>
        </w:rPr>
        <w:t> </w:t>
      </w:r>
      <w:r>
        <w:rPr>
          <w:sz w:val="22"/>
        </w:rPr>
        <w:t>conducto</w:t>
      </w:r>
      <w:r>
        <w:rPr>
          <w:spacing w:val="-3"/>
          <w:sz w:val="22"/>
        </w:rPr>
        <w:t> </w:t>
      </w:r>
      <w:r>
        <w:rPr>
          <w:sz w:val="22"/>
        </w:rPr>
        <w:t>de</w:t>
      </w:r>
      <w:r>
        <w:rPr>
          <w:spacing w:val="-5"/>
          <w:sz w:val="22"/>
        </w:rPr>
        <w:t> </w:t>
      </w:r>
      <w:r>
        <w:rPr>
          <w:sz w:val="22"/>
        </w:rPr>
        <w:t>la</w:t>
      </w:r>
      <w:r>
        <w:rPr>
          <w:spacing w:val="-6"/>
          <w:sz w:val="22"/>
        </w:rPr>
        <w:t> </w:t>
      </w:r>
      <w:r>
        <w:rPr>
          <w:sz w:val="22"/>
        </w:rPr>
        <w:t>Tesorería,</w:t>
      </w:r>
      <w:r>
        <w:rPr>
          <w:spacing w:val="-4"/>
          <w:sz w:val="22"/>
        </w:rPr>
        <w:t> </w:t>
      </w:r>
      <w:r>
        <w:rPr>
          <w:sz w:val="22"/>
        </w:rPr>
        <w:t>que</w:t>
      </w:r>
      <w:r>
        <w:rPr>
          <w:spacing w:val="-6"/>
          <w:sz w:val="22"/>
        </w:rPr>
        <w:t> </w:t>
      </w:r>
      <w:r>
        <w:rPr>
          <w:sz w:val="22"/>
        </w:rPr>
        <w:t>se</w:t>
      </w:r>
      <w:r>
        <w:rPr>
          <w:spacing w:val="-4"/>
          <w:sz w:val="22"/>
        </w:rPr>
        <w:t> </w:t>
      </w:r>
      <w:r>
        <w:rPr>
          <w:sz w:val="22"/>
        </w:rPr>
        <w:t>determine</w:t>
      </w:r>
      <w:r>
        <w:rPr>
          <w:spacing w:val="-6"/>
          <w:sz w:val="22"/>
        </w:rPr>
        <w:t> </w:t>
      </w:r>
      <w:r>
        <w:rPr>
          <w:sz w:val="22"/>
        </w:rPr>
        <w:t>incluir</w:t>
      </w:r>
      <w:r>
        <w:rPr>
          <w:spacing w:val="-1"/>
          <w:sz w:val="22"/>
        </w:rPr>
        <w:t> </w:t>
      </w:r>
      <w:r>
        <w:rPr>
          <w:sz w:val="22"/>
        </w:rPr>
        <w:t>en</w:t>
      </w:r>
      <w:r>
        <w:rPr>
          <w:spacing w:val="-3"/>
          <w:sz w:val="22"/>
        </w:rPr>
        <w:t> </w:t>
      </w:r>
      <w:r>
        <w:rPr>
          <w:sz w:val="22"/>
        </w:rPr>
        <w:t>dicho presupuesto, por corresponder a programas ejecutados con cargo total o parcial al Presupuesto de Ingresos del Municipio.</w:t>
      </w:r>
    </w:p>
    <w:p>
      <w:pPr>
        <w:pStyle w:val="BodyText"/>
        <w:spacing w:before="2"/>
      </w:pPr>
    </w:p>
    <w:p>
      <w:pPr>
        <w:pStyle w:val="ListParagraph"/>
        <w:numPr>
          <w:ilvl w:val="0"/>
          <w:numId w:val="1"/>
        </w:numPr>
        <w:tabs>
          <w:tab w:pos="1691" w:val="left" w:leader="none"/>
        </w:tabs>
        <w:spacing w:line="240" w:lineRule="auto" w:before="0" w:after="0"/>
        <w:ind w:left="1433" w:right="1348" w:firstLine="0"/>
        <w:jc w:val="both"/>
        <w:rPr>
          <w:sz w:val="22"/>
        </w:rPr>
      </w:pPr>
      <w:r>
        <w:rPr>
          <w:sz w:val="22"/>
        </w:rPr>
        <w:t>Que con fundamento en el artículo 146 de la Ley Orgánica Municipal, a más tardar el treinta de septiembre de cada año, las Comisiones y los titulares de las dependencias y</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right="1349"/>
        <w:jc w:val="both"/>
      </w:pPr>
      <w:r>
        <w:rPr/>
        <w:t>entidades municipales, así como las juntas auxiliares, debe elaborar el anteproyecto de Presupuesto</w:t>
      </w:r>
      <w:r>
        <w:rPr>
          <w:spacing w:val="-10"/>
        </w:rPr>
        <w:t> </w:t>
      </w:r>
      <w:r>
        <w:rPr/>
        <w:t>de</w:t>
      </w:r>
      <w:r>
        <w:rPr>
          <w:spacing w:val="-2"/>
        </w:rPr>
        <w:t> </w:t>
      </w:r>
      <w:r>
        <w:rPr/>
        <w:t>Egresos</w:t>
      </w:r>
      <w:r>
        <w:rPr>
          <w:spacing w:val="-8"/>
        </w:rPr>
        <w:t> </w:t>
      </w:r>
      <w:r>
        <w:rPr/>
        <w:t>en</w:t>
      </w:r>
      <w:r>
        <w:rPr>
          <w:spacing w:val="-6"/>
        </w:rPr>
        <w:t> </w:t>
      </w:r>
      <w:r>
        <w:rPr/>
        <w:t>lo</w:t>
      </w:r>
      <w:r>
        <w:rPr>
          <w:spacing w:val="-6"/>
        </w:rPr>
        <w:t> </w:t>
      </w:r>
      <w:r>
        <w:rPr/>
        <w:t>referente</w:t>
      </w:r>
      <w:r>
        <w:rPr>
          <w:spacing w:val="-8"/>
        </w:rPr>
        <w:t> </w:t>
      </w:r>
      <w:r>
        <w:rPr/>
        <w:t>a</w:t>
      </w:r>
      <w:r>
        <w:rPr>
          <w:spacing w:val="-6"/>
        </w:rPr>
        <w:t> </w:t>
      </w:r>
      <w:r>
        <w:rPr/>
        <w:t>su</w:t>
      </w:r>
      <w:r>
        <w:rPr>
          <w:spacing w:val="-6"/>
        </w:rPr>
        <w:t> </w:t>
      </w:r>
      <w:r>
        <w:rPr/>
        <w:t>ramo,</w:t>
      </w:r>
      <w:r>
        <w:rPr>
          <w:spacing w:val="-2"/>
        </w:rPr>
        <w:t> </w:t>
      </w:r>
      <w:r>
        <w:rPr/>
        <w:t>en</w:t>
      </w:r>
      <w:r>
        <w:rPr>
          <w:spacing w:val="-9"/>
        </w:rPr>
        <w:t> </w:t>
      </w:r>
      <w:r>
        <w:rPr/>
        <w:t>el</w:t>
      </w:r>
      <w:r>
        <w:rPr>
          <w:spacing w:val="-7"/>
        </w:rPr>
        <w:t> </w:t>
      </w:r>
      <w:r>
        <w:rPr/>
        <w:t>que</w:t>
      </w:r>
      <w:r>
        <w:rPr>
          <w:spacing w:val="-6"/>
        </w:rPr>
        <w:t> </w:t>
      </w:r>
      <w:r>
        <w:rPr/>
        <w:t>se</w:t>
      </w:r>
      <w:r>
        <w:rPr>
          <w:spacing w:val="-6"/>
        </w:rPr>
        <w:t> </w:t>
      </w:r>
      <w:r>
        <w:rPr/>
        <w:t>indiquen</w:t>
      </w:r>
      <w:r>
        <w:rPr>
          <w:spacing w:val="-7"/>
        </w:rPr>
        <w:t> </w:t>
      </w:r>
      <w:r>
        <w:rPr/>
        <w:t>las</w:t>
      </w:r>
      <w:r>
        <w:rPr>
          <w:spacing w:val="-6"/>
        </w:rPr>
        <w:t> </w:t>
      </w:r>
      <w:r>
        <w:rPr/>
        <w:t>necesidades a satisfacer para el año siguiente, los proyectos para satisfacerlas, su costo, y las prioridades de dichos proyectos, así como los tabuladores desglosados en los que se señale la remuneración que percibirán los servidores públicos de los Municipios y de las Entidades</w:t>
      </w:r>
      <w:r>
        <w:rPr>
          <w:spacing w:val="-5"/>
        </w:rPr>
        <w:t> </w:t>
      </w:r>
      <w:r>
        <w:rPr/>
        <w:t>Paramunicipales,</w:t>
      </w:r>
      <w:r>
        <w:rPr>
          <w:spacing w:val="-4"/>
        </w:rPr>
        <w:t> </w:t>
      </w:r>
      <w:r>
        <w:rPr/>
        <w:t>la</w:t>
      </w:r>
      <w:r>
        <w:rPr>
          <w:spacing w:val="-4"/>
        </w:rPr>
        <w:t> </w:t>
      </w:r>
      <w:r>
        <w:rPr/>
        <w:t>cual</w:t>
      </w:r>
      <w:r>
        <w:rPr>
          <w:spacing w:val="-6"/>
        </w:rPr>
        <w:t> </w:t>
      </w:r>
      <w:r>
        <w:rPr/>
        <w:t>deberá</w:t>
      </w:r>
      <w:r>
        <w:rPr>
          <w:spacing w:val="-5"/>
        </w:rPr>
        <w:t> </w:t>
      </w:r>
      <w:r>
        <w:rPr/>
        <w:t>ser</w:t>
      </w:r>
      <w:r>
        <w:rPr>
          <w:spacing w:val="-4"/>
        </w:rPr>
        <w:t> </w:t>
      </w:r>
      <w:r>
        <w:rPr/>
        <w:t>equitativa,</w:t>
      </w:r>
      <w:r>
        <w:rPr>
          <w:spacing w:val="-4"/>
        </w:rPr>
        <w:t> </w:t>
      </w:r>
      <w:r>
        <w:rPr/>
        <w:t>adecuada</w:t>
      </w:r>
      <w:r>
        <w:rPr>
          <w:spacing w:val="-5"/>
        </w:rPr>
        <w:t> </w:t>
      </w:r>
      <w:r>
        <w:rPr/>
        <w:t>e</w:t>
      </w:r>
      <w:r>
        <w:rPr>
          <w:spacing w:val="-5"/>
        </w:rPr>
        <w:t> </w:t>
      </w:r>
      <w:r>
        <w:rPr/>
        <w:t>irrenunciable</w:t>
      </w:r>
      <w:r>
        <w:rPr>
          <w:spacing w:val="-3"/>
        </w:rPr>
        <w:t> </w:t>
      </w:r>
      <w:r>
        <w:rPr/>
        <w:t>por</w:t>
      </w:r>
      <w:r>
        <w:rPr>
          <w:spacing w:val="-4"/>
        </w:rPr>
        <w:t> </w:t>
      </w:r>
      <w:r>
        <w:rPr/>
        <w:t>el desempeño de su función, empleo, cargo o comisión y proporcional a sus responsabilidades, exceptuándose los que en términos de las disposiciones legales se declaren gratuitos.</w:t>
      </w:r>
    </w:p>
    <w:p>
      <w:pPr>
        <w:pStyle w:val="BodyText"/>
        <w:spacing w:before="160"/>
      </w:pPr>
    </w:p>
    <w:p>
      <w:pPr>
        <w:pStyle w:val="ListParagraph"/>
        <w:numPr>
          <w:ilvl w:val="0"/>
          <w:numId w:val="1"/>
        </w:numPr>
        <w:tabs>
          <w:tab w:pos="1810" w:val="left" w:leader="none"/>
        </w:tabs>
        <w:spacing w:line="240" w:lineRule="auto" w:before="0" w:after="0"/>
        <w:ind w:left="1433" w:right="1348" w:firstLine="0"/>
        <w:jc w:val="both"/>
        <w:rPr>
          <w:sz w:val="22"/>
        </w:rPr>
      </w:pPr>
      <w:r>
        <w:rPr>
          <w:sz w:val="22"/>
        </w:rPr>
        <w:t>Que</w:t>
      </w:r>
      <w:r>
        <w:rPr>
          <w:spacing w:val="-9"/>
          <w:sz w:val="22"/>
        </w:rPr>
        <w:t> </w:t>
      </w:r>
      <w:r>
        <w:rPr>
          <w:sz w:val="22"/>
        </w:rPr>
        <w:t>con</w:t>
      </w:r>
      <w:r>
        <w:rPr>
          <w:spacing w:val="-9"/>
          <w:sz w:val="22"/>
        </w:rPr>
        <w:t> </w:t>
      </w:r>
      <w:r>
        <w:rPr>
          <w:sz w:val="22"/>
        </w:rPr>
        <w:t>fundamento</w:t>
      </w:r>
      <w:r>
        <w:rPr>
          <w:spacing w:val="-8"/>
          <w:sz w:val="22"/>
        </w:rPr>
        <w:t> </w:t>
      </w:r>
      <w:r>
        <w:rPr>
          <w:sz w:val="22"/>
        </w:rPr>
        <w:t>en</w:t>
      </w:r>
      <w:r>
        <w:rPr>
          <w:spacing w:val="-9"/>
          <w:sz w:val="22"/>
        </w:rPr>
        <w:t> </w:t>
      </w:r>
      <w:r>
        <w:rPr>
          <w:sz w:val="22"/>
        </w:rPr>
        <w:t>los</w:t>
      </w:r>
      <w:r>
        <w:rPr>
          <w:spacing w:val="-9"/>
          <w:sz w:val="22"/>
        </w:rPr>
        <w:t> </w:t>
      </w:r>
      <w:r>
        <w:rPr>
          <w:sz w:val="22"/>
        </w:rPr>
        <w:t>artículos</w:t>
      </w:r>
      <w:r>
        <w:rPr>
          <w:spacing w:val="-6"/>
          <w:sz w:val="22"/>
        </w:rPr>
        <w:t> </w:t>
      </w:r>
      <w:r>
        <w:rPr>
          <w:sz w:val="22"/>
        </w:rPr>
        <w:t>1,</w:t>
      </w:r>
      <w:r>
        <w:rPr>
          <w:spacing w:val="-3"/>
          <w:sz w:val="22"/>
        </w:rPr>
        <w:t> </w:t>
      </w:r>
      <w:r>
        <w:rPr>
          <w:sz w:val="22"/>
        </w:rPr>
        <w:t>2,</w:t>
      </w:r>
      <w:r>
        <w:rPr>
          <w:spacing w:val="-10"/>
          <w:sz w:val="22"/>
        </w:rPr>
        <w:t> </w:t>
      </w:r>
      <w:r>
        <w:rPr>
          <w:sz w:val="22"/>
        </w:rPr>
        <w:t>fracción</w:t>
      </w:r>
      <w:r>
        <w:rPr>
          <w:spacing w:val="-6"/>
          <w:sz w:val="22"/>
        </w:rPr>
        <w:t> </w:t>
      </w:r>
      <w:r>
        <w:rPr>
          <w:sz w:val="22"/>
        </w:rPr>
        <w:t>XXXIII,</w:t>
      </w:r>
      <w:r>
        <w:rPr>
          <w:spacing w:val="-5"/>
          <w:sz w:val="22"/>
        </w:rPr>
        <w:t> </w:t>
      </w:r>
      <w:r>
        <w:rPr>
          <w:sz w:val="22"/>
        </w:rPr>
        <w:t>5,</w:t>
      </w:r>
      <w:r>
        <w:rPr>
          <w:spacing w:val="-7"/>
          <w:sz w:val="22"/>
        </w:rPr>
        <w:t> </w:t>
      </w:r>
      <w:r>
        <w:rPr>
          <w:sz w:val="22"/>
        </w:rPr>
        <w:t>18,</w:t>
      </w:r>
      <w:r>
        <w:rPr>
          <w:spacing w:val="-7"/>
          <w:sz w:val="22"/>
        </w:rPr>
        <w:t> </w:t>
      </w:r>
      <w:r>
        <w:rPr>
          <w:sz w:val="22"/>
        </w:rPr>
        <w:t>19,</w:t>
      </w:r>
      <w:r>
        <w:rPr>
          <w:spacing w:val="-5"/>
          <w:sz w:val="22"/>
        </w:rPr>
        <w:t> </w:t>
      </w:r>
      <w:r>
        <w:rPr>
          <w:sz w:val="22"/>
        </w:rPr>
        <w:t>20,</w:t>
      </w:r>
      <w:r>
        <w:rPr>
          <w:spacing w:val="-5"/>
          <w:sz w:val="22"/>
        </w:rPr>
        <w:t> </w:t>
      </w:r>
      <w:r>
        <w:rPr>
          <w:sz w:val="22"/>
        </w:rPr>
        <w:t>y</w:t>
      </w:r>
      <w:r>
        <w:rPr>
          <w:spacing w:val="-11"/>
          <w:sz w:val="22"/>
        </w:rPr>
        <w:t> </w:t>
      </w:r>
      <w:r>
        <w:rPr>
          <w:sz w:val="22"/>
        </w:rPr>
        <w:t>21</w:t>
      </w:r>
      <w:r>
        <w:rPr>
          <w:spacing w:val="-6"/>
          <w:sz w:val="22"/>
        </w:rPr>
        <w:t> </w:t>
      </w:r>
      <w:r>
        <w:rPr>
          <w:sz w:val="22"/>
        </w:rPr>
        <w:t>de</w:t>
      </w:r>
      <w:r>
        <w:rPr>
          <w:spacing w:val="-6"/>
          <w:sz w:val="22"/>
        </w:rPr>
        <w:t> </w:t>
      </w:r>
      <w:r>
        <w:rPr>
          <w:sz w:val="22"/>
        </w:rPr>
        <w:t>la</w:t>
      </w:r>
      <w:r>
        <w:rPr>
          <w:spacing w:val="-6"/>
          <w:sz w:val="22"/>
        </w:rPr>
        <w:t> </w:t>
      </w:r>
      <w:r>
        <w:rPr>
          <w:sz w:val="22"/>
        </w:rPr>
        <w:t>Ley de</w:t>
      </w:r>
      <w:r>
        <w:rPr>
          <w:spacing w:val="-16"/>
          <w:sz w:val="22"/>
        </w:rPr>
        <w:t> </w:t>
      </w:r>
      <w:r>
        <w:rPr>
          <w:sz w:val="22"/>
        </w:rPr>
        <w:t>Disciplina</w:t>
      </w:r>
      <w:r>
        <w:rPr>
          <w:spacing w:val="-15"/>
          <w:sz w:val="22"/>
        </w:rPr>
        <w:t> </w:t>
      </w:r>
      <w:r>
        <w:rPr>
          <w:sz w:val="22"/>
        </w:rPr>
        <w:t>Financiera</w:t>
      </w:r>
      <w:r>
        <w:rPr>
          <w:spacing w:val="-15"/>
          <w:sz w:val="22"/>
        </w:rPr>
        <w:t> </w:t>
      </w:r>
      <w:r>
        <w:rPr>
          <w:sz w:val="22"/>
        </w:rPr>
        <w:t>de</w:t>
      </w:r>
      <w:r>
        <w:rPr>
          <w:spacing w:val="-16"/>
          <w:sz w:val="22"/>
        </w:rPr>
        <w:t> </w:t>
      </w:r>
      <w:r>
        <w:rPr>
          <w:sz w:val="22"/>
        </w:rPr>
        <w:t>las</w:t>
      </w:r>
      <w:r>
        <w:rPr>
          <w:spacing w:val="-15"/>
          <w:sz w:val="22"/>
        </w:rPr>
        <w:t> </w:t>
      </w:r>
      <w:r>
        <w:rPr>
          <w:sz w:val="22"/>
        </w:rPr>
        <w:t>Entidades</w:t>
      </w:r>
      <w:r>
        <w:rPr>
          <w:spacing w:val="-15"/>
          <w:sz w:val="22"/>
        </w:rPr>
        <w:t> </w:t>
      </w:r>
      <w:r>
        <w:rPr>
          <w:sz w:val="22"/>
        </w:rPr>
        <w:t>Federativas</w:t>
      </w:r>
      <w:r>
        <w:rPr>
          <w:spacing w:val="-15"/>
          <w:sz w:val="22"/>
        </w:rPr>
        <w:t> </w:t>
      </w:r>
      <w:r>
        <w:rPr>
          <w:sz w:val="22"/>
        </w:rPr>
        <w:t>y</w:t>
      </w:r>
      <w:r>
        <w:rPr>
          <w:spacing w:val="-16"/>
          <w:sz w:val="22"/>
        </w:rPr>
        <w:t> </w:t>
      </w:r>
      <w:r>
        <w:rPr>
          <w:sz w:val="22"/>
        </w:rPr>
        <w:t>los</w:t>
      </w:r>
      <w:r>
        <w:rPr>
          <w:spacing w:val="-15"/>
          <w:sz w:val="22"/>
        </w:rPr>
        <w:t> </w:t>
      </w:r>
      <w:r>
        <w:rPr>
          <w:sz w:val="22"/>
        </w:rPr>
        <w:t>Municipios,</w:t>
      </w:r>
      <w:r>
        <w:rPr>
          <w:spacing w:val="-15"/>
          <w:sz w:val="22"/>
        </w:rPr>
        <w:t> </w:t>
      </w:r>
      <w:r>
        <w:rPr>
          <w:sz w:val="22"/>
        </w:rPr>
        <w:t>las</w:t>
      </w:r>
      <w:r>
        <w:rPr>
          <w:spacing w:val="-16"/>
          <w:sz w:val="22"/>
        </w:rPr>
        <w:t> </w:t>
      </w:r>
      <w:r>
        <w:rPr>
          <w:sz w:val="22"/>
        </w:rPr>
        <w:t>iniciativas</w:t>
      </w:r>
      <w:r>
        <w:rPr>
          <w:spacing w:val="-15"/>
          <w:sz w:val="22"/>
        </w:rPr>
        <w:t> </w:t>
      </w:r>
      <w:r>
        <w:rPr>
          <w:sz w:val="22"/>
        </w:rPr>
        <w:t>de</w:t>
      </w:r>
      <w:r>
        <w:rPr>
          <w:spacing w:val="-15"/>
          <w:sz w:val="22"/>
        </w:rPr>
        <w:t> </w:t>
      </w:r>
      <w:r>
        <w:rPr>
          <w:sz w:val="22"/>
        </w:rPr>
        <w:t>las leyes de ingresos y los proyectos de presupuestos de egresos de los municipios se elaboran conforme a lo establecido en la legislación local aplicable, en la Ley General de Contabilidad Gubernamental y en las normas que emita el Consejo Nacional de Armonización Contable, con base en objetivos, parámetros cuantificables e indicadores del desempeño; deben ser congruentes con los planes estatales y municipales de desarrollo y los programas derivados de los mismos y deben incluir cuando menos objetivos anuales, estrategias y metas.</w:t>
      </w:r>
    </w:p>
    <w:p>
      <w:pPr>
        <w:pStyle w:val="BodyText"/>
        <w:spacing w:before="1"/>
      </w:pPr>
    </w:p>
    <w:p>
      <w:pPr>
        <w:pStyle w:val="ListParagraph"/>
        <w:numPr>
          <w:ilvl w:val="0"/>
          <w:numId w:val="1"/>
        </w:numPr>
        <w:tabs>
          <w:tab w:pos="1810" w:val="left" w:leader="none"/>
        </w:tabs>
        <w:spacing w:line="240" w:lineRule="auto" w:before="0" w:after="0"/>
        <w:ind w:left="1433" w:right="1349" w:firstLine="0"/>
        <w:jc w:val="both"/>
        <w:rPr>
          <w:sz w:val="22"/>
        </w:rPr>
      </w:pPr>
      <w:r>
        <w:rPr>
          <w:sz w:val="22"/>
        </w:rPr>
        <w:t>Que el mismo artículo establece que las leyes de ingresos y los presupuestos de egresos de los Municipios deben ser congruentes con los Criterios</w:t>
      </w:r>
      <w:r>
        <w:rPr>
          <w:spacing w:val="-2"/>
          <w:sz w:val="22"/>
        </w:rPr>
        <w:t> </w:t>
      </w:r>
      <w:r>
        <w:rPr>
          <w:sz w:val="22"/>
        </w:rPr>
        <w:t>Generales de Política </w:t>
      </w:r>
      <w:r>
        <w:rPr>
          <w:spacing w:val="-2"/>
          <w:sz w:val="22"/>
        </w:rPr>
        <w:t>Económica y las</w:t>
      </w:r>
      <w:r>
        <w:rPr>
          <w:spacing w:val="-3"/>
          <w:sz w:val="22"/>
        </w:rPr>
        <w:t> </w:t>
      </w:r>
      <w:r>
        <w:rPr>
          <w:spacing w:val="-2"/>
          <w:sz w:val="22"/>
        </w:rPr>
        <w:t>estimaciones de</w:t>
      </w:r>
      <w:r>
        <w:rPr>
          <w:spacing w:val="-10"/>
          <w:sz w:val="22"/>
        </w:rPr>
        <w:t> </w:t>
      </w:r>
      <w:r>
        <w:rPr>
          <w:spacing w:val="-2"/>
          <w:sz w:val="22"/>
        </w:rPr>
        <w:t>las</w:t>
      </w:r>
      <w:r>
        <w:rPr>
          <w:spacing w:val="-7"/>
          <w:sz w:val="22"/>
        </w:rPr>
        <w:t> </w:t>
      </w:r>
      <w:r>
        <w:rPr>
          <w:spacing w:val="-2"/>
          <w:sz w:val="22"/>
        </w:rPr>
        <w:t>participaciones</w:t>
      </w:r>
      <w:r>
        <w:rPr>
          <w:spacing w:val="-3"/>
          <w:sz w:val="22"/>
        </w:rPr>
        <w:t> </w:t>
      </w:r>
      <w:r>
        <w:rPr>
          <w:spacing w:val="-2"/>
          <w:sz w:val="22"/>
        </w:rPr>
        <w:t>y</w:t>
      </w:r>
      <w:r>
        <w:rPr>
          <w:spacing w:val="-12"/>
          <w:sz w:val="22"/>
        </w:rPr>
        <w:t> </w:t>
      </w:r>
      <w:r>
        <w:rPr>
          <w:spacing w:val="-2"/>
          <w:sz w:val="22"/>
        </w:rPr>
        <w:t>transferencias</w:t>
      </w:r>
      <w:r>
        <w:rPr>
          <w:spacing w:val="-10"/>
          <w:sz w:val="22"/>
        </w:rPr>
        <w:t> </w:t>
      </w:r>
      <w:r>
        <w:rPr>
          <w:spacing w:val="-2"/>
          <w:sz w:val="22"/>
        </w:rPr>
        <w:t>federales</w:t>
      </w:r>
      <w:r>
        <w:rPr>
          <w:spacing w:val="-7"/>
          <w:sz w:val="22"/>
        </w:rPr>
        <w:t> </w:t>
      </w:r>
      <w:r>
        <w:rPr>
          <w:spacing w:val="-2"/>
          <w:sz w:val="22"/>
        </w:rPr>
        <w:t>etiquetadas </w:t>
      </w:r>
      <w:r>
        <w:rPr>
          <w:sz w:val="22"/>
        </w:rPr>
        <w:t>que</w:t>
      </w:r>
      <w:r>
        <w:rPr>
          <w:spacing w:val="-14"/>
          <w:sz w:val="22"/>
        </w:rPr>
        <w:t> </w:t>
      </w:r>
      <w:r>
        <w:rPr>
          <w:sz w:val="22"/>
        </w:rPr>
        <w:t>se</w:t>
      </w:r>
      <w:r>
        <w:rPr>
          <w:spacing w:val="-14"/>
          <w:sz w:val="22"/>
        </w:rPr>
        <w:t> </w:t>
      </w:r>
      <w:r>
        <w:rPr>
          <w:sz w:val="22"/>
        </w:rPr>
        <w:t>incluyan</w:t>
      </w:r>
      <w:r>
        <w:rPr>
          <w:spacing w:val="-2"/>
          <w:sz w:val="22"/>
        </w:rPr>
        <w:t> </w:t>
      </w:r>
      <w:r>
        <w:rPr>
          <w:sz w:val="22"/>
        </w:rPr>
        <w:t>no</w:t>
      </w:r>
      <w:r>
        <w:rPr>
          <w:spacing w:val="-2"/>
          <w:sz w:val="22"/>
        </w:rPr>
        <w:t> </w:t>
      </w:r>
      <w:r>
        <w:rPr>
          <w:sz w:val="22"/>
        </w:rPr>
        <w:t>deben exceder</w:t>
      </w:r>
      <w:r>
        <w:rPr>
          <w:spacing w:val="-1"/>
          <w:sz w:val="22"/>
        </w:rPr>
        <w:t> </w:t>
      </w:r>
      <w:r>
        <w:rPr>
          <w:sz w:val="22"/>
        </w:rPr>
        <w:t>a</w:t>
      </w:r>
      <w:r>
        <w:rPr>
          <w:spacing w:val="-2"/>
          <w:sz w:val="22"/>
        </w:rPr>
        <w:t> </w:t>
      </w:r>
      <w:r>
        <w:rPr>
          <w:sz w:val="22"/>
        </w:rPr>
        <w:t>las previstas</w:t>
      </w:r>
      <w:r>
        <w:rPr>
          <w:spacing w:val="-2"/>
          <w:sz w:val="22"/>
        </w:rPr>
        <w:t> </w:t>
      </w:r>
      <w:r>
        <w:rPr>
          <w:sz w:val="22"/>
        </w:rPr>
        <w:t>en</w:t>
      </w:r>
      <w:r>
        <w:rPr>
          <w:spacing w:val="-2"/>
          <w:sz w:val="22"/>
        </w:rPr>
        <w:t> </w:t>
      </w:r>
      <w:r>
        <w:rPr>
          <w:sz w:val="22"/>
        </w:rPr>
        <w:t>la iniciativa</w:t>
      </w:r>
      <w:r>
        <w:rPr>
          <w:spacing w:val="-2"/>
          <w:sz w:val="22"/>
        </w:rPr>
        <w:t> </w:t>
      </w:r>
      <w:r>
        <w:rPr>
          <w:sz w:val="22"/>
        </w:rPr>
        <w:t>de</w:t>
      </w:r>
      <w:r>
        <w:rPr>
          <w:spacing w:val="-2"/>
          <w:sz w:val="22"/>
        </w:rPr>
        <w:t> </w:t>
      </w:r>
      <w:r>
        <w:rPr>
          <w:sz w:val="22"/>
        </w:rPr>
        <w:t>la Ley</w:t>
      </w:r>
      <w:r>
        <w:rPr>
          <w:spacing w:val="-2"/>
          <w:sz w:val="22"/>
        </w:rPr>
        <w:t> </w:t>
      </w:r>
      <w:r>
        <w:rPr>
          <w:sz w:val="22"/>
        </w:rPr>
        <w:t>de</w:t>
      </w:r>
      <w:r>
        <w:rPr>
          <w:spacing w:val="-2"/>
          <w:sz w:val="22"/>
        </w:rPr>
        <w:t> </w:t>
      </w:r>
      <w:r>
        <w:rPr>
          <w:sz w:val="22"/>
        </w:rPr>
        <w:t>Ingresos</w:t>
      </w:r>
      <w:r>
        <w:rPr>
          <w:spacing w:val="-2"/>
          <w:sz w:val="22"/>
        </w:rPr>
        <w:t> </w:t>
      </w:r>
      <w:r>
        <w:rPr>
          <w:sz w:val="22"/>
        </w:rPr>
        <w:t>de la Federación y en el proyecto de Presupuesto de Egresos de la Federación, así como aquellas transferencias de la Entidad Federativa correspondiente.</w:t>
      </w:r>
    </w:p>
    <w:p>
      <w:pPr>
        <w:pStyle w:val="BodyText"/>
        <w:spacing w:before="156"/>
      </w:pPr>
    </w:p>
    <w:p>
      <w:pPr>
        <w:pStyle w:val="ListParagraph"/>
        <w:numPr>
          <w:ilvl w:val="0"/>
          <w:numId w:val="1"/>
        </w:numPr>
        <w:tabs>
          <w:tab w:pos="1810" w:val="left" w:leader="none"/>
        </w:tabs>
        <w:spacing w:line="240" w:lineRule="auto" w:before="1" w:after="0"/>
        <w:ind w:left="1433" w:right="1349" w:firstLine="0"/>
        <w:jc w:val="both"/>
        <w:rPr>
          <w:sz w:val="22"/>
        </w:rPr>
      </w:pPr>
      <w:r>
        <w:rPr>
          <w:sz w:val="22"/>
        </w:rPr>
        <w:t>Que los municipios, continuando con lo establecido en el artículo 18 de esta Ley, en adición</w:t>
      </w:r>
      <w:r>
        <w:rPr>
          <w:spacing w:val="-10"/>
          <w:sz w:val="22"/>
        </w:rPr>
        <w:t> </w:t>
      </w:r>
      <w:r>
        <w:rPr>
          <w:sz w:val="22"/>
        </w:rPr>
        <w:t>a</w:t>
      </w:r>
      <w:r>
        <w:rPr>
          <w:spacing w:val="-12"/>
          <w:sz w:val="22"/>
        </w:rPr>
        <w:t> </w:t>
      </w:r>
      <w:r>
        <w:rPr>
          <w:sz w:val="22"/>
        </w:rPr>
        <w:t>lo</w:t>
      </w:r>
      <w:r>
        <w:rPr>
          <w:spacing w:val="-12"/>
          <w:sz w:val="22"/>
        </w:rPr>
        <w:t> </w:t>
      </w:r>
      <w:r>
        <w:rPr>
          <w:sz w:val="22"/>
        </w:rPr>
        <w:t>previsto</w:t>
      </w:r>
      <w:r>
        <w:rPr>
          <w:spacing w:val="-10"/>
          <w:sz w:val="22"/>
        </w:rPr>
        <w:t> </w:t>
      </w:r>
      <w:r>
        <w:rPr>
          <w:sz w:val="22"/>
        </w:rPr>
        <w:t>en</w:t>
      </w:r>
      <w:r>
        <w:rPr>
          <w:spacing w:val="-9"/>
          <w:sz w:val="22"/>
        </w:rPr>
        <w:t> </w:t>
      </w:r>
      <w:r>
        <w:rPr>
          <w:sz w:val="22"/>
        </w:rPr>
        <w:t>los</w:t>
      </w:r>
      <w:r>
        <w:rPr>
          <w:spacing w:val="-9"/>
          <w:sz w:val="22"/>
        </w:rPr>
        <w:t> </w:t>
      </w:r>
      <w:r>
        <w:rPr>
          <w:sz w:val="22"/>
        </w:rPr>
        <w:t>párrafos</w:t>
      </w:r>
      <w:r>
        <w:rPr>
          <w:spacing w:val="-11"/>
          <w:sz w:val="22"/>
        </w:rPr>
        <w:t> </w:t>
      </w:r>
      <w:r>
        <w:rPr>
          <w:sz w:val="22"/>
        </w:rPr>
        <w:t>anteriores,</w:t>
      </w:r>
      <w:r>
        <w:rPr>
          <w:spacing w:val="-8"/>
          <w:sz w:val="22"/>
        </w:rPr>
        <w:t> </w:t>
      </w:r>
      <w:r>
        <w:rPr>
          <w:sz w:val="22"/>
        </w:rPr>
        <w:t>deben</w:t>
      </w:r>
      <w:r>
        <w:rPr>
          <w:spacing w:val="-10"/>
          <w:sz w:val="22"/>
        </w:rPr>
        <w:t> </w:t>
      </w:r>
      <w:r>
        <w:rPr>
          <w:sz w:val="22"/>
        </w:rPr>
        <w:t>incluir</w:t>
      </w:r>
      <w:r>
        <w:rPr>
          <w:spacing w:val="-9"/>
          <w:sz w:val="22"/>
        </w:rPr>
        <w:t> </w:t>
      </w:r>
      <w:r>
        <w:rPr>
          <w:sz w:val="22"/>
        </w:rPr>
        <w:t>en</w:t>
      </w:r>
      <w:r>
        <w:rPr>
          <w:spacing w:val="-10"/>
          <w:sz w:val="22"/>
        </w:rPr>
        <w:t> </w:t>
      </w:r>
      <w:r>
        <w:rPr>
          <w:sz w:val="22"/>
        </w:rPr>
        <w:t>las</w:t>
      </w:r>
      <w:r>
        <w:rPr>
          <w:spacing w:val="-7"/>
          <w:sz w:val="22"/>
        </w:rPr>
        <w:t> </w:t>
      </w:r>
      <w:r>
        <w:rPr>
          <w:sz w:val="22"/>
        </w:rPr>
        <w:t>iniciativas</w:t>
      </w:r>
      <w:r>
        <w:rPr>
          <w:spacing w:val="-9"/>
          <w:sz w:val="22"/>
        </w:rPr>
        <w:t> </w:t>
      </w:r>
      <w:r>
        <w:rPr>
          <w:sz w:val="22"/>
        </w:rPr>
        <w:t>de</w:t>
      </w:r>
      <w:r>
        <w:rPr>
          <w:spacing w:val="-9"/>
          <w:sz w:val="22"/>
        </w:rPr>
        <w:t> </w:t>
      </w:r>
      <w:r>
        <w:rPr>
          <w:sz w:val="22"/>
        </w:rPr>
        <w:t>las</w:t>
      </w:r>
      <w:r>
        <w:rPr>
          <w:spacing w:val="-10"/>
          <w:sz w:val="22"/>
        </w:rPr>
        <w:t> </w:t>
      </w:r>
      <w:r>
        <w:rPr>
          <w:sz w:val="22"/>
        </w:rPr>
        <w:t>Leyes de Ingresos y los proyectos de Presupuestos de Egresos: Proyecciones de finanzas públicas, considerando las premisas empleadas en los Criterios Generales de Política Económica.</w:t>
      </w:r>
      <w:r>
        <w:rPr>
          <w:spacing w:val="-16"/>
          <w:sz w:val="22"/>
        </w:rPr>
        <w:t> </w:t>
      </w:r>
      <w:r>
        <w:rPr>
          <w:sz w:val="22"/>
        </w:rPr>
        <w:t>Las</w:t>
      </w:r>
      <w:r>
        <w:rPr>
          <w:spacing w:val="-15"/>
          <w:sz w:val="22"/>
        </w:rPr>
        <w:t> </w:t>
      </w:r>
      <w:r>
        <w:rPr>
          <w:sz w:val="22"/>
        </w:rPr>
        <w:t>proyecciones</w:t>
      </w:r>
      <w:r>
        <w:rPr>
          <w:spacing w:val="-15"/>
          <w:sz w:val="22"/>
        </w:rPr>
        <w:t> </w:t>
      </w:r>
      <w:r>
        <w:rPr>
          <w:sz w:val="22"/>
        </w:rPr>
        <w:t>se</w:t>
      </w:r>
      <w:r>
        <w:rPr>
          <w:spacing w:val="-16"/>
          <w:sz w:val="22"/>
        </w:rPr>
        <w:t> </w:t>
      </w:r>
      <w:r>
        <w:rPr>
          <w:sz w:val="22"/>
        </w:rPr>
        <w:t>realizarán</w:t>
      </w:r>
      <w:r>
        <w:rPr>
          <w:spacing w:val="-15"/>
          <w:sz w:val="22"/>
        </w:rPr>
        <w:t> </w:t>
      </w:r>
      <w:r>
        <w:rPr>
          <w:sz w:val="22"/>
        </w:rPr>
        <w:t>con</w:t>
      </w:r>
      <w:r>
        <w:rPr>
          <w:spacing w:val="-15"/>
          <w:sz w:val="22"/>
        </w:rPr>
        <w:t> </w:t>
      </w:r>
      <w:r>
        <w:rPr>
          <w:sz w:val="22"/>
        </w:rPr>
        <w:t>base</w:t>
      </w:r>
      <w:r>
        <w:rPr>
          <w:spacing w:val="-14"/>
          <w:sz w:val="22"/>
        </w:rPr>
        <w:t> </w:t>
      </w:r>
      <w:r>
        <w:rPr>
          <w:sz w:val="22"/>
        </w:rPr>
        <w:t>en</w:t>
      </w:r>
      <w:r>
        <w:rPr>
          <w:spacing w:val="-14"/>
          <w:sz w:val="22"/>
        </w:rPr>
        <w:t> </w:t>
      </w:r>
      <w:r>
        <w:rPr>
          <w:sz w:val="22"/>
        </w:rPr>
        <w:t>los</w:t>
      </w:r>
      <w:r>
        <w:rPr>
          <w:spacing w:val="-16"/>
          <w:sz w:val="22"/>
        </w:rPr>
        <w:t> </w:t>
      </w:r>
      <w:r>
        <w:rPr>
          <w:sz w:val="22"/>
        </w:rPr>
        <w:t>formatos</w:t>
      </w:r>
      <w:r>
        <w:rPr>
          <w:spacing w:val="-14"/>
          <w:sz w:val="22"/>
        </w:rPr>
        <w:t> </w:t>
      </w:r>
      <w:r>
        <w:rPr>
          <w:sz w:val="22"/>
        </w:rPr>
        <w:t>que</w:t>
      </w:r>
      <w:r>
        <w:rPr>
          <w:spacing w:val="-16"/>
          <w:sz w:val="22"/>
        </w:rPr>
        <w:t> </w:t>
      </w:r>
      <w:r>
        <w:rPr>
          <w:sz w:val="22"/>
        </w:rPr>
        <w:t>emita</w:t>
      </w:r>
      <w:r>
        <w:rPr>
          <w:spacing w:val="-13"/>
          <w:sz w:val="22"/>
        </w:rPr>
        <w:t> </w:t>
      </w:r>
      <w:r>
        <w:rPr>
          <w:sz w:val="22"/>
        </w:rPr>
        <w:t>el</w:t>
      </w:r>
      <w:r>
        <w:rPr>
          <w:spacing w:val="-15"/>
          <w:sz w:val="22"/>
        </w:rPr>
        <w:t> </w:t>
      </w:r>
      <w:r>
        <w:rPr>
          <w:sz w:val="22"/>
        </w:rPr>
        <w:t>Consejo Nacional</w:t>
      </w:r>
      <w:r>
        <w:rPr>
          <w:spacing w:val="-8"/>
          <w:sz w:val="22"/>
        </w:rPr>
        <w:t> </w:t>
      </w:r>
      <w:r>
        <w:rPr>
          <w:sz w:val="22"/>
        </w:rPr>
        <w:t>de</w:t>
      </w:r>
      <w:r>
        <w:rPr>
          <w:spacing w:val="-8"/>
          <w:sz w:val="22"/>
        </w:rPr>
        <w:t> </w:t>
      </w:r>
      <w:r>
        <w:rPr>
          <w:sz w:val="22"/>
        </w:rPr>
        <w:t>Armonización</w:t>
      </w:r>
      <w:r>
        <w:rPr>
          <w:spacing w:val="-6"/>
          <w:sz w:val="22"/>
        </w:rPr>
        <w:t> </w:t>
      </w:r>
      <w:r>
        <w:rPr>
          <w:sz w:val="22"/>
        </w:rPr>
        <w:t>Contable</w:t>
      </w:r>
      <w:r>
        <w:rPr>
          <w:spacing w:val="-10"/>
          <w:sz w:val="22"/>
        </w:rPr>
        <w:t> </w:t>
      </w:r>
      <w:r>
        <w:rPr>
          <w:sz w:val="22"/>
        </w:rPr>
        <w:t>y</w:t>
      </w:r>
      <w:r>
        <w:rPr>
          <w:spacing w:val="-9"/>
          <w:sz w:val="22"/>
        </w:rPr>
        <w:t> </w:t>
      </w:r>
      <w:r>
        <w:rPr>
          <w:sz w:val="22"/>
        </w:rPr>
        <w:t>deben</w:t>
      </w:r>
      <w:r>
        <w:rPr>
          <w:spacing w:val="-10"/>
          <w:sz w:val="22"/>
        </w:rPr>
        <w:t> </w:t>
      </w:r>
      <w:r>
        <w:rPr>
          <w:sz w:val="22"/>
        </w:rPr>
        <w:t>abarcar</w:t>
      </w:r>
      <w:r>
        <w:rPr>
          <w:spacing w:val="-9"/>
          <w:sz w:val="22"/>
        </w:rPr>
        <w:t> </w:t>
      </w:r>
      <w:r>
        <w:rPr>
          <w:sz w:val="22"/>
        </w:rPr>
        <w:t>un</w:t>
      </w:r>
      <w:r>
        <w:rPr>
          <w:spacing w:val="-10"/>
          <w:sz w:val="22"/>
        </w:rPr>
        <w:t> </w:t>
      </w:r>
      <w:r>
        <w:rPr>
          <w:sz w:val="22"/>
        </w:rPr>
        <w:t>periodo</w:t>
      </w:r>
      <w:r>
        <w:rPr>
          <w:spacing w:val="-10"/>
          <w:sz w:val="22"/>
        </w:rPr>
        <w:t> </w:t>
      </w:r>
      <w:r>
        <w:rPr>
          <w:sz w:val="22"/>
        </w:rPr>
        <w:t>de</w:t>
      </w:r>
      <w:r>
        <w:rPr>
          <w:spacing w:val="-12"/>
          <w:sz w:val="22"/>
        </w:rPr>
        <w:t> </w:t>
      </w:r>
      <w:r>
        <w:rPr>
          <w:sz w:val="22"/>
        </w:rPr>
        <w:t>tres</w:t>
      </w:r>
      <w:r>
        <w:rPr>
          <w:spacing w:val="-9"/>
          <w:sz w:val="22"/>
        </w:rPr>
        <w:t> </w:t>
      </w:r>
      <w:r>
        <w:rPr>
          <w:sz w:val="22"/>
        </w:rPr>
        <w:t>años</w:t>
      </w:r>
      <w:r>
        <w:rPr>
          <w:spacing w:val="-7"/>
          <w:sz w:val="22"/>
        </w:rPr>
        <w:t> </w:t>
      </w:r>
      <w:r>
        <w:rPr>
          <w:sz w:val="22"/>
        </w:rPr>
        <w:t>en</w:t>
      </w:r>
      <w:r>
        <w:rPr>
          <w:spacing w:val="-12"/>
          <w:sz w:val="22"/>
        </w:rPr>
        <w:t> </w:t>
      </w:r>
      <w:r>
        <w:rPr>
          <w:sz w:val="22"/>
        </w:rPr>
        <w:t>adición</w:t>
      </w:r>
      <w:r>
        <w:rPr>
          <w:spacing w:val="-8"/>
          <w:sz w:val="22"/>
        </w:rPr>
        <w:t> </w:t>
      </w:r>
      <w:r>
        <w:rPr>
          <w:sz w:val="22"/>
        </w:rPr>
        <w:t>al ejercicio</w:t>
      </w:r>
      <w:r>
        <w:rPr>
          <w:spacing w:val="-1"/>
          <w:sz w:val="22"/>
        </w:rPr>
        <w:t> </w:t>
      </w:r>
      <w:r>
        <w:rPr>
          <w:sz w:val="22"/>
        </w:rPr>
        <w:t>fiscal</w:t>
      </w:r>
      <w:r>
        <w:rPr>
          <w:spacing w:val="-1"/>
          <w:sz w:val="22"/>
        </w:rPr>
        <w:t> </w:t>
      </w:r>
      <w:r>
        <w:rPr>
          <w:sz w:val="22"/>
        </w:rPr>
        <w:t>en cuestión, las que se revisarán y, en su caso, se adecuarán anualmente en los ejercicios subsecuentes; descripción de los riesgos relevantes para las finanzas públicas, incluyendo los montos de Deuda Contingente, acompañados de propuestas de acción</w:t>
      </w:r>
      <w:r>
        <w:rPr>
          <w:spacing w:val="-8"/>
          <w:sz w:val="22"/>
        </w:rPr>
        <w:t> </w:t>
      </w:r>
      <w:r>
        <w:rPr>
          <w:sz w:val="22"/>
        </w:rPr>
        <w:t>para</w:t>
      </w:r>
      <w:r>
        <w:rPr>
          <w:spacing w:val="-12"/>
          <w:sz w:val="22"/>
        </w:rPr>
        <w:t> </w:t>
      </w:r>
      <w:r>
        <w:rPr>
          <w:sz w:val="22"/>
        </w:rPr>
        <w:t>enfrentarlos;</w:t>
      </w:r>
      <w:r>
        <w:rPr>
          <w:spacing w:val="-6"/>
          <w:sz w:val="22"/>
        </w:rPr>
        <w:t> </w:t>
      </w:r>
      <w:r>
        <w:rPr>
          <w:sz w:val="22"/>
        </w:rPr>
        <w:t>Los</w:t>
      </w:r>
      <w:r>
        <w:rPr>
          <w:spacing w:val="-13"/>
          <w:sz w:val="22"/>
        </w:rPr>
        <w:t> </w:t>
      </w:r>
      <w:r>
        <w:rPr>
          <w:sz w:val="22"/>
        </w:rPr>
        <w:t>resultados</w:t>
      </w:r>
      <w:r>
        <w:rPr>
          <w:spacing w:val="-14"/>
          <w:sz w:val="22"/>
        </w:rPr>
        <w:t> </w:t>
      </w:r>
      <w:r>
        <w:rPr>
          <w:sz w:val="22"/>
        </w:rPr>
        <w:t>de</w:t>
      </w:r>
      <w:r>
        <w:rPr>
          <w:spacing w:val="-12"/>
          <w:sz w:val="22"/>
        </w:rPr>
        <w:t> </w:t>
      </w:r>
      <w:r>
        <w:rPr>
          <w:sz w:val="22"/>
        </w:rPr>
        <w:t>las</w:t>
      </w:r>
      <w:r>
        <w:rPr>
          <w:spacing w:val="-15"/>
          <w:sz w:val="22"/>
        </w:rPr>
        <w:t> </w:t>
      </w:r>
      <w:r>
        <w:rPr>
          <w:sz w:val="22"/>
        </w:rPr>
        <w:t>finanzas</w:t>
      </w:r>
      <w:r>
        <w:rPr>
          <w:spacing w:val="-9"/>
          <w:sz w:val="22"/>
        </w:rPr>
        <w:t> </w:t>
      </w:r>
      <w:r>
        <w:rPr>
          <w:sz w:val="22"/>
        </w:rPr>
        <w:t>públicas</w:t>
      </w:r>
      <w:r>
        <w:rPr>
          <w:spacing w:val="-12"/>
          <w:sz w:val="22"/>
        </w:rPr>
        <w:t> </w:t>
      </w:r>
      <w:r>
        <w:rPr>
          <w:sz w:val="22"/>
        </w:rPr>
        <w:t>que</w:t>
      </w:r>
      <w:r>
        <w:rPr>
          <w:spacing w:val="-15"/>
          <w:sz w:val="22"/>
        </w:rPr>
        <w:t> </w:t>
      </w:r>
      <w:r>
        <w:rPr>
          <w:sz w:val="22"/>
        </w:rPr>
        <w:t>abarquen</w:t>
      </w:r>
      <w:r>
        <w:rPr>
          <w:spacing w:val="-10"/>
          <w:sz w:val="22"/>
        </w:rPr>
        <w:t> </w:t>
      </w:r>
      <w:r>
        <w:rPr>
          <w:sz w:val="22"/>
        </w:rPr>
        <w:t>un</w:t>
      </w:r>
      <w:r>
        <w:rPr>
          <w:spacing w:val="-12"/>
          <w:sz w:val="22"/>
        </w:rPr>
        <w:t> </w:t>
      </w:r>
      <w:r>
        <w:rPr>
          <w:sz w:val="22"/>
        </w:rPr>
        <w:t>periodo de los</w:t>
      </w:r>
      <w:r>
        <w:rPr>
          <w:spacing w:val="-4"/>
          <w:sz w:val="22"/>
        </w:rPr>
        <w:t> </w:t>
      </w:r>
      <w:r>
        <w:rPr>
          <w:sz w:val="22"/>
        </w:rPr>
        <w:t>tres últimos</w:t>
      </w:r>
      <w:r>
        <w:rPr>
          <w:spacing w:val="-4"/>
          <w:sz w:val="22"/>
        </w:rPr>
        <w:t> </w:t>
      </w:r>
      <w:r>
        <w:rPr>
          <w:sz w:val="22"/>
        </w:rPr>
        <w:t>años</w:t>
      </w:r>
      <w:r>
        <w:rPr>
          <w:spacing w:val="-5"/>
          <w:sz w:val="22"/>
        </w:rPr>
        <w:t> </w:t>
      </w:r>
      <w:r>
        <w:rPr>
          <w:sz w:val="22"/>
        </w:rPr>
        <w:t>y el ejercicio fiscal en cuestión, de acuerdo con los formatos que emita el</w:t>
      </w:r>
      <w:r>
        <w:rPr>
          <w:spacing w:val="-1"/>
          <w:sz w:val="22"/>
        </w:rPr>
        <w:t> </w:t>
      </w:r>
      <w:r>
        <w:rPr>
          <w:sz w:val="22"/>
        </w:rPr>
        <w:t>Consejo Nacional de Armonización Contable para este fin, y un estudio actuarial de las pensiones de sus trabajadores, el cual como mínimo deberá actualizarse cada cuatro años. El estudio deberá incluir la población afiliada, la edad promedio, las características</w:t>
      </w:r>
      <w:r>
        <w:rPr>
          <w:spacing w:val="-7"/>
          <w:sz w:val="22"/>
        </w:rPr>
        <w:t> </w:t>
      </w:r>
      <w:r>
        <w:rPr>
          <w:sz w:val="22"/>
        </w:rPr>
        <w:t>de</w:t>
      </w:r>
      <w:r>
        <w:rPr>
          <w:spacing w:val="-8"/>
          <w:sz w:val="22"/>
        </w:rPr>
        <w:t> </w:t>
      </w:r>
      <w:r>
        <w:rPr>
          <w:sz w:val="22"/>
        </w:rPr>
        <w:t>las</w:t>
      </w:r>
      <w:r>
        <w:rPr>
          <w:spacing w:val="-7"/>
          <w:sz w:val="22"/>
        </w:rPr>
        <w:t> </w:t>
      </w:r>
      <w:r>
        <w:rPr>
          <w:sz w:val="22"/>
        </w:rPr>
        <w:t>prestaciones</w:t>
      </w:r>
      <w:r>
        <w:rPr>
          <w:spacing w:val="-7"/>
          <w:sz w:val="22"/>
        </w:rPr>
        <w:t> </w:t>
      </w:r>
      <w:r>
        <w:rPr>
          <w:sz w:val="22"/>
        </w:rPr>
        <w:t>otorgadas</w:t>
      </w:r>
      <w:r>
        <w:rPr>
          <w:spacing w:val="-7"/>
          <w:sz w:val="22"/>
        </w:rPr>
        <w:t> </w:t>
      </w:r>
      <w:r>
        <w:rPr>
          <w:sz w:val="22"/>
        </w:rPr>
        <w:t>por</w:t>
      </w:r>
      <w:r>
        <w:rPr>
          <w:spacing w:val="-6"/>
          <w:sz w:val="22"/>
        </w:rPr>
        <w:t> </w:t>
      </w:r>
      <w:r>
        <w:rPr>
          <w:sz w:val="22"/>
        </w:rPr>
        <w:t>la</w:t>
      </w:r>
      <w:r>
        <w:rPr>
          <w:spacing w:val="-7"/>
          <w:sz w:val="22"/>
        </w:rPr>
        <w:t> </w:t>
      </w:r>
      <w:r>
        <w:rPr>
          <w:sz w:val="22"/>
        </w:rPr>
        <w:t>ley</w:t>
      </w:r>
      <w:r>
        <w:rPr>
          <w:spacing w:val="-7"/>
          <w:sz w:val="22"/>
        </w:rPr>
        <w:t> </w:t>
      </w:r>
      <w:r>
        <w:rPr>
          <w:sz w:val="22"/>
        </w:rPr>
        <w:t>aplicable,</w:t>
      </w:r>
      <w:r>
        <w:rPr>
          <w:spacing w:val="-6"/>
          <w:sz w:val="22"/>
        </w:rPr>
        <w:t> </w:t>
      </w:r>
      <w:r>
        <w:rPr>
          <w:sz w:val="22"/>
        </w:rPr>
        <w:t>el</w:t>
      </w:r>
      <w:r>
        <w:rPr>
          <w:spacing w:val="-8"/>
          <w:sz w:val="22"/>
        </w:rPr>
        <w:t> </w:t>
      </w:r>
      <w:r>
        <w:rPr>
          <w:sz w:val="22"/>
        </w:rPr>
        <w:t>monto</w:t>
      </w:r>
      <w:r>
        <w:rPr>
          <w:spacing w:val="-10"/>
          <w:sz w:val="22"/>
        </w:rPr>
        <w:t> </w:t>
      </w:r>
      <w:r>
        <w:rPr>
          <w:sz w:val="22"/>
        </w:rPr>
        <w:t>de</w:t>
      </w:r>
      <w:r>
        <w:rPr>
          <w:spacing w:val="-5"/>
          <w:sz w:val="22"/>
        </w:rPr>
        <w:t> </w:t>
      </w:r>
      <w:r>
        <w:rPr>
          <w:sz w:val="22"/>
        </w:rPr>
        <w:t>reservas</w:t>
      </w:r>
      <w:r>
        <w:rPr>
          <w:spacing w:val="-7"/>
          <w:sz w:val="22"/>
        </w:rPr>
        <w:t> </w:t>
      </w:r>
      <w:r>
        <w:rPr>
          <w:sz w:val="22"/>
        </w:rPr>
        <w:t>de pensiones, así como el periodo de suficiencia y el balance actuarial en valor presente.</w:t>
      </w:r>
    </w:p>
    <w:p>
      <w:pPr>
        <w:pStyle w:val="BodyText"/>
        <w:spacing w:before="2"/>
      </w:pPr>
    </w:p>
    <w:p>
      <w:pPr>
        <w:pStyle w:val="ListParagraph"/>
        <w:numPr>
          <w:ilvl w:val="0"/>
          <w:numId w:val="1"/>
        </w:numPr>
        <w:tabs>
          <w:tab w:pos="1810" w:val="left" w:leader="none"/>
        </w:tabs>
        <w:spacing w:line="240" w:lineRule="auto" w:before="1" w:after="0"/>
        <w:ind w:left="1433" w:right="1354" w:firstLine="0"/>
        <w:jc w:val="both"/>
        <w:rPr>
          <w:sz w:val="22"/>
        </w:rPr>
      </w:pPr>
      <w:r>
        <w:rPr>
          <w:sz w:val="22"/>
        </w:rPr>
        <w:t>Que el artículo 1 de la Ley General de Contabilidad Gubernamental menciona que tiene como objeto establecer los criterios generales que regirán la contabilidad gubernamental y la emisión de información financiera de los entes públicos, con el fin de</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right="1350"/>
        <w:jc w:val="both"/>
      </w:pPr>
      <w:r>
        <w:rPr/>
        <w:t>lograr su adecuada armonización. Así</w:t>
      </w:r>
      <w:r>
        <w:rPr>
          <w:spacing w:val="-3"/>
        </w:rPr>
        <w:t> </w:t>
      </w:r>
      <w:r>
        <w:rPr/>
        <w:t>mismo</w:t>
      </w:r>
      <w:r>
        <w:rPr>
          <w:spacing w:val="-2"/>
        </w:rPr>
        <w:t> </w:t>
      </w:r>
      <w:r>
        <w:rPr/>
        <w:t>el</w:t>
      </w:r>
      <w:r>
        <w:rPr>
          <w:spacing w:val="-3"/>
        </w:rPr>
        <w:t> </w:t>
      </w:r>
      <w:r>
        <w:rPr/>
        <w:t>artículo 2 de</w:t>
      </w:r>
      <w:r>
        <w:rPr>
          <w:spacing w:val="-3"/>
        </w:rPr>
        <w:t> </w:t>
      </w:r>
      <w:r>
        <w:rPr/>
        <w:t>la</w:t>
      </w:r>
      <w:r>
        <w:rPr>
          <w:spacing w:val="-4"/>
        </w:rPr>
        <w:t> </w:t>
      </w:r>
      <w:r>
        <w:rPr/>
        <w:t>misma</w:t>
      </w:r>
      <w:r>
        <w:rPr>
          <w:spacing w:val="-3"/>
        </w:rPr>
        <w:t> </w:t>
      </w:r>
      <w:r>
        <w:rPr/>
        <w:t>ley determina</w:t>
      </w:r>
      <w:r>
        <w:rPr>
          <w:spacing w:val="-2"/>
        </w:rPr>
        <w:t> </w:t>
      </w:r>
      <w:r>
        <w:rPr/>
        <w:t>que los</w:t>
      </w:r>
      <w:r>
        <w:rPr>
          <w:spacing w:val="-16"/>
        </w:rPr>
        <w:t> </w:t>
      </w:r>
      <w:r>
        <w:rPr/>
        <w:t>entes</w:t>
      </w:r>
      <w:r>
        <w:rPr>
          <w:spacing w:val="-15"/>
        </w:rPr>
        <w:t> </w:t>
      </w:r>
      <w:r>
        <w:rPr/>
        <w:t>públicos</w:t>
      </w:r>
      <w:r>
        <w:rPr>
          <w:spacing w:val="-15"/>
        </w:rPr>
        <w:t> </w:t>
      </w:r>
      <w:r>
        <w:rPr/>
        <w:t>deben</w:t>
      </w:r>
      <w:r>
        <w:rPr>
          <w:spacing w:val="-11"/>
        </w:rPr>
        <w:t> </w:t>
      </w:r>
      <w:r>
        <w:rPr/>
        <w:t>aplicar</w:t>
      </w:r>
      <w:r>
        <w:rPr>
          <w:spacing w:val="-4"/>
        </w:rPr>
        <w:t> </w:t>
      </w:r>
      <w:r>
        <w:rPr/>
        <w:t>la</w:t>
      </w:r>
      <w:r>
        <w:rPr>
          <w:spacing w:val="-7"/>
        </w:rPr>
        <w:t> </w:t>
      </w:r>
      <w:r>
        <w:rPr/>
        <w:t>contabilidad</w:t>
      </w:r>
      <w:r>
        <w:rPr>
          <w:spacing w:val="-10"/>
        </w:rPr>
        <w:t> </w:t>
      </w:r>
      <w:r>
        <w:rPr/>
        <w:t>gubernamental</w:t>
      </w:r>
      <w:r>
        <w:rPr>
          <w:spacing w:val="-8"/>
        </w:rPr>
        <w:t> </w:t>
      </w:r>
      <w:r>
        <w:rPr/>
        <w:t>para</w:t>
      </w:r>
      <w:r>
        <w:rPr>
          <w:spacing w:val="-14"/>
        </w:rPr>
        <w:t> </w:t>
      </w:r>
      <w:r>
        <w:rPr/>
        <w:t>facilitar</w:t>
      </w:r>
      <w:r>
        <w:rPr>
          <w:spacing w:val="-4"/>
        </w:rPr>
        <w:t> </w:t>
      </w:r>
      <w:r>
        <w:rPr/>
        <w:t>el</w:t>
      </w:r>
      <w:r>
        <w:rPr>
          <w:spacing w:val="-10"/>
        </w:rPr>
        <w:t> </w:t>
      </w:r>
      <w:r>
        <w:rPr/>
        <w:t>registro</w:t>
      </w:r>
      <w:r>
        <w:rPr>
          <w:spacing w:val="-6"/>
        </w:rPr>
        <w:t> </w:t>
      </w:r>
      <w:r>
        <w:rPr/>
        <w:t>y</w:t>
      </w:r>
      <w:r>
        <w:rPr>
          <w:spacing w:val="-7"/>
        </w:rPr>
        <w:t> </w:t>
      </w:r>
      <w:r>
        <w:rPr/>
        <w:t>la fiscalización de los activos, pasivos, ingresos y gastos y, en general, contribuir a medir la eficacia,</w:t>
      </w:r>
      <w:r>
        <w:rPr>
          <w:spacing w:val="-14"/>
        </w:rPr>
        <w:t> </w:t>
      </w:r>
      <w:r>
        <w:rPr/>
        <w:t>economía</w:t>
      </w:r>
      <w:r>
        <w:rPr>
          <w:spacing w:val="-15"/>
        </w:rPr>
        <w:t> </w:t>
      </w:r>
      <w:r>
        <w:rPr/>
        <w:t>y</w:t>
      </w:r>
      <w:r>
        <w:rPr>
          <w:spacing w:val="-14"/>
        </w:rPr>
        <w:t> </w:t>
      </w:r>
      <w:r>
        <w:rPr/>
        <w:t>eficiencia</w:t>
      </w:r>
      <w:r>
        <w:rPr>
          <w:spacing w:val="-12"/>
        </w:rPr>
        <w:t> </w:t>
      </w:r>
      <w:r>
        <w:rPr/>
        <w:t>del</w:t>
      </w:r>
      <w:r>
        <w:rPr>
          <w:spacing w:val="-13"/>
        </w:rPr>
        <w:t> </w:t>
      </w:r>
      <w:r>
        <w:rPr/>
        <w:t>gasto</w:t>
      </w:r>
      <w:r>
        <w:rPr>
          <w:spacing w:val="-15"/>
        </w:rPr>
        <w:t> </w:t>
      </w:r>
      <w:r>
        <w:rPr/>
        <w:t>e</w:t>
      </w:r>
      <w:r>
        <w:rPr>
          <w:spacing w:val="-15"/>
        </w:rPr>
        <w:t> </w:t>
      </w:r>
      <w:r>
        <w:rPr/>
        <w:t>ingresos</w:t>
      </w:r>
      <w:r>
        <w:rPr>
          <w:spacing w:val="-12"/>
        </w:rPr>
        <w:t> </w:t>
      </w:r>
      <w:r>
        <w:rPr/>
        <w:t>públicos,</w:t>
      </w:r>
      <w:r>
        <w:rPr>
          <w:spacing w:val="-14"/>
        </w:rPr>
        <w:t> </w:t>
      </w:r>
      <w:r>
        <w:rPr/>
        <w:t>la</w:t>
      </w:r>
      <w:r>
        <w:rPr>
          <w:spacing w:val="-15"/>
        </w:rPr>
        <w:t> </w:t>
      </w:r>
      <w:r>
        <w:rPr/>
        <w:t>administración</w:t>
      </w:r>
      <w:r>
        <w:rPr>
          <w:spacing w:val="-13"/>
        </w:rPr>
        <w:t> </w:t>
      </w:r>
      <w:r>
        <w:rPr/>
        <w:t>de</w:t>
      </w:r>
      <w:r>
        <w:rPr>
          <w:spacing w:val="-13"/>
        </w:rPr>
        <w:t> </w:t>
      </w:r>
      <w:r>
        <w:rPr/>
        <w:t>la</w:t>
      </w:r>
      <w:r>
        <w:rPr>
          <w:spacing w:val="-15"/>
        </w:rPr>
        <w:t> </w:t>
      </w:r>
      <w:r>
        <w:rPr/>
        <w:t>deuda pública, incluyendo las obligaciones contingentes y el patrimonio del Estado. Que el articulo 16</w:t>
      </w:r>
      <w:r>
        <w:rPr>
          <w:spacing w:val="-3"/>
        </w:rPr>
        <w:t> </w:t>
      </w:r>
      <w:r>
        <w:rPr/>
        <w:t>menciona que, los</w:t>
      </w:r>
      <w:r>
        <w:rPr>
          <w:spacing w:val="-3"/>
        </w:rPr>
        <w:t> </w:t>
      </w:r>
      <w:r>
        <w:rPr/>
        <w:t>entes</w:t>
      </w:r>
      <w:r>
        <w:rPr>
          <w:spacing w:val="-3"/>
        </w:rPr>
        <w:t> </w:t>
      </w:r>
      <w:r>
        <w:rPr/>
        <w:t>públicos,</w:t>
      </w:r>
      <w:r>
        <w:rPr>
          <w:spacing w:val="-2"/>
        </w:rPr>
        <w:t> </w:t>
      </w:r>
      <w:r>
        <w:rPr/>
        <w:t>registrarán</w:t>
      </w:r>
      <w:r>
        <w:rPr>
          <w:spacing w:val="-2"/>
        </w:rPr>
        <w:t> </w:t>
      </w:r>
      <w:r>
        <w:rPr/>
        <w:t>de</w:t>
      </w:r>
      <w:r>
        <w:rPr>
          <w:spacing w:val="-3"/>
        </w:rPr>
        <w:t> </w:t>
      </w:r>
      <w:r>
        <w:rPr/>
        <w:t>manera</w:t>
      </w:r>
      <w:r>
        <w:rPr>
          <w:spacing w:val="-3"/>
        </w:rPr>
        <w:t> </w:t>
      </w:r>
      <w:r>
        <w:rPr/>
        <w:t>armónica, delimitada y específica las operaciones presupuestarias y</w:t>
      </w:r>
      <w:r>
        <w:rPr>
          <w:spacing w:val="-5"/>
        </w:rPr>
        <w:t> </w:t>
      </w:r>
      <w:r>
        <w:rPr/>
        <w:t>contables derivadas de</w:t>
      </w:r>
      <w:r>
        <w:rPr>
          <w:spacing w:val="-3"/>
        </w:rPr>
        <w:t> </w:t>
      </w:r>
      <w:r>
        <w:rPr/>
        <w:t>la</w:t>
      </w:r>
      <w:r>
        <w:rPr>
          <w:spacing w:val="-3"/>
        </w:rPr>
        <w:t> </w:t>
      </w:r>
      <w:r>
        <w:rPr/>
        <w:t>gestión pública de</w:t>
      </w:r>
      <w:r>
        <w:rPr>
          <w:spacing w:val="-6"/>
        </w:rPr>
        <w:t> </w:t>
      </w:r>
      <w:r>
        <w:rPr/>
        <w:t>acuerdo</w:t>
      </w:r>
      <w:r>
        <w:rPr>
          <w:spacing w:val="-9"/>
        </w:rPr>
        <w:t> </w:t>
      </w:r>
      <w:r>
        <w:rPr/>
        <w:t>al</w:t>
      </w:r>
      <w:r>
        <w:rPr>
          <w:spacing w:val="-9"/>
        </w:rPr>
        <w:t> </w:t>
      </w:r>
      <w:r>
        <w:rPr/>
        <w:t>sistema.</w:t>
      </w:r>
      <w:r>
        <w:rPr>
          <w:spacing w:val="-5"/>
        </w:rPr>
        <w:t> </w:t>
      </w:r>
      <w:r>
        <w:rPr/>
        <w:t>Del</w:t>
      </w:r>
      <w:r>
        <w:rPr>
          <w:spacing w:val="-12"/>
        </w:rPr>
        <w:t> </w:t>
      </w:r>
      <w:r>
        <w:rPr/>
        <w:t>mismo modo el artículo 17 señala que cada ente público será responsable de su contabilidad, de la operación del sistema.</w:t>
      </w:r>
    </w:p>
    <w:p>
      <w:pPr>
        <w:pStyle w:val="BodyText"/>
        <w:spacing w:before="160"/>
      </w:pPr>
    </w:p>
    <w:p>
      <w:pPr>
        <w:pStyle w:val="ListParagraph"/>
        <w:numPr>
          <w:ilvl w:val="0"/>
          <w:numId w:val="1"/>
        </w:numPr>
        <w:tabs>
          <w:tab w:pos="1810" w:val="left" w:leader="none"/>
        </w:tabs>
        <w:spacing w:line="240" w:lineRule="auto" w:before="0" w:after="0"/>
        <w:ind w:left="1433" w:right="1352" w:firstLine="0"/>
        <w:jc w:val="both"/>
        <w:rPr>
          <w:sz w:val="22"/>
        </w:rPr>
      </w:pPr>
      <w:r>
        <w:rPr>
          <w:sz w:val="22"/>
        </w:rPr>
        <w:t>Que</w:t>
      </w:r>
      <w:r>
        <w:rPr>
          <w:spacing w:val="-9"/>
          <w:sz w:val="22"/>
        </w:rPr>
        <w:t> </w:t>
      </w:r>
      <w:r>
        <w:rPr>
          <w:sz w:val="22"/>
        </w:rPr>
        <w:t>el</w:t>
      </w:r>
      <w:r>
        <w:rPr>
          <w:spacing w:val="-7"/>
          <w:sz w:val="22"/>
        </w:rPr>
        <w:t> </w:t>
      </w:r>
      <w:r>
        <w:rPr>
          <w:sz w:val="22"/>
        </w:rPr>
        <w:t>artículo</w:t>
      </w:r>
      <w:r>
        <w:rPr>
          <w:spacing w:val="-9"/>
          <w:sz w:val="22"/>
        </w:rPr>
        <w:t> </w:t>
      </w:r>
      <w:r>
        <w:rPr>
          <w:sz w:val="22"/>
        </w:rPr>
        <w:t>46</w:t>
      </w:r>
      <w:r>
        <w:rPr>
          <w:spacing w:val="-7"/>
          <w:sz w:val="22"/>
        </w:rPr>
        <w:t> </w:t>
      </w:r>
      <w:r>
        <w:rPr>
          <w:sz w:val="22"/>
        </w:rPr>
        <w:t>de</w:t>
      </w:r>
      <w:r>
        <w:rPr>
          <w:spacing w:val="-9"/>
          <w:sz w:val="22"/>
        </w:rPr>
        <w:t> </w:t>
      </w:r>
      <w:r>
        <w:rPr>
          <w:sz w:val="22"/>
        </w:rPr>
        <w:t>la</w:t>
      </w:r>
      <w:r>
        <w:rPr>
          <w:spacing w:val="-11"/>
          <w:sz w:val="22"/>
        </w:rPr>
        <w:t> </w:t>
      </w:r>
      <w:r>
        <w:rPr>
          <w:sz w:val="22"/>
        </w:rPr>
        <w:t>misma</w:t>
      </w:r>
      <w:r>
        <w:rPr>
          <w:spacing w:val="-9"/>
          <w:sz w:val="22"/>
        </w:rPr>
        <w:t> </w:t>
      </w:r>
      <w:r>
        <w:rPr>
          <w:sz w:val="22"/>
        </w:rPr>
        <w:t>Ley,</w:t>
      </w:r>
      <w:r>
        <w:rPr>
          <w:spacing w:val="-5"/>
          <w:sz w:val="22"/>
        </w:rPr>
        <w:t> </w:t>
      </w:r>
      <w:r>
        <w:rPr>
          <w:sz w:val="22"/>
        </w:rPr>
        <w:t>aplicable</w:t>
      </w:r>
      <w:r>
        <w:rPr>
          <w:spacing w:val="-9"/>
          <w:sz w:val="22"/>
        </w:rPr>
        <w:t> </w:t>
      </w:r>
      <w:r>
        <w:rPr>
          <w:sz w:val="22"/>
        </w:rPr>
        <w:t>también</w:t>
      </w:r>
      <w:r>
        <w:rPr>
          <w:spacing w:val="-7"/>
          <w:sz w:val="22"/>
        </w:rPr>
        <w:t> </w:t>
      </w:r>
      <w:r>
        <w:rPr>
          <w:sz w:val="22"/>
        </w:rPr>
        <w:t>a</w:t>
      </w:r>
      <w:r>
        <w:rPr>
          <w:spacing w:val="-9"/>
          <w:sz w:val="22"/>
        </w:rPr>
        <w:t> </w:t>
      </w:r>
      <w:r>
        <w:rPr>
          <w:sz w:val="22"/>
        </w:rPr>
        <w:t>los</w:t>
      </w:r>
      <w:r>
        <w:rPr>
          <w:spacing w:val="-9"/>
          <w:sz w:val="22"/>
        </w:rPr>
        <w:t> </w:t>
      </w:r>
      <w:r>
        <w:rPr>
          <w:sz w:val="22"/>
        </w:rPr>
        <w:t>municipios</w:t>
      </w:r>
      <w:r>
        <w:rPr>
          <w:spacing w:val="-6"/>
          <w:sz w:val="22"/>
        </w:rPr>
        <w:t> </w:t>
      </w:r>
      <w:r>
        <w:rPr>
          <w:sz w:val="22"/>
        </w:rPr>
        <w:t>en</w:t>
      </w:r>
      <w:r>
        <w:rPr>
          <w:spacing w:val="-6"/>
          <w:sz w:val="22"/>
        </w:rPr>
        <w:t> </w:t>
      </w:r>
      <w:r>
        <w:rPr>
          <w:sz w:val="22"/>
        </w:rPr>
        <w:t>congruencia con el artículo 61, instruye que en lo relativo a la Federación, los sistemas contables de los poderes Ejecutivo, Legislativo y Judicial, las entidades de la Administración Pública Paraestatal y los órganos autónomos, deben permitir en la medida que corresponda, la generación periódica de los estados y la información financiera que a continuación se señala:</w:t>
      </w:r>
      <w:r>
        <w:rPr>
          <w:spacing w:val="-7"/>
          <w:sz w:val="22"/>
        </w:rPr>
        <w:t> </w:t>
      </w:r>
      <w:r>
        <w:rPr>
          <w:sz w:val="22"/>
        </w:rPr>
        <w:t>Información</w:t>
      </w:r>
      <w:r>
        <w:rPr>
          <w:spacing w:val="-6"/>
          <w:sz w:val="22"/>
        </w:rPr>
        <w:t> </w:t>
      </w:r>
      <w:r>
        <w:rPr>
          <w:sz w:val="22"/>
        </w:rPr>
        <w:t>contable,</w:t>
      </w:r>
      <w:r>
        <w:rPr>
          <w:spacing w:val="-7"/>
          <w:sz w:val="22"/>
        </w:rPr>
        <w:t> </w:t>
      </w:r>
      <w:r>
        <w:rPr>
          <w:sz w:val="22"/>
        </w:rPr>
        <w:t>Información</w:t>
      </w:r>
      <w:r>
        <w:rPr>
          <w:spacing w:val="-9"/>
          <w:sz w:val="22"/>
        </w:rPr>
        <w:t> </w:t>
      </w:r>
      <w:r>
        <w:rPr>
          <w:sz w:val="22"/>
        </w:rPr>
        <w:t>presupuestaria</w:t>
      </w:r>
      <w:r>
        <w:rPr>
          <w:spacing w:val="-9"/>
          <w:sz w:val="22"/>
        </w:rPr>
        <w:t> </w:t>
      </w:r>
      <w:r>
        <w:rPr>
          <w:sz w:val="22"/>
        </w:rPr>
        <w:t>e</w:t>
      </w:r>
      <w:r>
        <w:rPr>
          <w:spacing w:val="-8"/>
          <w:sz w:val="22"/>
        </w:rPr>
        <w:t> </w:t>
      </w:r>
      <w:r>
        <w:rPr>
          <w:sz w:val="22"/>
        </w:rPr>
        <w:t>Información</w:t>
      </w:r>
      <w:r>
        <w:rPr>
          <w:spacing w:val="-9"/>
          <w:sz w:val="22"/>
        </w:rPr>
        <w:t> </w:t>
      </w:r>
      <w:r>
        <w:rPr>
          <w:sz w:val="22"/>
        </w:rPr>
        <w:t>programática;</w:t>
      </w:r>
      <w:r>
        <w:rPr>
          <w:spacing w:val="-7"/>
          <w:sz w:val="22"/>
        </w:rPr>
        <w:t> </w:t>
      </w:r>
      <w:r>
        <w:rPr>
          <w:sz w:val="22"/>
        </w:rPr>
        <w:t>así como,</w:t>
      </w:r>
      <w:r>
        <w:rPr>
          <w:spacing w:val="-16"/>
          <w:sz w:val="22"/>
        </w:rPr>
        <w:t> </w:t>
      </w:r>
      <w:r>
        <w:rPr>
          <w:sz w:val="22"/>
        </w:rPr>
        <w:t>La</w:t>
      </w:r>
      <w:r>
        <w:rPr>
          <w:spacing w:val="-15"/>
          <w:sz w:val="22"/>
        </w:rPr>
        <w:t> </w:t>
      </w:r>
      <w:r>
        <w:rPr>
          <w:sz w:val="22"/>
        </w:rPr>
        <w:t>información</w:t>
      </w:r>
      <w:r>
        <w:rPr>
          <w:spacing w:val="-15"/>
          <w:sz w:val="22"/>
        </w:rPr>
        <w:t> </w:t>
      </w:r>
      <w:r>
        <w:rPr>
          <w:sz w:val="22"/>
        </w:rPr>
        <w:t>complementaria</w:t>
      </w:r>
      <w:r>
        <w:rPr>
          <w:spacing w:val="-16"/>
          <w:sz w:val="22"/>
        </w:rPr>
        <w:t> </w:t>
      </w:r>
      <w:r>
        <w:rPr>
          <w:sz w:val="22"/>
        </w:rPr>
        <w:t>para</w:t>
      </w:r>
      <w:r>
        <w:rPr>
          <w:spacing w:val="-15"/>
          <w:sz w:val="22"/>
        </w:rPr>
        <w:t> </w:t>
      </w:r>
      <w:r>
        <w:rPr>
          <w:sz w:val="22"/>
        </w:rPr>
        <w:t>generar</w:t>
      </w:r>
      <w:r>
        <w:rPr>
          <w:spacing w:val="-15"/>
          <w:sz w:val="22"/>
        </w:rPr>
        <w:t> </w:t>
      </w:r>
      <w:r>
        <w:rPr>
          <w:sz w:val="22"/>
        </w:rPr>
        <w:t>las</w:t>
      </w:r>
      <w:r>
        <w:rPr>
          <w:spacing w:val="-15"/>
          <w:sz w:val="22"/>
        </w:rPr>
        <w:t> </w:t>
      </w:r>
      <w:r>
        <w:rPr>
          <w:sz w:val="22"/>
        </w:rPr>
        <w:t>cuentas</w:t>
      </w:r>
      <w:r>
        <w:rPr>
          <w:spacing w:val="-16"/>
          <w:sz w:val="22"/>
        </w:rPr>
        <w:t> </w:t>
      </w:r>
      <w:r>
        <w:rPr>
          <w:sz w:val="22"/>
        </w:rPr>
        <w:t>nacionales</w:t>
      </w:r>
      <w:r>
        <w:rPr>
          <w:spacing w:val="-15"/>
          <w:sz w:val="22"/>
        </w:rPr>
        <w:t> </w:t>
      </w:r>
      <w:r>
        <w:rPr>
          <w:sz w:val="22"/>
        </w:rPr>
        <w:t>y</w:t>
      </w:r>
      <w:r>
        <w:rPr>
          <w:spacing w:val="-15"/>
          <w:sz w:val="22"/>
        </w:rPr>
        <w:t> </w:t>
      </w:r>
      <w:r>
        <w:rPr>
          <w:sz w:val="22"/>
        </w:rPr>
        <w:t>atender</w:t>
      </w:r>
      <w:r>
        <w:rPr>
          <w:spacing w:val="-16"/>
          <w:sz w:val="22"/>
        </w:rPr>
        <w:t> </w:t>
      </w:r>
      <w:r>
        <w:rPr>
          <w:sz w:val="22"/>
        </w:rPr>
        <w:t>otros requerimientos provenientes de organismos internacionales de los que México es </w:t>
      </w:r>
      <w:r>
        <w:rPr>
          <w:spacing w:val="-2"/>
          <w:sz w:val="22"/>
        </w:rPr>
        <w:t>miembro.</w:t>
      </w:r>
    </w:p>
    <w:p>
      <w:pPr>
        <w:pStyle w:val="BodyText"/>
        <w:spacing w:before="176"/>
      </w:pPr>
    </w:p>
    <w:p>
      <w:pPr>
        <w:pStyle w:val="ListParagraph"/>
        <w:numPr>
          <w:ilvl w:val="0"/>
          <w:numId w:val="1"/>
        </w:numPr>
        <w:tabs>
          <w:tab w:pos="1810" w:val="left" w:leader="none"/>
        </w:tabs>
        <w:spacing w:line="254" w:lineRule="auto" w:before="0" w:after="0"/>
        <w:ind w:left="1433" w:right="1349" w:firstLine="0"/>
        <w:jc w:val="both"/>
        <w:rPr>
          <w:sz w:val="22"/>
        </w:rPr>
      </w:pPr>
      <w:r>
        <w:rPr>
          <w:sz w:val="22"/>
        </w:rPr>
        <w:t>Que el artículo 48 de la ley en cuestión, en lo relativo a los ayuntamientos de los municipios o los órganos político-administrativos de las demarcaciones territoriales de la Ciudad de México y las entidades de la Administración Pública Paraestatal municipal, dispone que los sistemas deben producir, como mínimo, la información contable y presupuestaria a que se</w:t>
      </w:r>
      <w:r>
        <w:rPr>
          <w:spacing w:val="-2"/>
          <w:sz w:val="22"/>
        </w:rPr>
        <w:t> </w:t>
      </w:r>
      <w:r>
        <w:rPr>
          <w:sz w:val="22"/>
        </w:rPr>
        <w:t>refiere</w:t>
      </w:r>
      <w:r>
        <w:rPr>
          <w:spacing w:val="-1"/>
          <w:sz w:val="22"/>
        </w:rPr>
        <w:t> </w:t>
      </w:r>
      <w:r>
        <w:rPr>
          <w:sz w:val="22"/>
        </w:rPr>
        <w:t>el</w:t>
      </w:r>
      <w:r>
        <w:rPr>
          <w:spacing w:val="-5"/>
          <w:sz w:val="22"/>
        </w:rPr>
        <w:t> </w:t>
      </w:r>
      <w:r>
        <w:rPr>
          <w:sz w:val="22"/>
        </w:rPr>
        <w:t>artículo</w:t>
      </w:r>
      <w:r>
        <w:rPr>
          <w:spacing w:val="-1"/>
          <w:sz w:val="22"/>
        </w:rPr>
        <w:t> </w:t>
      </w:r>
      <w:r>
        <w:rPr>
          <w:sz w:val="22"/>
        </w:rPr>
        <w:t>46,</w:t>
      </w:r>
      <w:r>
        <w:rPr>
          <w:spacing w:val="-7"/>
          <w:sz w:val="22"/>
        </w:rPr>
        <w:t> </w:t>
      </w:r>
      <w:r>
        <w:rPr>
          <w:sz w:val="22"/>
        </w:rPr>
        <w:t>fracciones</w:t>
      </w:r>
      <w:r>
        <w:rPr>
          <w:spacing w:val="-3"/>
          <w:sz w:val="22"/>
        </w:rPr>
        <w:t> </w:t>
      </w:r>
      <w:r>
        <w:rPr>
          <w:sz w:val="22"/>
        </w:rPr>
        <w:t>I,</w:t>
      </w:r>
      <w:r>
        <w:rPr>
          <w:spacing w:val="-3"/>
          <w:sz w:val="22"/>
        </w:rPr>
        <w:t> </w:t>
      </w:r>
      <w:r>
        <w:rPr>
          <w:sz w:val="22"/>
        </w:rPr>
        <w:t>incisos</w:t>
      </w:r>
      <w:r>
        <w:rPr>
          <w:spacing w:val="-4"/>
          <w:sz w:val="22"/>
        </w:rPr>
        <w:t> </w:t>
      </w:r>
      <w:r>
        <w:rPr>
          <w:sz w:val="22"/>
        </w:rPr>
        <w:t>a), b), c), d),</w:t>
      </w:r>
      <w:r>
        <w:rPr>
          <w:spacing w:val="-3"/>
          <w:sz w:val="22"/>
        </w:rPr>
        <w:t> </w:t>
      </w:r>
      <w:r>
        <w:rPr>
          <w:sz w:val="22"/>
        </w:rPr>
        <w:t>e),</w:t>
      </w:r>
      <w:r>
        <w:rPr>
          <w:spacing w:val="-6"/>
          <w:sz w:val="22"/>
        </w:rPr>
        <w:t> </w:t>
      </w:r>
      <w:r>
        <w:rPr>
          <w:sz w:val="22"/>
        </w:rPr>
        <w:t>g) y</w:t>
      </w:r>
      <w:r>
        <w:rPr>
          <w:spacing w:val="-8"/>
          <w:sz w:val="22"/>
        </w:rPr>
        <w:t> </w:t>
      </w:r>
      <w:r>
        <w:rPr>
          <w:sz w:val="22"/>
        </w:rPr>
        <w:t>h), y II, incisos a) y b) de la Ley.</w:t>
      </w:r>
    </w:p>
    <w:p>
      <w:pPr>
        <w:pStyle w:val="ListParagraph"/>
        <w:numPr>
          <w:ilvl w:val="0"/>
          <w:numId w:val="1"/>
        </w:numPr>
        <w:tabs>
          <w:tab w:pos="1810" w:val="left" w:leader="none"/>
        </w:tabs>
        <w:spacing w:line="240" w:lineRule="auto" w:before="247" w:after="0"/>
        <w:ind w:left="1433" w:right="1352" w:firstLine="0"/>
        <w:jc w:val="both"/>
        <w:rPr>
          <w:sz w:val="22"/>
        </w:rPr>
      </w:pPr>
      <w:r>
        <w:rPr>
          <w:sz w:val="22"/>
        </w:rPr>
        <w:t>Que</w:t>
      </w:r>
      <w:r>
        <w:rPr>
          <w:spacing w:val="-7"/>
          <w:sz w:val="22"/>
        </w:rPr>
        <w:t> </w:t>
      </w:r>
      <w:r>
        <w:rPr>
          <w:sz w:val="22"/>
        </w:rPr>
        <w:t>el</w:t>
      </w:r>
      <w:r>
        <w:rPr>
          <w:spacing w:val="-7"/>
          <w:sz w:val="22"/>
        </w:rPr>
        <w:t> </w:t>
      </w:r>
      <w:r>
        <w:rPr>
          <w:sz w:val="22"/>
        </w:rPr>
        <w:t>artículo</w:t>
      </w:r>
      <w:r>
        <w:rPr>
          <w:spacing w:val="-4"/>
          <w:sz w:val="22"/>
        </w:rPr>
        <w:t> </w:t>
      </w:r>
      <w:r>
        <w:rPr>
          <w:sz w:val="22"/>
        </w:rPr>
        <w:t>61</w:t>
      </w:r>
      <w:r>
        <w:rPr>
          <w:spacing w:val="-7"/>
          <w:sz w:val="22"/>
        </w:rPr>
        <w:t> </w:t>
      </w:r>
      <w:r>
        <w:rPr>
          <w:sz w:val="22"/>
        </w:rPr>
        <w:t>de</w:t>
      </w:r>
      <w:r>
        <w:rPr>
          <w:spacing w:val="-7"/>
          <w:sz w:val="22"/>
        </w:rPr>
        <w:t> </w:t>
      </w:r>
      <w:r>
        <w:rPr>
          <w:sz w:val="22"/>
        </w:rPr>
        <w:t>la</w:t>
      </w:r>
      <w:r>
        <w:rPr>
          <w:spacing w:val="-6"/>
          <w:sz w:val="22"/>
        </w:rPr>
        <w:t> </w:t>
      </w:r>
      <w:r>
        <w:rPr>
          <w:sz w:val="22"/>
        </w:rPr>
        <w:t>ley</w:t>
      </w:r>
      <w:r>
        <w:rPr>
          <w:spacing w:val="-4"/>
          <w:sz w:val="22"/>
        </w:rPr>
        <w:t> </w:t>
      </w:r>
      <w:r>
        <w:rPr>
          <w:sz w:val="22"/>
        </w:rPr>
        <w:t>citada</w:t>
      </w:r>
      <w:r>
        <w:rPr>
          <w:spacing w:val="-6"/>
          <w:sz w:val="22"/>
        </w:rPr>
        <w:t> </w:t>
      </w:r>
      <w:r>
        <w:rPr>
          <w:sz w:val="22"/>
        </w:rPr>
        <w:t>en</w:t>
      </w:r>
      <w:r>
        <w:rPr>
          <w:spacing w:val="-7"/>
          <w:sz w:val="22"/>
        </w:rPr>
        <w:t> </w:t>
      </w:r>
      <w:r>
        <w:rPr>
          <w:sz w:val="22"/>
        </w:rPr>
        <w:t>el</w:t>
      </w:r>
      <w:r>
        <w:rPr>
          <w:spacing w:val="-7"/>
          <w:sz w:val="22"/>
        </w:rPr>
        <w:t> </w:t>
      </w:r>
      <w:r>
        <w:rPr>
          <w:sz w:val="22"/>
        </w:rPr>
        <w:t>considerando</w:t>
      </w:r>
      <w:r>
        <w:rPr>
          <w:spacing w:val="-4"/>
          <w:sz w:val="22"/>
        </w:rPr>
        <w:t> </w:t>
      </w:r>
      <w:r>
        <w:rPr>
          <w:sz w:val="22"/>
        </w:rPr>
        <w:t>anterior</w:t>
      </w:r>
      <w:r>
        <w:rPr>
          <w:spacing w:val="-5"/>
          <w:sz w:val="22"/>
        </w:rPr>
        <w:t> </w:t>
      </w:r>
      <w:r>
        <w:rPr>
          <w:sz w:val="22"/>
        </w:rPr>
        <w:t>instruye</w:t>
      </w:r>
      <w:r>
        <w:rPr>
          <w:spacing w:val="-7"/>
          <w:sz w:val="22"/>
        </w:rPr>
        <w:t> </w:t>
      </w:r>
      <w:r>
        <w:rPr>
          <w:sz w:val="22"/>
        </w:rPr>
        <w:t>que</w:t>
      </w:r>
      <w:r>
        <w:rPr>
          <w:spacing w:val="-6"/>
          <w:sz w:val="22"/>
        </w:rPr>
        <w:t> </w:t>
      </w:r>
      <w:r>
        <w:rPr>
          <w:sz w:val="22"/>
        </w:rPr>
        <w:t>además</w:t>
      </w:r>
      <w:r>
        <w:rPr>
          <w:spacing w:val="-6"/>
          <w:sz w:val="22"/>
        </w:rPr>
        <w:t> </w:t>
      </w:r>
      <w:r>
        <w:rPr>
          <w:sz w:val="22"/>
        </w:rPr>
        <w:t>de la información prevista en las respectivas leyes en materia financiera, fiscal y presupuestaria y la información señalada en los artículos 46 a 48 de esta ley, la Federación, las entidades federativas, los municipios, y en su caso, las demarcaciones territoriales del Distrito Federal, deben incluir en sus respectivas leyes de ingresos y presupuestos de egresos u ordenamientos equivalentes, en materia de presupuestos de egresos: a) Las prioridades de gasto,</w:t>
      </w:r>
      <w:r>
        <w:rPr>
          <w:spacing w:val="-6"/>
          <w:sz w:val="22"/>
        </w:rPr>
        <w:t> </w:t>
      </w:r>
      <w:r>
        <w:rPr>
          <w:sz w:val="22"/>
        </w:rPr>
        <w:t>los</w:t>
      </w:r>
      <w:r>
        <w:rPr>
          <w:spacing w:val="-5"/>
          <w:sz w:val="22"/>
        </w:rPr>
        <w:t> </w:t>
      </w:r>
      <w:r>
        <w:rPr>
          <w:sz w:val="22"/>
        </w:rPr>
        <w:t>programas</w:t>
      </w:r>
      <w:r>
        <w:rPr>
          <w:spacing w:val="-6"/>
          <w:sz w:val="22"/>
        </w:rPr>
        <w:t> </w:t>
      </w:r>
      <w:r>
        <w:rPr>
          <w:sz w:val="22"/>
        </w:rPr>
        <w:t>y</w:t>
      </w:r>
      <w:r>
        <w:rPr>
          <w:spacing w:val="-9"/>
          <w:sz w:val="22"/>
        </w:rPr>
        <w:t> </w:t>
      </w:r>
      <w:r>
        <w:rPr>
          <w:sz w:val="22"/>
        </w:rPr>
        <w:t>proyectos,</w:t>
      </w:r>
      <w:r>
        <w:rPr>
          <w:spacing w:val="-6"/>
          <w:sz w:val="22"/>
        </w:rPr>
        <w:t> </w:t>
      </w:r>
      <w:r>
        <w:rPr>
          <w:sz w:val="22"/>
        </w:rPr>
        <w:t>así</w:t>
      </w:r>
      <w:r>
        <w:rPr>
          <w:spacing w:val="-6"/>
          <w:sz w:val="22"/>
        </w:rPr>
        <w:t> </w:t>
      </w:r>
      <w:r>
        <w:rPr>
          <w:sz w:val="22"/>
        </w:rPr>
        <w:t>como</w:t>
      </w:r>
      <w:r>
        <w:rPr>
          <w:spacing w:val="-7"/>
          <w:sz w:val="22"/>
        </w:rPr>
        <w:t> </w:t>
      </w:r>
      <w:r>
        <w:rPr>
          <w:sz w:val="22"/>
        </w:rPr>
        <w:t>la</w:t>
      </w:r>
      <w:r>
        <w:rPr>
          <w:spacing w:val="-10"/>
          <w:sz w:val="22"/>
        </w:rPr>
        <w:t> </w:t>
      </w:r>
      <w:r>
        <w:rPr>
          <w:sz w:val="22"/>
        </w:rPr>
        <w:t>distribución del presupuesto, detallando el gasto en servicios personales, incluyendo el analítico de plazas y desglosando todas las remuneraciones; las contrataciones de servicios por honorarios y, en su caso, previsiones para personal eventual; pensiones; gastos de operación, incluyendo gasto en comunicación social; gasto de inversión; así como gasto correspondiente</w:t>
      </w:r>
      <w:r>
        <w:rPr>
          <w:spacing w:val="-6"/>
          <w:sz w:val="22"/>
        </w:rPr>
        <w:t> </w:t>
      </w:r>
      <w:r>
        <w:rPr>
          <w:sz w:val="22"/>
        </w:rPr>
        <w:t>a</w:t>
      </w:r>
      <w:r>
        <w:rPr>
          <w:spacing w:val="-6"/>
          <w:sz w:val="22"/>
        </w:rPr>
        <w:t> </w:t>
      </w:r>
      <w:r>
        <w:rPr>
          <w:sz w:val="22"/>
        </w:rPr>
        <w:t>compromisos</w:t>
      </w:r>
      <w:r>
        <w:rPr>
          <w:spacing w:val="-6"/>
          <w:sz w:val="22"/>
        </w:rPr>
        <w:t> </w:t>
      </w:r>
      <w:r>
        <w:rPr>
          <w:sz w:val="22"/>
        </w:rPr>
        <w:t>plurianuales,</w:t>
      </w:r>
      <w:r>
        <w:rPr>
          <w:spacing w:val="-6"/>
          <w:sz w:val="22"/>
        </w:rPr>
        <w:t> </w:t>
      </w:r>
      <w:r>
        <w:rPr>
          <w:sz w:val="22"/>
        </w:rPr>
        <w:t>proyectos</w:t>
      </w:r>
      <w:r>
        <w:rPr>
          <w:spacing w:val="-6"/>
          <w:sz w:val="22"/>
        </w:rPr>
        <w:t> </w:t>
      </w:r>
      <w:r>
        <w:rPr>
          <w:sz w:val="22"/>
        </w:rPr>
        <w:t>de</w:t>
      </w:r>
      <w:r>
        <w:rPr>
          <w:spacing w:val="-9"/>
          <w:sz w:val="22"/>
        </w:rPr>
        <w:t> </w:t>
      </w:r>
      <w:r>
        <w:rPr>
          <w:sz w:val="22"/>
        </w:rPr>
        <w:t>asociaciones</w:t>
      </w:r>
      <w:r>
        <w:rPr>
          <w:spacing w:val="-6"/>
          <w:sz w:val="22"/>
        </w:rPr>
        <w:t> </w:t>
      </w:r>
      <w:r>
        <w:rPr>
          <w:sz w:val="22"/>
        </w:rPr>
        <w:t>público</w:t>
      </w:r>
      <w:r>
        <w:rPr>
          <w:spacing w:val="-6"/>
          <w:sz w:val="22"/>
        </w:rPr>
        <w:t> </w:t>
      </w:r>
      <w:r>
        <w:rPr>
          <w:sz w:val="22"/>
        </w:rPr>
        <w:t>privadas y proyectos de prestación de servicios, entre otros; b) El listado de programas así como sus indicadores estratégicos y de gestión aprobados, y c) La aplicación de los recursos conforme</w:t>
      </w:r>
      <w:r>
        <w:rPr>
          <w:spacing w:val="-7"/>
          <w:sz w:val="22"/>
        </w:rPr>
        <w:t> </w:t>
      </w:r>
      <w:r>
        <w:rPr>
          <w:sz w:val="22"/>
        </w:rPr>
        <w:t>a</w:t>
      </w:r>
      <w:r>
        <w:rPr>
          <w:spacing w:val="-7"/>
          <w:sz w:val="22"/>
        </w:rPr>
        <w:t> </w:t>
      </w:r>
      <w:r>
        <w:rPr>
          <w:sz w:val="22"/>
        </w:rPr>
        <w:t>las</w:t>
      </w:r>
      <w:r>
        <w:rPr>
          <w:spacing w:val="-7"/>
          <w:sz w:val="22"/>
        </w:rPr>
        <w:t> </w:t>
      </w:r>
      <w:r>
        <w:rPr>
          <w:sz w:val="22"/>
        </w:rPr>
        <w:t>clasificaciones</w:t>
      </w:r>
      <w:r>
        <w:rPr>
          <w:spacing w:val="-7"/>
          <w:sz w:val="22"/>
        </w:rPr>
        <w:t> </w:t>
      </w:r>
      <w:r>
        <w:rPr>
          <w:sz w:val="22"/>
        </w:rPr>
        <w:t>administrativa,</w:t>
      </w:r>
      <w:r>
        <w:rPr>
          <w:spacing w:val="-9"/>
          <w:sz w:val="22"/>
        </w:rPr>
        <w:t> </w:t>
      </w:r>
      <w:r>
        <w:rPr>
          <w:sz w:val="22"/>
        </w:rPr>
        <w:t>funcional,</w:t>
      </w:r>
      <w:r>
        <w:rPr>
          <w:spacing w:val="-6"/>
          <w:sz w:val="22"/>
        </w:rPr>
        <w:t> </w:t>
      </w:r>
      <w:r>
        <w:rPr>
          <w:sz w:val="22"/>
        </w:rPr>
        <w:t>programática,</w:t>
      </w:r>
      <w:r>
        <w:rPr>
          <w:spacing w:val="-8"/>
          <w:sz w:val="22"/>
        </w:rPr>
        <w:t> </w:t>
      </w:r>
      <w:r>
        <w:rPr>
          <w:sz w:val="22"/>
        </w:rPr>
        <w:t>económica</w:t>
      </w:r>
      <w:r>
        <w:rPr>
          <w:spacing w:val="-7"/>
          <w:sz w:val="22"/>
        </w:rPr>
        <w:t> </w:t>
      </w:r>
      <w:r>
        <w:rPr>
          <w:sz w:val="22"/>
        </w:rPr>
        <w:t>y,</w:t>
      </w:r>
      <w:r>
        <w:rPr>
          <w:spacing w:val="-6"/>
          <w:sz w:val="22"/>
        </w:rPr>
        <w:t> </w:t>
      </w:r>
      <w:r>
        <w:rPr>
          <w:sz w:val="22"/>
        </w:rPr>
        <w:t>en</w:t>
      </w:r>
      <w:r>
        <w:rPr>
          <w:spacing w:val="-10"/>
          <w:sz w:val="22"/>
        </w:rPr>
        <w:t> </w:t>
      </w:r>
      <w:r>
        <w:rPr>
          <w:sz w:val="22"/>
        </w:rPr>
        <w:t>su caso, geográfica y sus interrelaciones que faciliten el análisis para valorar la eficiencia y eficacia en el uso y destino de los recursos y sus resultados. Adicionalmente, incorporar los resultados que deriven de los procesos de implantación y operación del presupuesto basado</w:t>
      </w:r>
      <w:r>
        <w:rPr>
          <w:spacing w:val="40"/>
          <w:sz w:val="22"/>
        </w:rPr>
        <w:t> </w:t>
      </w:r>
      <w:r>
        <w:rPr>
          <w:sz w:val="22"/>
        </w:rPr>
        <w:t>en</w:t>
      </w:r>
      <w:r>
        <w:rPr>
          <w:spacing w:val="40"/>
          <w:sz w:val="22"/>
        </w:rPr>
        <w:t> </w:t>
      </w:r>
      <w:r>
        <w:rPr>
          <w:sz w:val="22"/>
        </w:rPr>
        <w:t>resultados</w:t>
      </w:r>
      <w:r>
        <w:rPr>
          <w:spacing w:val="40"/>
          <w:sz w:val="22"/>
        </w:rPr>
        <w:t> </w:t>
      </w:r>
      <w:r>
        <w:rPr>
          <w:sz w:val="22"/>
        </w:rPr>
        <w:t>y</w:t>
      </w:r>
      <w:r>
        <w:rPr>
          <w:spacing w:val="40"/>
          <w:sz w:val="22"/>
        </w:rPr>
        <w:t> </w:t>
      </w:r>
      <w:r>
        <w:rPr>
          <w:sz w:val="22"/>
        </w:rPr>
        <w:t>del</w:t>
      </w:r>
      <w:r>
        <w:rPr>
          <w:spacing w:val="40"/>
          <w:sz w:val="22"/>
        </w:rPr>
        <w:t> </w:t>
      </w:r>
      <w:r>
        <w:rPr>
          <w:sz w:val="22"/>
        </w:rPr>
        <w:t>sistema</w:t>
      </w:r>
      <w:r>
        <w:rPr>
          <w:spacing w:val="40"/>
          <w:sz w:val="22"/>
        </w:rPr>
        <w:t> </w:t>
      </w:r>
      <w:r>
        <w:rPr>
          <w:sz w:val="22"/>
        </w:rPr>
        <w:t>de</w:t>
      </w:r>
      <w:r>
        <w:rPr>
          <w:spacing w:val="40"/>
          <w:sz w:val="22"/>
        </w:rPr>
        <w:t> </w:t>
      </w:r>
      <w:r>
        <w:rPr>
          <w:sz w:val="22"/>
        </w:rPr>
        <w:t>evaluación</w:t>
      </w:r>
      <w:r>
        <w:rPr>
          <w:spacing w:val="40"/>
          <w:sz w:val="22"/>
        </w:rPr>
        <w:t> </w:t>
      </w:r>
      <w:r>
        <w:rPr>
          <w:sz w:val="22"/>
        </w:rPr>
        <w:t>del</w:t>
      </w:r>
      <w:r>
        <w:rPr>
          <w:spacing w:val="40"/>
          <w:sz w:val="22"/>
        </w:rPr>
        <w:t> </w:t>
      </w:r>
      <w:r>
        <w:rPr>
          <w:sz w:val="22"/>
        </w:rPr>
        <w:t>desempeño,</w:t>
      </w:r>
      <w:r>
        <w:rPr>
          <w:spacing w:val="40"/>
          <w:sz w:val="22"/>
        </w:rPr>
        <w:t> </w:t>
      </w:r>
      <w:r>
        <w:rPr>
          <w:sz w:val="22"/>
        </w:rPr>
        <w:t>establecidos</w:t>
      </w:r>
      <w:r>
        <w:rPr>
          <w:spacing w:val="40"/>
          <w:sz w:val="22"/>
        </w:rPr>
        <w:t> </w:t>
      </w:r>
      <w:r>
        <w:rPr>
          <w:sz w:val="22"/>
        </w:rPr>
        <w:t>en</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right="226"/>
        <w:jc w:val="center"/>
      </w:pPr>
      <w:r>
        <w:rPr/>
        <w:t>términos</w:t>
      </w:r>
      <w:r>
        <w:rPr>
          <w:spacing w:val="-6"/>
        </w:rPr>
        <w:t> </w:t>
      </w:r>
      <w:r>
        <w:rPr/>
        <w:t>del</w:t>
      </w:r>
      <w:r>
        <w:rPr>
          <w:spacing w:val="-5"/>
        </w:rPr>
        <w:t> </w:t>
      </w:r>
      <w:r>
        <w:rPr/>
        <w:t>artículo</w:t>
      </w:r>
      <w:r>
        <w:rPr>
          <w:spacing w:val="-5"/>
        </w:rPr>
        <w:t> </w:t>
      </w:r>
      <w:r>
        <w:rPr/>
        <w:t>134</w:t>
      </w:r>
      <w:r>
        <w:rPr>
          <w:spacing w:val="-6"/>
        </w:rPr>
        <w:t> </w:t>
      </w:r>
      <w:r>
        <w:rPr/>
        <w:t>de</w:t>
      </w:r>
      <w:r>
        <w:rPr>
          <w:spacing w:val="-5"/>
        </w:rPr>
        <w:t> </w:t>
      </w:r>
      <w:r>
        <w:rPr/>
        <w:t>la</w:t>
      </w:r>
      <w:r>
        <w:rPr>
          <w:spacing w:val="-5"/>
        </w:rPr>
        <w:t> </w:t>
      </w:r>
      <w:r>
        <w:rPr/>
        <w:t>Constitución</w:t>
      </w:r>
      <w:r>
        <w:rPr>
          <w:spacing w:val="-4"/>
        </w:rPr>
        <w:t> </w:t>
      </w:r>
      <w:r>
        <w:rPr/>
        <w:t>Política</w:t>
      </w:r>
      <w:r>
        <w:rPr>
          <w:spacing w:val="-5"/>
        </w:rPr>
        <w:t> </w:t>
      </w:r>
      <w:r>
        <w:rPr/>
        <w:t>de</w:t>
      </w:r>
      <w:r>
        <w:rPr>
          <w:spacing w:val="-5"/>
        </w:rPr>
        <w:t> </w:t>
      </w:r>
      <w:r>
        <w:rPr/>
        <w:t>los</w:t>
      </w:r>
      <w:r>
        <w:rPr>
          <w:spacing w:val="-6"/>
        </w:rPr>
        <w:t> </w:t>
      </w:r>
      <w:r>
        <w:rPr/>
        <w:t>Estados</w:t>
      </w:r>
      <w:r>
        <w:rPr>
          <w:spacing w:val="-7"/>
        </w:rPr>
        <w:t> </w:t>
      </w:r>
      <w:r>
        <w:rPr/>
        <w:t>Unidos</w:t>
      </w:r>
      <w:r>
        <w:rPr>
          <w:spacing w:val="-3"/>
        </w:rPr>
        <w:t> </w:t>
      </w:r>
      <w:r>
        <w:rPr>
          <w:spacing w:val="-2"/>
        </w:rPr>
        <w:t>Mexicanos.</w:t>
      </w:r>
    </w:p>
    <w:p>
      <w:pPr>
        <w:pStyle w:val="BodyText"/>
        <w:spacing w:before="19"/>
      </w:pPr>
    </w:p>
    <w:p>
      <w:pPr>
        <w:pStyle w:val="ListParagraph"/>
        <w:numPr>
          <w:ilvl w:val="0"/>
          <w:numId w:val="1"/>
        </w:numPr>
        <w:tabs>
          <w:tab w:pos="1810" w:val="left" w:leader="none"/>
        </w:tabs>
        <w:spacing w:line="240" w:lineRule="auto" w:before="0" w:after="0"/>
        <w:ind w:left="1433" w:right="1355" w:firstLine="0"/>
        <w:jc w:val="both"/>
        <w:rPr>
          <w:sz w:val="22"/>
        </w:rPr>
      </w:pPr>
      <w:r>
        <w:rPr>
          <w:sz w:val="22"/>
        </w:rPr>
        <w:t>Que el artículo 61 de la citada Ley indica que el Consejo Nacional de Armonización Contable establece las normas, metodologías, clasificadores y los formatos, con la estructura</w:t>
      </w:r>
      <w:r>
        <w:rPr>
          <w:spacing w:val="-5"/>
          <w:sz w:val="22"/>
        </w:rPr>
        <w:t> </w:t>
      </w:r>
      <w:r>
        <w:rPr>
          <w:sz w:val="22"/>
        </w:rPr>
        <w:t>y</w:t>
      </w:r>
      <w:r>
        <w:rPr>
          <w:spacing w:val="-5"/>
          <w:sz w:val="22"/>
        </w:rPr>
        <w:t> </w:t>
      </w:r>
      <w:r>
        <w:rPr>
          <w:sz w:val="22"/>
        </w:rPr>
        <w:t>contenido</w:t>
      </w:r>
      <w:r>
        <w:rPr>
          <w:spacing w:val="-5"/>
          <w:sz w:val="22"/>
        </w:rPr>
        <w:t> </w:t>
      </w:r>
      <w:r>
        <w:rPr>
          <w:sz w:val="22"/>
        </w:rPr>
        <w:t>de</w:t>
      </w:r>
      <w:r>
        <w:rPr>
          <w:spacing w:val="-3"/>
          <w:sz w:val="22"/>
        </w:rPr>
        <w:t> </w:t>
      </w:r>
      <w:r>
        <w:rPr>
          <w:sz w:val="22"/>
        </w:rPr>
        <w:t>la</w:t>
      </w:r>
      <w:r>
        <w:rPr>
          <w:spacing w:val="-3"/>
          <w:sz w:val="22"/>
        </w:rPr>
        <w:t> </w:t>
      </w:r>
      <w:r>
        <w:rPr>
          <w:sz w:val="22"/>
        </w:rPr>
        <w:t>información,</w:t>
      </w:r>
      <w:r>
        <w:rPr>
          <w:spacing w:val="-1"/>
          <w:sz w:val="22"/>
        </w:rPr>
        <w:t> </w:t>
      </w:r>
      <w:r>
        <w:rPr>
          <w:sz w:val="22"/>
        </w:rPr>
        <w:t>para</w:t>
      </w:r>
      <w:r>
        <w:rPr>
          <w:spacing w:val="-3"/>
          <w:sz w:val="22"/>
        </w:rPr>
        <w:t> </w:t>
      </w:r>
      <w:r>
        <w:rPr>
          <w:sz w:val="22"/>
        </w:rPr>
        <w:t>armonizar</w:t>
      </w:r>
      <w:r>
        <w:rPr>
          <w:spacing w:val="-4"/>
          <w:sz w:val="22"/>
        </w:rPr>
        <w:t> </w:t>
      </w:r>
      <w:r>
        <w:rPr>
          <w:sz w:val="22"/>
        </w:rPr>
        <w:t>la</w:t>
      </w:r>
      <w:r>
        <w:rPr>
          <w:spacing w:val="-3"/>
          <w:sz w:val="22"/>
        </w:rPr>
        <w:t> </w:t>
      </w:r>
      <w:r>
        <w:rPr>
          <w:sz w:val="22"/>
        </w:rPr>
        <w:t>elaboración</w:t>
      </w:r>
      <w:r>
        <w:rPr>
          <w:spacing w:val="-5"/>
          <w:sz w:val="22"/>
        </w:rPr>
        <w:t> </w:t>
      </w:r>
      <w:r>
        <w:rPr>
          <w:sz w:val="22"/>
        </w:rPr>
        <w:t>y</w:t>
      </w:r>
      <w:r>
        <w:rPr>
          <w:spacing w:val="-5"/>
          <w:sz w:val="22"/>
        </w:rPr>
        <w:t> </w:t>
      </w:r>
      <w:r>
        <w:rPr>
          <w:sz w:val="22"/>
        </w:rPr>
        <w:t>presentación</w:t>
      </w:r>
      <w:r>
        <w:rPr>
          <w:spacing w:val="-5"/>
          <w:sz w:val="22"/>
        </w:rPr>
        <w:t> </w:t>
      </w:r>
      <w:r>
        <w:rPr>
          <w:sz w:val="22"/>
        </w:rPr>
        <w:t>de los documentos señalados en este artículo para cumplir con las obligaciones de información previstas en esta Ley.</w:t>
      </w:r>
    </w:p>
    <w:p>
      <w:pPr>
        <w:pStyle w:val="BodyText"/>
        <w:spacing w:before="162"/>
      </w:pPr>
    </w:p>
    <w:p>
      <w:pPr>
        <w:pStyle w:val="ListParagraph"/>
        <w:numPr>
          <w:ilvl w:val="0"/>
          <w:numId w:val="1"/>
        </w:numPr>
        <w:tabs>
          <w:tab w:pos="1810" w:val="left" w:leader="none"/>
        </w:tabs>
        <w:spacing w:line="240" w:lineRule="auto" w:before="1" w:after="0"/>
        <w:ind w:left="1433" w:right="1353" w:firstLine="0"/>
        <w:jc w:val="both"/>
        <w:rPr>
          <w:sz w:val="22"/>
        </w:rPr>
      </w:pPr>
      <w:r>
        <w:rPr>
          <w:sz w:val="22"/>
        </w:rPr>
        <w:t>Que</w:t>
      </w:r>
      <w:r>
        <w:rPr>
          <w:spacing w:val="-4"/>
          <w:sz w:val="22"/>
        </w:rPr>
        <w:t> </w:t>
      </w:r>
      <w:r>
        <w:rPr>
          <w:sz w:val="22"/>
        </w:rPr>
        <w:t>conforme</w:t>
      </w:r>
      <w:r>
        <w:rPr>
          <w:spacing w:val="-2"/>
          <w:sz w:val="22"/>
        </w:rPr>
        <w:t> </w:t>
      </w:r>
      <w:r>
        <w:rPr>
          <w:sz w:val="22"/>
        </w:rPr>
        <w:t>a</w:t>
      </w:r>
      <w:r>
        <w:rPr>
          <w:spacing w:val="-4"/>
          <w:sz w:val="22"/>
        </w:rPr>
        <w:t> </w:t>
      </w:r>
      <w:r>
        <w:rPr>
          <w:sz w:val="22"/>
        </w:rPr>
        <w:t>los</w:t>
      </w:r>
      <w:r>
        <w:rPr>
          <w:spacing w:val="-2"/>
          <w:sz w:val="22"/>
        </w:rPr>
        <w:t> </w:t>
      </w:r>
      <w:r>
        <w:rPr>
          <w:sz w:val="22"/>
        </w:rPr>
        <w:t>artículos</w:t>
      </w:r>
      <w:r>
        <w:rPr>
          <w:spacing w:val="-2"/>
          <w:sz w:val="22"/>
        </w:rPr>
        <w:t> </w:t>
      </w:r>
      <w:r>
        <w:rPr>
          <w:sz w:val="22"/>
        </w:rPr>
        <w:t>96</w:t>
      </w:r>
      <w:r>
        <w:rPr>
          <w:spacing w:val="-4"/>
          <w:sz w:val="22"/>
        </w:rPr>
        <w:t> </w:t>
      </w:r>
      <w:r>
        <w:rPr>
          <w:sz w:val="22"/>
        </w:rPr>
        <w:t>fracción</w:t>
      </w:r>
      <w:r>
        <w:rPr>
          <w:spacing w:val="-4"/>
          <w:sz w:val="22"/>
        </w:rPr>
        <w:t> </w:t>
      </w:r>
      <w:r>
        <w:rPr>
          <w:sz w:val="22"/>
        </w:rPr>
        <w:t>II,</w:t>
      </w:r>
      <w:r>
        <w:rPr>
          <w:spacing w:val="-3"/>
          <w:sz w:val="22"/>
        </w:rPr>
        <w:t> </w:t>
      </w:r>
      <w:r>
        <w:rPr>
          <w:sz w:val="22"/>
        </w:rPr>
        <w:t>145</w:t>
      </w:r>
      <w:r>
        <w:rPr>
          <w:spacing w:val="-4"/>
          <w:sz w:val="22"/>
        </w:rPr>
        <w:t> </w:t>
      </w:r>
      <w:r>
        <w:rPr>
          <w:sz w:val="22"/>
        </w:rPr>
        <w:t>y</w:t>
      </w:r>
      <w:r>
        <w:rPr>
          <w:spacing w:val="-1"/>
          <w:sz w:val="22"/>
        </w:rPr>
        <w:t> </w:t>
      </w:r>
      <w:r>
        <w:rPr>
          <w:sz w:val="22"/>
        </w:rPr>
        <w:t>146</w:t>
      </w:r>
      <w:r>
        <w:rPr>
          <w:spacing w:val="-2"/>
          <w:sz w:val="22"/>
        </w:rPr>
        <w:t> </w:t>
      </w:r>
      <w:r>
        <w:rPr>
          <w:sz w:val="22"/>
        </w:rPr>
        <w:t>de</w:t>
      </w:r>
      <w:r>
        <w:rPr>
          <w:spacing w:val="-4"/>
          <w:sz w:val="22"/>
        </w:rPr>
        <w:t> </w:t>
      </w:r>
      <w:r>
        <w:rPr>
          <w:sz w:val="22"/>
        </w:rPr>
        <w:t>la</w:t>
      </w:r>
      <w:r>
        <w:rPr>
          <w:spacing w:val="-2"/>
          <w:sz w:val="22"/>
        </w:rPr>
        <w:t> </w:t>
      </w:r>
      <w:r>
        <w:rPr>
          <w:sz w:val="22"/>
        </w:rPr>
        <w:t>Ley</w:t>
      </w:r>
      <w:r>
        <w:rPr>
          <w:spacing w:val="-6"/>
          <w:sz w:val="22"/>
        </w:rPr>
        <w:t> </w:t>
      </w:r>
      <w:r>
        <w:rPr>
          <w:sz w:val="22"/>
        </w:rPr>
        <w:t>Orgánica</w:t>
      </w:r>
      <w:r>
        <w:rPr>
          <w:spacing w:val="-4"/>
          <w:sz w:val="22"/>
        </w:rPr>
        <w:t> </w:t>
      </w:r>
      <w:r>
        <w:rPr>
          <w:sz w:val="22"/>
        </w:rPr>
        <w:t>Municipal</w:t>
      </w:r>
      <w:r>
        <w:rPr>
          <w:spacing w:val="-2"/>
          <w:sz w:val="22"/>
        </w:rPr>
        <w:t> </w:t>
      </w:r>
      <w:r>
        <w:rPr>
          <w:sz w:val="22"/>
        </w:rPr>
        <w:t>la Comisión</w:t>
      </w:r>
      <w:r>
        <w:rPr>
          <w:spacing w:val="-16"/>
          <w:sz w:val="22"/>
        </w:rPr>
        <w:t> </w:t>
      </w:r>
      <w:r>
        <w:rPr>
          <w:sz w:val="22"/>
        </w:rPr>
        <w:t>de</w:t>
      </w:r>
      <w:r>
        <w:rPr>
          <w:spacing w:val="-15"/>
          <w:sz w:val="22"/>
        </w:rPr>
        <w:t> </w:t>
      </w:r>
      <w:r>
        <w:rPr>
          <w:sz w:val="22"/>
        </w:rPr>
        <w:t>Patrimonio</w:t>
      </w:r>
      <w:r>
        <w:rPr>
          <w:spacing w:val="-15"/>
          <w:sz w:val="22"/>
        </w:rPr>
        <w:t> </w:t>
      </w:r>
      <w:r>
        <w:rPr>
          <w:sz w:val="22"/>
        </w:rPr>
        <w:t>y</w:t>
      </w:r>
      <w:r>
        <w:rPr>
          <w:spacing w:val="-16"/>
          <w:sz w:val="22"/>
        </w:rPr>
        <w:t> </w:t>
      </w:r>
      <w:r>
        <w:rPr>
          <w:sz w:val="22"/>
        </w:rPr>
        <w:t>Hacienda</w:t>
      </w:r>
      <w:r>
        <w:rPr>
          <w:spacing w:val="-15"/>
          <w:sz w:val="22"/>
        </w:rPr>
        <w:t> </w:t>
      </w:r>
      <w:r>
        <w:rPr>
          <w:sz w:val="22"/>
        </w:rPr>
        <w:t>Pública</w:t>
      </w:r>
      <w:r>
        <w:rPr>
          <w:spacing w:val="-15"/>
          <w:sz w:val="22"/>
        </w:rPr>
        <w:t> </w:t>
      </w:r>
      <w:r>
        <w:rPr>
          <w:sz w:val="22"/>
        </w:rPr>
        <w:t>Municipal,</w:t>
      </w:r>
      <w:r>
        <w:rPr>
          <w:spacing w:val="-15"/>
          <w:sz w:val="22"/>
        </w:rPr>
        <w:t> </w:t>
      </w:r>
      <w:r>
        <w:rPr>
          <w:sz w:val="22"/>
        </w:rPr>
        <w:t>el</w:t>
      </w:r>
      <w:r>
        <w:rPr>
          <w:spacing w:val="-16"/>
          <w:sz w:val="22"/>
        </w:rPr>
        <w:t> </w:t>
      </w:r>
      <w:r>
        <w:rPr>
          <w:sz w:val="22"/>
        </w:rPr>
        <w:t>Presidente</w:t>
      </w:r>
      <w:r>
        <w:rPr>
          <w:spacing w:val="-15"/>
          <w:sz w:val="22"/>
        </w:rPr>
        <w:t> </w:t>
      </w:r>
      <w:r>
        <w:rPr>
          <w:sz w:val="22"/>
        </w:rPr>
        <w:t>Municipal</w:t>
      </w:r>
      <w:r>
        <w:rPr>
          <w:spacing w:val="-15"/>
          <w:sz w:val="22"/>
        </w:rPr>
        <w:t> </w:t>
      </w:r>
      <w:r>
        <w:rPr>
          <w:sz w:val="22"/>
        </w:rPr>
        <w:t>y</w:t>
      </w:r>
      <w:r>
        <w:rPr>
          <w:spacing w:val="-16"/>
          <w:sz w:val="22"/>
        </w:rPr>
        <w:t> </w:t>
      </w:r>
      <w:r>
        <w:rPr>
          <w:sz w:val="22"/>
        </w:rPr>
        <w:t>las</w:t>
      </w:r>
      <w:r>
        <w:rPr>
          <w:spacing w:val="-15"/>
          <w:sz w:val="22"/>
        </w:rPr>
        <w:t> </w:t>
      </w:r>
      <w:r>
        <w:rPr>
          <w:sz w:val="22"/>
        </w:rPr>
        <w:t>demás comisiones que determine el Ayuntamiento, deben elaborar el anteproyecto de ley de ingresos y presupuestos de egresos y los titulares de las dependencias y entidades municipales,</w:t>
      </w:r>
      <w:r>
        <w:rPr>
          <w:spacing w:val="-7"/>
          <w:sz w:val="22"/>
        </w:rPr>
        <w:t> </w:t>
      </w:r>
      <w:r>
        <w:rPr>
          <w:sz w:val="22"/>
        </w:rPr>
        <w:t>así</w:t>
      </w:r>
      <w:r>
        <w:rPr>
          <w:spacing w:val="-7"/>
          <w:sz w:val="22"/>
        </w:rPr>
        <w:t> </w:t>
      </w:r>
      <w:r>
        <w:rPr>
          <w:sz w:val="22"/>
        </w:rPr>
        <w:t>como</w:t>
      </w:r>
      <w:r>
        <w:rPr>
          <w:spacing w:val="-8"/>
          <w:sz w:val="22"/>
        </w:rPr>
        <w:t> </w:t>
      </w:r>
      <w:r>
        <w:rPr>
          <w:sz w:val="22"/>
        </w:rPr>
        <w:t>las</w:t>
      </w:r>
      <w:r>
        <w:rPr>
          <w:spacing w:val="-8"/>
          <w:sz w:val="22"/>
        </w:rPr>
        <w:t> </w:t>
      </w:r>
      <w:r>
        <w:rPr>
          <w:sz w:val="22"/>
        </w:rPr>
        <w:t>juntas</w:t>
      </w:r>
      <w:r>
        <w:rPr>
          <w:spacing w:val="-8"/>
          <w:sz w:val="22"/>
        </w:rPr>
        <w:t> </w:t>
      </w:r>
      <w:r>
        <w:rPr>
          <w:sz w:val="22"/>
        </w:rPr>
        <w:t>auxiliares,</w:t>
      </w:r>
      <w:r>
        <w:rPr>
          <w:spacing w:val="-5"/>
          <w:sz w:val="22"/>
        </w:rPr>
        <w:t> </w:t>
      </w:r>
      <w:r>
        <w:rPr>
          <w:sz w:val="22"/>
        </w:rPr>
        <w:t>elaborarán</w:t>
      </w:r>
      <w:r>
        <w:rPr>
          <w:spacing w:val="-8"/>
          <w:sz w:val="22"/>
        </w:rPr>
        <w:t> </w:t>
      </w:r>
      <w:r>
        <w:rPr>
          <w:sz w:val="22"/>
        </w:rPr>
        <w:t>el</w:t>
      </w:r>
      <w:r>
        <w:rPr>
          <w:spacing w:val="-12"/>
          <w:sz w:val="22"/>
        </w:rPr>
        <w:t> </w:t>
      </w:r>
      <w:r>
        <w:rPr>
          <w:sz w:val="22"/>
        </w:rPr>
        <w:t>anteproyecto</w:t>
      </w:r>
      <w:r>
        <w:rPr>
          <w:spacing w:val="-8"/>
          <w:sz w:val="22"/>
        </w:rPr>
        <w:t> </w:t>
      </w:r>
      <w:r>
        <w:rPr>
          <w:sz w:val="22"/>
        </w:rPr>
        <w:t>de</w:t>
      </w:r>
      <w:r>
        <w:rPr>
          <w:spacing w:val="-11"/>
          <w:sz w:val="22"/>
        </w:rPr>
        <w:t> </w:t>
      </w:r>
      <w:r>
        <w:rPr>
          <w:sz w:val="22"/>
        </w:rPr>
        <w:t>presupuesto</w:t>
      </w:r>
      <w:r>
        <w:rPr>
          <w:spacing w:val="-10"/>
          <w:sz w:val="22"/>
        </w:rPr>
        <w:t> </w:t>
      </w:r>
      <w:r>
        <w:rPr>
          <w:sz w:val="22"/>
        </w:rPr>
        <w:t>de egresos en lo referente a su ramo.</w:t>
      </w:r>
    </w:p>
    <w:p>
      <w:pPr>
        <w:pStyle w:val="BodyText"/>
        <w:spacing w:before="156"/>
      </w:pPr>
    </w:p>
    <w:p>
      <w:pPr>
        <w:pStyle w:val="ListParagraph"/>
        <w:numPr>
          <w:ilvl w:val="0"/>
          <w:numId w:val="1"/>
        </w:numPr>
        <w:tabs>
          <w:tab w:pos="1810" w:val="left" w:leader="none"/>
        </w:tabs>
        <w:spacing w:line="240" w:lineRule="auto" w:before="0" w:after="0"/>
        <w:ind w:left="1433" w:right="1351" w:firstLine="0"/>
        <w:jc w:val="both"/>
        <w:rPr>
          <w:sz w:val="22"/>
        </w:rPr>
      </w:pPr>
      <w:r>
        <w:rPr>
          <w:sz w:val="22"/>
        </w:rPr>
        <w:t>Que</w:t>
      </w:r>
      <w:r>
        <w:rPr>
          <w:spacing w:val="-4"/>
          <w:sz w:val="22"/>
        </w:rPr>
        <w:t> </w:t>
      </w:r>
      <w:r>
        <w:rPr>
          <w:sz w:val="22"/>
        </w:rPr>
        <w:t>los</w:t>
      </w:r>
      <w:r>
        <w:rPr>
          <w:spacing w:val="-4"/>
          <w:sz w:val="22"/>
        </w:rPr>
        <w:t> </w:t>
      </w:r>
      <w:r>
        <w:rPr>
          <w:sz w:val="22"/>
        </w:rPr>
        <w:t>artículos</w:t>
      </w:r>
      <w:r>
        <w:rPr>
          <w:spacing w:val="-4"/>
          <w:sz w:val="22"/>
        </w:rPr>
        <w:t> </w:t>
      </w:r>
      <w:r>
        <w:rPr>
          <w:sz w:val="22"/>
        </w:rPr>
        <w:t>91</w:t>
      </w:r>
      <w:r>
        <w:rPr>
          <w:spacing w:val="-6"/>
          <w:sz w:val="22"/>
        </w:rPr>
        <w:t> </w:t>
      </w:r>
      <w:r>
        <w:rPr>
          <w:sz w:val="22"/>
        </w:rPr>
        <w:t>fracciones</w:t>
      </w:r>
      <w:r>
        <w:rPr>
          <w:spacing w:val="-1"/>
          <w:sz w:val="22"/>
        </w:rPr>
        <w:t> </w:t>
      </w:r>
      <w:r>
        <w:rPr>
          <w:sz w:val="22"/>
        </w:rPr>
        <w:t>I,</w:t>
      </w:r>
      <w:r>
        <w:rPr>
          <w:spacing w:val="-3"/>
          <w:sz w:val="22"/>
        </w:rPr>
        <w:t> </w:t>
      </w:r>
      <w:r>
        <w:rPr>
          <w:sz w:val="22"/>
        </w:rPr>
        <w:t>IV, VII y</w:t>
      </w:r>
      <w:r>
        <w:rPr>
          <w:spacing w:val="-6"/>
          <w:sz w:val="22"/>
        </w:rPr>
        <w:t> </w:t>
      </w:r>
      <w:r>
        <w:rPr>
          <w:sz w:val="22"/>
        </w:rPr>
        <w:t>XIII</w:t>
      </w:r>
      <w:r>
        <w:rPr>
          <w:spacing w:val="-5"/>
          <w:sz w:val="22"/>
        </w:rPr>
        <w:t> </w:t>
      </w:r>
      <w:r>
        <w:rPr>
          <w:sz w:val="22"/>
        </w:rPr>
        <w:t>y</w:t>
      </w:r>
      <w:r>
        <w:rPr>
          <w:spacing w:val="-6"/>
          <w:sz w:val="22"/>
        </w:rPr>
        <w:t> </w:t>
      </w:r>
      <w:r>
        <w:rPr>
          <w:sz w:val="22"/>
        </w:rPr>
        <w:t>92</w:t>
      </w:r>
      <w:r>
        <w:rPr>
          <w:spacing w:val="-4"/>
          <w:sz w:val="22"/>
        </w:rPr>
        <w:t> </w:t>
      </w:r>
      <w:r>
        <w:rPr>
          <w:sz w:val="22"/>
        </w:rPr>
        <w:t>fracciones</w:t>
      </w:r>
      <w:r>
        <w:rPr>
          <w:spacing w:val="-1"/>
          <w:sz w:val="22"/>
        </w:rPr>
        <w:t> </w:t>
      </w:r>
      <w:r>
        <w:rPr>
          <w:sz w:val="22"/>
        </w:rPr>
        <w:t>I, III,</w:t>
      </w:r>
      <w:r>
        <w:rPr>
          <w:spacing w:val="-3"/>
          <w:sz w:val="22"/>
        </w:rPr>
        <w:t> </w:t>
      </w:r>
      <w:r>
        <w:rPr>
          <w:sz w:val="22"/>
        </w:rPr>
        <w:t>IV,</w:t>
      </w:r>
      <w:r>
        <w:rPr>
          <w:spacing w:val="-5"/>
          <w:sz w:val="22"/>
        </w:rPr>
        <w:t> </w:t>
      </w:r>
      <w:r>
        <w:rPr>
          <w:sz w:val="22"/>
        </w:rPr>
        <w:t>V, VI y</w:t>
      </w:r>
      <w:r>
        <w:rPr>
          <w:spacing w:val="-5"/>
          <w:sz w:val="22"/>
        </w:rPr>
        <w:t> </w:t>
      </w:r>
      <w:r>
        <w:rPr>
          <w:sz w:val="22"/>
        </w:rPr>
        <w:t>VII</w:t>
      </w:r>
      <w:r>
        <w:rPr>
          <w:spacing w:val="-2"/>
          <w:sz w:val="22"/>
        </w:rPr>
        <w:t> </w:t>
      </w:r>
      <w:r>
        <w:rPr>
          <w:sz w:val="22"/>
        </w:rPr>
        <w:t>de</w:t>
      </w:r>
      <w:r>
        <w:rPr>
          <w:spacing w:val="-4"/>
          <w:sz w:val="22"/>
        </w:rPr>
        <w:t> </w:t>
      </w:r>
      <w:r>
        <w:rPr>
          <w:sz w:val="22"/>
        </w:rPr>
        <w:t>la Ley Orgánica Municipal y 12 fracciones VIII, X y XVI, 92, 97, 114 fracciones III y IX del Reglamento Interior de Cabildo y Comisiones Del Honorable Ayuntamiento del Municipio </w:t>
      </w:r>
      <w:r>
        <w:rPr>
          <w:spacing w:val="-2"/>
          <w:sz w:val="22"/>
        </w:rPr>
        <w:t>de</w:t>
      </w:r>
      <w:r>
        <w:rPr>
          <w:sz w:val="22"/>
        </w:rPr>
        <w:t> </w:t>
      </w:r>
      <w:r>
        <w:rPr>
          <w:spacing w:val="-2"/>
          <w:sz w:val="22"/>
        </w:rPr>
        <w:t>Puebla,</w:t>
      </w:r>
      <w:r>
        <w:rPr>
          <w:spacing w:val="8"/>
          <w:sz w:val="22"/>
        </w:rPr>
        <w:t> </w:t>
      </w:r>
      <w:r>
        <w:rPr>
          <w:spacing w:val="-2"/>
          <w:sz w:val="22"/>
        </w:rPr>
        <w:t>señalan</w:t>
      </w:r>
      <w:r>
        <w:rPr>
          <w:spacing w:val="-14"/>
          <w:sz w:val="22"/>
        </w:rPr>
        <w:t> </w:t>
      </w:r>
      <w:r>
        <w:rPr>
          <w:spacing w:val="-2"/>
          <w:sz w:val="22"/>
        </w:rPr>
        <w:t>que</w:t>
      </w:r>
      <w:r>
        <w:rPr>
          <w:spacing w:val="-9"/>
          <w:sz w:val="22"/>
        </w:rPr>
        <w:t> </w:t>
      </w:r>
      <w:r>
        <w:rPr>
          <w:spacing w:val="-2"/>
          <w:sz w:val="22"/>
        </w:rPr>
        <w:t>entre</w:t>
      </w:r>
      <w:r>
        <w:rPr>
          <w:spacing w:val="-10"/>
          <w:sz w:val="22"/>
        </w:rPr>
        <w:t> </w:t>
      </w:r>
      <w:r>
        <w:rPr>
          <w:spacing w:val="-2"/>
          <w:sz w:val="22"/>
        </w:rPr>
        <w:t>las</w:t>
      </w:r>
      <w:r>
        <w:rPr>
          <w:spacing w:val="-14"/>
          <w:sz w:val="22"/>
        </w:rPr>
        <w:t> </w:t>
      </w:r>
      <w:r>
        <w:rPr>
          <w:spacing w:val="-2"/>
          <w:sz w:val="22"/>
        </w:rPr>
        <w:t>facultades</w:t>
      </w:r>
      <w:r>
        <w:rPr>
          <w:spacing w:val="-10"/>
          <w:sz w:val="22"/>
        </w:rPr>
        <w:t> </w:t>
      </w:r>
      <w:r>
        <w:rPr>
          <w:spacing w:val="-2"/>
          <w:sz w:val="22"/>
        </w:rPr>
        <w:t>y</w:t>
      </w:r>
      <w:r>
        <w:rPr>
          <w:spacing w:val="-10"/>
          <w:sz w:val="22"/>
        </w:rPr>
        <w:t> </w:t>
      </w:r>
      <w:r>
        <w:rPr>
          <w:spacing w:val="-2"/>
          <w:sz w:val="22"/>
        </w:rPr>
        <w:t>obligaciones</w:t>
      </w:r>
      <w:r>
        <w:rPr>
          <w:spacing w:val="-8"/>
          <w:sz w:val="22"/>
        </w:rPr>
        <w:t> </w:t>
      </w:r>
      <w:r>
        <w:rPr>
          <w:spacing w:val="-2"/>
          <w:sz w:val="22"/>
        </w:rPr>
        <w:t>de</w:t>
      </w:r>
      <w:r>
        <w:rPr>
          <w:spacing w:val="-14"/>
          <w:sz w:val="22"/>
        </w:rPr>
        <w:t> </w:t>
      </w:r>
      <w:r>
        <w:rPr>
          <w:spacing w:val="-2"/>
          <w:sz w:val="22"/>
        </w:rPr>
        <w:t>los</w:t>
      </w:r>
      <w:r>
        <w:rPr>
          <w:spacing w:val="-10"/>
          <w:sz w:val="22"/>
        </w:rPr>
        <w:t> </w:t>
      </w:r>
      <w:r>
        <w:rPr>
          <w:spacing w:val="-2"/>
          <w:sz w:val="22"/>
        </w:rPr>
        <w:t>Regidores</w:t>
      </w:r>
      <w:r>
        <w:rPr>
          <w:spacing w:val="-11"/>
          <w:sz w:val="22"/>
        </w:rPr>
        <w:t> </w:t>
      </w:r>
      <w:r>
        <w:rPr>
          <w:spacing w:val="-2"/>
          <w:sz w:val="22"/>
        </w:rPr>
        <w:t>que</w:t>
      </w:r>
      <w:r>
        <w:rPr>
          <w:spacing w:val="-14"/>
          <w:sz w:val="22"/>
        </w:rPr>
        <w:t> </w:t>
      </w:r>
      <w:r>
        <w:rPr>
          <w:spacing w:val="-2"/>
          <w:sz w:val="22"/>
        </w:rPr>
        <w:t>integran</w:t>
      </w:r>
      <w:r>
        <w:rPr>
          <w:spacing w:val="-9"/>
          <w:sz w:val="22"/>
        </w:rPr>
        <w:t> </w:t>
      </w:r>
      <w:r>
        <w:rPr>
          <w:spacing w:val="-2"/>
          <w:sz w:val="22"/>
        </w:rPr>
        <w:t>el </w:t>
      </w:r>
      <w:r>
        <w:rPr>
          <w:sz w:val="22"/>
        </w:rPr>
        <w:t>Ayuntamiento</w:t>
      </w:r>
      <w:r>
        <w:rPr>
          <w:spacing w:val="-8"/>
          <w:sz w:val="22"/>
        </w:rPr>
        <w:t> </w:t>
      </w:r>
      <w:r>
        <w:rPr>
          <w:sz w:val="22"/>
        </w:rPr>
        <w:t>se</w:t>
      </w:r>
      <w:r>
        <w:rPr>
          <w:spacing w:val="-14"/>
          <w:sz w:val="22"/>
        </w:rPr>
        <w:t> </w:t>
      </w:r>
      <w:r>
        <w:rPr>
          <w:sz w:val="22"/>
        </w:rPr>
        <w:t>encuentran</w:t>
      </w:r>
      <w:r>
        <w:rPr>
          <w:spacing w:val="-14"/>
          <w:sz w:val="22"/>
        </w:rPr>
        <w:t> </w:t>
      </w:r>
      <w:r>
        <w:rPr>
          <w:sz w:val="22"/>
        </w:rPr>
        <w:t>las</w:t>
      </w:r>
      <w:r>
        <w:rPr>
          <w:spacing w:val="-15"/>
          <w:sz w:val="22"/>
        </w:rPr>
        <w:t> </w:t>
      </w:r>
      <w:r>
        <w:rPr>
          <w:sz w:val="22"/>
        </w:rPr>
        <w:t>de</w:t>
      </w:r>
      <w:r>
        <w:rPr>
          <w:spacing w:val="-16"/>
          <w:sz w:val="22"/>
        </w:rPr>
        <w:t> </w:t>
      </w:r>
      <w:r>
        <w:rPr>
          <w:sz w:val="22"/>
        </w:rPr>
        <w:t>ejercer</w:t>
      </w:r>
      <w:r>
        <w:rPr>
          <w:spacing w:val="-9"/>
          <w:sz w:val="22"/>
        </w:rPr>
        <w:t> </w:t>
      </w:r>
      <w:r>
        <w:rPr>
          <w:sz w:val="22"/>
        </w:rPr>
        <w:t>la</w:t>
      </w:r>
      <w:r>
        <w:rPr>
          <w:spacing w:val="-15"/>
          <w:sz w:val="22"/>
        </w:rPr>
        <w:t> </w:t>
      </w:r>
      <w:r>
        <w:rPr>
          <w:sz w:val="22"/>
        </w:rPr>
        <w:t>debida</w:t>
      </w:r>
      <w:r>
        <w:rPr>
          <w:spacing w:val="-15"/>
          <w:sz w:val="22"/>
        </w:rPr>
        <w:t> </w:t>
      </w:r>
      <w:r>
        <w:rPr>
          <w:sz w:val="22"/>
        </w:rPr>
        <w:t>inspección</w:t>
      </w:r>
      <w:r>
        <w:rPr>
          <w:spacing w:val="-15"/>
          <w:sz w:val="22"/>
        </w:rPr>
        <w:t> </w:t>
      </w:r>
      <w:r>
        <w:rPr>
          <w:sz w:val="22"/>
        </w:rPr>
        <w:t>y</w:t>
      </w:r>
      <w:r>
        <w:rPr>
          <w:spacing w:val="-12"/>
          <w:sz w:val="22"/>
        </w:rPr>
        <w:t> </w:t>
      </w:r>
      <w:r>
        <w:rPr>
          <w:sz w:val="22"/>
        </w:rPr>
        <w:t>vigilancia</w:t>
      </w:r>
      <w:r>
        <w:rPr>
          <w:spacing w:val="-14"/>
          <w:sz w:val="22"/>
        </w:rPr>
        <w:t> </w:t>
      </w:r>
      <w:r>
        <w:rPr>
          <w:sz w:val="22"/>
        </w:rPr>
        <w:t>en</w:t>
      </w:r>
      <w:r>
        <w:rPr>
          <w:spacing w:val="-15"/>
          <w:sz w:val="22"/>
        </w:rPr>
        <w:t> </w:t>
      </w:r>
      <w:r>
        <w:rPr>
          <w:sz w:val="22"/>
        </w:rPr>
        <w:t>los</w:t>
      </w:r>
      <w:r>
        <w:rPr>
          <w:spacing w:val="-16"/>
          <w:sz w:val="22"/>
        </w:rPr>
        <w:t> </w:t>
      </w:r>
      <w:r>
        <w:rPr>
          <w:sz w:val="22"/>
        </w:rPr>
        <w:t>ramos</w:t>
      </w:r>
      <w:r>
        <w:rPr>
          <w:spacing w:val="-15"/>
          <w:sz w:val="22"/>
        </w:rPr>
        <w:t> </w:t>
      </w:r>
      <w:r>
        <w:rPr>
          <w:sz w:val="22"/>
        </w:rPr>
        <w:t>a su</w:t>
      </w:r>
      <w:r>
        <w:rPr>
          <w:spacing w:val="-14"/>
          <w:sz w:val="22"/>
        </w:rPr>
        <w:t> </w:t>
      </w:r>
      <w:r>
        <w:rPr>
          <w:sz w:val="22"/>
        </w:rPr>
        <w:t>cargo;</w:t>
      </w:r>
      <w:r>
        <w:rPr>
          <w:spacing w:val="-14"/>
          <w:sz w:val="22"/>
        </w:rPr>
        <w:t> </w:t>
      </w:r>
      <w:r>
        <w:rPr>
          <w:sz w:val="22"/>
        </w:rPr>
        <w:t>ejercer</w:t>
      </w:r>
      <w:r>
        <w:rPr>
          <w:spacing w:val="-5"/>
          <w:sz w:val="22"/>
        </w:rPr>
        <w:t> </w:t>
      </w:r>
      <w:r>
        <w:rPr>
          <w:sz w:val="22"/>
        </w:rPr>
        <w:t>las</w:t>
      </w:r>
      <w:r>
        <w:rPr>
          <w:spacing w:val="-9"/>
          <w:sz w:val="22"/>
        </w:rPr>
        <w:t> </w:t>
      </w:r>
      <w:r>
        <w:rPr>
          <w:sz w:val="22"/>
        </w:rPr>
        <w:t>facultades</w:t>
      </w:r>
      <w:r>
        <w:rPr>
          <w:spacing w:val="-6"/>
          <w:sz w:val="22"/>
        </w:rPr>
        <w:t> </w:t>
      </w:r>
      <w:r>
        <w:rPr>
          <w:sz w:val="22"/>
        </w:rPr>
        <w:t>de</w:t>
      </w:r>
      <w:r>
        <w:rPr>
          <w:spacing w:val="-7"/>
          <w:sz w:val="22"/>
        </w:rPr>
        <w:t> </w:t>
      </w:r>
      <w:r>
        <w:rPr>
          <w:sz w:val="22"/>
        </w:rPr>
        <w:t>deliberación</w:t>
      </w:r>
      <w:r>
        <w:rPr>
          <w:spacing w:val="-7"/>
          <w:sz w:val="22"/>
        </w:rPr>
        <w:t> </w:t>
      </w:r>
      <w:r>
        <w:rPr>
          <w:sz w:val="22"/>
        </w:rPr>
        <w:t>y</w:t>
      </w:r>
      <w:r>
        <w:rPr>
          <w:spacing w:val="-8"/>
          <w:sz w:val="22"/>
        </w:rPr>
        <w:t> </w:t>
      </w:r>
      <w:r>
        <w:rPr>
          <w:sz w:val="22"/>
        </w:rPr>
        <w:t>decisión</w:t>
      </w:r>
      <w:r>
        <w:rPr>
          <w:spacing w:val="-7"/>
          <w:sz w:val="22"/>
        </w:rPr>
        <w:t> </w:t>
      </w:r>
      <w:r>
        <w:rPr>
          <w:sz w:val="22"/>
        </w:rPr>
        <w:t>de</w:t>
      </w:r>
      <w:r>
        <w:rPr>
          <w:spacing w:val="-7"/>
          <w:sz w:val="22"/>
        </w:rPr>
        <w:t> </w:t>
      </w:r>
      <w:r>
        <w:rPr>
          <w:sz w:val="22"/>
        </w:rPr>
        <w:t>los</w:t>
      </w:r>
      <w:r>
        <w:rPr>
          <w:spacing w:val="-6"/>
          <w:sz w:val="22"/>
        </w:rPr>
        <w:t> </w:t>
      </w:r>
      <w:r>
        <w:rPr>
          <w:sz w:val="22"/>
        </w:rPr>
        <w:t>asuntos</w:t>
      </w:r>
      <w:r>
        <w:rPr>
          <w:spacing w:val="-8"/>
          <w:sz w:val="22"/>
        </w:rPr>
        <w:t> </w:t>
      </w:r>
      <w:r>
        <w:rPr>
          <w:sz w:val="22"/>
        </w:rPr>
        <w:t>que</w:t>
      </w:r>
      <w:r>
        <w:rPr>
          <w:spacing w:val="-7"/>
          <w:sz w:val="22"/>
        </w:rPr>
        <w:t> </w:t>
      </w:r>
      <w:r>
        <w:rPr>
          <w:sz w:val="22"/>
        </w:rPr>
        <w:t>le</w:t>
      </w:r>
      <w:r>
        <w:rPr>
          <w:spacing w:val="-6"/>
          <w:sz w:val="22"/>
        </w:rPr>
        <w:t> </w:t>
      </w:r>
      <w:r>
        <w:rPr>
          <w:sz w:val="22"/>
        </w:rPr>
        <w:t>competen al Ayuntamiento, formar parte de las comisiones para las que fueren designados por el Ayuntamiento;</w:t>
      </w:r>
      <w:r>
        <w:rPr>
          <w:spacing w:val="-3"/>
          <w:sz w:val="22"/>
        </w:rPr>
        <w:t> </w:t>
      </w:r>
      <w:r>
        <w:rPr>
          <w:sz w:val="22"/>
        </w:rPr>
        <w:t>formular a éste las propuestas de ordenamientos en asuntos municipales, promoviendo todo lo que crean</w:t>
      </w:r>
      <w:r>
        <w:rPr>
          <w:spacing w:val="-1"/>
          <w:sz w:val="22"/>
        </w:rPr>
        <w:t> </w:t>
      </w:r>
      <w:r>
        <w:rPr>
          <w:sz w:val="22"/>
        </w:rPr>
        <w:t>conveniente</w:t>
      </w:r>
      <w:r>
        <w:rPr>
          <w:spacing w:val="-2"/>
          <w:sz w:val="22"/>
        </w:rPr>
        <w:t> </w:t>
      </w:r>
      <w:r>
        <w:rPr>
          <w:sz w:val="22"/>
        </w:rPr>
        <w:t>al</w:t>
      </w:r>
      <w:r>
        <w:rPr>
          <w:spacing w:val="-5"/>
          <w:sz w:val="22"/>
        </w:rPr>
        <w:t> </w:t>
      </w:r>
      <w:r>
        <w:rPr>
          <w:sz w:val="22"/>
        </w:rPr>
        <w:t>buen</w:t>
      </w:r>
      <w:r>
        <w:rPr>
          <w:spacing w:val="-2"/>
          <w:sz w:val="22"/>
        </w:rPr>
        <w:t> </w:t>
      </w:r>
      <w:r>
        <w:rPr>
          <w:sz w:val="22"/>
        </w:rPr>
        <w:t>servicio público; así</w:t>
      </w:r>
      <w:r>
        <w:rPr>
          <w:spacing w:val="-5"/>
          <w:sz w:val="22"/>
        </w:rPr>
        <w:t> </w:t>
      </w:r>
      <w:r>
        <w:rPr>
          <w:sz w:val="22"/>
        </w:rPr>
        <w:t>como</w:t>
      </w:r>
      <w:r>
        <w:rPr>
          <w:spacing w:val="-3"/>
          <w:sz w:val="22"/>
        </w:rPr>
        <w:t> </w:t>
      </w:r>
      <w:r>
        <w:rPr>
          <w:sz w:val="22"/>
        </w:rPr>
        <w:t>examinar, dictaminar,</w:t>
      </w:r>
      <w:r>
        <w:rPr>
          <w:spacing w:val="-16"/>
          <w:sz w:val="22"/>
        </w:rPr>
        <w:t> </w:t>
      </w:r>
      <w:r>
        <w:rPr>
          <w:sz w:val="22"/>
        </w:rPr>
        <w:t>instruir</w:t>
      </w:r>
      <w:r>
        <w:rPr>
          <w:spacing w:val="-15"/>
          <w:sz w:val="22"/>
        </w:rPr>
        <w:t> </w:t>
      </w:r>
      <w:r>
        <w:rPr>
          <w:sz w:val="22"/>
        </w:rPr>
        <w:t>y</w:t>
      </w:r>
      <w:r>
        <w:rPr>
          <w:spacing w:val="-15"/>
          <w:sz w:val="22"/>
        </w:rPr>
        <w:t> </w:t>
      </w:r>
      <w:r>
        <w:rPr>
          <w:sz w:val="22"/>
        </w:rPr>
        <w:t>poner</w:t>
      </w:r>
      <w:r>
        <w:rPr>
          <w:spacing w:val="-16"/>
          <w:sz w:val="22"/>
        </w:rPr>
        <w:t> </w:t>
      </w:r>
      <w:r>
        <w:rPr>
          <w:sz w:val="22"/>
        </w:rPr>
        <w:t>en</w:t>
      </w:r>
      <w:r>
        <w:rPr>
          <w:spacing w:val="-15"/>
          <w:sz w:val="22"/>
        </w:rPr>
        <w:t> </w:t>
      </w:r>
      <w:r>
        <w:rPr>
          <w:sz w:val="22"/>
        </w:rPr>
        <w:t>estado</w:t>
      </w:r>
      <w:r>
        <w:rPr>
          <w:spacing w:val="-15"/>
          <w:sz w:val="22"/>
        </w:rPr>
        <w:t> </w:t>
      </w:r>
      <w:r>
        <w:rPr>
          <w:sz w:val="22"/>
        </w:rPr>
        <w:t>de</w:t>
      </w:r>
      <w:r>
        <w:rPr>
          <w:spacing w:val="-15"/>
          <w:sz w:val="22"/>
        </w:rPr>
        <w:t> </w:t>
      </w:r>
      <w:r>
        <w:rPr>
          <w:sz w:val="22"/>
        </w:rPr>
        <w:t>resolución</w:t>
      </w:r>
      <w:r>
        <w:rPr>
          <w:spacing w:val="-16"/>
          <w:sz w:val="22"/>
        </w:rPr>
        <w:t> </w:t>
      </w:r>
      <w:r>
        <w:rPr>
          <w:sz w:val="22"/>
        </w:rPr>
        <w:t>los</w:t>
      </w:r>
      <w:r>
        <w:rPr>
          <w:spacing w:val="-12"/>
          <w:sz w:val="22"/>
        </w:rPr>
        <w:t> </w:t>
      </w:r>
      <w:r>
        <w:rPr>
          <w:sz w:val="22"/>
        </w:rPr>
        <w:t>asuntos</w:t>
      </w:r>
      <w:r>
        <w:rPr>
          <w:spacing w:val="-14"/>
          <w:sz w:val="22"/>
        </w:rPr>
        <w:t> </w:t>
      </w:r>
      <w:r>
        <w:rPr>
          <w:sz w:val="22"/>
        </w:rPr>
        <w:t>que</w:t>
      </w:r>
      <w:r>
        <w:rPr>
          <w:spacing w:val="-12"/>
          <w:sz w:val="22"/>
        </w:rPr>
        <w:t> </w:t>
      </w:r>
      <w:r>
        <w:rPr>
          <w:sz w:val="22"/>
        </w:rPr>
        <w:t>les</w:t>
      </w:r>
      <w:r>
        <w:rPr>
          <w:spacing w:val="-14"/>
          <w:sz w:val="22"/>
        </w:rPr>
        <w:t> </w:t>
      </w:r>
      <w:r>
        <w:rPr>
          <w:sz w:val="22"/>
        </w:rPr>
        <w:t>sean</w:t>
      </w:r>
      <w:r>
        <w:rPr>
          <w:spacing w:val="-12"/>
          <w:sz w:val="22"/>
        </w:rPr>
        <w:t> </w:t>
      </w:r>
      <w:r>
        <w:rPr>
          <w:sz w:val="22"/>
        </w:rPr>
        <w:t>turnados</w:t>
      </w:r>
      <w:r>
        <w:rPr>
          <w:spacing w:val="-12"/>
          <w:sz w:val="22"/>
        </w:rPr>
        <w:t> </w:t>
      </w:r>
      <w:r>
        <w:rPr>
          <w:sz w:val="22"/>
        </w:rPr>
        <w:t>para su estudio y emitir en su caso los dictámenes, puntos de acuerdo, recomendaciones e </w:t>
      </w:r>
      <w:r>
        <w:rPr>
          <w:spacing w:val="-2"/>
          <w:sz w:val="22"/>
        </w:rPr>
        <w:t>informes</w:t>
      </w:r>
      <w:r>
        <w:rPr>
          <w:spacing w:val="-7"/>
          <w:sz w:val="22"/>
        </w:rPr>
        <w:t> </w:t>
      </w:r>
      <w:r>
        <w:rPr>
          <w:spacing w:val="-2"/>
          <w:sz w:val="22"/>
        </w:rPr>
        <w:t>que</w:t>
      </w:r>
      <w:r>
        <w:rPr>
          <w:spacing w:val="-10"/>
          <w:sz w:val="22"/>
        </w:rPr>
        <w:t> </w:t>
      </w:r>
      <w:r>
        <w:rPr>
          <w:spacing w:val="-2"/>
          <w:sz w:val="22"/>
        </w:rPr>
        <w:t>resulten</w:t>
      </w:r>
      <w:r>
        <w:rPr>
          <w:spacing w:val="-7"/>
          <w:sz w:val="22"/>
        </w:rPr>
        <w:t> </w:t>
      </w:r>
      <w:r>
        <w:rPr>
          <w:spacing w:val="-2"/>
          <w:sz w:val="22"/>
        </w:rPr>
        <w:t>de</w:t>
      </w:r>
      <w:r>
        <w:rPr>
          <w:spacing w:val="-10"/>
          <w:sz w:val="22"/>
        </w:rPr>
        <w:t> </w:t>
      </w:r>
      <w:r>
        <w:rPr>
          <w:spacing w:val="-2"/>
          <w:sz w:val="22"/>
        </w:rPr>
        <w:t>sus</w:t>
      </w:r>
      <w:r>
        <w:rPr>
          <w:spacing w:val="-4"/>
          <w:sz w:val="22"/>
        </w:rPr>
        <w:t> </w:t>
      </w:r>
      <w:r>
        <w:rPr>
          <w:spacing w:val="-2"/>
          <w:sz w:val="22"/>
        </w:rPr>
        <w:t>actuaciones</w:t>
      </w:r>
      <w:r>
        <w:rPr>
          <w:spacing w:val="-7"/>
          <w:sz w:val="22"/>
        </w:rPr>
        <w:t> </w:t>
      </w:r>
      <w:r>
        <w:rPr>
          <w:spacing w:val="-2"/>
          <w:sz w:val="22"/>
        </w:rPr>
        <w:t>e</w:t>
      </w:r>
      <w:r>
        <w:rPr>
          <w:spacing w:val="-7"/>
          <w:sz w:val="22"/>
        </w:rPr>
        <w:t> </w:t>
      </w:r>
      <w:r>
        <w:rPr>
          <w:spacing w:val="-2"/>
          <w:sz w:val="22"/>
        </w:rPr>
        <w:t>informar</w:t>
      </w:r>
      <w:r>
        <w:rPr>
          <w:spacing w:val="-5"/>
          <w:sz w:val="22"/>
        </w:rPr>
        <w:t> </w:t>
      </w:r>
      <w:r>
        <w:rPr>
          <w:spacing w:val="-2"/>
          <w:sz w:val="22"/>
        </w:rPr>
        <w:t>sobre</w:t>
      </w:r>
      <w:r>
        <w:rPr>
          <w:spacing w:val="-7"/>
          <w:sz w:val="22"/>
        </w:rPr>
        <w:t> </w:t>
      </w:r>
      <w:r>
        <w:rPr>
          <w:spacing w:val="-2"/>
          <w:sz w:val="22"/>
        </w:rPr>
        <w:t>los</w:t>
      </w:r>
      <w:r>
        <w:rPr>
          <w:spacing w:val="-7"/>
          <w:sz w:val="22"/>
        </w:rPr>
        <w:t> </w:t>
      </w:r>
      <w:r>
        <w:rPr>
          <w:spacing w:val="-2"/>
          <w:sz w:val="22"/>
        </w:rPr>
        <w:t>asuntos</w:t>
      </w:r>
      <w:r>
        <w:rPr>
          <w:spacing w:val="-6"/>
          <w:sz w:val="22"/>
        </w:rPr>
        <w:t> </w:t>
      </w:r>
      <w:r>
        <w:rPr>
          <w:spacing w:val="-2"/>
          <w:sz w:val="22"/>
        </w:rPr>
        <w:t>que</w:t>
      </w:r>
      <w:r>
        <w:rPr>
          <w:spacing w:val="-7"/>
          <w:sz w:val="22"/>
        </w:rPr>
        <w:t> </w:t>
      </w:r>
      <w:r>
        <w:rPr>
          <w:spacing w:val="-2"/>
          <w:sz w:val="22"/>
        </w:rPr>
        <w:t>les</w:t>
      </w:r>
      <w:r>
        <w:rPr>
          <w:spacing w:val="-4"/>
          <w:sz w:val="22"/>
        </w:rPr>
        <w:t> </w:t>
      </w:r>
      <w:r>
        <w:rPr>
          <w:spacing w:val="-2"/>
          <w:sz w:val="22"/>
        </w:rPr>
        <w:t>encomiende </w:t>
      </w:r>
      <w:r>
        <w:rPr>
          <w:sz w:val="22"/>
        </w:rPr>
        <w:t>el Ayuntamiento;</w:t>
      </w:r>
    </w:p>
    <w:p>
      <w:pPr>
        <w:pStyle w:val="ListParagraph"/>
        <w:numPr>
          <w:ilvl w:val="0"/>
          <w:numId w:val="1"/>
        </w:numPr>
        <w:tabs>
          <w:tab w:pos="1810" w:val="left" w:leader="none"/>
        </w:tabs>
        <w:spacing w:line="240" w:lineRule="auto" w:before="252" w:after="0"/>
        <w:ind w:left="1433" w:right="1353" w:firstLine="0"/>
        <w:jc w:val="both"/>
        <w:rPr>
          <w:sz w:val="22"/>
        </w:rPr>
      </w:pPr>
      <w:r>
        <w:rPr>
          <w:sz w:val="22"/>
        </w:rPr>
        <w:t>Que con fundamento en los artículos 94 y 96 de la citada Ley Orgánica Municipal, el Ayuntamiento, para facilitar el despacho de los asuntos que le competen, cuenta con comisiones permanentes o transitorias, que los examinan e instruyen hasta ponerlos en estado de resolución. Estas comisiones sesionan de forma mensual, siendo convocadas por</w:t>
      </w:r>
      <w:r>
        <w:rPr>
          <w:spacing w:val="-2"/>
          <w:sz w:val="22"/>
        </w:rPr>
        <w:t> </w:t>
      </w:r>
      <w:r>
        <w:rPr>
          <w:sz w:val="22"/>
        </w:rPr>
        <w:t>el</w:t>
      </w:r>
      <w:r>
        <w:rPr>
          <w:spacing w:val="-3"/>
          <w:sz w:val="22"/>
        </w:rPr>
        <w:t> </w:t>
      </w:r>
      <w:r>
        <w:rPr>
          <w:sz w:val="22"/>
        </w:rPr>
        <w:t>Regidor</w:t>
      </w:r>
      <w:r>
        <w:rPr>
          <w:spacing w:val="-2"/>
          <w:sz w:val="22"/>
        </w:rPr>
        <w:t> </w:t>
      </w:r>
      <w:r>
        <w:rPr>
          <w:sz w:val="22"/>
        </w:rPr>
        <w:t>que</w:t>
      </w:r>
      <w:r>
        <w:rPr>
          <w:spacing w:val="-2"/>
          <w:sz w:val="22"/>
        </w:rPr>
        <w:t> </w:t>
      </w:r>
      <w:r>
        <w:rPr>
          <w:sz w:val="22"/>
        </w:rPr>
        <w:t>presida</w:t>
      </w:r>
      <w:r>
        <w:rPr>
          <w:spacing w:val="-2"/>
          <w:sz w:val="22"/>
        </w:rPr>
        <w:t> </w:t>
      </w:r>
      <w:r>
        <w:rPr>
          <w:sz w:val="22"/>
        </w:rPr>
        <w:t>cada</w:t>
      </w:r>
      <w:r>
        <w:rPr>
          <w:spacing w:val="-2"/>
          <w:sz w:val="22"/>
        </w:rPr>
        <w:t> </w:t>
      </w:r>
      <w:r>
        <w:rPr>
          <w:sz w:val="22"/>
        </w:rPr>
        <w:t>una</w:t>
      </w:r>
      <w:r>
        <w:rPr>
          <w:spacing w:val="-2"/>
          <w:sz w:val="22"/>
        </w:rPr>
        <w:t> </w:t>
      </w:r>
      <w:r>
        <w:rPr>
          <w:sz w:val="22"/>
        </w:rPr>
        <w:t>de</w:t>
      </w:r>
      <w:r>
        <w:rPr>
          <w:spacing w:val="-2"/>
          <w:sz w:val="22"/>
        </w:rPr>
        <w:t> </w:t>
      </w:r>
      <w:r>
        <w:rPr>
          <w:sz w:val="22"/>
        </w:rPr>
        <w:t>éstas,</w:t>
      </w:r>
      <w:r>
        <w:rPr>
          <w:spacing w:val="-1"/>
          <w:sz w:val="22"/>
        </w:rPr>
        <w:t> </w:t>
      </w:r>
      <w:r>
        <w:rPr>
          <w:sz w:val="22"/>
        </w:rPr>
        <w:t>conforme</w:t>
      </w:r>
      <w:r>
        <w:rPr>
          <w:spacing w:val="-2"/>
          <w:sz w:val="22"/>
        </w:rPr>
        <w:t> </w:t>
      </w:r>
      <w:r>
        <w:rPr>
          <w:sz w:val="22"/>
        </w:rPr>
        <w:t>al</w:t>
      </w:r>
      <w:r>
        <w:rPr>
          <w:spacing w:val="-2"/>
          <w:sz w:val="22"/>
        </w:rPr>
        <w:t> </w:t>
      </w:r>
      <w:r>
        <w:rPr>
          <w:sz w:val="22"/>
        </w:rPr>
        <w:t>reglamento</w:t>
      </w:r>
      <w:r>
        <w:rPr>
          <w:spacing w:val="-4"/>
          <w:sz w:val="22"/>
        </w:rPr>
        <w:t> </w:t>
      </w:r>
      <w:r>
        <w:rPr>
          <w:sz w:val="22"/>
        </w:rPr>
        <w:t>respectivo,</w:t>
      </w:r>
      <w:r>
        <w:rPr>
          <w:spacing w:val="-3"/>
          <w:sz w:val="22"/>
        </w:rPr>
        <w:t> </w:t>
      </w:r>
      <w:r>
        <w:rPr>
          <w:sz w:val="22"/>
        </w:rPr>
        <w:t>siendo la</w:t>
      </w:r>
      <w:r>
        <w:rPr>
          <w:spacing w:val="-3"/>
          <w:sz w:val="22"/>
        </w:rPr>
        <w:t> </w:t>
      </w:r>
      <w:r>
        <w:rPr>
          <w:sz w:val="22"/>
        </w:rPr>
        <w:t>Comisión</w:t>
      </w:r>
      <w:r>
        <w:rPr>
          <w:spacing w:val="-3"/>
          <w:sz w:val="22"/>
        </w:rPr>
        <w:t> </w:t>
      </w:r>
      <w:r>
        <w:rPr>
          <w:sz w:val="22"/>
        </w:rPr>
        <w:t>de</w:t>
      </w:r>
      <w:r>
        <w:rPr>
          <w:spacing w:val="-3"/>
          <w:sz w:val="22"/>
        </w:rPr>
        <w:t> </w:t>
      </w:r>
      <w:r>
        <w:rPr>
          <w:sz w:val="22"/>
        </w:rPr>
        <w:t>Patrimonio</w:t>
      </w:r>
      <w:r>
        <w:rPr>
          <w:spacing w:val="-3"/>
          <w:sz w:val="22"/>
        </w:rPr>
        <w:t> </w:t>
      </w:r>
      <w:r>
        <w:rPr>
          <w:sz w:val="22"/>
        </w:rPr>
        <w:t>y</w:t>
      </w:r>
      <w:r>
        <w:rPr>
          <w:spacing w:val="-2"/>
          <w:sz w:val="22"/>
        </w:rPr>
        <w:t> </w:t>
      </w:r>
      <w:r>
        <w:rPr>
          <w:sz w:val="22"/>
        </w:rPr>
        <w:t>Hacienda</w:t>
      </w:r>
      <w:r>
        <w:rPr>
          <w:spacing w:val="-3"/>
          <w:sz w:val="22"/>
        </w:rPr>
        <w:t> </w:t>
      </w:r>
      <w:r>
        <w:rPr>
          <w:sz w:val="22"/>
        </w:rPr>
        <w:t>Pública</w:t>
      </w:r>
      <w:r>
        <w:rPr>
          <w:spacing w:val="-3"/>
          <w:sz w:val="22"/>
        </w:rPr>
        <w:t> </w:t>
      </w:r>
      <w:r>
        <w:rPr>
          <w:sz w:val="22"/>
        </w:rPr>
        <w:t>una</w:t>
      </w:r>
      <w:r>
        <w:rPr>
          <w:spacing w:val="-3"/>
          <w:sz w:val="22"/>
        </w:rPr>
        <w:t> </w:t>
      </w:r>
      <w:r>
        <w:rPr>
          <w:sz w:val="22"/>
        </w:rPr>
        <w:t>de</w:t>
      </w:r>
      <w:r>
        <w:rPr>
          <w:spacing w:val="-3"/>
          <w:sz w:val="22"/>
        </w:rPr>
        <w:t> </w:t>
      </w:r>
      <w:r>
        <w:rPr>
          <w:sz w:val="22"/>
        </w:rPr>
        <w:t>las</w:t>
      </w:r>
      <w:r>
        <w:rPr>
          <w:spacing w:val="-3"/>
          <w:sz w:val="22"/>
        </w:rPr>
        <w:t> </w:t>
      </w:r>
      <w:r>
        <w:rPr>
          <w:sz w:val="22"/>
        </w:rPr>
        <w:t>comisiones</w:t>
      </w:r>
      <w:r>
        <w:rPr>
          <w:spacing w:val="-3"/>
          <w:sz w:val="22"/>
        </w:rPr>
        <w:t> </w:t>
      </w:r>
      <w:r>
        <w:rPr>
          <w:sz w:val="22"/>
        </w:rPr>
        <w:t>consideradas</w:t>
      </w:r>
      <w:r>
        <w:rPr>
          <w:spacing w:val="-3"/>
          <w:sz w:val="22"/>
        </w:rPr>
        <w:t> </w:t>
      </w:r>
      <w:r>
        <w:rPr>
          <w:sz w:val="22"/>
        </w:rPr>
        <w:t>como </w:t>
      </w:r>
      <w:r>
        <w:rPr>
          <w:spacing w:val="-2"/>
          <w:sz w:val="22"/>
        </w:rPr>
        <w:t>permanentes.</w:t>
      </w:r>
    </w:p>
    <w:p>
      <w:pPr>
        <w:pStyle w:val="BodyText"/>
        <w:spacing w:before="161"/>
      </w:pPr>
    </w:p>
    <w:p>
      <w:pPr>
        <w:pStyle w:val="ListParagraph"/>
        <w:numPr>
          <w:ilvl w:val="0"/>
          <w:numId w:val="1"/>
        </w:numPr>
        <w:tabs>
          <w:tab w:pos="1810" w:val="left" w:leader="none"/>
        </w:tabs>
        <w:spacing w:line="240" w:lineRule="auto" w:before="0" w:after="0"/>
        <w:ind w:left="1433" w:right="1349" w:firstLine="0"/>
        <w:jc w:val="both"/>
        <w:rPr>
          <w:sz w:val="22"/>
        </w:rPr>
      </w:pPr>
      <w:r>
        <w:rPr>
          <w:sz w:val="22"/>
        </w:rPr>
        <w:t>Que el artículo 1 del Código Reglamentario para el Municipio de Puebla otorga al Honorable Ayuntamiento del Municipio de Puebla, la facultad de expedir de acuerdo con las Leyes en materia municipal que emita el Congreso del Estado, las disposiciones administrativas</w:t>
      </w:r>
      <w:r>
        <w:rPr>
          <w:spacing w:val="-15"/>
          <w:sz w:val="22"/>
        </w:rPr>
        <w:t> </w:t>
      </w:r>
      <w:r>
        <w:rPr>
          <w:sz w:val="22"/>
        </w:rPr>
        <w:t>de</w:t>
      </w:r>
      <w:r>
        <w:rPr>
          <w:spacing w:val="-12"/>
          <w:sz w:val="22"/>
        </w:rPr>
        <w:t> </w:t>
      </w:r>
      <w:r>
        <w:rPr>
          <w:sz w:val="22"/>
        </w:rPr>
        <w:t>observancia</w:t>
      </w:r>
      <w:r>
        <w:rPr>
          <w:spacing w:val="-11"/>
          <w:sz w:val="22"/>
        </w:rPr>
        <w:t> </w:t>
      </w:r>
      <w:r>
        <w:rPr>
          <w:sz w:val="22"/>
        </w:rPr>
        <w:t>general</w:t>
      </w:r>
      <w:r>
        <w:rPr>
          <w:spacing w:val="-13"/>
          <w:sz w:val="22"/>
        </w:rPr>
        <w:t> </w:t>
      </w:r>
      <w:r>
        <w:rPr>
          <w:sz w:val="22"/>
        </w:rPr>
        <w:t>dentro</w:t>
      </w:r>
      <w:r>
        <w:rPr>
          <w:spacing w:val="-16"/>
          <w:sz w:val="22"/>
        </w:rPr>
        <w:t> </w:t>
      </w:r>
      <w:r>
        <w:rPr>
          <w:sz w:val="22"/>
        </w:rPr>
        <w:t>de</w:t>
      </w:r>
      <w:r>
        <w:rPr>
          <w:spacing w:val="-15"/>
          <w:sz w:val="22"/>
        </w:rPr>
        <w:t> </w:t>
      </w:r>
      <w:r>
        <w:rPr>
          <w:sz w:val="22"/>
        </w:rPr>
        <w:t>su</w:t>
      </w:r>
      <w:r>
        <w:rPr>
          <w:spacing w:val="-12"/>
          <w:sz w:val="22"/>
        </w:rPr>
        <w:t> </w:t>
      </w:r>
      <w:r>
        <w:rPr>
          <w:sz w:val="22"/>
        </w:rPr>
        <w:t>respectiva</w:t>
      </w:r>
      <w:r>
        <w:rPr>
          <w:spacing w:val="-14"/>
          <w:sz w:val="22"/>
        </w:rPr>
        <w:t> </w:t>
      </w:r>
      <w:r>
        <w:rPr>
          <w:sz w:val="22"/>
        </w:rPr>
        <w:t>jurisdicción,</w:t>
      </w:r>
      <w:r>
        <w:rPr>
          <w:spacing w:val="-11"/>
          <w:sz w:val="22"/>
        </w:rPr>
        <w:t> </w:t>
      </w:r>
      <w:r>
        <w:rPr>
          <w:sz w:val="22"/>
        </w:rPr>
        <w:t>que</w:t>
      </w:r>
      <w:r>
        <w:rPr>
          <w:spacing w:val="-15"/>
          <w:sz w:val="22"/>
        </w:rPr>
        <w:t> </w:t>
      </w:r>
      <w:r>
        <w:rPr>
          <w:sz w:val="22"/>
        </w:rPr>
        <w:t>organicen la administración pública municipal, regulen las materias, procedimientos, funciones y servicios públicos de su competencia.</w:t>
      </w:r>
    </w:p>
    <w:p>
      <w:pPr>
        <w:pStyle w:val="BodyText"/>
        <w:spacing w:before="156"/>
      </w:pPr>
    </w:p>
    <w:p>
      <w:pPr>
        <w:pStyle w:val="ListParagraph"/>
        <w:numPr>
          <w:ilvl w:val="0"/>
          <w:numId w:val="1"/>
        </w:numPr>
        <w:tabs>
          <w:tab w:pos="1810" w:val="left" w:leader="none"/>
        </w:tabs>
        <w:spacing w:line="240" w:lineRule="auto" w:before="0" w:after="0"/>
        <w:ind w:left="1433" w:right="1356" w:firstLine="0"/>
        <w:jc w:val="both"/>
        <w:rPr>
          <w:sz w:val="22"/>
        </w:rPr>
      </w:pPr>
      <w:r>
        <w:rPr>
          <w:sz w:val="22"/>
        </w:rPr>
        <w:t>Que el Titular de la Tesorería Municipal entregó en tiempo y forma legal el Proyecto de Presupuesto de</w:t>
      </w:r>
      <w:r>
        <w:rPr>
          <w:spacing w:val="-1"/>
          <w:sz w:val="22"/>
        </w:rPr>
        <w:t> </w:t>
      </w:r>
      <w:r>
        <w:rPr>
          <w:sz w:val="22"/>
        </w:rPr>
        <w:t>Egresos del</w:t>
      </w:r>
      <w:r>
        <w:rPr>
          <w:spacing w:val="-1"/>
          <w:sz w:val="22"/>
        </w:rPr>
        <w:t> </w:t>
      </w:r>
      <w:r>
        <w:rPr>
          <w:sz w:val="22"/>
        </w:rPr>
        <w:t>Honorable</w:t>
      </w:r>
      <w:r>
        <w:rPr>
          <w:spacing w:val="-1"/>
          <w:sz w:val="22"/>
        </w:rPr>
        <w:t> </w:t>
      </w:r>
      <w:r>
        <w:rPr>
          <w:sz w:val="22"/>
        </w:rPr>
        <w:t>Ayuntamiento del</w:t>
      </w:r>
      <w:r>
        <w:rPr>
          <w:spacing w:val="-1"/>
          <w:sz w:val="22"/>
        </w:rPr>
        <w:t> </w:t>
      </w:r>
      <w:r>
        <w:rPr>
          <w:sz w:val="22"/>
        </w:rPr>
        <w:t>Municipio de</w:t>
      </w:r>
      <w:r>
        <w:rPr>
          <w:spacing w:val="-1"/>
          <w:sz w:val="22"/>
        </w:rPr>
        <w:t> </w:t>
      </w:r>
      <w:r>
        <w:rPr>
          <w:sz w:val="22"/>
        </w:rPr>
        <w:t>Puebla para</w:t>
      </w:r>
      <w:r>
        <w:rPr>
          <w:spacing w:val="-1"/>
          <w:sz w:val="22"/>
        </w:rPr>
        <w:t> </w:t>
      </w:r>
      <w:r>
        <w:rPr>
          <w:sz w:val="22"/>
        </w:rPr>
        <w:t>el</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right="1350"/>
        <w:jc w:val="both"/>
      </w:pPr>
      <w:r>
        <w:rPr/>
        <w:t>Ejercicio</w:t>
      </w:r>
      <w:r>
        <w:rPr>
          <w:spacing w:val="-2"/>
        </w:rPr>
        <w:t> </w:t>
      </w:r>
      <w:r>
        <w:rPr/>
        <w:t>Fiscal</w:t>
      </w:r>
      <w:r>
        <w:rPr>
          <w:spacing w:val="-3"/>
        </w:rPr>
        <w:t> </w:t>
      </w:r>
      <w:r>
        <w:rPr/>
        <w:t>2025,</w:t>
      </w:r>
      <w:r>
        <w:rPr>
          <w:spacing w:val="-3"/>
        </w:rPr>
        <w:t> </w:t>
      </w:r>
      <w:r>
        <w:rPr/>
        <w:t>con</w:t>
      </w:r>
      <w:r>
        <w:rPr>
          <w:spacing w:val="-2"/>
        </w:rPr>
        <w:t> </w:t>
      </w:r>
      <w:r>
        <w:rPr/>
        <w:t>todos</w:t>
      </w:r>
      <w:r>
        <w:rPr>
          <w:spacing w:val="-4"/>
        </w:rPr>
        <w:t> </w:t>
      </w:r>
      <w:r>
        <w:rPr/>
        <w:t>los</w:t>
      </w:r>
      <w:r>
        <w:rPr>
          <w:spacing w:val="-2"/>
        </w:rPr>
        <w:t> </w:t>
      </w:r>
      <w:r>
        <w:rPr/>
        <w:t>anexos</w:t>
      </w:r>
      <w:r>
        <w:rPr>
          <w:spacing w:val="-1"/>
        </w:rPr>
        <w:t> </w:t>
      </w:r>
      <w:r>
        <w:rPr/>
        <w:t>que</w:t>
      </w:r>
      <w:r>
        <w:rPr>
          <w:spacing w:val="-4"/>
        </w:rPr>
        <w:t> </w:t>
      </w:r>
      <w:r>
        <w:rPr/>
        <w:t>lo</w:t>
      </w:r>
      <w:r>
        <w:rPr>
          <w:spacing w:val="-2"/>
        </w:rPr>
        <w:t> </w:t>
      </w:r>
      <w:r>
        <w:rPr/>
        <w:t>integran,</w:t>
      </w:r>
      <w:r>
        <w:rPr>
          <w:spacing w:val="-3"/>
        </w:rPr>
        <w:t> </w:t>
      </w:r>
      <w:r>
        <w:rPr/>
        <w:t>mismo</w:t>
      </w:r>
      <w:r>
        <w:rPr>
          <w:spacing w:val="-4"/>
        </w:rPr>
        <w:t> </w:t>
      </w:r>
      <w:r>
        <w:rPr/>
        <w:t>que</w:t>
      </w:r>
      <w:r>
        <w:rPr>
          <w:spacing w:val="-4"/>
        </w:rPr>
        <w:t> </w:t>
      </w:r>
      <w:r>
        <w:rPr/>
        <w:t>se</w:t>
      </w:r>
      <w:r>
        <w:rPr>
          <w:spacing w:val="-2"/>
        </w:rPr>
        <w:t> </w:t>
      </w:r>
      <w:r>
        <w:rPr/>
        <w:t>caracteriza</w:t>
      </w:r>
      <w:r>
        <w:rPr>
          <w:spacing w:val="-5"/>
        </w:rPr>
        <w:t> </w:t>
      </w:r>
      <w:r>
        <w:rPr/>
        <w:t>por el elemento participativo en la distribución del presupuesto y está orientado no solo a resultados y a la atención de las necesidades de gasto de la comuna, sino además y esencialmente</w:t>
      </w:r>
      <w:r>
        <w:rPr>
          <w:spacing w:val="-12"/>
        </w:rPr>
        <w:t> </w:t>
      </w:r>
      <w:r>
        <w:rPr/>
        <w:t>a</w:t>
      </w:r>
      <w:r>
        <w:rPr>
          <w:spacing w:val="-12"/>
        </w:rPr>
        <w:t> </w:t>
      </w:r>
      <w:r>
        <w:rPr/>
        <w:t>las</w:t>
      </w:r>
      <w:r>
        <w:rPr>
          <w:spacing w:val="-12"/>
        </w:rPr>
        <w:t> </w:t>
      </w:r>
      <w:r>
        <w:rPr/>
        <w:t>necesidades</w:t>
      </w:r>
      <w:r>
        <w:rPr>
          <w:spacing w:val="-9"/>
        </w:rPr>
        <w:t> </w:t>
      </w:r>
      <w:r>
        <w:rPr/>
        <w:t>priorizadas</w:t>
      </w:r>
      <w:r>
        <w:rPr>
          <w:spacing w:val="-12"/>
        </w:rPr>
        <w:t> </w:t>
      </w:r>
      <w:r>
        <w:rPr/>
        <w:t>de</w:t>
      </w:r>
      <w:r>
        <w:rPr>
          <w:spacing w:val="-13"/>
        </w:rPr>
        <w:t> </w:t>
      </w:r>
      <w:r>
        <w:rPr/>
        <w:t>la</w:t>
      </w:r>
      <w:r>
        <w:rPr>
          <w:spacing w:val="-10"/>
        </w:rPr>
        <w:t> </w:t>
      </w:r>
      <w:r>
        <w:rPr/>
        <w:t>población</w:t>
      </w:r>
      <w:r>
        <w:rPr>
          <w:spacing w:val="-13"/>
        </w:rPr>
        <w:t> </w:t>
      </w:r>
      <w:r>
        <w:rPr/>
        <w:t>cuya</w:t>
      </w:r>
      <w:r>
        <w:rPr>
          <w:spacing w:val="-13"/>
        </w:rPr>
        <w:t> </w:t>
      </w:r>
      <w:r>
        <w:rPr/>
        <w:t>participación</w:t>
      </w:r>
      <w:r>
        <w:rPr>
          <w:spacing w:val="-10"/>
        </w:rPr>
        <w:t> </w:t>
      </w:r>
      <w:r>
        <w:rPr/>
        <w:t>en</w:t>
      </w:r>
      <w:r>
        <w:rPr>
          <w:spacing w:val="-13"/>
        </w:rPr>
        <w:t> </w:t>
      </w:r>
      <w:r>
        <w:rPr/>
        <w:t>la</w:t>
      </w:r>
      <w:r>
        <w:rPr>
          <w:spacing w:val="-12"/>
        </w:rPr>
        <w:t> </w:t>
      </w:r>
      <w:r>
        <w:rPr/>
        <w:t>toma de decisiones respecto de los programas a financiar con este Presupuesto resulta fundamental para la presente</w:t>
      </w:r>
      <w:r>
        <w:rPr>
          <w:spacing w:val="-4"/>
        </w:rPr>
        <w:t> </w:t>
      </w:r>
      <w:r>
        <w:rPr/>
        <w:t>administración</w:t>
      </w:r>
      <w:r>
        <w:rPr>
          <w:spacing w:val="-4"/>
        </w:rPr>
        <w:t> </w:t>
      </w:r>
      <w:r>
        <w:rPr/>
        <w:t>municipal, considerando</w:t>
      </w:r>
      <w:r>
        <w:rPr>
          <w:spacing w:val="-6"/>
        </w:rPr>
        <w:t> </w:t>
      </w:r>
      <w:r>
        <w:rPr/>
        <w:t>esta Comisión</w:t>
      </w:r>
      <w:r>
        <w:rPr>
          <w:spacing w:val="-4"/>
        </w:rPr>
        <w:t> </w:t>
      </w:r>
      <w:r>
        <w:rPr/>
        <w:t>que </w:t>
      </w:r>
      <w:r>
        <w:rPr>
          <w:spacing w:val="-2"/>
        </w:rPr>
        <w:t>dicho</w:t>
      </w:r>
      <w:r>
        <w:rPr>
          <w:spacing w:val="-14"/>
        </w:rPr>
        <w:t> </w:t>
      </w:r>
      <w:r>
        <w:rPr>
          <w:spacing w:val="-2"/>
        </w:rPr>
        <w:t>documento</w:t>
      </w:r>
      <w:r>
        <w:rPr>
          <w:spacing w:val="-13"/>
        </w:rPr>
        <w:t> </w:t>
      </w:r>
      <w:r>
        <w:rPr>
          <w:spacing w:val="-2"/>
        </w:rPr>
        <w:t>cumple</w:t>
      </w:r>
      <w:r>
        <w:rPr>
          <w:spacing w:val="-9"/>
        </w:rPr>
        <w:t> </w:t>
      </w:r>
      <w:r>
        <w:rPr>
          <w:spacing w:val="-2"/>
        </w:rPr>
        <w:t>con</w:t>
      </w:r>
      <w:r>
        <w:rPr>
          <w:spacing w:val="-13"/>
        </w:rPr>
        <w:t> </w:t>
      </w:r>
      <w:r>
        <w:rPr>
          <w:spacing w:val="-2"/>
        </w:rPr>
        <w:t>los</w:t>
      </w:r>
      <w:r>
        <w:rPr>
          <w:spacing w:val="-9"/>
        </w:rPr>
        <w:t> </w:t>
      </w:r>
      <w:r>
        <w:rPr>
          <w:spacing w:val="-2"/>
        </w:rPr>
        <w:t>requisitos</w:t>
      </w:r>
      <w:r>
        <w:rPr>
          <w:spacing w:val="-10"/>
        </w:rPr>
        <w:t> </w:t>
      </w:r>
      <w:r>
        <w:rPr>
          <w:spacing w:val="-2"/>
        </w:rPr>
        <w:t>de</w:t>
      </w:r>
      <w:r>
        <w:rPr>
          <w:spacing w:val="-14"/>
        </w:rPr>
        <w:t> </w:t>
      </w:r>
      <w:r>
        <w:rPr>
          <w:spacing w:val="-2"/>
        </w:rPr>
        <w:t>forma</w:t>
      </w:r>
      <w:r>
        <w:rPr>
          <w:spacing w:val="-7"/>
        </w:rPr>
        <w:t> </w:t>
      </w:r>
      <w:r>
        <w:rPr>
          <w:spacing w:val="-2"/>
        </w:rPr>
        <w:t>y</w:t>
      </w:r>
      <w:r>
        <w:rPr>
          <w:spacing w:val="-14"/>
        </w:rPr>
        <w:t> </w:t>
      </w:r>
      <w:r>
        <w:rPr>
          <w:spacing w:val="-2"/>
        </w:rPr>
        <w:t>fondo</w:t>
      </w:r>
      <w:r>
        <w:rPr>
          <w:spacing w:val="-13"/>
        </w:rPr>
        <w:t> </w:t>
      </w:r>
      <w:r>
        <w:rPr>
          <w:spacing w:val="-2"/>
        </w:rPr>
        <w:t>requeridos</w:t>
      </w:r>
      <w:r>
        <w:rPr>
          <w:spacing w:val="-13"/>
        </w:rPr>
        <w:t> </w:t>
      </w:r>
      <w:r>
        <w:rPr>
          <w:spacing w:val="-2"/>
        </w:rPr>
        <w:t>y</w:t>
      </w:r>
      <w:r>
        <w:rPr>
          <w:spacing w:val="-14"/>
        </w:rPr>
        <w:t> </w:t>
      </w:r>
      <w:r>
        <w:rPr>
          <w:spacing w:val="-2"/>
        </w:rPr>
        <w:t>contemplados</w:t>
      </w:r>
      <w:r>
        <w:rPr>
          <w:spacing w:val="-13"/>
        </w:rPr>
        <w:t> </w:t>
      </w:r>
      <w:r>
        <w:rPr>
          <w:spacing w:val="-2"/>
        </w:rPr>
        <w:t>por </w:t>
      </w:r>
      <w:r>
        <w:rPr/>
        <w:t>toda la legislación aplicable y citada en el presente Dictamen, siendo dicho documento puesto a consideración y análisis de esta Comisión por lo que, tomando en cuenta los considerandos</w:t>
      </w:r>
      <w:r>
        <w:rPr>
          <w:spacing w:val="-5"/>
        </w:rPr>
        <w:t> </w:t>
      </w:r>
      <w:r>
        <w:rPr/>
        <w:t>anteriormente</w:t>
      </w:r>
      <w:r>
        <w:rPr>
          <w:spacing w:val="-4"/>
        </w:rPr>
        <w:t> </w:t>
      </w:r>
      <w:r>
        <w:rPr/>
        <w:t>expuestos, resulta</w:t>
      </w:r>
      <w:r>
        <w:rPr>
          <w:spacing w:val="-3"/>
        </w:rPr>
        <w:t> </w:t>
      </w:r>
      <w:r>
        <w:rPr/>
        <w:t>procedente</w:t>
      </w:r>
      <w:r>
        <w:rPr>
          <w:spacing w:val="-1"/>
        </w:rPr>
        <w:t> </w:t>
      </w:r>
      <w:r>
        <w:rPr/>
        <w:t>determinar la</w:t>
      </w:r>
      <w:r>
        <w:rPr>
          <w:spacing w:val="-2"/>
        </w:rPr>
        <w:t> </w:t>
      </w:r>
      <w:r>
        <w:rPr/>
        <w:t>aprobación</w:t>
      </w:r>
      <w:r>
        <w:rPr>
          <w:spacing w:val="-2"/>
        </w:rPr>
        <w:t> </w:t>
      </w:r>
      <w:r>
        <w:rPr/>
        <w:t>del Presupuesto de Egresos del Honorable Ayuntamiento del Municipio de Puebla para el Ejercicio Fiscal 2025, de acuerdo con la distribución del gasto público que se motiva y estructura de razón de lo siguiente:</w:t>
      </w:r>
    </w:p>
    <w:p>
      <w:pPr>
        <w:pStyle w:val="BodyText"/>
      </w:pPr>
    </w:p>
    <w:p>
      <w:pPr>
        <w:pStyle w:val="BodyText"/>
      </w:pPr>
    </w:p>
    <w:p>
      <w:pPr>
        <w:pStyle w:val="BodyText"/>
        <w:spacing w:before="64"/>
      </w:pPr>
    </w:p>
    <w:p>
      <w:pPr>
        <w:pStyle w:val="Heading1"/>
        <w:spacing w:before="0"/>
        <w:ind w:left="1368"/>
        <w:jc w:val="center"/>
      </w:pPr>
      <w:r>
        <w:rPr/>
        <w:t>PERSPECTIVAS</w:t>
      </w:r>
      <w:r>
        <w:rPr>
          <w:spacing w:val="-14"/>
        </w:rPr>
        <w:t> </w:t>
      </w:r>
      <w:r>
        <w:rPr/>
        <w:t>ECONÓMICAS</w:t>
      </w:r>
      <w:r>
        <w:rPr>
          <w:spacing w:val="-13"/>
        </w:rPr>
        <w:t> </w:t>
      </w:r>
      <w:r>
        <w:rPr/>
        <w:t>PARA</w:t>
      </w:r>
      <w:r>
        <w:rPr>
          <w:spacing w:val="-13"/>
        </w:rPr>
        <w:t> </w:t>
      </w:r>
      <w:r>
        <w:rPr>
          <w:spacing w:val="-4"/>
        </w:rPr>
        <w:t>2025</w:t>
      </w:r>
    </w:p>
    <w:p>
      <w:pPr>
        <w:pStyle w:val="BodyText"/>
        <w:spacing w:line="276" w:lineRule="auto" w:before="179"/>
        <w:ind w:left="1433" w:right="1349"/>
        <w:jc w:val="both"/>
      </w:pPr>
      <w:r>
        <w:rPr/>
        <w:t>En</w:t>
      </w:r>
      <w:r>
        <w:rPr>
          <w:spacing w:val="-16"/>
        </w:rPr>
        <w:t> </w:t>
      </w:r>
      <w:r>
        <w:rPr/>
        <w:t>el</w:t>
      </w:r>
      <w:r>
        <w:rPr>
          <w:spacing w:val="-15"/>
        </w:rPr>
        <w:t> </w:t>
      </w:r>
      <w:r>
        <w:rPr/>
        <w:t>contexto</w:t>
      </w:r>
      <w:r>
        <w:rPr>
          <w:spacing w:val="-13"/>
        </w:rPr>
        <w:t> </w:t>
      </w:r>
      <w:r>
        <w:rPr/>
        <w:t>de</w:t>
      </w:r>
      <w:r>
        <w:rPr>
          <w:spacing w:val="-14"/>
        </w:rPr>
        <w:t> </w:t>
      </w:r>
      <w:r>
        <w:rPr/>
        <w:t>la</w:t>
      </w:r>
      <w:r>
        <w:rPr>
          <w:spacing w:val="-14"/>
        </w:rPr>
        <w:t> </w:t>
      </w:r>
      <w:r>
        <w:rPr/>
        <w:t>elaboración</w:t>
      </w:r>
      <w:r>
        <w:rPr>
          <w:spacing w:val="-14"/>
        </w:rPr>
        <w:t> </w:t>
      </w:r>
      <w:r>
        <w:rPr/>
        <w:t>del</w:t>
      </w:r>
      <w:r>
        <w:rPr>
          <w:spacing w:val="-14"/>
        </w:rPr>
        <w:t> </w:t>
      </w:r>
      <w:r>
        <w:rPr/>
        <w:t>Proyecto</w:t>
      </w:r>
      <w:r>
        <w:rPr>
          <w:spacing w:val="-14"/>
        </w:rPr>
        <w:t> </w:t>
      </w:r>
      <w:r>
        <w:rPr/>
        <w:t>de</w:t>
      </w:r>
      <w:r>
        <w:rPr>
          <w:spacing w:val="-16"/>
        </w:rPr>
        <w:t> </w:t>
      </w:r>
      <w:r>
        <w:rPr/>
        <w:t>Presupuesto</w:t>
      </w:r>
      <w:r>
        <w:rPr>
          <w:spacing w:val="-15"/>
        </w:rPr>
        <w:t> </w:t>
      </w:r>
      <w:r>
        <w:rPr/>
        <w:t>de</w:t>
      </w:r>
      <w:r>
        <w:rPr>
          <w:spacing w:val="-13"/>
        </w:rPr>
        <w:t> </w:t>
      </w:r>
      <w:r>
        <w:rPr/>
        <w:t>Egresos</w:t>
      </w:r>
      <w:r>
        <w:rPr>
          <w:spacing w:val="-16"/>
        </w:rPr>
        <w:t> </w:t>
      </w:r>
      <w:r>
        <w:rPr/>
        <w:t>de</w:t>
      </w:r>
      <w:r>
        <w:rPr>
          <w:spacing w:val="-13"/>
        </w:rPr>
        <w:t> </w:t>
      </w:r>
      <w:r>
        <w:rPr/>
        <w:t>la</w:t>
      </w:r>
      <w:r>
        <w:rPr>
          <w:spacing w:val="-12"/>
        </w:rPr>
        <w:t> </w:t>
      </w:r>
      <w:r>
        <w:rPr/>
        <w:t>Federación 2025 (PPEF 2025), los Pre-Criterios Generales de Política Económica 2025 constituyen una referencia fundamental. Este documento, publicado por la Secretaría de Hacienda y Crédito Público (SHCP), cumple con las disposiciones establecidas en el artículo 42, fracción I, de la Ley Federal de Presupuesto y Responsabilidad Hacendaria. En él se detallan las previsiones sobre la evolución de la actividad económica y las finanzas públicas hacia el cierre de 2024 y durante 2025.</w:t>
      </w:r>
    </w:p>
    <w:p>
      <w:pPr>
        <w:pStyle w:val="BodyText"/>
        <w:spacing w:line="276" w:lineRule="auto" w:before="121"/>
        <w:ind w:left="1433" w:right="1348"/>
        <w:jc w:val="both"/>
      </w:pPr>
      <w:r>
        <w:rPr/>
        <w:t>De esta manera, los Pre-Criterios 2025 pueden ser considerados como la base para el análisis del paquete fiscal correspondiente a 2025 y para la elaboración de la Ley de Ingresos y el Presupuesto de Egresos del Municipio de Puebla.</w:t>
      </w:r>
    </w:p>
    <w:p>
      <w:pPr>
        <w:pStyle w:val="BodyText"/>
        <w:spacing w:line="276" w:lineRule="auto" w:before="121"/>
        <w:ind w:left="1433" w:right="1354"/>
        <w:jc w:val="both"/>
      </w:pPr>
      <w:r>
        <w:rPr/>
        <w:t>Dicho lo anterior, en los Pre-Criterios 2025 se prevé para el año 2025, que la economía mexicana experimente un crecimiento superior a su promedio histórico, impulsado principalmente por una demanda interna robusta y un mercado laboral dinámico. El Ejecutivo Federal ha planteado como objetivo que tanto el consumo privado como la inversión logren cerrar la brecha respecto a la tendencia previa a la pandemia, mientras que la inflación continúe convergiendo hacia la meta del Banco de México.</w:t>
      </w:r>
    </w:p>
    <w:p>
      <w:pPr>
        <w:pStyle w:val="BodyText"/>
        <w:spacing w:line="276" w:lineRule="auto" w:before="120"/>
        <w:ind w:left="1433" w:right="1349"/>
        <w:jc w:val="both"/>
      </w:pPr>
      <w:r>
        <w:rPr/>
        <w:t>No</w:t>
      </w:r>
      <w:r>
        <w:rPr>
          <w:spacing w:val="-10"/>
        </w:rPr>
        <w:t> </w:t>
      </w:r>
      <w:r>
        <w:rPr/>
        <w:t>obstante,</w:t>
      </w:r>
      <w:r>
        <w:rPr>
          <w:spacing w:val="-11"/>
        </w:rPr>
        <w:t> </w:t>
      </w:r>
      <w:r>
        <w:rPr/>
        <w:t>se</w:t>
      </w:r>
      <w:r>
        <w:rPr>
          <w:spacing w:val="-11"/>
        </w:rPr>
        <w:t> </w:t>
      </w:r>
      <w:r>
        <w:rPr/>
        <w:t>prevé</w:t>
      </w:r>
      <w:r>
        <w:rPr>
          <w:spacing w:val="-10"/>
        </w:rPr>
        <w:t> </w:t>
      </w:r>
      <w:r>
        <w:rPr/>
        <w:t>una</w:t>
      </w:r>
      <w:r>
        <w:rPr>
          <w:spacing w:val="-10"/>
        </w:rPr>
        <w:t> </w:t>
      </w:r>
      <w:r>
        <w:rPr/>
        <w:t>desaceleración</w:t>
      </w:r>
      <w:r>
        <w:rPr>
          <w:spacing w:val="-12"/>
        </w:rPr>
        <w:t> </w:t>
      </w:r>
      <w:r>
        <w:rPr/>
        <w:t>en</w:t>
      </w:r>
      <w:r>
        <w:rPr>
          <w:spacing w:val="-12"/>
        </w:rPr>
        <w:t> </w:t>
      </w:r>
      <w:r>
        <w:rPr/>
        <w:t>algunas</w:t>
      </w:r>
      <w:r>
        <w:rPr>
          <w:spacing w:val="-9"/>
        </w:rPr>
        <w:t> </w:t>
      </w:r>
      <w:r>
        <w:rPr/>
        <w:t>áreas</w:t>
      </w:r>
      <w:r>
        <w:rPr>
          <w:spacing w:val="-9"/>
        </w:rPr>
        <w:t> </w:t>
      </w:r>
      <w:r>
        <w:rPr/>
        <w:t>de</w:t>
      </w:r>
      <w:r>
        <w:rPr>
          <w:spacing w:val="-12"/>
        </w:rPr>
        <w:t> </w:t>
      </w:r>
      <w:r>
        <w:rPr/>
        <w:t>la</w:t>
      </w:r>
      <w:r>
        <w:rPr>
          <w:spacing w:val="-11"/>
        </w:rPr>
        <w:t> </w:t>
      </w:r>
      <w:r>
        <w:rPr/>
        <w:t>actividad</w:t>
      </w:r>
      <w:r>
        <w:rPr>
          <w:spacing w:val="-11"/>
        </w:rPr>
        <w:t> </w:t>
      </w:r>
      <w:r>
        <w:rPr/>
        <w:t>económica,</w:t>
      </w:r>
      <w:r>
        <w:rPr>
          <w:spacing w:val="-11"/>
        </w:rPr>
        <w:t> </w:t>
      </w:r>
      <w:r>
        <w:rPr/>
        <w:t>en comparación con los años anteriores. Esto se debe a la normalización de ciertos subsectores</w:t>
      </w:r>
      <w:r>
        <w:rPr>
          <w:spacing w:val="-10"/>
        </w:rPr>
        <w:t> </w:t>
      </w:r>
      <w:r>
        <w:rPr/>
        <w:t>de</w:t>
      </w:r>
      <w:r>
        <w:rPr>
          <w:spacing w:val="-10"/>
        </w:rPr>
        <w:t> </w:t>
      </w:r>
      <w:r>
        <w:rPr/>
        <w:t>las</w:t>
      </w:r>
      <w:r>
        <w:rPr>
          <w:spacing w:val="-7"/>
        </w:rPr>
        <w:t> </w:t>
      </w:r>
      <w:r>
        <w:rPr/>
        <w:t>actividades</w:t>
      </w:r>
      <w:r>
        <w:rPr>
          <w:spacing w:val="-9"/>
        </w:rPr>
        <w:t> </w:t>
      </w:r>
      <w:r>
        <w:rPr/>
        <w:t>terciarias,</w:t>
      </w:r>
      <w:r>
        <w:rPr>
          <w:spacing w:val="-8"/>
        </w:rPr>
        <w:t> </w:t>
      </w:r>
      <w:r>
        <w:rPr/>
        <w:t>luego</w:t>
      </w:r>
      <w:r>
        <w:rPr>
          <w:spacing w:val="-8"/>
        </w:rPr>
        <w:t> </w:t>
      </w:r>
      <w:r>
        <w:rPr/>
        <w:t>de</w:t>
      </w:r>
      <w:r>
        <w:rPr>
          <w:spacing w:val="-7"/>
        </w:rPr>
        <w:t> </w:t>
      </w:r>
      <w:r>
        <w:rPr/>
        <w:t>la</w:t>
      </w:r>
      <w:r>
        <w:rPr>
          <w:spacing w:val="-10"/>
        </w:rPr>
        <w:t> </w:t>
      </w:r>
      <w:r>
        <w:rPr/>
        <w:t>alta</w:t>
      </w:r>
      <w:r>
        <w:rPr>
          <w:spacing w:val="-10"/>
        </w:rPr>
        <w:t> </w:t>
      </w:r>
      <w:r>
        <w:rPr/>
        <w:t>demanda</w:t>
      </w:r>
      <w:r>
        <w:rPr>
          <w:spacing w:val="-10"/>
        </w:rPr>
        <w:t> </w:t>
      </w:r>
      <w:r>
        <w:rPr/>
        <w:t>derivada</w:t>
      </w:r>
      <w:r>
        <w:rPr>
          <w:spacing w:val="-8"/>
        </w:rPr>
        <w:t> </w:t>
      </w:r>
      <w:r>
        <w:rPr/>
        <w:t>de</w:t>
      </w:r>
      <w:r>
        <w:rPr>
          <w:spacing w:val="-10"/>
        </w:rPr>
        <w:t> </w:t>
      </w:r>
      <w:r>
        <w:rPr/>
        <w:t>los</w:t>
      </w:r>
      <w:r>
        <w:rPr>
          <w:spacing w:val="-10"/>
        </w:rPr>
        <w:t> </w:t>
      </w:r>
      <w:r>
        <w:rPr/>
        <w:t>meses de</w:t>
      </w:r>
      <w:r>
        <w:rPr>
          <w:spacing w:val="-1"/>
        </w:rPr>
        <w:t> </w:t>
      </w:r>
      <w:r>
        <w:rPr/>
        <w:t>distanciamiento</w:t>
      </w:r>
      <w:r>
        <w:rPr>
          <w:spacing w:val="-6"/>
        </w:rPr>
        <w:t> </w:t>
      </w:r>
      <w:r>
        <w:rPr/>
        <w:t>social</w:t>
      </w:r>
      <w:r>
        <w:rPr>
          <w:spacing w:val="-8"/>
        </w:rPr>
        <w:t> </w:t>
      </w:r>
      <w:r>
        <w:rPr/>
        <w:t>y</w:t>
      </w:r>
      <w:r>
        <w:rPr>
          <w:spacing w:val="-9"/>
        </w:rPr>
        <w:t> </w:t>
      </w:r>
      <w:r>
        <w:rPr/>
        <w:t>la</w:t>
      </w:r>
      <w:r>
        <w:rPr>
          <w:spacing w:val="-10"/>
        </w:rPr>
        <w:t> </w:t>
      </w:r>
      <w:r>
        <w:rPr/>
        <w:t>acumulación</w:t>
      </w:r>
      <w:r>
        <w:rPr>
          <w:spacing w:val="-8"/>
        </w:rPr>
        <w:t> </w:t>
      </w:r>
      <w:r>
        <w:rPr/>
        <w:t>de</w:t>
      </w:r>
      <w:r>
        <w:rPr>
          <w:spacing w:val="-7"/>
        </w:rPr>
        <w:t> </w:t>
      </w:r>
      <w:r>
        <w:rPr/>
        <w:t>ahorros</w:t>
      </w:r>
      <w:r>
        <w:rPr>
          <w:spacing w:val="-7"/>
        </w:rPr>
        <w:t> </w:t>
      </w:r>
      <w:r>
        <w:rPr/>
        <w:t>durante</w:t>
      </w:r>
      <w:r>
        <w:rPr>
          <w:spacing w:val="-7"/>
        </w:rPr>
        <w:t> </w:t>
      </w:r>
      <w:r>
        <w:rPr/>
        <w:t>la</w:t>
      </w:r>
      <w:r>
        <w:rPr>
          <w:spacing w:val="-10"/>
        </w:rPr>
        <w:t> </w:t>
      </w:r>
      <w:r>
        <w:rPr/>
        <w:t>pandemia</w:t>
      </w:r>
      <w:r>
        <w:rPr>
          <w:spacing w:val="-10"/>
        </w:rPr>
        <w:t> </w:t>
      </w:r>
      <w:r>
        <w:rPr/>
        <w:t>de</w:t>
      </w:r>
      <w:r>
        <w:rPr>
          <w:spacing w:val="-10"/>
        </w:rPr>
        <w:t> </w:t>
      </w:r>
      <w:r>
        <w:rPr/>
        <w:t>COVID-19. Como resultado,</w:t>
      </w:r>
      <w:r>
        <w:rPr>
          <w:spacing w:val="-3"/>
        </w:rPr>
        <w:t> </w:t>
      </w:r>
      <w:r>
        <w:rPr/>
        <w:t>sectores como</w:t>
      </w:r>
      <w:r>
        <w:rPr>
          <w:spacing w:val="-4"/>
        </w:rPr>
        <w:t> </w:t>
      </w:r>
      <w:r>
        <w:rPr/>
        <w:t>el</w:t>
      </w:r>
      <w:r>
        <w:rPr>
          <w:spacing w:val="-3"/>
        </w:rPr>
        <w:t> </w:t>
      </w:r>
      <w:r>
        <w:rPr/>
        <w:t>esparcimiento,</w:t>
      </w:r>
      <w:r>
        <w:rPr>
          <w:spacing w:val="-1"/>
        </w:rPr>
        <w:t> </w:t>
      </w:r>
      <w:r>
        <w:rPr/>
        <w:t>alojamiento</w:t>
      </w:r>
      <w:r>
        <w:rPr>
          <w:spacing w:val="-4"/>
        </w:rPr>
        <w:t> </w:t>
      </w:r>
      <w:r>
        <w:rPr/>
        <w:t>y</w:t>
      </w:r>
      <w:r>
        <w:rPr>
          <w:spacing w:val="-2"/>
        </w:rPr>
        <w:t> </w:t>
      </w:r>
      <w:r>
        <w:rPr/>
        <w:t>preparación</w:t>
      </w:r>
      <w:r>
        <w:rPr>
          <w:spacing w:val="-5"/>
        </w:rPr>
        <w:t> </w:t>
      </w:r>
      <w:r>
        <w:rPr/>
        <w:t>de</w:t>
      </w:r>
      <w:r>
        <w:rPr>
          <w:spacing w:val="-4"/>
        </w:rPr>
        <w:t> </w:t>
      </w:r>
      <w:r>
        <w:rPr/>
        <w:t>alimentos y bebidas podrían mostrar un crecimiento similar o por debajo de su promedio histórico. En contraste, subsectores relacionados con la expansión de la capacidad productiva del país,</w:t>
      </w:r>
      <w:r>
        <w:rPr>
          <w:spacing w:val="40"/>
        </w:rPr>
        <w:t> </w:t>
      </w:r>
      <w:r>
        <w:rPr/>
        <w:t>como</w:t>
      </w:r>
      <w:r>
        <w:rPr>
          <w:spacing w:val="40"/>
        </w:rPr>
        <w:t> </w:t>
      </w:r>
      <w:r>
        <w:rPr/>
        <w:t>transporte,</w:t>
      </w:r>
      <w:r>
        <w:rPr>
          <w:spacing w:val="39"/>
        </w:rPr>
        <w:t> </w:t>
      </w:r>
      <w:r>
        <w:rPr/>
        <w:t>correos</w:t>
      </w:r>
      <w:r>
        <w:rPr>
          <w:spacing w:val="36"/>
        </w:rPr>
        <w:t> </w:t>
      </w:r>
      <w:r>
        <w:rPr/>
        <w:t>y</w:t>
      </w:r>
      <w:r>
        <w:rPr>
          <w:spacing w:val="38"/>
        </w:rPr>
        <w:t> </w:t>
      </w:r>
      <w:r>
        <w:rPr/>
        <w:t>almacenamiento,</w:t>
      </w:r>
      <w:r>
        <w:rPr>
          <w:spacing w:val="38"/>
        </w:rPr>
        <w:t> </w:t>
      </w:r>
      <w:r>
        <w:rPr/>
        <w:t>así</w:t>
      </w:r>
      <w:r>
        <w:rPr>
          <w:spacing w:val="37"/>
        </w:rPr>
        <w:t> </w:t>
      </w:r>
      <w:r>
        <w:rPr/>
        <w:t>como</w:t>
      </w:r>
      <w:r>
        <w:rPr>
          <w:spacing w:val="40"/>
        </w:rPr>
        <w:t> </w:t>
      </w:r>
      <w:r>
        <w:rPr/>
        <w:t>los</w:t>
      </w:r>
      <w:r>
        <w:rPr>
          <w:spacing w:val="40"/>
        </w:rPr>
        <w:t> </w:t>
      </w:r>
      <w:r>
        <w:rPr/>
        <w:t>servicios</w:t>
      </w:r>
      <w:r>
        <w:rPr>
          <w:spacing w:val="39"/>
        </w:rPr>
        <w:t> </w:t>
      </w:r>
      <w:r>
        <w:rPr/>
        <w:t>financieros,</w:t>
      </w:r>
    </w:p>
    <w:p>
      <w:pPr>
        <w:pStyle w:val="BodyText"/>
        <w:rPr>
          <w:sz w:val="20"/>
        </w:rPr>
      </w:pPr>
    </w:p>
    <w:p>
      <w:pPr>
        <w:pStyle w:val="BodyText"/>
        <w:spacing w:before="174"/>
        <w:rPr>
          <w:sz w:val="20"/>
        </w:rPr>
      </w:pPr>
      <w:r>
        <w:rPr>
          <w:sz w:val="20"/>
        </w:rPr>
        <mc:AlternateContent>
          <mc:Choice Requires="wps">
            <w:drawing>
              <wp:anchor distT="0" distB="0" distL="0" distR="0" allowOverlap="1" layoutInCell="1" locked="0" behindDoc="1" simplePos="0" relativeHeight="487588864">
                <wp:simplePos x="0" y="0"/>
                <wp:positionH relativeFrom="page">
                  <wp:posOffset>5731128</wp:posOffset>
                </wp:positionH>
                <wp:positionV relativeFrom="paragraph">
                  <wp:posOffset>271767</wp:posOffset>
                </wp:positionV>
                <wp:extent cx="1045844" cy="152400"/>
                <wp:effectExtent l="0" t="0" r="0" b="0"/>
                <wp:wrapTopAndBottom/>
                <wp:docPr id="14" name="Group 14"/>
                <wp:cNvGraphicFramePr>
                  <a:graphicFrameLocks/>
                </wp:cNvGraphicFramePr>
                <a:graphic>
                  <a:graphicData uri="http://schemas.microsoft.com/office/word/2010/wordprocessingGroup">
                    <wpg:wgp>
                      <wpg:cNvPr id="14" name="Group 14"/>
                      <wpg:cNvGrpSpPr/>
                      <wpg:grpSpPr>
                        <a:xfrm>
                          <a:off x="0" y="0"/>
                          <a:ext cx="1045844" cy="152400"/>
                          <a:chExt cx="1045844" cy="152400"/>
                        </a:xfrm>
                      </wpg:grpSpPr>
                      <pic:pic>
                        <pic:nvPicPr>
                          <pic:cNvPr id="15" name="Image 15"/>
                          <pic:cNvPicPr/>
                        </pic:nvPicPr>
                        <pic:blipFill>
                          <a:blip r:embed="rId7" cstate="print"/>
                          <a:stretch>
                            <a:fillRect/>
                          </a:stretch>
                        </pic:blipFill>
                        <pic:spPr>
                          <a:xfrm>
                            <a:off x="0" y="0"/>
                            <a:ext cx="543420" cy="152400"/>
                          </a:xfrm>
                          <a:prstGeom prst="rect">
                            <a:avLst/>
                          </a:prstGeom>
                        </pic:spPr>
                      </pic:pic>
                      <pic:pic>
                        <pic:nvPicPr>
                          <pic:cNvPr id="16" name="Image 16"/>
                          <pic:cNvPicPr/>
                        </pic:nvPicPr>
                        <pic:blipFill>
                          <a:blip r:embed="rId14" cstate="print"/>
                          <a:stretch>
                            <a:fillRect/>
                          </a:stretch>
                        </pic:blipFill>
                        <pic:spPr>
                          <a:xfrm>
                            <a:off x="475869" y="0"/>
                            <a:ext cx="385572" cy="152400"/>
                          </a:xfrm>
                          <a:prstGeom prst="rect">
                            <a:avLst/>
                          </a:prstGeom>
                        </pic:spPr>
                      </pic:pic>
                      <pic:pic>
                        <pic:nvPicPr>
                          <pic:cNvPr id="17" name="Image 17"/>
                          <pic:cNvPicPr/>
                        </pic:nvPicPr>
                        <pic:blipFill>
                          <a:blip r:embed="rId15" cstate="print"/>
                          <a:stretch>
                            <a:fillRect/>
                          </a:stretch>
                        </pic:blipFill>
                        <pic:spPr>
                          <a:xfrm>
                            <a:off x="794384" y="0"/>
                            <a:ext cx="251459" cy="152400"/>
                          </a:xfrm>
                          <a:prstGeom prst="rect">
                            <a:avLst/>
                          </a:prstGeom>
                        </pic:spPr>
                      </pic:pic>
                    </wpg:wgp>
                  </a:graphicData>
                </a:graphic>
              </wp:anchor>
            </w:drawing>
          </mc:Choice>
          <mc:Fallback>
            <w:pict>
              <v:group style="position:absolute;margin-left:451.269989pt;margin-top:21.399023pt;width:82.35pt;height:12pt;mso-position-horizontal-relative:page;mso-position-vertical-relative:paragraph;z-index:-15727616;mso-wrap-distance-left:0;mso-wrap-distance-right:0" id="docshapegroup13" coordorigin="9025,428" coordsize="1647,240">
                <v:shape style="position:absolute;left:9025;top:427;width:856;height:240" type="#_x0000_t75" id="docshape14" stroked="false">
                  <v:imagedata r:id="rId7" o:title=""/>
                </v:shape>
                <v:shape style="position:absolute;left:9774;top:427;width:608;height:240" type="#_x0000_t75" id="docshape15" stroked="false">
                  <v:imagedata r:id="rId14" o:title=""/>
                </v:shape>
                <v:shape style="position:absolute;left:10276;top:427;width:396;height:240" type="#_x0000_t75" id="docshape16" stroked="false">
                  <v:imagedata r:id="rId15" o:title=""/>
                </v:shape>
                <w10:wrap type="topAndBottom"/>
              </v:group>
            </w:pict>
          </mc:Fallback>
        </mc:AlternateContent>
      </w:r>
    </w:p>
    <w:p>
      <w:pPr>
        <w:pStyle w:val="BodyText"/>
        <w:spacing w:after="0"/>
        <w:rPr>
          <w:sz w:val="20"/>
        </w:rPr>
        <w:sectPr>
          <w:headerReference w:type="default" r:id="rId12"/>
          <w:footerReference w:type="default" r:id="rId13"/>
          <w:pgSz w:w="12240" w:h="15840"/>
          <w:pgMar w:header="715" w:footer="0" w:top="1880" w:bottom="280" w:left="360" w:right="360"/>
        </w:sectPr>
      </w:pPr>
    </w:p>
    <w:p>
      <w:pPr>
        <w:pStyle w:val="BodyText"/>
        <w:spacing w:line="276" w:lineRule="auto" w:before="236"/>
        <w:ind w:left="1433" w:right="1352"/>
        <w:jc w:val="both"/>
      </w:pPr>
      <w:r>
        <w:rPr/>
        <w:t>podrían</w:t>
      </w:r>
      <w:r>
        <w:rPr>
          <w:spacing w:val="-2"/>
        </w:rPr>
        <w:t> </w:t>
      </w:r>
      <w:r>
        <w:rPr/>
        <w:t>acelerar su</w:t>
      </w:r>
      <w:r>
        <w:rPr>
          <w:spacing w:val="-6"/>
        </w:rPr>
        <w:t> </w:t>
      </w:r>
      <w:r>
        <w:rPr/>
        <w:t>crecimiento.</w:t>
      </w:r>
      <w:r>
        <w:rPr>
          <w:spacing w:val="-9"/>
        </w:rPr>
        <w:t> </w:t>
      </w:r>
      <w:r>
        <w:rPr/>
        <w:t>Según</w:t>
      </w:r>
      <w:r>
        <w:rPr>
          <w:spacing w:val="-10"/>
        </w:rPr>
        <w:t> </w:t>
      </w:r>
      <w:r>
        <w:rPr/>
        <w:t>los</w:t>
      </w:r>
      <w:r>
        <w:rPr>
          <w:spacing w:val="-10"/>
        </w:rPr>
        <w:t> </w:t>
      </w:r>
      <w:r>
        <w:rPr/>
        <w:t>Pre-Criterios</w:t>
      </w:r>
      <w:r>
        <w:rPr>
          <w:spacing w:val="-7"/>
        </w:rPr>
        <w:t> </w:t>
      </w:r>
      <w:r>
        <w:rPr/>
        <w:t>2025,</w:t>
      </w:r>
      <w:r>
        <w:rPr>
          <w:spacing w:val="-5"/>
        </w:rPr>
        <w:t> </w:t>
      </w:r>
      <w:r>
        <w:rPr/>
        <w:t>se</w:t>
      </w:r>
      <w:r>
        <w:rPr>
          <w:spacing w:val="-12"/>
        </w:rPr>
        <w:t> </w:t>
      </w:r>
      <w:r>
        <w:rPr/>
        <w:t>estima</w:t>
      </w:r>
      <w:r>
        <w:rPr>
          <w:spacing w:val="-9"/>
        </w:rPr>
        <w:t> </w:t>
      </w:r>
      <w:r>
        <w:rPr/>
        <w:t>que</w:t>
      </w:r>
      <w:r>
        <w:rPr>
          <w:spacing w:val="-9"/>
        </w:rPr>
        <w:t> </w:t>
      </w:r>
      <w:r>
        <w:rPr/>
        <w:t>la</w:t>
      </w:r>
      <w:r>
        <w:rPr>
          <w:spacing w:val="-12"/>
        </w:rPr>
        <w:t> </w:t>
      </w:r>
      <w:r>
        <w:rPr/>
        <w:t>economía mexicana podría crecer entre un 2% y un 3%.</w:t>
      </w:r>
    </w:p>
    <w:p>
      <w:pPr>
        <w:pStyle w:val="BodyText"/>
        <w:spacing w:line="276" w:lineRule="auto" w:before="121"/>
        <w:ind w:left="1433" w:right="1351"/>
        <w:jc w:val="both"/>
      </w:pPr>
      <w:r>
        <w:rPr/>
        <w:t>En consonancia con los Pre-Criterios 2025, las proyecciones del Banco de México y las previsiones del Fondo Monetario Internacional (FMI) en su Informe de Perspectivas de la Economía Mundial (WEO), el entorno económico actual se caracteriza por la expectativa de tasas de interés elevadas durante un periodo prolongado, en medio de crecientes tensiones comerciales y una mayor incertidumbre en torno a las políticas económicas </w:t>
      </w:r>
      <w:r>
        <w:rPr>
          <w:spacing w:val="-2"/>
        </w:rPr>
        <w:t>globales.</w:t>
      </w:r>
    </w:p>
    <w:p>
      <w:pPr>
        <w:pStyle w:val="BodyText"/>
        <w:spacing w:line="276" w:lineRule="auto" w:before="119"/>
        <w:ind w:left="1433" w:right="1352"/>
        <w:jc w:val="both"/>
      </w:pPr>
      <w:r>
        <w:rPr/>
        <w:t>Este panorama responde a la persistencia de la inflación, la posibilidad de un estancamiento en</w:t>
      </w:r>
      <w:r>
        <w:rPr>
          <w:spacing w:val="-1"/>
        </w:rPr>
        <w:t> </w:t>
      </w:r>
      <w:r>
        <w:rPr/>
        <w:t>Estados Unidos debido</w:t>
      </w:r>
      <w:r>
        <w:rPr>
          <w:spacing w:val="-1"/>
        </w:rPr>
        <w:t> </w:t>
      </w:r>
      <w:r>
        <w:rPr/>
        <w:t>a su proceso electoral, las tensiones derivadas de</w:t>
      </w:r>
      <w:r>
        <w:rPr>
          <w:spacing w:val="-5"/>
        </w:rPr>
        <w:t> </w:t>
      </w:r>
      <w:r>
        <w:rPr/>
        <w:t>la</w:t>
      </w:r>
      <w:r>
        <w:rPr>
          <w:spacing w:val="-5"/>
        </w:rPr>
        <w:t> </w:t>
      </w:r>
      <w:r>
        <w:rPr/>
        <w:t>guerra</w:t>
      </w:r>
      <w:r>
        <w:rPr>
          <w:spacing w:val="-5"/>
        </w:rPr>
        <w:t> </w:t>
      </w:r>
      <w:r>
        <w:rPr/>
        <w:t>en</w:t>
      </w:r>
      <w:r>
        <w:rPr>
          <w:spacing w:val="-7"/>
        </w:rPr>
        <w:t> </w:t>
      </w:r>
      <w:r>
        <w:rPr/>
        <w:t>Ucrania</w:t>
      </w:r>
      <w:r>
        <w:rPr>
          <w:spacing w:val="-6"/>
        </w:rPr>
        <w:t> </w:t>
      </w:r>
      <w:r>
        <w:rPr/>
        <w:t>y</w:t>
      </w:r>
      <w:r>
        <w:rPr>
          <w:spacing w:val="-6"/>
        </w:rPr>
        <w:t> </w:t>
      </w:r>
      <w:r>
        <w:rPr/>
        <w:t>los</w:t>
      </w:r>
      <w:r>
        <w:rPr>
          <w:spacing w:val="-5"/>
        </w:rPr>
        <w:t> </w:t>
      </w:r>
      <w:r>
        <w:rPr/>
        <w:t>conflictos</w:t>
      </w:r>
      <w:r>
        <w:rPr>
          <w:spacing w:val="-5"/>
        </w:rPr>
        <w:t> </w:t>
      </w:r>
      <w:r>
        <w:rPr/>
        <w:t>en</w:t>
      </w:r>
      <w:r>
        <w:rPr>
          <w:spacing w:val="-9"/>
        </w:rPr>
        <w:t> </w:t>
      </w:r>
      <w:r>
        <w:rPr/>
        <w:t>Medio</w:t>
      </w:r>
      <w:r>
        <w:rPr>
          <w:spacing w:val="-6"/>
        </w:rPr>
        <w:t> </w:t>
      </w:r>
      <w:r>
        <w:rPr/>
        <w:t>Oriente,</w:t>
      </w:r>
      <w:r>
        <w:rPr>
          <w:spacing w:val="-4"/>
        </w:rPr>
        <w:t> </w:t>
      </w:r>
      <w:r>
        <w:rPr/>
        <w:t>los</w:t>
      </w:r>
      <w:r>
        <w:rPr>
          <w:spacing w:val="-6"/>
        </w:rPr>
        <w:t> </w:t>
      </w:r>
      <w:r>
        <w:rPr/>
        <w:t>eventos</w:t>
      </w:r>
      <w:r>
        <w:rPr>
          <w:spacing w:val="-7"/>
        </w:rPr>
        <w:t> </w:t>
      </w:r>
      <w:r>
        <w:rPr/>
        <w:t>climáticos</w:t>
      </w:r>
      <w:r>
        <w:rPr>
          <w:spacing w:val="-5"/>
        </w:rPr>
        <w:t> </w:t>
      </w:r>
      <w:r>
        <w:rPr/>
        <w:t>extremos y la desacelerada recuperación de China.</w:t>
      </w:r>
    </w:p>
    <w:p>
      <w:pPr>
        <w:pStyle w:val="BodyText"/>
        <w:spacing w:line="276" w:lineRule="auto" w:before="121"/>
        <w:ind w:left="1433" w:right="1349"/>
        <w:jc w:val="both"/>
      </w:pPr>
      <w:r>
        <w:rPr/>
        <w:t>De</w:t>
      </w:r>
      <w:r>
        <w:rPr>
          <w:spacing w:val="-4"/>
        </w:rPr>
        <w:t> </w:t>
      </w:r>
      <w:r>
        <w:rPr/>
        <w:t>acuerdo</w:t>
      </w:r>
      <w:r>
        <w:rPr>
          <w:spacing w:val="-6"/>
        </w:rPr>
        <w:t> </w:t>
      </w:r>
      <w:r>
        <w:rPr/>
        <w:t>con</w:t>
      </w:r>
      <w:r>
        <w:rPr>
          <w:spacing w:val="-4"/>
        </w:rPr>
        <w:t> </w:t>
      </w:r>
      <w:r>
        <w:rPr/>
        <w:t>el</w:t>
      </w:r>
      <w:r>
        <w:rPr>
          <w:spacing w:val="-2"/>
        </w:rPr>
        <w:t> </w:t>
      </w:r>
      <w:r>
        <w:rPr/>
        <w:t>análisis</w:t>
      </w:r>
      <w:r>
        <w:rPr>
          <w:spacing w:val="-1"/>
        </w:rPr>
        <w:t> </w:t>
      </w:r>
      <w:r>
        <w:rPr/>
        <w:t>del</w:t>
      </w:r>
      <w:r>
        <w:rPr>
          <w:spacing w:val="-2"/>
        </w:rPr>
        <w:t> </w:t>
      </w:r>
      <w:r>
        <w:rPr/>
        <w:t>Centro</w:t>
      </w:r>
      <w:r>
        <w:rPr>
          <w:spacing w:val="-6"/>
        </w:rPr>
        <w:t> </w:t>
      </w:r>
      <w:r>
        <w:rPr/>
        <w:t>de</w:t>
      </w:r>
      <w:r>
        <w:rPr>
          <w:spacing w:val="-4"/>
        </w:rPr>
        <w:t> </w:t>
      </w:r>
      <w:r>
        <w:rPr/>
        <w:t>Estudios</w:t>
      </w:r>
      <w:r>
        <w:rPr>
          <w:spacing w:val="-6"/>
        </w:rPr>
        <w:t> </w:t>
      </w:r>
      <w:r>
        <w:rPr/>
        <w:t>de</w:t>
      </w:r>
      <w:r>
        <w:rPr>
          <w:spacing w:val="-4"/>
        </w:rPr>
        <w:t> </w:t>
      </w:r>
      <w:r>
        <w:rPr/>
        <w:t>las</w:t>
      </w:r>
      <w:r>
        <w:rPr>
          <w:spacing w:val="-4"/>
        </w:rPr>
        <w:t> </w:t>
      </w:r>
      <w:r>
        <w:rPr/>
        <w:t>Finanzas</w:t>
      </w:r>
      <w:r>
        <w:rPr>
          <w:spacing w:val="-1"/>
        </w:rPr>
        <w:t> </w:t>
      </w:r>
      <w:r>
        <w:rPr/>
        <w:t>Públicas</w:t>
      </w:r>
      <w:r>
        <w:rPr>
          <w:spacing w:val="-2"/>
        </w:rPr>
        <w:t> </w:t>
      </w:r>
      <w:r>
        <w:rPr/>
        <w:t>de</w:t>
      </w:r>
      <w:r>
        <w:rPr>
          <w:spacing w:val="-4"/>
        </w:rPr>
        <w:t> </w:t>
      </w:r>
      <w:r>
        <w:rPr/>
        <w:t>la</w:t>
      </w:r>
      <w:r>
        <w:rPr>
          <w:spacing w:val="-6"/>
        </w:rPr>
        <w:t> </w:t>
      </w:r>
      <w:r>
        <w:rPr/>
        <w:t>Cámara de Diputados, los Pre-Criterios 2025 anticipan la continuidad de los ejes actuales de la política fiscal, enmarcados dentro de una estrategia de consolidación. Se proyecta un incremento del gasto para el cierre de 2024, equivalente al 1.3% sobre lo aprobado anualmente</w:t>
      </w:r>
      <w:r>
        <w:rPr>
          <w:spacing w:val="-16"/>
        </w:rPr>
        <w:t> </w:t>
      </w:r>
      <w:r>
        <w:rPr/>
        <w:t>para</w:t>
      </w:r>
      <w:r>
        <w:rPr>
          <w:spacing w:val="-15"/>
        </w:rPr>
        <w:t> </w:t>
      </w:r>
      <w:r>
        <w:rPr/>
        <w:t>ese</w:t>
      </w:r>
      <w:r>
        <w:rPr>
          <w:spacing w:val="-15"/>
        </w:rPr>
        <w:t> </w:t>
      </w:r>
      <w:r>
        <w:rPr/>
        <w:t>año.</w:t>
      </w:r>
      <w:r>
        <w:rPr>
          <w:spacing w:val="-13"/>
        </w:rPr>
        <w:t> </w:t>
      </w:r>
      <w:r>
        <w:rPr/>
        <w:t>Sin</w:t>
      </w:r>
      <w:r>
        <w:rPr>
          <w:spacing w:val="-6"/>
        </w:rPr>
        <w:t> </w:t>
      </w:r>
      <w:r>
        <w:rPr/>
        <w:t>embargo,</w:t>
      </w:r>
      <w:r>
        <w:rPr>
          <w:spacing w:val="-5"/>
        </w:rPr>
        <w:t> </w:t>
      </w:r>
      <w:r>
        <w:rPr/>
        <w:t>para</w:t>
      </w:r>
      <w:r>
        <w:rPr>
          <w:spacing w:val="-9"/>
        </w:rPr>
        <w:t> </w:t>
      </w:r>
      <w:r>
        <w:rPr/>
        <w:t>2025,</w:t>
      </w:r>
      <w:r>
        <w:rPr>
          <w:spacing w:val="-5"/>
        </w:rPr>
        <w:t> </w:t>
      </w:r>
      <w:r>
        <w:rPr/>
        <w:t>se</w:t>
      </w:r>
      <w:r>
        <w:rPr>
          <w:spacing w:val="-6"/>
        </w:rPr>
        <w:t> </w:t>
      </w:r>
      <w:r>
        <w:rPr/>
        <w:t>prevé</w:t>
      </w:r>
      <w:r>
        <w:rPr>
          <w:spacing w:val="-6"/>
        </w:rPr>
        <w:t> </w:t>
      </w:r>
      <w:r>
        <w:rPr/>
        <w:t>una</w:t>
      </w:r>
      <w:r>
        <w:rPr>
          <w:spacing w:val="-6"/>
        </w:rPr>
        <w:t> </w:t>
      </w:r>
      <w:r>
        <w:rPr/>
        <w:t>reducción</w:t>
      </w:r>
      <w:r>
        <w:rPr>
          <w:spacing w:val="-7"/>
        </w:rPr>
        <w:t> </w:t>
      </w:r>
      <w:r>
        <w:rPr/>
        <w:t>del</w:t>
      </w:r>
      <w:r>
        <w:rPr>
          <w:spacing w:val="-7"/>
        </w:rPr>
        <w:t> </w:t>
      </w:r>
      <w:r>
        <w:rPr/>
        <w:t>gasto</w:t>
      </w:r>
      <w:r>
        <w:rPr>
          <w:spacing w:val="-6"/>
        </w:rPr>
        <w:t> </w:t>
      </w:r>
      <w:r>
        <w:rPr/>
        <w:t>total en un 8.8% real en comparación con el cierre estimado de 2024. En cuanto al gasto </w:t>
      </w:r>
      <w:r>
        <w:rPr>
          <w:spacing w:val="-2"/>
        </w:rPr>
        <w:t>programable, se</w:t>
      </w:r>
      <w:r>
        <w:rPr>
          <w:spacing w:val="-3"/>
        </w:rPr>
        <w:t> </w:t>
      </w:r>
      <w:r>
        <w:rPr>
          <w:spacing w:val="-2"/>
        </w:rPr>
        <w:t>espera</w:t>
      </w:r>
      <w:r>
        <w:rPr>
          <w:spacing w:val="-6"/>
        </w:rPr>
        <w:t> </w:t>
      </w:r>
      <w:r>
        <w:rPr>
          <w:spacing w:val="-2"/>
        </w:rPr>
        <w:t>que</w:t>
      </w:r>
      <w:r>
        <w:rPr/>
        <w:t> </w:t>
      </w:r>
      <w:r>
        <w:rPr>
          <w:spacing w:val="-2"/>
        </w:rPr>
        <w:t>el</w:t>
      </w:r>
      <w:r>
        <w:rPr>
          <w:spacing w:val="-14"/>
        </w:rPr>
        <w:t> </w:t>
      </w:r>
      <w:r>
        <w:rPr>
          <w:spacing w:val="-2"/>
        </w:rPr>
        <w:t>cierre</w:t>
      </w:r>
      <w:r>
        <w:rPr>
          <w:spacing w:val="-13"/>
        </w:rPr>
        <w:t> </w:t>
      </w:r>
      <w:r>
        <w:rPr>
          <w:spacing w:val="-2"/>
        </w:rPr>
        <w:t>de</w:t>
      </w:r>
      <w:r>
        <w:rPr>
          <w:spacing w:val="-13"/>
        </w:rPr>
        <w:t> </w:t>
      </w:r>
      <w:r>
        <w:rPr>
          <w:spacing w:val="-2"/>
        </w:rPr>
        <w:t>2024</w:t>
      </w:r>
      <w:r>
        <w:rPr>
          <w:spacing w:val="-13"/>
        </w:rPr>
        <w:t> </w:t>
      </w:r>
      <w:r>
        <w:rPr>
          <w:spacing w:val="-2"/>
        </w:rPr>
        <w:t>exceda</w:t>
      </w:r>
      <w:r>
        <w:rPr>
          <w:spacing w:val="-10"/>
        </w:rPr>
        <w:t> </w:t>
      </w:r>
      <w:r>
        <w:rPr>
          <w:spacing w:val="-2"/>
        </w:rPr>
        <w:t>lo</w:t>
      </w:r>
      <w:r>
        <w:rPr>
          <w:spacing w:val="-11"/>
        </w:rPr>
        <w:t> </w:t>
      </w:r>
      <w:r>
        <w:rPr>
          <w:spacing w:val="-2"/>
        </w:rPr>
        <w:t>aprobado</w:t>
      </w:r>
      <w:r>
        <w:rPr>
          <w:spacing w:val="-11"/>
        </w:rPr>
        <w:t> </w:t>
      </w:r>
      <w:r>
        <w:rPr>
          <w:spacing w:val="-2"/>
        </w:rPr>
        <w:t>en</w:t>
      </w:r>
      <w:r>
        <w:rPr>
          <w:spacing w:val="-13"/>
        </w:rPr>
        <w:t> </w:t>
      </w:r>
      <w:r>
        <w:rPr>
          <w:spacing w:val="-2"/>
        </w:rPr>
        <w:t>164,853.9</w:t>
      </w:r>
      <w:r>
        <w:rPr>
          <w:spacing w:val="-13"/>
        </w:rPr>
        <w:t> </w:t>
      </w:r>
      <w:r>
        <w:rPr>
          <w:spacing w:val="-2"/>
        </w:rPr>
        <w:t>millones</w:t>
      </w:r>
      <w:r>
        <w:rPr>
          <w:spacing w:val="-10"/>
        </w:rPr>
        <w:t> </w:t>
      </w:r>
      <w:r>
        <w:rPr>
          <w:spacing w:val="-2"/>
        </w:rPr>
        <w:t>de </w:t>
      </w:r>
      <w:r>
        <w:rPr/>
        <w:t>pesos, mientras que para 2025 se proyecta una disminución del 12.1% real respecto al </w:t>
      </w:r>
      <w:r>
        <w:rPr>
          <w:spacing w:val="-2"/>
        </w:rPr>
        <w:t>cierre</w:t>
      </w:r>
      <w:r>
        <w:rPr>
          <w:spacing w:val="-12"/>
        </w:rPr>
        <w:t> </w:t>
      </w:r>
      <w:r>
        <w:rPr>
          <w:spacing w:val="-2"/>
        </w:rPr>
        <w:t>de</w:t>
      </w:r>
      <w:r>
        <w:rPr>
          <w:spacing w:val="-12"/>
        </w:rPr>
        <w:t> </w:t>
      </w:r>
      <w:r>
        <w:rPr>
          <w:spacing w:val="-2"/>
        </w:rPr>
        <w:t>2024.</w:t>
      </w:r>
      <w:r>
        <w:rPr>
          <w:spacing w:val="-11"/>
        </w:rPr>
        <w:t> </w:t>
      </w:r>
      <w:r>
        <w:rPr>
          <w:spacing w:val="-2"/>
        </w:rPr>
        <w:t>Por</w:t>
      </w:r>
      <w:r>
        <w:rPr>
          <w:spacing w:val="-10"/>
        </w:rPr>
        <w:t> </w:t>
      </w:r>
      <w:r>
        <w:rPr>
          <w:spacing w:val="-2"/>
        </w:rPr>
        <w:t>otro</w:t>
      </w:r>
      <w:r>
        <w:rPr>
          <w:spacing w:val="-11"/>
        </w:rPr>
        <w:t> </w:t>
      </w:r>
      <w:r>
        <w:rPr>
          <w:spacing w:val="-2"/>
        </w:rPr>
        <w:t>lado,</w:t>
      </w:r>
      <w:r>
        <w:rPr>
          <w:spacing w:val="-8"/>
        </w:rPr>
        <w:t> </w:t>
      </w:r>
      <w:r>
        <w:rPr>
          <w:spacing w:val="-2"/>
        </w:rPr>
        <w:t>el</w:t>
      </w:r>
      <w:r>
        <w:rPr>
          <w:spacing w:val="-12"/>
        </w:rPr>
        <w:t> </w:t>
      </w:r>
      <w:r>
        <w:rPr>
          <w:spacing w:val="-2"/>
        </w:rPr>
        <w:t>gasto</w:t>
      </w:r>
      <w:r>
        <w:rPr>
          <w:spacing w:val="-7"/>
        </w:rPr>
        <w:t> </w:t>
      </w:r>
      <w:r>
        <w:rPr>
          <w:spacing w:val="-2"/>
        </w:rPr>
        <w:t>no</w:t>
      </w:r>
      <w:r>
        <w:rPr>
          <w:spacing w:val="-7"/>
        </w:rPr>
        <w:t> </w:t>
      </w:r>
      <w:r>
        <w:rPr>
          <w:spacing w:val="-2"/>
        </w:rPr>
        <w:t>programable</w:t>
      </w:r>
      <w:r>
        <w:rPr>
          <w:spacing w:val="-5"/>
        </w:rPr>
        <w:t> </w:t>
      </w:r>
      <w:r>
        <w:rPr>
          <w:spacing w:val="-2"/>
        </w:rPr>
        <w:t>estimado</w:t>
      </w:r>
      <w:r>
        <w:rPr>
          <w:spacing w:val="-9"/>
        </w:rPr>
        <w:t> </w:t>
      </w:r>
      <w:r>
        <w:rPr>
          <w:spacing w:val="-2"/>
        </w:rPr>
        <w:t>para</w:t>
      </w:r>
      <w:r>
        <w:rPr>
          <w:spacing w:val="-9"/>
        </w:rPr>
        <w:t> </w:t>
      </w:r>
      <w:r>
        <w:rPr>
          <w:spacing w:val="-2"/>
        </w:rPr>
        <w:t>el</w:t>
      </w:r>
      <w:r>
        <w:rPr>
          <w:spacing w:val="-8"/>
        </w:rPr>
        <w:t> </w:t>
      </w:r>
      <w:r>
        <w:rPr>
          <w:spacing w:val="-2"/>
        </w:rPr>
        <w:t>cierre</w:t>
      </w:r>
      <w:r>
        <w:rPr>
          <w:spacing w:val="-7"/>
        </w:rPr>
        <w:t> </w:t>
      </w:r>
      <w:r>
        <w:rPr>
          <w:spacing w:val="-2"/>
        </w:rPr>
        <w:t>de</w:t>
      </w:r>
      <w:r>
        <w:rPr>
          <w:spacing w:val="-7"/>
        </w:rPr>
        <w:t> </w:t>
      </w:r>
      <w:r>
        <w:rPr>
          <w:spacing w:val="-2"/>
        </w:rPr>
        <w:t>2024</w:t>
      </w:r>
      <w:r>
        <w:rPr>
          <w:spacing w:val="-11"/>
        </w:rPr>
        <w:t> </w:t>
      </w:r>
      <w:r>
        <w:rPr>
          <w:spacing w:val="-2"/>
        </w:rPr>
        <w:t>sería </w:t>
      </w:r>
      <w:r>
        <w:rPr/>
        <w:t>1.7% inferior al previsto inicialmente, y para</w:t>
      </w:r>
      <w:r>
        <w:rPr>
          <w:spacing w:val="-1"/>
        </w:rPr>
        <w:t> </w:t>
      </w:r>
      <w:r>
        <w:rPr/>
        <w:t>2025</w:t>
      </w:r>
      <w:r>
        <w:rPr>
          <w:spacing w:val="-4"/>
        </w:rPr>
        <w:t> </w:t>
      </w:r>
      <w:r>
        <w:rPr/>
        <w:t>se</w:t>
      </w:r>
      <w:r>
        <w:rPr>
          <w:spacing w:val="-1"/>
        </w:rPr>
        <w:t> </w:t>
      </w:r>
      <w:r>
        <w:rPr/>
        <w:t>espera</w:t>
      </w:r>
      <w:r>
        <w:rPr>
          <w:spacing w:val="-4"/>
        </w:rPr>
        <w:t> </w:t>
      </w:r>
      <w:r>
        <w:rPr/>
        <w:t>un</w:t>
      </w:r>
      <w:r>
        <w:rPr>
          <w:spacing w:val="-2"/>
        </w:rPr>
        <w:t> </w:t>
      </w:r>
      <w:r>
        <w:rPr/>
        <w:t>leve incremento</w:t>
      </w:r>
      <w:r>
        <w:rPr>
          <w:spacing w:val="-1"/>
        </w:rPr>
        <w:t> </w:t>
      </w:r>
      <w:r>
        <w:rPr/>
        <w:t>del 0.1% real en comparación con el cierre estimado de 2024.</w:t>
      </w:r>
    </w:p>
    <w:p>
      <w:pPr>
        <w:pStyle w:val="BodyText"/>
        <w:spacing w:line="276" w:lineRule="auto" w:before="120"/>
        <w:ind w:left="1433" w:right="1350"/>
        <w:jc w:val="both"/>
      </w:pPr>
      <w:r>
        <w:rPr/>
        <w:t>En este</w:t>
      </w:r>
      <w:r>
        <w:rPr>
          <w:spacing w:val="-7"/>
        </w:rPr>
        <w:t> </w:t>
      </w:r>
      <w:r>
        <w:rPr/>
        <w:t>contexto, las acciones para</w:t>
      </w:r>
      <w:r>
        <w:rPr>
          <w:spacing w:val="-2"/>
        </w:rPr>
        <w:t> </w:t>
      </w:r>
      <w:r>
        <w:rPr/>
        <w:t>enfrentar los</w:t>
      </w:r>
      <w:r>
        <w:rPr>
          <w:spacing w:val="-7"/>
        </w:rPr>
        <w:t> </w:t>
      </w:r>
      <w:r>
        <w:rPr/>
        <w:t>desafíos</w:t>
      </w:r>
      <w:r>
        <w:rPr>
          <w:spacing w:val="-2"/>
        </w:rPr>
        <w:t> </w:t>
      </w:r>
      <w:r>
        <w:rPr/>
        <w:t>en la planeación del</w:t>
      </w:r>
      <w:r>
        <w:rPr>
          <w:spacing w:val="-1"/>
        </w:rPr>
        <w:t> </w:t>
      </w:r>
      <w:r>
        <w:rPr/>
        <w:t>desarrollo del gobierno mexicano, en todos sus niveles, deberán necesariamente considerar el entorno económico actual reflejado en los Pre-Criterios 2025. Se debe prestar especial atención</w:t>
      </w:r>
      <w:r>
        <w:rPr>
          <w:spacing w:val="-1"/>
        </w:rPr>
        <w:t> </w:t>
      </w:r>
      <w:r>
        <w:rPr/>
        <w:t>a las proyecciones de Participaciones y Aportaciones, dado que estos recursos son</w:t>
      </w:r>
      <w:r>
        <w:rPr>
          <w:spacing w:val="-1"/>
        </w:rPr>
        <w:t> </w:t>
      </w:r>
      <w:r>
        <w:rPr/>
        <w:t>la</w:t>
      </w:r>
      <w:r>
        <w:rPr>
          <w:spacing w:val="-3"/>
        </w:rPr>
        <w:t> </w:t>
      </w:r>
      <w:r>
        <w:rPr/>
        <w:t>principal</w:t>
      </w:r>
      <w:r>
        <w:rPr>
          <w:spacing w:val="-3"/>
        </w:rPr>
        <w:t> </w:t>
      </w:r>
      <w:r>
        <w:rPr/>
        <w:t>fuente</w:t>
      </w:r>
      <w:r>
        <w:rPr>
          <w:spacing w:val="-3"/>
        </w:rPr>
        <w:t> </w:t>
      </w:r>
      <w:r>
        <w:rPr/>
        <w:t>de</w:t>
      </w:r>
      <w:r>
        <w:rPr>
          <w:spacing w:val="-3"/>
        </w:rPr>
        <w:t> </w:t>
      </w:r>
      <w:r>
        <w:rPr/>
        <w:t>financiamiento</w:t>
      </w:r>
      <w:r>
        <w:rPr>
          <w:spacing w:val="-2"/>
        </w:rPr>
        <w:t> </w:t>
      </w:r>
      <w:r>
        <w:rPr/>
        <w:t>para</w:t>
      </w:r>
      <w:r>
        <w:rPr>
          <w:spacing w:val="-3"/>
        </w:rPr>
        <w:t> </w:t>
      </w:r>
      <w:r>
        <w:rPr/>
        <w:t>los</w:t>
      </w:r>
      <w:r>
        <w:rPr>
          <w:spacing w:val="-6"/>
        </w:rPr>
        <w:t> </w:t>
      </w:r>
      <w:r>
        <w:rPr/>
        <w:t>gobiernos estatales</w:t>
      </w:r>
      <w:r>
        <w:rPr>
          <w:spacing w:val="-3"/>
        </w:rPr>
        <w:t> </w:t>
      </w:r>
      <w:r>
        <w:rPr/>
        <w:t>y</w:t>
      </w:r>
      <w:r>
        <w:rPr>
          <w:spacing w:val="-2"/>
        </w:rPr>
        <w:t> </w:t>
      </w:r>
      <w:r>
        <w:rPr/>
        <w:t>municipales. Será crucial que dichas entidades implementen una estrategia que les permita compensar cualquier disminución en sus ingresos mediante el fortalecimiento de la recaudación de recursos propios.</w:t>
      </w:r>
    </w:p>
    <w:p>
      <w:pPr>
        <w:pStyle w:val="BodyText"/>
      </w:pPr>
    </w:p>
    <w:p>
      <w:pPr>
        <w:pStyle w:val="BodyText"/>
        <w:spacing w:before="25"/>
      </w:pPr>
    </w:p>
    <w:p>
      <w:pPr>
        <w:pStyle w:val="Heading1"/>
        <w:numPr>
          <w:ilvl w:val="0"/>
          <w:numId w:val="2"/>
        </w:numPr>
        <w:tabs>
          <w:tab w:pos="1432" w:val="left" w:leader="none"/>
        </w:tabs>
        <w:spacing w:line="240" w:lineRule="auto" w:before="0" w:after="0"/>
        <w:ind w:left="1432" w:right="0" w:hanging="282"/>
        <w:jc w:val="left"/>
      </w:pPr>
      <w:r>
        <w:rPr/>
        <w:t>ENTORNO</w:t>
      </w:r>
      <w:r>
        <w:rPr>
          <w:spacing w:val="-11"/>
        </w:rPr>
        <w:t> </w:t>
      </w:r>
      <w:r>
        <w:rPr>
          <w:spacing w:val="-2"/>
        </w:rPr>
        <w:t>ECONÓMICO</w:t>
      </w:r>
    </w:p>
    <w:p>
      <w:pPr>
        <w:pStyle w:val="Heading2"/>
        <w:numPr>
          <w:ilvl w:val="1"/>
          <w:numId w:val="2"/>
        </w:numPr>
        <w:tabs>
          <w:tab w:pos="1431" w:val="left" w:leader="none"/>
        </w:tabs>
        <w:spacing w:line="240" w:lineRule="auto" w:before="201" w:after="0"/>
        <w:ind w:left="1431" w:right="0" w:hanging="361"/>
        <w:jc w:val="left"/>
      </w:pPr>
      <w:r>
        <w:rPr/>
        <w:t>Economía</w:t>
      </w:r>
      <w:r>
        <w:rPr>
          <w:spacing w:val="-7"/>
        </w:rPr>
        <w:t> </w:t>
      </w:r>
      <w:r>
        <w:rPr>
          <w:spacing w:val="-2"/>
        </w:rPr>
        <w:t>global</w:t>
      </w:r>
    </w:p>
    <w:p>
      <w:pPr>
        <w:pStyle w:val="BodyText"/>
        <w:spacing w:line="276" w:lineRule="auto" w:before="203"/>
        <w:ind w:left="1433" w:right="1350"/>
        <w:jc w:val="both"/>
      </w:pPr>
      <w:r>
        <w:rPr/>
        <w:t>La persistente incertidumbre en torno a las perspectivas de inflación ha llevado a los bancos centrales de las principales economías avanzadas a adoptar una postura más cautelosa respecto al ritmo de relajación de sus políticas monetarias, en contraste con el enfoque que mostraban a inicios del año.</w:t>
      </w:r>
    </w:p>
    <w:p>
      <w:pPr>
        <w:pStyle w:val="BodyText"/>
        <w:spacing w:after="0" w:line="276" w:lineRule="auto"/>
        <w:jc w:val="both"/>
        <w:sectPr>
          <w:headerReference w:type="default" r:id="rId16"/>
          <w:footerReference w:type="default" r:id="rId17"/>
          <w:pgSz w:w="12240" w:h="15840"/>
          <w:pgMar w:header="715" w:footer="967" w:top="1880" w:bottom="1160" w:left="360" w:right="360"/>
        </w:sectPr>
      </w:pPr>
    </w:p>
    <w:p>
      <w:pPr>
        <w:pStyle w:val="BodyText"/>
        <w:spacing w:line="276" w:lineRule="auto" w:before="236"/>
        <w:ind w:left="1433" w:right="1352"/>
        <w:jc w:val="both"/>
      </w:pPr>
      <w:r>
        <w:rPr/>
        <w:t>A pesar de los factores adversos, las economías de mercados emergentes han demostrado resiliencia, aunque sus monedas continúan enfrentando presiones de depreciación y salidas de capital.</w:t>
      </w:r>
    </w:p>
    <w:p>
      <w:pPr>
        <w:pStyle w:val="BodyText"/>
        <w:spacing w:line="276" w:lineRule="auto" w:before="121"/>
        <w:ind w:left="1433" w:right="1349"/>
        <w:jc w:val="both"/>
      </w:pPr>
      <w:r>
        <w:rPr/>
        <w:t>En</w:t>
      </w:r>
      <w:r>
        <w:rPr>
          <w:spacing w:val="-16"/>
        </w:rPr>
        <w:t> </w:t>
      </w:r>
      <w:r>
        <w:rPr/>
        <w:t>cuanto</w:t>
      </w:r>
      <w:r>
        <w:rPr>
          <w:spacing w:val="-15"/>
        </w:rPr>
        <w:t> </w:t>
      </w:r>
      <w:r>
        <w:rPr/>
        <w:t>a</w:t>
      </w:r>
      <w:r>
        <w:rPr>
          <w:spacing w:val="-15"/>
        </w:rPr>
        <w:t> </w:t>
      </w:r>
      <w:r>
        <w:rPr/>
        <w:t>la</w:t>
      </w:r>
      <w:r>
        <w:rPr>
          <w:spacing w:val="-16"/>
        </w:rPr>
        <w:t> </w:t>
      </w:r>
      <w:r>
        <w:rPr/>
        <w:t>inflación</w:t>
      </w:r>
      <w:r>
        <w:rPr>
          <w:spacing w:val="-15"/>
        </w:rPr>
        <w:t> </w:t>
      </w:r>
      <w:r>
        <w:rPr/>
        <w:t>global,</w:t>
      </w:r>
      <w:r>
        <w:rPr>
          <w:spacing w:val="-15"/>
        </w:rPr>
        <w:t> </w:t>
      </w:r>
      <w:r>
        <w:rPr/>
        <w:t>durante</w:t>
      </w:r>
      <w:r>
        <w:rPr>
          <w:spacing w:val="-15"/>
        </w:rPr>
        <w:t> </w:t>
      </w:r>
      <w:r>
        <w:rPr/>
        <w:t>el</w:t>
      </w:r>
      <w:r>
        <w:rPr>
          <w:spacing w:val="-16"/>
        </w:rPr>
        <w:t> </w:t>
      </w:r>
      <w:r>
        <w:rPr/>
        <w:t>primer</w:t>
      </w:r>
      <w:r>
        <w:rPr>
          <w:spacing w:val="-15"/>
        </w:rPr>
        <w:t> </w:t>
      </w:r>
      <w:r>
        <w:rPr/>
        <w:t>trimestre</w:t>
      </w:r>
      <w:r>
        <w:rPr>
          <w:spacing w:val="-15"/>
        </w:rPr>
        <w:t> </w:t>
      </w:r>
      <w:r>
        <w:rPr/>
        <w:t>de</w:t>
      </w:r>
      <w:r>
        <w:rPr>
          <w:spacing w:val="-16"/>
        </w:rPr>
        <w:t> </w:t>
      </w:r>
      <w:r>
        <w:rPr/>
        <w:t>2024</w:t>
      </w:r>
      <w:r>
        <w:rPr>
          <w:spacing w:val="-15"/>
        </w:rPr>
        <w:t> </w:t>
      </w:r>
      <w:r>
        <w:rPr/>
        <w:t>disminuyó</w:t>
      </w:r>
      <w:r>
        <w:rPr>
          <w:spacing w:val="-15"/>
        </w:rPr>
        <w:t> </w:t>
      </w:r>
      <w:r>
        <w:rPr/>
        <w:t>en</w:t>
      </w:r>
      <w:r>
        <w:rPr>
          <w:spacing w:val="-15"/>
        </w:rPr>
        <w:t> </w:t>
      </w:r>
      <w:r>
        <w:rPr/>
        <w:t>la</w:t>
      </w:r>
      <w:r>
        <w:rPr>
          <w:spacing w:val="-16"/>
        </w:rPr>
        <w:t> </w:t>
      </w:r>
      <w:r>
        <w:rPr/>
        <w:t>mayoría de las principales economías, aunque aún se mantuvo por encima de los objetivos establecidos por sus respectivos bancos centrales. Sin embargo, en algunos países se observó</w:t>
      </w:r>
      <w:r>
        <w:rPr>
          <w:spacing w:val="-2"/>
        </w:rPr>
        <w:t> </w:t>
      </w:r>
      <w:r>
        <w:rPr/>
        <w:t>un</w:t>
      </w:r>
      <w:r>
        <w:rPr>
          <w:spacing w:val="-5"/>
        </w:rPr>
        <w:t> </w:t>
      </w:r>
      <w:r>
        <w:rPr/>
        <w:t>repunte</w:t>
      </w:r>
      <w:r>
        <w:rPr>
          <w:spacing w:val="-5"/>
        </w:rPr>
        <w:t> </w:t>
      </w:r>
      <w:r>
        <w:rPr/>
        <w:t>inflacionario</w:t>
      </w:r>
      <w:r>
        <w:rPr>
          <w:spacing w:val="-5"/>
        </w:rPr>
        <w:t> </w:t>
      </w:r>
      <w:r>
        <w:rPr/>
        <w:t>en</w:t>
      </w:r>
      <w:r>
        <w:rPr>
          <w:spacing w:val="-3"/>
        </w:rPr>
        <w:t> </w:t>
      </w:r>
      <w:r>
        <w:rPr/>
        <w:t>las</w:t>
      </w:r>
      <w:r>
        <w:rPr>
          <w:spacing w:val="-5"/>
        </w:rPr>
        <w:t> </w:t>
      </w:r>
      <w:r>
        <w:rPr/>
        <w:t>lecturas</w:t>
      </w:r>
      <w:r>
        <w:rPr>
          <w:spacing w:val="-10"/>
        </w:rPr>
        <w:t> </w:t>
      </w:r>
      <w:r>
        <w:rPr/>
        <w:t>más</w:t>
      </w:r>
      <w:r>
        <w:rPr>
          <w:spacing w:val="-4"/>
        </w:rPr>
        <w:t> </w:t>
      </w:r>
      <w:r>
        <w:rPr/>
        <w:t>recientes,</w:t>
      </w:r>
      <w:r>
        <w:rPr>
          <w:spacing w:val="-6"/>
        </w:rPr>
        <w:t> </w:t>
      </w:r>
      <w:r>
        <w:rPr/>
        <w:t>impulsado</w:t>
      </w:r>
      <w:r>
        <w:rPr>
          <w:spacing w:val="-6"/>
        </w:rPr>
        <w:t> </w:t>
      </w:r>
      <w:r>
        <w:rPr/>
        <w:t>en</w:t>
      </w:r>
      <w:r>
        <w:rPr>
          <w:spacing w:val="-9"/>
        </w:rPr>
        <w:t> </w:t>
      </w:r>
      <w:r>
        <w:rPr/>
        <w:t>gran</w:t>
      </w:r>
      <w:r>
        <w:rPr>
          <w:spacing w:val="-6"/>
        </w:rPr>
        <w:t> </w:t>
      </w:r>
      <w:r>
        <w:rPr/>
        <w:t>medida por el</w:t>
      </w:r>
      <w:r>
        <w:rPr>
          <w:spacing w:val="-2"/>
        </w:rPr>
        <w:t> </w:t>
      </w:r>
      <w:r>
        <w:rPr/>
        <w:t>aumento</w:t>
      </w:r>
      <w:r>
        <w:rPr>
          <w:spacing w:val="-1"/>
        </w:rPr>
        <w:t> </w:t>
      </w:r>
      <w:r>
        <w:rPr/>
        <w:t>de los precios energéticos y, en ciertos casos, por un</w:t>
      </w:r>
      <w:r>
        <w:rPr>
          <w:spacing w:val="-4"/>
        </w:rPr>
        <w:t> </w:t>
      </w:r>
      <w:r>
        <w:rPr/>
        <w:t>ligero repunte</w:t>
      </w:r>
      <w:r>
        <w:rPr>
          <w:spacing w:val="-1"/>
        </w:rPr>
        <w:t> </w:t>
      </w:r>
      <w:r>
        <w:rPr/>
        <w:t>en la inflación subyacente. En este contexto, si bien el proceso desinflacionario global ha avanzado tras los choques internacionales, sigue enfrentando desafíos y riesgos </w:t>
      </w:r>
      <w:r>
        <w:rPr>
          <w:spacing w:val="-2"/>
        </w:rPr>
        <w:t>considerables.</w:t>
      </w:r>
    </w:p>
    <w:p>
      <w:pPr>
        <w:pStyle w:val="BodyText"/>
        <w:spacing w:line="276" w:lineRule="auto" w:before="121"/>
        <w:ind w:left="1433" w:right="1350"/>
        <w:jc w:val="both"/>
      </w:pPr>
      <w:r>
        <w:rPr/>
        <w:t>Dado el estrecho vínculo geopolítico, comercial y cultural con Estados Unidos, se realiza un breve análisis de las principales variables económicas de este país. En el primer trimestre de 2024, la economía estadounidense mostró una moderación en su ritmo de expansión</w:t>
      </w:r>
      <w:r>
        <w:rPr>
          <w:spacing w:val="-16"/>
        </w:rPr>
        <w:t> </w:t>
      </w:r>
      <w:r>
        <w:rPr/>
        <w:t>tras</w:t>
      </w:r>
      <w:r>
        <w:rPr>
          <w:spacing w:val="-15"/>
        </w:rPr>
        <w:t> </w:t>
      </w:r>
      <w:r>
        <w:rPr/>
        <w:t>el</w:t>
      </w:r>
      <w:r>
        <w:rPr>
          <w:spacing w:val="-15"/>
        </w:rPr>
        <w:t> </w:t>
      </w:r>
      <w:r>
        <w:rPr/>
        <w:t>fuerte</w:t>
      </w:r>
      <w:r>
        <w:rPr>
          <w:spacing w:val="-16"/>
        </w:rPr>
        <w:t> </w:t>
      </w:r>
      <w:r>
        <w:rPr/>
        <w:t>crecimiento</w:t>
      </w:r>
      <w:r>
        <w:rPr>
          <w:spacing w:val="-15"/>
        </w:rPr>
        <w:t> </w:t>
      </w:r>
      <w:r>
        <w:rPr/>
        <w:t>registrado</w:t>
      </w:r>
      <w:r>
        <w:rPr>
          <w:spacing w:val="-15"/>
        </w:rPr>
        <w:t> </w:t>
      </w:r>
      <w:r>
        <w:rPr/>
        <w:t>en</w:t>
      </w:r>
      <w:r>
        <w:rPr>
          <w:spacing w:val="-15"/>
        </w:rPr>
        <w:t> </w:t>
      </w:r>
      <w:r>
        <w:rPr/>
        <w:t>los</w:t>
      </w:r>
      <w:r>
        <w:rPr>
          <w:spacing w:val="-16"/>
        </w:rPr>
        <w:t> </w:t>
      </w:r>
      <w:r>
        <w:rPr/>
        <w:t>dos</w:t>
      </w:r>
      <w:r>
        <w:rPr>
          <w:spacing w:val="-15"/>
        </w:rPr>
        <w:t> </w:t>
      </w:r>
      <w:r>
        <w:rPr/>
        <w:t>trimestres</w:t>
      </w:r>
      <w:r>
        <w:rPr>
          <w:spacing w:val="-15"/>
        </w:rPr>
        <w:t> </w:t>
      </w:r>
      <w:r>
        <w:rPr/>
        <w:t>anteriores.</w:t>
      </w:r>
      <w:r>
        <w:rPr>
          <w:spacing w:val="-16"/>
        </w:rPr>
        <w:t> </w:t>
      </w:r>
      <w:r>
        <w:rPr/>
        <w:t>El</w:t>
      </w:r>
      <w:r>
        <w:rPr>
          <w:spacing w:val="-15"/>
        </w:rPr>
        <w:t> </w:t>
      </w:r>
      <w:r>
        <w:rPr/>
        <w:t>Producto Interno</w:t>
      </w:r>
      <w:r>
        <w:rPr>
          <w:spacing w:val="-12"/>
        </w:rPr>
        <w:t> </w:t>
      </w:r>
      <w:r>
        <w:rPr/>
        <w:t>Bruto</w:t>
      </w:r>
      <w:r>
        <w:rPr>
          <w:spacing w:val="-11"/>
        </w:rPr>
        <w:t> </w:t>
      </w:r>
      <w:r>
        <w:rPr/>
        <w:t>(PIB)</w:t>
      </w:r>
      <w:r>
        <w:rPr>
          <w:spacing w:val="-9"/>
        </w:rPr>
        <w:t> </w:t>
      </w:r>
      <w:r>
        <w:rPr/>
        <w:t>creció</w:t>
      </w:r>
      <w:r>
        <w:rPr>
          <w:spacing w:val="-7"/>
        </w:rPr>
        <w:t> </w:t>
      </w:r>
      <w:r>
        <w:rPr/>
        <w:t>a</w:t>
      </w:r>
      <w:r>
        <w:rPr>
          <w:spacing w:val="-7"/>
        </w:rPr>
        <w:t> </w:t>
      </w:r>
      <w:r>
        <w:rPr/>
        <w:t>una</w:t>
      </w:r>
      <w:r>
        <w:rPr>
          <w:spacing w:val="-12"/>
        </w:rPr>
        <w:t> </w:t>
      </w:r>
      <w:r>
        <w:rPr/>
        <w:t>tasa</w:t>
      </w:r>
      <w:r>
        <w:rPr>
          <w:spacing w:val="-10"/>
        </w:rPr>
        <w:t> </w:t>
      </w:r>
      <w:r>
        <w:rPr/>
        <w:t>trimestral</w:t>
      </w:r>
      <w:r>
        <w:rPr>
          <w:spacing w:val="-8"/>
        </w:rPr>
        <w:t> </w:t>
      </w:r>
      <w:r>
        <w:rPr/>
        <w:t>ajustada</w:t>
      </w:r>
      <w:r>
        <w:rPr>
          <w:spacing w:val="-7"/>
        </w:rPr>
        <w:t> </w:t>
      </w:r>
      <w:r>
        <w:rPr/>
        <w:t>por</w:t>
      </w:r>
      <w:r>
        <w:rPr>
          <w:spacing w:val="-9"/>
        </w:rPr>
        <w:t> </w:t>
      </w:r>
      <w:r>
        <w:rPr/>
        <w:t>estacionalidad</w:t>
      </w:r>
      <w:r>
        <w:rPr>
          <w:spacing w:val="-7"/>
        </w:rPr>
        <w:t> </w:t>
      </w:r>
      <w:r>
        <w:rPr/>
        <w:t>de</w:t>
      </w:r>
      <w:r>
        <w:rPr>
          <w:spacing w:val="-8"/>
        </w:rPr>
        <w:t> </w:t>
      </w:r>
      <w:r>
        <w:rPr/>
        <w:t>0.4%,</w:t>
      </w:r>
      <w:r>
        <w:rPr>
          <w:spacing w:val="-8"/>
        </w:rPr>
        <w:t> </w:t>
      </w:r>
      <w:r>
        <w:rPr/>
        <w:t>luego de</w:t>
      </w:r>
      <w:r>
        <w:rPr>
          <w:spacing w:val="-2"/>
        </w:rPr>
        <w:t> </w:t>
      </w:r>
      <w:r>
        <w:rPr/>
        <w:t>incrementos</w:t>
      </w:r>
      <w:r>
        <w:rPr>
          <w:spacing w:val="-4"/>
        </w:rPr>
        <w:t> </w:t>
      </w:r>
      <w:r>
        <w:rPr/>
        <w:t>del</w:t>
      </w:r>
      <w:r>
        <w:rPr>
          <w:spacing w:val="-2"/>
        </w:rPr>
        <w:t> </w:t>
      </w:r>
      <w:r>
        <w:rPr/>
        <w:t>1.2%</w:t>
      </w:r>
      <w:r>
        <w:rPr>
          <w:spacing w:val="-4"/>
        </w:rPr>
        <w:t> </w:t>
      </w:r>
      <w:r>
        <w:rPr/>
        <w:t>y</w:t>
      </w:r>
      <w:r>
        <w:rPr>
          <w:spacing w:val="-1"/>
        </w:rPr>
        <w:t> </w:t>
      </w:r>
      <w:r>
        <w:rPr/>
        <w:t>0.8%</w:t>
      </w:r>
      <w:r>
        <w:rPr>
          <w:spacing w:val="-4"/>
        </w:rPr>
        <w:t> </w:t>
      </w:r>
      <w:r>
        <w:rPr/>
        <w:t>en</w:t>
      </w:r>
      <w:r>
        <w:rPr>
          <w:spacing w:val="-4"/>
        </w:rPr>
        <w:t> </w:t>
      </w:r>
      <w:r>
        <w:rPr/>
        <w:t>el</w:t>
      </w:r>
      <w:r>
        <w:rPr>
          <w:spacing w:val="-3"/>
        </w:rPr>
        <w:t> </w:t>
      </w:r>
      <w:r>
        <w:rPr/>
        <w:t>tercer</w:t>
      </w:r>
      <w:r>
        <w:rPr>
          <w:spacing w:val="-3"/>
        </w:rPr>
        <w:t> </w:t>
      </w:r>
      <w:r>
        <w:rPr/>
        <w:t>y</w:t>
      </w:r>
      <w:r>
        <w:rPr>
          <w:spacing w:val="-4"/>
        </w:rPr>
        <w:t> </w:t>
      </w:r>
      <w:r>
        <w:rPr/>
        <w:t>cuarto</w:t>
      </w:r>
      <w:r>
        <w:rPr>
          <w:spacing w:val="-4"/>
        </w:rPr>
        <w:t> </w:t>
      </w:r>
      <w:r>
        <w:rPr/>
        <w:t>trimestre</w:t>
      </w:r>
      <w:r>
        <w:rPr>
          <w:spacing w:val="-4"/>
        </w:rPr>
        <w:t> </w:t>
      </w:r>
      <w:r>
        <w:rPr/>
        <w:t>de</w:t>
      </w:r>
      <w:r>
        <w:rPr>
          <w:spacing w:val="-2"/>
        </w:rPr>
        <w:t> </w:t>
      </w:r>
      <w:r>
        <w:rPr/>
        <w:t>2023,</w:t>
      </w:r>
      <w:r>
        <w:rPr>
          <w:spacing w:val="-3"/>
        </w:rPr>
        <w:t> </w:t>
      </w:r>
      <w:r>
        <w:rPr/>
        <w:t>respectivamente.</w:t>
      </w:r>
    </w:p>
    <w:p>
      <w:pPr>
        <w:pStyle w:val="BodyText"/>
        <w:spacing w:line="276" w:lineRule="auto" w:before="119"/>
        <w:ind w:left="1433" w:right="1352"/>
        <w:jc w:val="both"/>
      </w:pPr>
      <w:r>
        <w:rPr/>
        <w:t>La producción industrial se mantuvo estancada, mientras que el mercado laboral mostró señales</w:t>
      </w:r>
      <w:r>
        <w:rPr>
          <w:spacing w:val="-10"/>
        </w:rPr>
        <w:t> </w:t>
      </w:r>
      <w:r>
        <w:rPr/>
        <w:t>de</w:t>
      </w:r>
      <w:r>
        <w:rPr>
          <w:spacing w:val="-9"/>
        </w:rPr>
        <w:t> </w:t>
      </w:r>
      <w:r>
        <w:rPr/>
        <w:t>tensión.</w:t>
      </w:r>
      <w:r>
        <w:rPr>
          <w:spacing w:val="-7"/>
        </w:rPr>
        <w:t> </w:t>
      </w:r>
      <w:r>
        <w:rPr/>
        <w:t>La</w:t>
      </w:r>
      <w:r>
        <w:rPr>
          <w:spacing w:val="-11"/>
        </w:rPr>
        <w:t> </w:t>
      </w:r>
      <w:r>
        <w:rPr/>
        <w:t>tasa</w:t>
      </w:r>
      <w:r>
        <w:rPr>
          <w:spacing w:val="-8"/>
        </w:rPr>
        <w:t> </w:t>
      </w:r>
      <w:r>
        <w:rPr/>
        <w:t>de</w:t>
      </w:r>
      <w:r>
        <w:rPr>
          <w:spacing w:val="-9"/>
        </w:rPr>
        <w:t> </w:t>
      </w:r>
      <w:r>
        <w:rPr/>
        <w:t>desempleo</w:t>
      </w:r>
      <w:r>
        <w:rPr>
          <w:spacing w:val="-9"/>
        </w:rPr>
        <w:t> </w:t>
      </w:r>
      <w:r>
        <w:rPr/>
        <w:t>aumentó</w:t>
      </w:r>
      <w:r>
        <w:rPr>
          <w:spacing w:val="-8"/>
        </w:rPr>
        <w:t> </w:t>
      </w:r>
      <w:r>
        <w:rPr/>
        <w:t>de</w:t>
      </w:r>
      <w:r>
        <w:rPr>
          <w:spacing w:val="-9"/>
        </w:rPr>
        <w:t> </w:t>
      </w:r>
      <w:r>
        <w:rPr/>
        <w:t>3.7%</w:t>
      </w:r>
      <w:r>
        <w:rPr>
          <w:spacing w:val="-8"/>
        </w:rPr>
        <w:t> </w:t>
      </w:r>
      <w:r>
        <w:rPr/>
        <w:t>en</w:t>
      </w:r>
      <w:r>
        <w:rPr>
          <w:spacing w:val="-9"/>
        </w:rPr>
        <w:t> </w:t>
      </w:r>
      <w:r>
        <w:rPr/>
        <w:t>diciembre</w:t>
      </w:r>
      <w:r>
        <w:rPr>
          <w:spacing w:val="-16"/>
        </w:rPr>
        <w:t> </w:t>
      </w:r>
      <w:r>
        <w:rPr/>
        <w:t>de</w:t>
      </w:r>
      <w:r>
        <w:rPr>
          <w:spacing w:val="-9"/>
        </w:rPr>
        <w:t> </w:t>
      </w:r>
      <w:r>
        <w:rPr/>
        <w:t>2023</w:t>
      </w:r>
      <w:r>
        <w:rPr>
          <w:spacing w:val="-8"/>
        </w:rPr>
        <w:t> </w:t>
      </w:r>
      <w:r>
        <w:rPr/>
        <w:t>a</w:t>
      </w:r>
      <w:r>
        <w:rPr>
          <w:spacing w:val="-9"/>
        </w:rPr>
        <w:t> </w:t>
      </w:r>
      <w:r>
        <w:rPr/>
        <w:t>3.9% en</w:t>
      </w:r>
      <w:r>
        <w:rPr>
          <w:spacing w:val="-9"/>
        </w:rPr>
        <w:t> </w:t>
      </w:r>
      <w:r>
        <w:rPr/>
        <w:t>abril</w:t>
      </w:r>
      <w:r>
        <w:rPr>
          <w:spacing w:val="-10"/>
        </w:rPr>
        <w:t> </w:t>
      </w:r>
      <w:r>
        <w:rPr/>
        <w:t>de</w:t>
      </w:r>
      <w:r>
        <w:rPr>
          <w:spacing w:val="-9"/>
        </w:rPr>
        <w:t> </w:t>
      </w:r>
      <w:r>
        <w:rPr/>
        <w:t>2024,</w:t>
      </w:r>
      <w:r>
        <w:rPr>
          <w:spacing w:val="-10"/>
        </w:rPr>
        <w:t> </w:t>
      </w:r>
      <w:r>
        <w:rPr/>
        <w:t>alcanzando</w:t>
      </w:r>
      <w:r>
        <w:rPr>
          <w:spacing w:val="-9"/>
        </w:rPr>
        <w:t> </w:t>
      </w:r>
      <w:r>
        <w:rPr/>
        <w:t>4.3%</w:t>
      </w:r>
      <w:r>
        <w:rPr>
          <w:spacing w:val="-10"/>
        </w:rPr>
        <w:t> </w:t>
      </w:r>
      <w:r>
        <w:rPr/>
        <w:t>en</w:t>
      </w:r>
      <w:r>
        <w:rPr>
          <w:spacing w:val="-12"/>
        </w:rPr>
        <w:t> </w:t>
      </w:r>
      <w:r>
        <w:rPr/>
        <w:t>julio,</w:t>
      </w:r>
      <w:r>
        <w:rPr>
          <w:spacing w:val="-8"/>
        </w:rPr>
        <w:t> </w:t>
      </w:r>
      <w:r>
        <w:rPr/>
        <w:t>la</w:t>
      </w:r>
      <w:r>
        <w:rPr>
          <w:spacing w:val="-9"/>
        </w:rPr>
        <w:t> </w:t>
      </w:r>
      <w:r>
        <w:rPr/>
        <w:t>cifra</w:t>
      </w:r>
      <w:r>
        <w:rPr>
          <w:spacing w:val="-11"/>
        </w:rPr>
        <w:t> </w:t>
      </w:r>
      <w:r>
        <w:rPr/>
        <w:t>más</w:t>
      </w:r>
      <w:r>
        <w:rPr>
          <w:spacing w:val="-9"/>
        </w:rPr>
        <w:t> </w:t>
      </w:r>
      <w:r>
        <w:rPr/>
        <w:t>alta</w:t>
      </w:r>
      <w:r>
        <w:rPr>
          <w:spacing w:val="-9"/>
        </w:rPr>
        <w:t> </w:t>
      </w:r>
      <w:r>
        <w:rPr/>
        <w:t>desde</w:t>
      </w:r>
      <w:r>
        <w:rPr>
          <w:spacing w:val="-9"/>
        </w:rPr>
        <w:t> </w:t>
      </w:r>
      <w:r>
        <w:rPr/>
        <w:t>octubre</w:t>
      </w:r>
      <w:r>
        <w:rPr>
          <w:spacing w:val="-11"/>
        </w:rPr>
        <w:t> </w:t>
      </w:r>
      <w:r>
        <w:rPr/>
        <w:t>de</w:t>
      </w:r>
      <w:r>
        <w:rPr>
          <w:spacing w:val="-9"/>
        </w:rPr>
        <w:t> </w:t>
      </w:r>
      <w:r>
        <w:rPr/>
        <w:t>2021,</w:t>
      </w:r>
      <w:r>
        <w:rPr>
          <w:spacing w:val="-8"/>
        </w:rPr>
        <w:t> </w:t>
      </w:r>
      <w:r>
        <w:rPr/>
        <w:t>lo</w:t>
      </w:r>
      <w:r>
        <w:rPr>
          <w:spacing w:val="-9"/>
        </w:rPr>
        <w:t> </w:t>
      </w:r>
      <w:r>
        <w:rPr/>
        <w:t>que encendió alarmas en los mercados financieros ante el temor de una posible recesión.</w:t>
      </w:r>
    </w:p>
    <w:p>
      <w:pPr>
        <w:pStyle w:val="BodyText"/>
        <w:spacing w:line="276" w:lineRule="auto" w:before="121"/>
        <w:ind w:left="1433" w:right="1351"/>
        <w:jc w:val="both"/>
      </w:pPr>
      <w:r>
        <w:rPr/>
        <w:t>Entre</w:t>
      </w:r>
      <w:r>
        <w:rPr>
          <w:spacing w:val="-5"/>
        </w:rPr>
        <w:t> </w:t>
      </w:r>
      <w:r>
        <w:rPr/>
        <w:t>los</w:t>
      </w:r>
      <w:r>
        <w:rPr>
          <w:spacing w:val="-5"/>
        </w:rPr>
        <w:t> </w:t>
      </w:r>
      <w:r>
        <w:rPr/>
        <w:t>principales</w:t>
      </w:r>
      <w:r>
        <w:rPr>
          <w:spacing w:val="-5"/>
        </w:rPr>
        <w:t> </w:t>
      </w:r>
      <w:r>
        <w:rPr/>
        <w:t>riesgos</w:t>
      </w:r>
      <w:r>
        <w:rPr>
          <w:spacing w:val="-2"/>
        </w:rPr>
        <w:t> </w:t>
      </w:r>
      <w:r>
        <w:rPr/>
        <w:t>a</w:t>
      </w:r>
      <w:r>
        <w:rPr>
          <w:spacing w:val="-5"/>
        </w:rPr>
        <w:t> </w:t>
      </w:r>
      <w:r>
        <w:rPr/>
        <w:t>la</w:t>
      </w:r>
      <w:r>
        <w:rPr>
          <w:spacing w:val="-5"/>
        </w:rPr>
        <w:t> </w:t>
      </w:r>
      <w:r>
        <w:rPr/>
        <w:t>baja</w:t>
      </w:r>
      <w:r>
        <w:rPr>
          <w:spacing w:val="-5"/>
        </w:rPr>
        <w:t> </w:t>
      </w:r>
      <w:r>
        <w:rPr/>
        <w:t>para</w:t>
      </w:r>
      <w:r>
        <w:rPr>
          <w:spacing w:val="-5"/>
        </w:rPr>
        <w:t> </w:t>
      </w:r>
      <w:r>
        <w:rPr/>
        <w:t>las</w:t>
      </w:r>
      <w:r>
        <w:rPr>
          <w:spacing w:val="-5"/>
        </w:rPr>
        <w:t> </w:t>
      </w:r>
      <w:r>
        <w:rPr/>
        <w:t>estimaciones</w:t>
      </w:r>
      <w:r>
        <w:rPr>
          <w:spacing w:val="-3"/>
        </w:rPr>
        <w:t> </w:t>
      </w:r>
      <w:r>
        <w:rPr/>
        <w:t>económicas</w:t>
      </w:r>
      <w:r>
        <w:rPr>
          <w:spacing w:val="-5"/>
        </w:rPr>
        <w:t> </w:t>
      </w:r>
      <w:r>
        <w:rPr/>
        <w:t>señalados</w:t>
      </w:r>
      <w:r>
        <w:rPr>
          <w:spacing w:val="-3"/>
        </w:rPr>
        <w:t> </w:t>
      </w:r>
      <w:r>
        <w:rPr/>
        <w:t>por</w:t>
      </w:r>
      <w:r>
        <w:rPr>
          <w:spacing w:val="-4"/>
        </w:rPr>
        <w:t> </w:t>
      </w:r>
      <w:r>
        <w:rPr/>
        <w:t>el Banco de México, destacan un endurecimiento más prolongado de las condiciones financieras y crediticias; altos niveles de endeudamiento y déficits del sector público en algunas economías que podrían comprometer la sostenibilidad de las finanzas públicas; crecientes tensiones geopolíticas; un menor crecimiento en China al previsto; incertidumbre asociada a los procesos electorales en varias economías, lo que podría retrasar decisiones de consumo e inversión a nivel global; la fragmentación económica que podría levantar barreras a la inversión extranjera, cadenas de producción, comercio global, transferencia de</w:t>
      </w:r>
      <w:r>
        <w:rPr>
          <w:spacing w:val="-3"/>
        </w:rPr>
        <w:t> </w:t>
      </w:r>
      <w:r>
        <w:rPr/>
        <w:t>tecnología,</w:t>
      </w:r>
      <w:r>
        <w:rPr>
          <w:spacing w:val="-2"/>
        </w:rPr>
        <w:t> </w:t>
      </w:r>
      <w:r>
        <w:rPr/>
        <w:t>movilidad laboral</w:t>
      </w:r>
      <w:r>
        <w:rPr>
          <w:spacing w:val="-1"/>
        </w:rPr>
        <w:t> </w:t>
      </w:r>
      <w:r>
        <w:rPr/>
        <w:t>y sistemas de</w:t>
      </w:r>
      <w:r>
        <w:rPr>
          <w:spacing w:val="-1"/>
        </w:rPr>
        <w:t> </w:t>
      </w:r>
      <w:r>
        <w:rPr/>
        <w:t>pago</w:t>
      </w:r>
      <w:r>
        <w:rPr>
          <w:spacing w:val="-1"/>
        </w:rPr>
        <w:t> </w:t>
      </w:r>
      <w:r>
        <w:rPr/>
        <w:t>internacionales; así</w:t>
      </w:r>
      <w:r>
        <w:rPr>
          <w:spacing w:val="-6"/>
        </w:rPr>
        <w:t> </w:t>
      </w:r>
      <w:r>
        <w:rPr/>
        <w:t>como</w:t>
      </w:r>
      <w:r>
        <w:rPr>
          <w:spacing w:val="-7"/>
        </w:rPr>
        <w:t> </w:t>
      </w:r>
      <w:r>
        <w:rPr/>
        <w:t>un</w:t>
      </w:r>
      <w:r>
        <w:rPr>
          <w:spacing w:val="-8"/>
        </w:rPr>
        <w:t> </w:t>
      </w:r>
      <w:r>
        <w:rPr/>
        <w:t>posible</w:t>
      </w:r>
      <w:r>
        <w:rPr>
          <w:spacing w:val="-7"/>
        </w:rPr>
        <w:t> </w:t>
      </w:r>
      <w:r>
        <w:rPr/>
        <w:t>escalamiento</w:t>
      </w:r>
      <w:r>
        <w:rPr>
          <w:spacing w:val="-7"/>
        </w:rPr>
        <w:t> </w:t>
      </w:r>
      <w:r>
        <w:rPr/>
        <w:t>de</w:t>
      </w:r>
      <w:r>
        <w:rPr>
          <w:spacing w:val="-8"/>
        </w:rPr>
        <w:t> </w:t>
      </w:r>
      <w:r>
        <w:rPr/>
        <w:t>los</w:t>
      </w:r>
      <w:r>
        <w:rPr>
          <w:spacing w:val="-7"/>
        </w:rPr>
        <w:t> </w:t>
      </w:r>
      <w:r>
        <w:rPr/>
        <w:t>conflictos</w:t>
      </w:r>
      <w:r>
        <w:rPr>
          <w:spacing w:val="-6"/>
        </w:rPr>
        <w:t> </w:t>
      </w:r>
      <w:r>
        <w:rPr/>
        <w:t>geopolíticos</w:t>
      </w:r>
      <w:r>
        <w:rPr>
          <w:spacing w:val="-9"/>
        </w:rPr>
        <w:t> </w:t>
      </w:r>
      <w:r>
        <w:rPr/>
        <w:t>en</w:t>
      </w:r>
      <w:r>
        <w:rPr>
          <w:spacing w:val="-8"/>
        </w:rPr>
        <w:t> </w:t>
      </w:r>
      <w:r>
        <w:rPr/>
        <w:t>Medio</w:t>
      </w:r>
      <w:r>
        <w:rPr>
          <w:spacing w:val="-9"/>
        </w:rPr>
        <w:t> </w:t>
      </w:r>
      <w:r>
        <w:rPr/>
        <w:t>Oriente,</w:t>
      </w:r>
      <w:r>
        <w:rPr>
          <w:spacing w:val="-6"/>
        </w:rPr>
        <w:t> </w:t>
      </w:r>
      <w:r>
        <w:rPr/>
        <w:t>Rusia</w:t>
      </w:r>
      <w:r>
        <w:rPr>
          <w:spacing w:val="-7"/>
        </w:rPr>
        <w:t> </w:t>
      </w:r>
      <w:r>
        <w:rPr/>
        <w:t>y Ucrania, o China y Taiwán, que afecten negativamente la actividad económica global.</w:t>
      </w:r>
    </w:p>
    <w:p>
      <w:pPr>
        <w:pStyle w:val="BodyText"/>
        <w:spacing w:line="276" w:lineRule="auto" w:before="119"/>
        <w:ind w:left="1433" w:right="1350"/>
        <w:jc w:val="both"/>
      </w:pPr>
      <w:r>
        <w:rPr/>
        <w:t>Por otro lado, los riesgos al alza incluyen la posibilidad de que la actividad económica y los mercados laborales en economías avanzadas mantengan su resiliencia a pesar del endurecimiento</w:t>
      </w:r>
      <w:r>
        <w:rPr>
          <w:spacing w:val="-16"/>
        </w:rPr>
        <w:t> </w:t>
      </w:r>
      <w:r>
        <w:rPr/>
        <w:t>monetario;</w:t>
      </w:r>
      <w:r>
        <w:rPr>
          <w:spacing w:val="-10"/>
        </w:rPr>
        <w:t> </w:t>
      </w:r>
      <w:r>
        <w:rPr/>
        <w:t>un</w:t>
      </w:r>
      <w:r>
        <w:rPr>
          <w:spacing w:val="-13"/>
        </w:rPr>
        <w:t> </w:t>
      </w:r>
      <w:r>
        <w:rPr/>
        <w:t>mayor</w:t>
      </w:r>
      <w:r>
        <w:rPr>
          <w:spacing w:val="-9"/>
        </w:rPr>
        <w:t> </w:t>
      </w:r>
      <w:r>
        <w:rPr/>
        <w:t>gasto</w:t>
      </w:r>
      <w:r>
        <w:rPr>
          <w:spacing w:val="-16"/>
        </w:rPr>
        <w:t> </w:t>
      </w:r>
      <w:r>
        <w:rPr/>
        <w:t>público</w:t>
      </w:r>
      <w:r>
        <w:rPr>
          <w:spacing w:val="-10"/>
        </w:rPr>
        <w:t> </w:t>
      </w:r>
      <w:r>
        <w:rPr/>
        <w:t>impulsado</w:t>
      </w:r>
      <w:r>
        <w:rPr>
          <w:spacing w:val="-10"/>
        </w:rPr>
        <w:t> </w:t>
      </w:r>
      <w:r>
        <w:rPr/>
        <w:t>por</w:t>
      </w:r>
      <w:r>
        <w:rPr>
          <w:spacing w:val="-10"/>
        </w:rPr>
        <w:t> </w:t>
      </w:r>
      <w:r>
        <w:rPr/>
        <w:t>los</w:t>
      </w:r>
      <w:r>
        <w:rPr>
          <w:spacing w:val="-11"/>
        </w:rPr>
        <w:t> </w:t>
      </w:r>
      <w:r>
        <w:rPr/>
        <w:t>procesos</w:t>
      </w:r>
      <w:r>
        <w:rPr>
          <w:spacing w:val="-8"/>
        </w:rPr>
        <w:t> </w:t>
      </w:r>
      <w:r>
        <w:rPr/>
        <w:t>electorales en diversas economías; mayores estímulos económicos en China que aceleren su recuperación y beneficien a otras economías; y una desaceleración más rápida de lo previsto en la inflación subyacente, que podría llevar a una reducción anticipada de las tasas de política monetaria.</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433" w:right="1352"/>
        <w:jc w:val="both"/>
      </w:pPr>
      <w:r>
        <w:rPr/>
        <w:t>En este contexto, el Reporte de Perspectivas Económicas de julio de 2024 del FMI proyecta un crecimiento global de 3.2% en 2024 y 3.3% en 2025. Para las economías avanzadas, se anticipa un crecimiento de 1.7% para el cierre</w:t>
      </w:r>
      <w:r>
        <w:rPr>
          <w:spacing w:val="-1"/>
        </w:rPr>
        <w:t> </w:t>
      </w:r>
      <w:r>
        <w:rPr/>
        <w:t>de 2024 y 1.8% para 2025. En particular, para</w:t>
      </w:r>
      <w:r>
        <w:rPr>
          <w:spacing w:val="-2"/>
        </w:rPr>
        <w:t> </w:t>
      </w:r>
      <w:r>
        <w:rPr/>
        <w:t>Estados Unidos se espera</w:t>
      </w:r>
      <w:r>
        <w:rPr>
          <w:spacing w:val="-1"/>
        </w:rPr>
        <w:t> </w:t>
      </w:r>
      <w:r>
        <w:rPr/>
        <w:t>un</w:t>
      </w:r>
      <w:r>
        <w:rPr>
          <w:spacing w:val="-2"/>
        </w:rPr>
        <w:t> </w:t>
      </w:r>
      <w:r>
        <w:rPr/>
        <w:t>crecimiento</w:t>
      </w:r>
      <w:r>
        <w:rPr>
          <w:spacing w:val="-2"/>
        </w:rPr>
        <w:t> </w:t>
      </w:r>
      <w:r>
        <w:rPr/>
        <w:t>de 2.4% en</w:t>
      </w:r>
      <w:r>
        <w:rPr>
          <w:spacing w:val="-2"/>
        </w:rPr>
        <w:t> </w:t>
      </w:r>
      <w:r>
        <w:rPr/>
        <w:t>2024 y 1.9% en 2025,</w:t>
      </w:r>
      <w:r>
        <w:rPr>
          <w:spacing w:val="-8"/>
        </w:rPr>
        <w:t> </w:t>
      </w:r>
      <w:r>
        <w:rPr/>
        <w:t>mientras</w:t>
      </w:r>
      <w:r>
        <w:rPr>
          <w:spacing w:val="-9"/>
        </w:rPr>
        <w:t> </w:t>
      </w:r>
      <w:r>
        <w:rPr/>
        <w:t>que</w:t>
      </w:r>
      <w:r>
        <w:rPr>
          <w:spacing w:val="-6"/>
        </w:rPr>
        <w:t> </w:t>
      </w:r>
      <w:r>
        <w:rPr/>
        <w:t>para</w:t>
      </w:r>
      <w:r>
        <w:rPr>
          <w:spacing w:val="-9"/>
        </w:rPr>
        <w:t> </w:t>
      </w:r>
      <w:r>
        <w:rPr/>
        <w:t>la</w:t>
      </w:r>
      <w:r>
        <w:rPr>
          <w:spacing w:val="-6"/>
        </w:rPr>
        <w:t> </w:t>
      </w:r>
      <w:r>
        <w:rPr/>
        <w:t>zona</w:t>
      </w:r>
      <w:r>
        <w:rPr>
          <w:spacing w:val="-6"/>
        </w:rPr>
        <w:t> </w:t>
      </w:r>
      <w:r>
        <w:rPr/>
        <w:t>euro</w:t>
      </w:r>
      <w:r>
        <w:rPr>
          <w:spacing w:val="-9"/>
        </w:rPr>
        <w:t> </w:t>
      </w:r>
      <w:r>
        <w:rPr/>
        <w:t>se</w:t>
      </w:r>
      <w:r>
        <w:rPr>
          <w:spacing w:val="-6"/>
        </w:rPr>
        <w:t> </w:t>
      </w:r>
      <w:r>
        <w:rPr/>
        <w:t>proyecta</w:t>
      </w:r>
      <w:r>
        <w:rPr>
          <w:spacing w:val="-9"/>
        </w:rPr>
        <w:t> </w:t>
      </w:r>
      <w:r>
        <w:rPr/>
        <w:t>un</w:t>
      </w:r>
      <w:r>
        <w:rPr>
          <w:spacing w:val="-7"/>
        </w:rPr>
        <w:t> </w:t>
      </w:r>
      <w:r>
        <w:rPr/>
        <w:t>crecimiento</w:t>
      </w:r>
      <w:r>
        <w:rPr>
          <w:spacing w:val="-6"/>
        </w:rPr>
        <w:t> </w:t>
      </w:r>
      <w:r>
        <w:rPr/>
        <w:t>de</w:t>
      </w:r>
      <w:r>
        <w:rPr>
          <w:spacing w:val="-6"/>
        </w:rPr>
        <w:t> </w:t>
      </w:r>
      <w:r>
        <w:rPr/>
        <w:t>0.9%</w:t>
      </w:r>
      <w:r>
        <w:rPr>
          <w:spacing w:val="-11"/>
        </w:rPr>
        <w:t> </w:t>
      </w:r>
      <w:r>
        <w:rPr/>
        <w:t>en</w:t>
      </w:r>
      <w:r>
        <w:rPr>
          <w:spacing w:val="-7"/>
        </w:rPr>
        <w:t> </w:t>
      </w:r>
      <w:r>
        <w:rPr/>
        <w:t>2024</w:t>
      </w:r>
      <w:r>
        <w:rPr>
          <w:spacing w:val="-6"/>
        </w:rPr>
        <w:t> </w:t>
      </w:r>
      <w:r>
        <w:rPr/>
        <w:t>y</w:t>
      </w:r>
      <w:r>
        <w:rPr>
          <w:spacing w:val="-8"/>
        </w:rPr>
        <w:t> </w:t>
      </w:r>
      <w:r>
        <w:rPr/>
        <w:t>1.5% en</w:t>
      </w:r>
      <w:r>
        <w:rPr>
          <w:spacing w:val="-9"/>
        </w:rPr>
        <w:t> </w:t>
      </w:r>
      <w:r>
        <w:rPr/>
        <w:t>2025.</w:t>
      </w:r>
      <w:r>
        <w:rPr>
          <w:spacing w:val="-10"/>
        </w:rPr>
        <w:t> </w:t>
      </w:r>
      <w:r>
        <w:rPr/>
        <w:t>En</w:t>
      </w:r>
      <w:r>
        <w:rPr>
          <w:spacing w:val="-9"/>
        </w:rPr>
        <w:t> </w:t>
      </w:r>
      <w:r>
        <w:rPr/>
        <w:t>cuanto</w:t>
      </w:r>
      <w:r>
        <w:rPr>
          <w:spacing w:val="-11"/>
        </w:rPr>
        <w:t> </w:t>
      </w:r>
      <w:r>
        <w:rPr/>
        <w:t>a</w:t>
      </w:r>
      <w:r>
        <w:rPr>
          <w:spacing w:val="-9"/>
        </w:rPr>
        <w:t> </w:t>
      </w:r>
      <w:r>
        <w:rPr/>
        <w:t>las</w:t>
      </w:r>
      <w:r>
        <w:rPr>
          <w:spacing w:val="-11"/>
        </w:rPr>
        <w:t> </w:t>
      </w:r>
      <w:r>
        <w:rPr/>
        <w:t>economías</w:t>
      </w:r>
      <w:r>
        <w:rPr>
          <w:spacing w:val="-8"/>
        </w:rPr>
        <w:t> </w:t>
      </w:r>
      <w:r>
        <w:rPr/>
        <w:t>emergentes,</w:t>
      </w:r>
      <w:r>
        <w:rPr>
          <w:spacing w:val="-13"/>
        </w:rPr>
        <w:t> </w:t>
      </w:r>
      <w:r>
        <w:rPr/>
        <w:t>se</w:t>
      </w:r>
      <w:r>
        <w:rPr>
          <w:spacing w:val="-9"/>
        </w:rPr>
        <w:t> </w:t>
      </w:r>
      <w:r>
        <w:rPr/>
        <w:t>prevé</w:t>
      </w:r>
      <w:r>
        <w:rPr>
          <w:spacing w:val="-9"/>
        </w:rPr>
        <w:t> </w:t>
      </w:r>
      <w:r>
        <w:rPr/>
        <w:t>que</w:t>
      </w:r>
      <w:r>
        <w:rPr>
          <w:spacing w:val="-11"/>
        </w:rPr>
        <w:t> </w:t>
      </w:r>
      <w:r>
        <w:rPr/>
        <w:t>China</w:t>
      </w:r>
      <w:r>
        <w:rPr>
          <w:spacing w:val="-9"/>
        </w:rPr>
        <w:t> </w:t>
      </w:r>
      <w:r>
        <w:rPr/>
        <w:t>e</w:t>
      </w:r>
      <w:r>
        <w:rPr>
          <w:spacing w:val="-9"/>
        </w:rPr>
        <w:t> </w:t>
      </w:r>
      <w:r>
        <w:rPr/>
        <w:t>India</w:t>
      </w:r>
      <w:r>
        <w:rPr>
          <w:spacing w:val="-9"/>
        </w:rPr>
        <w:t> </w:t>
      </w:r>
      <w:r>
        <w:rPr/>
        <w:t>cierren</w:t>
      </w:r>
      <w:r>
        <w:rPr>
          <w:spacing w:val="-9"/>
        </w:rPr>
        <w:t> </w:t>
      </w:r>
      <w:r>
        <w:rPr/>
        <w:t>2024 con un crecimiento de 5.4% y 7.0%, respectivamente. Para México, se proyecta un crecimiento de 2.2% para 2024 y 1.6% para 2025, una cifra inferior a la estimada por la Secretaría de Hacienda y Crédito Público (SHCP).</w:t>
      </w:r>
    </w:p>
    <w:p>
      <w:pPr>
        <w:pStyle w:val="BodyText"/>
      </w:pPr>
    </w:p>
    <w:p>
      <w:pPr>
        <w:pStyle w:val="BodyText"/>
        <w:spacing w:before="25"/>
      </w:pPr>
    </w:p>
    <w:p>
      <w:pPr>
        <w:pStyle w:val="Heading2"/>
        <w:ind w:left="1433"/>
        <w:jc w:val="both"/>
      </w:pPr>
      <w:r>
        <w:rPr/>
        <w:t>Economía</w:t>
      </w:r>
      <w:r>
        <w:rPr>
          <w:spacing w:val="-7"/>
        </w:rPr>
        <w:t> </w:t>
      </w:r>
      <w:r>
        <w:rPr>
          <w:spacing w:val="-2"/>
        </w:rPr>
        <w:t>mexicana</w:t>
      </w:r>
    </w:p>
    <w:p>
      <w:pPr>
        <w:pStyle w:val="BodyText"/>
        <w:spacing w:line="276" w:lineRule="auto" w:before="181"/>
        <w:ind w:left="1433" w:right="1349"/>
        <w:jc w:val="both"/>
      </w:pPr>
      <w:r>
        <w:rPr/>
        <w:drawing>
          <wp:anchor distT="0" distB="0" distL="0" distR="0" allowOverlap="1" layoutInCell="1" locked="0" behindDoc="1" simplePos="0" relativeHeight="486163456">
            <wp:simplePos x="0" y="0"/>
            <wp:positionH relativeFrom="page">
              <wp:posOffset>2965450</wp:posOffset>
            </wp:positionH>
            <wp:positionV relativeFrom="paragraph">
              <wp:posOffset>1587586</wp:posOffset>
            </wp:positionV>
            <wp:extent cx="2611501" cy="2154554"/>
            <wp:effectExtent l="0" t="0" r="0" b="0"/>
            <wp:wrapNone/>
            <wp:docPr id="25" name="Image 25"/>
            <wp:cNvGraphicFramePr>
              <a:graphicFrameLocks/>
            </wp:cNvGraphicFramePr>
            <a:graphic>
              <a:graphicData uri="http://schemas.openxmlformats.org/drawingml/2006/picture">
                <pic:pic>
                  <pic:nvPicPr>
                    <pic:cNvPr id="25" name="Image 25"/>
                    <pic:cNvPicPr/>
                  </pic:nvPicPr>
                  <pic:blipFill>
                    <a:blip r:embed="rId20" cstate="print"/>
                    <a:stretch>
                      <a:fillRect/>
                    </a:stretch>
                  </pic:blipFill>
                  <pic:spPr>
                    <a:xfrm>
                      <a:off x="0" y="0"/>
                      <a:ext cx="2611501" cy="2154554"/>
                    </a:xfrm>
                    <a:prstGeom prst="rect">
                      <a:avLst/>
                    </a:prstGeom>
                  </pic:spPr>
                </pic:pic>
              </a:graphicData>
            </a:graphic>
          </wp:anchor>
        </w:drawing>
      </w:r>
      <w:r>
        <w:rPr/>
        <w:t>En el</w:t>
      </w:r>
      <w:r>
        <w:rPr>
          <w:spacing w:val="-1"/>
        </w:rPr>
        <w:t> </w:t>
      </w:r>
      <w:r>
        <w:rPr/>
        <w:t>segundo</w:t>
      </w:r>
      <w:r>
        <w:rPr>
          <w:spacing w:val="-3"/>
        </w:rPr>
        <w:t> </w:t>
      </w:r>
      <w:r>
        <w:rPr/>
        <w:t>trimestre</w:t>
      </w:r>
      <w:r>
        <w:rPr>
          <w:spacing w:val="-4"/>
        </w:rPr>
        <w:t> </w:t>
      </w:r>
      <w:r>
        <w:rPr/>
        <w:t>de 2024, la economía mexicana registró un crecimiento</w:t>
      </w:r>
      <w:r>
        <w:rPr>
          <w:spacing w:val="-1"/>
        </w:rPr>
        <w:t> </w:t>
      </w:r>
      <w:r>
        <w:rPr/>
        <w:t>marginal del 0.2% a tasa trimestral, con cifras desestacionalizadas y en términos reales. A tasa anual, también con series desestacionalizadas, el PIB aumentó 1.0% en</w:t>
      </w:r>
      <w:r>
        <w:rPr>
          <w:spacing w:val="-1"/>
        </w:rPr>
        <w:t> </w:t>
      </w:r>
      <w:r>
        <w:rPr/>
        <w:t>términos reales. Por sectores, las actividades terciarias crecieron un 1.5%, mientras que las secundarias avanzaron</w:t>
      </w:r>
      <w:r>
        <w:rPr>
          <w:spacing w:val="-2"/>
        </w:rPr>
        <w:t> </w:t>
      </w:r>
      <w:r>
        <w:rPr/>
        <w:t>0.4</w:t>
      </w:r>
      <w:r>
        <w:rPr>
          <w:spacing w:val="-4"/>
        </w:rPr>
        <w:t> </w:t>
      </w:r>
      <w:r>
        <w:rPr/>
        <w:t>puntos</w:t>
      </w:r>
      <w:r>
        <w:rPr>
          <w:spacing w:val="-4"/>
        </w:rPr>
        <w:t> </w:t>
      </w:r>
      <w:r>
        <w:rPr/>
        <w:t>porcentuales</w:t>
      </w:r>
      <w:r>
        <w:rPr>
          <w:spacing w:val="-4"/>
        </w:rPr>
        <w:t> </w:t>
      </w:r>
      <w:r>
        <w:rPr/>
        <w:t>(pp).</w:t>
      </w:r>
      <w:r>
        <w:rPr>
          <w:spacing w:val="-3"/>
        </w:rPr>
        <w:t> </w:t>
      </w:r>
      <w:r>
        <w:rPr/>
        <w:t>En</w:t>
      </w:r>
      <w:r>
        <w:rPr>
          <w:spacing w:val="-2"/>
        </w:rPr>
        <w:t> </w:t>
      </w:r>
      <w:r>
        <w:rPr/>
        <w:t>contraste,</w:t>
      </w:r>
      <w:r>
        <w:rPr>
          <w:spacing w:val="-2"/>
        </w:rPr>
        <w:t> </w:t>
      </w:r>
      <w:r>
        <w:rPr/>
        <w:t>el</w:t>
      </w:r>
      <w:r>
        <w:rPr>
          <w:spacing w:val="-3"/>
        </w:rPr>
        <w:t> </w:t>
      </w:r>
      <w:r>
        <w:rPr/>
        <w:t>PIB</w:t>
      </w:r>
      <w:r>
        <w:rPr>
          <w:spacing w:val="-5"/>
        </w:rPr>
        <w:t> </w:t>
      </w:r>
      <w:r>
        <w:rPr/>
        <w:t>de</w:t>
      </w:r>
      <w:r>
        <w:rPr>
          <w:spacing w:val="-2"/>
        </w:rPr>
        <w:t> </w:t>
      </w:r>
      <w:r>
        <w:rPr/>
        <w:t>las</w:t>
      </w:r>
      <w:r>
        <w:rPr>
          <w:spacing w:val="-4"/>
        </w:rPr>
        <w:t> </w:t>
      </w:r>
      <w:r>
        <w:rPr/>
        <w:t>actividades</w:t>
      </w:r>
      <w:r>
        <w:rPr>
          <w:spacing w:val="-1"/>
        </w:rPr>
        <w:t> </w:t>
      </w:r>
      <w:r>
        <w:rPr/>
        <w:t>primarias sufrió una caída de 2.5 pp. Durante el primer semestre de 2024, el PIB acumuló un crecimiento de 1.4% en comparación con el mismo periodo de 2023, según cifras del </w:t>
      </w:r>
      <w:r>
        <w:rPr>
          <w:spacing w:val="-2"/>
        </w:rPr>
        <w:t>INEGI.</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4"/>
      </w:pPr>
    </w:p>
    <w:p>
      <w:pPr>
        <w:pStyle w:val="BodyText"/>
        <w:spacing w:line="276" w:lineRule="auto"/>
        <w:ind w:left="1433" w:right="1349"/>
        <w:jc w:val="both"/>
      </w:pPr>
      <w:r>
        <w:rPr/>
        <w:t>En</w:t>
      </w:r>
      <w:r>
        <w:rPr>
          <w:spacing w:val="-9"/>
        </w:rPr>
        <w:t> </w:t>
      </w:r>
      <w:r>
        <w:rPr/>
        <w:t>cuanto</w:t>
      </w:r>
      <w:r>
        <w:rPr>
          <w:spacing w:val="-8"/>
        </w:rPr>
        <w:t> </w:t>
      </w:r>
      <w:r>
        <w:rPr/>
        <w:t>a</w:t>
      </w:r>
      <w:r>
        <w:rPr>
          <w:spacing w:val="-9"/>
        </w:rPr>
        <w:t> </w:t>
      </w:r>
      <w:r>
        <w:rPr/>
        <w:t>la</w:t>
      </w:r>
      <w:r>
        <w:rPr>
          <w:spacing w:val="-9"/>
        </w:rPr>
        <w:t> </w:t>
      </w:r>
      <w:r>
        <w:rPr/>
        <w:t>demanda</w:t>
      </w:r>
      <w:r>
        <w:rPr>
          <w:spacing w:val="-12"/>
        </w:rPr>
        <w:t> </w:t>
      </w:r>
      <w:r>
        <w:rPr/>
        <w:t>agregada,</w:t>
      </w:r>
      <w:r>
        <w:rPr>
          <w:spacing w:val="-8"/>
        </w:rPr>
        <w:t> </w:t>
      </w:r>
      <w:r>
        <w:rPr/>
        <w:t>esta</w:t>
      </w:r>
      <w:r>
        <w:rPr>
          <w:spacing w:val="-9"/>
        </w:rPr>
        <w:t> </w:t>
      </w:r>
      <w:r>
        <w:rPr/>
        <w:t>experimentó</w:t>
      </w:r>
      <w:r>
        <w:rPr>
          <w:spacing w:val="-8"/>
        </w:rPr>
        <w:t> </w:t>
      </w:r>
      <w:r>
        <w:rPr/>
        <w:t>un</w:t>
      </w:r>
      <w:r>
        <w:rPr>
          <w:spacing w:val="-9"/>
        </w:rPr>
        <w:t> </w:t>
      </w:r>
      <w:r>
        <w:rPr/>
        <w:t>crecimiento</w:t>
      </w:r>
      <w:r>
        <w:rPr>
          <w:spacing w:val="-11"/>
        </w:rPr>
        <w:t> </w:t>
      </w:r>
      <w:r>
        <w:rPr/>
        <w:t>continuo</w:t>
      </w:r>
      <w:r>
        <w:rPr>
          <w:spacing w:val="-9"/>
        </w:rPr>
        <w:t> </w:t>
      </w:r>
      <w:r>
        <w:rPr/>
        <w:t>durante</w:t>
      </w:r>
      <w:r>
        <w:rPr>
          <w:spacing w:val="-11"/>
        </w:rPr>
        <w:t> </w:t>
      </w:r>
      <w:r>
        <w:rPr/>
        <w:t>tres años, superando su promedio histórico en 2023, cuando aumentó 4.0% anual. Este incremento se vio impulsado principalmente por el consumo privado y la inversión, que aportaron 2.1 y 2.9 pp, respectivamente. Sin embargo, las exportaciones de bienes y servicios se contrajeron un 6.9%, restando 2.0 pp al crecimiento total, lo que reflejó un desempeño menos dinámico del sector externo. En el segundo trimestre de 2024, con cifras ajustadas estacionalmente, la demanda agregada disminuyó 0.4% en términos reales respecto al trimestre anterior.</w:t>
      </w:r>
    </w:p>
    <w:p>
      <w:pPr>
        <w:pStyle w:val="BodyText"/>
        <w:spacing w:line="276" w:lineRule="auto" w:before="121"/>
        <w:ind w:left="1433" w:right="1351"/>
        <w:jc w:val="both"/>
      </w:pPr>
      <w:r>
        <w:rPr/>
        <w:t>El</w:t>
      </w:r>
      <w:r>
        <w:rPr>
          <w:spacing w:val="-8"/>
        </w:rPr>
        <w:t> </w:t>
      </w:r>
      <w:r>
        <w:rPr/>
        <w:t>aumento</w:t>
      </w:r>
      <w:r>
        <w:rPr>
          <w:spacing w:val="-10"/>
        </w:rPr>
        <w:t> </w:t>
      </w:r>
      <w:r>
        <w:rPr/>
        <w:t>del</w:t>
      </w:r>
      <w:r>
        <w:rPr>
          <w:spacing w:val="-8"/>
        </w:rPr>
        <w:t> </w:t>
      </w:r>
      <w:r>
        <w:rPr/>
        <w:t>consumo</w:t>
      </w:r>
      <w:r>
        <w:rPr>
          <w:spacing w:val="-9"/>
        </w:rPr>
        <w:t> </w:t>
      </w:r>
      <w:r>
        <w:rPr/>
        <w:t>en</w:t>
      </w:r>
      <w:r>
        <w:rPr>
          <w:spacing w:val="-10"/>
        </w:rPr>
        <w:t> </w:t>
      </w:r>
      <w:r>
        <w:rPr/>
        <w:t>2023,</w:t>
      </w:r>
      <w:r>
        <w:rPr>
          <w:spacing w:val="-6"/>
        </w:rPr>
        <w:t> </w:t>
      </w:r>
      <w:r>
        <w:rPr/>
        <w:t>del</w:t>
      </w:r>
      <w:r>
        <w:rPr>
          <w:spacing w:val="-10"/>
        </w:rPr>
        <w:t> </w:t>
      </w:r>
      <w:r>
        <w:rPr/>
        <w:t>4.0%,</w:t>
      </w:r>
      <w:r>
        <w:rPr>
          <w:spacing w:val="-8"/>
        </w:rPr>
        <w:t> </w:t>
      </w:r>
      <w:r>
        <w:rPr/>
        <w:t>fue</w:t>
      </w:r>
      <w:r>
        <w:rPr>
          <w:spacing w:val="-10"/>
        </w:rPr>
        <w:t> </w:t>
      </w:r>
      <w:r>
        <w:rPr/>
        <w:t>impulsado</w:t>
      </w:r>
      <w:r>
        <w:rPr>
          <w:spacing w:val="-7"/>
        </w:rPr>
        <w:t> </w:t>
      </w:r>
      <w:r>
        <w:rPr/>
        <w:t>principalmente</w:t>
      </w:r>
      <w:r>
        <w:rPr>
          <w:spacing w:val="-10"/>
        </w:rPr>
        <w:t> </w:t>
      </w:r>
      <w:r>
        <w:rPr/>
        <w:t>por</w:t>
      </w:r>
      <w:r>
        <w:rPr>
          <w:spacing w:val="-9"/>
        </w:rPr>
        <w:t> </w:t>
      </w:r>
      <w:r>
        <w:rPr/>
        <w:t>el</w:t>
      </w:r>
      <w:r>
        <w:rPr>
          <w:spacing w:val="-11"/>
        </w:rPr>
        <w:t> </w:t>
      </w:r>
      <w:r>
        <w:rPr/>
        <w:t>consumo privado, que creció un 4.3% anual, superando su promedio histórico. Por su parte, el consumo público</w:t>
      </w:r>
      <w:r>
        <w:rPr>
          <w:spacing w:val="-2"/>
        </w:rPr>
        <w:t> </w:t>
      </w:r>
      <w:r>
        <w:rPr/>
        <w:t>registró</w:t>
      </w:r>
      <w:r>
        <w:rPr>
          <w:spacing w:val="-2"/>
        </w:rPr>
        <w:t> </w:t>
      </w:r>
      <w:r>
        <w:rPr/>
        <w:t>su</w:t>
      </w:r>
      <w:r>
        <w:rPr>
          <w:spacing w:val="-2"/>
        </w:rPr>
        <w:t> </w:t>
      </w:r>
      <w:r>
        <w:rPr/>
        <w:t>mayor</w:t>
      </w:r>
      <w:r>
        <w:rPr>
          <w:spacing w:val="-1"/>
        </w:rPr>
        <w:t> </w:t>
      </w:r>
      <w:r>
        <w:rPr/>
        <w:t>incremento</w:t>
      </w:r>
      <w:r>
        <w:rPr>
          <w:spacing w:val="-2"/>
        </w:rPr>
        <w:t> </w:t>
      </w:r>
      <w:r>
        <w:rPr/>
        <w:t>en</w:t>
      </w:r>
      <w:r>
        <w:rPr>
          <w:spacing w:val="-2"/>
        </w:rPr>
        <w:t> </w:t>
      </w:r>
      <w:r>
        <w:rPr/>
        <w:t>los últimos</w:t>
      </w:r>
      <w:r>
        <w:rPr>
          <w:spacing w:val="-2"/>
        </w:rPr>
        <w:t> </w:t>
      </w:r>
      <w:r>
        <w:rPr/>
        <w:t>cinco años, con una subida</w:t>
      </w:r>
    </w:p>
    <w:p>
      <w:pPr>
        <w:pStyle w:val="BodyText"/>
        <w:spacing w:before="63"/>
        <w:rPr>
          <w:sz w:val="20"/>
        </w:rPr>
      </w:pPr>
      <w:r>
        <w:rPr>
          <w:sz w:val="20"/>
        </w:rPr>
        <mc:AlternateContent>
          <mc:Choice Requires="wps">
            <w:drawing>
              <wp:anchor distT="0" distB="0" distL="0" distR="0" allowOverlap="1" layoutInCell="1" locked="0" behindDoc="1" simplePos="0" relativeHeight="487589376">
                <wp:simplePos x="0" y="0"/>
                <wp:positionH relativeFrom="page">
                  <wp:posOffset>5664072</wp:posOffset>
                </wp:positionH>
                <wp:positionV relativeFrom="paragraph">
                  <wp:posOffset>201282</wp:posOffset>
                </wp:positionV>
                <wp:extent cx="1113155" cy="152400"/>
                <wp:effectExtent l="0" t="0" r="0" b="0"/>
                <wp:wrapTopAndBottom/>
                <wp:docPr id="26" name="Group 26"/>
                <wp:cNvGraphicFramePr>
                  <a:graphicFrameLocks/>
                </wp:cNvGraphicFramePr>
                <a:graphic>
                  <a:graphicData uri="http://schemas.microsoft.com/office/word/2010/wordprocessingGroup">
                    <wpg:wgp>
                      <wpg:cNvPr id="26" name="Group 26"/>
                      <wpg:cNvGrpSpPr/>
                      <wpg:grpSpPr>
                        <a:xfrm>
                          <a:off x="0" y="0"/>
                          <a:ext cx="1113155" cy="152400"/>
                          <a:chExt cx="1113155" cy="152400"/>
                        </a:xfrm>
                      </wpg:grpSpPr>
                      <pic:pic>
                        <pic:nvPicPr>
                          <pic:cNvPr id="27" name="Image 27"/>
                          <pic:cNvPicPr/>
                        </pic:nvPicPr>
                        <pic:blipFill>
                          <a:blip r:embed="rId7" cstate="print"/>
                          <a:stretch>
                            <a:fillRect/>
                          </a:stretch>
                        </pic:blipFill>
                        <pic:spPr>
                          <a:xfrm>
                            <a:off x="0" y="0"/>
                            <a:ext cx="543420" cy="152400"/>
                          </a:xfrm>
                          <a:prstGeom prst="rect">
                            <a:avLst/>
                          </a:prstGeom>
                        </pic:spPr>
                      </pic:pic>
                      <pic:pic>
                        <pic:nvPicPr>
                          <pic:cNvPr id="28" name="Image 28"/>
                          <pic:cNvPicPr/>
                        </pic:nvPicPr>
                        <pic:blipFill>
                          <a:blip r:embed="rId21" cstate="print"/>
                          <a:stretch>
                            <a:fillRect/>
                          </a:stretch>
                        </pic:blipFill>
                        <pic:spPr>
                          <a:xfrm>
                            <a:off x="475869" y="0"/>
                            <a:ext cx="452628" cy="152400"/>
                          </a:xfrm>
                          <a:prstGeom prst="rect">
                            <a:avLst/>
                          </a:prstGeom>
                        </pic:spPr>
                      </pic:pic>
                      <pic:pic>
                        <pic:nvPicPr>
                          <pic:cNvPr id="29" name="Image 29"/>
                          <pic:cNvPicPr/>
                        </pic:nvPicPr>
                        <pic:blipFill>
                          <a:blip r:embed="rId15" cstate="print"/>
                          <a:stretch>
                            <a:fillRect/>
                          </a:stretch>
                        </pic:blipFill>
                        <pic:spPr>
                          <a:xfrm>
                            <a:off x="861441" y="0"/>
                            <a:ext cx="251459" cy="152400"/>
                          </a:xfrm>
                          <a:prstGeom prst="rect">
                            <a:avLst/>
                          </a:prstGeom>
                        </pic:spPr>
                      </pic:pic>
                    </wpg:wgp>
                  </a:graphicData>
                </a:graphic>
              </wp:anchor>
            </w:drawing>
          </mc:Choice>
          <mc:Fallback>
            <w:pict>
              <v:group style="position:absolute;margin-left:445.98999pt;margin-top:15.849024pt;width:87.65pt;height:12pt;mso-position-horizontal-relative:page;mso-position-vertical-relative:paragraph;z-index:-15727104;mso-wrap-distance-left:0;mso-wrap-distance-right:0" id="docshapegroup24" coordorigin="8920,317" coordsize="1753,240">
                <v:shape style="position:absolute;left:8919;top:316;width:856;height:240" type="#_x0000_t75" id="docshape25" stroked="false">
                  <v:imagedata r:id="rId7" o:title=""/>
                </v:shape>
                <v:shape style="position:absolute;left:9669;top:316;width:713;height:240" type="#_x0000_t75" id="docshape26" stroked="false">
                  <v:imagedata r:id="rId21" o:title=""/>
                </v:shape>
                <v:shape style="position:absolute;left:10276;top:316;width:396;height:240" type="#_x0000_t75" id="docshape27" stroked="false">
                  <v:imagedata r:id="rId15" o:title=""/>
                </v:shape>
                <w10:wrap type="topAndBottom"/>
              </v:group>
            </w:pict>
          </mc:Fallback>
        </mc:AlternateContent>
      </w:r>
    </w:p>
    <w:p>
      <w:pPr>
        <w:pStyle w:val="BodyText"/>
        <w:spacing w:after="0"/>
        <w:rPr>
          <w:sz w:val="20"/>
        </w:rPr>
        <w:sectPr>
          <w:headerReference w:type="default" r:id="rId18"/>
          <w:footerReference w:type="default" r:id="rId19"/>
          <w:pgSz w:w="12240" w:h="15840"/>
          <w:pgMar w:header="715" w:footer="0" w:top="1880" w:bottom="280" w:left="360" w:right="360"/>
        </w:sectPr>
      </w:pPr>
    </w:p>
    <w:p>
      <w:pPr>
        <w:pStyle w:val="BodyText"/>
        <w:spacing w:line="276" w:lineRule="auto" w:before="236"/>
        <w:ind w:left="1433" w:right="1351"/>
        <w:jc w:val="both"/>
      </w:pPr>
      <w:r>
        <w:rPr/>
        <w:t>anual del 2.1%. En junio de 2024, con cifras desestacionalizadas, el consumo privado aumentó</w:t>
      </w:r>
      <w:r>
        <w:rPr>
          <w:spacing w:val="-13"/>
        </w:rPr>
        <w:t> </w:t>
      </w:r>
      <w:r>
        <w:rPr/>
        <w:t>un</w:t>
      </w:r>
      <w:r>
        <w:rPr>
          <w:spacing w:val="-16"/>
        </w:rPr>
        <w:t> </w:t>
      </w:r>
      <w:r>
        <w:rPr/>
        <w:t>0.1% respecto a</w:t>
      </w:r>
      <w:r>
        <w:rPr>
          <w:spacing w:val="-2"/>
        </w:rPr>
        <w:t> </w:t>
      </w:r>
      <w:r>
        <w:rPr/>
        <w:t>mayo, en</w:t>
      </w:r>
      <w:r>
        <w:rPr>
          <w:spacing w:val="-2"/>
        </w:rPr>
        <w:t> </w:t>
      </w:r>
      <w:r>
        <w:rPr/>
        <w:t>términos</w:t>
      </w:r>
      <w:r>
        <w:rPr>
          <w:spacing w:val="-1"/>
        </w:rPr>
        <w:t> </w:t>
      </w:r>
      <w:r>
        <w:rPr/>
        <w:t>reales. A tasa anual, el</w:t>
      </w:r>
      <w:r>
        <w:rPr>
          <w:spacing w:val="-1"/>
        </w:rPr>
        <w:t> </w:t>
      </w:r>
      <w:r>
        <w:rPr/>
        <w:t>consumo privado creció</w:t>
      </w:r>
      <w:r>
        <w:rPr>
          <w:spacing w:val="-7"/>
        </w:rPr>
        <w:t> </w:t>
      </w:r>
      <w:r>
        <w:rPr/>
        <w:t>un</w:t>
      </w:r>
      <w:r>
        <w:rPr>
          <w:spacing w:val="-9"/>
        </w:rPr>
        <w:t> </w:t>
      </w:r>
      <w:r>
        <w:rPr/>
        <w:t>2.5%</w:t>
      </w:r>
      <w:r>
        <w:rPr>
          <w:spacing w:val="-8"/>
        </w:rPr>
        <w:t> </w:t>
      </w:r>
      <w:r>
        <w:rPr/>
        <w:t>en</w:t>
      </w:r>
      <w:r>
        <w:rPr>
          <w:spacing w:val="-9"/>
        </w:rPr>
        <w:t> </w:t>
      </w:r>
      <w:r>
        <w:rPr/>
        <w:t>junio</w:t>
      </w:r>
      <w:r>
        <w:rPr>
          <w:spacing w:val="-7"/>
        </w:rPr>
        <w:t> </w:t>
      </w:r>
      <w:r>
        <w:rPr/>
        <w:t>de</w:t>
      </w:r>
      <w:r>
        <w:rPr>
          <w:spacing w:val="-7"/>
        </w:rPr>
        <w:t> </w:t>
      </w:r>
      <w:r>
        <w:rPr/>
        <w:t>2024.</w:t>
      </w:r>
      <w:r>
        <w:rPr>
          <w:spacing w:val="-8"/>
        </w:rPr>
        <w:t> </w:t>
      </w:r>
      <w:r>
        <w:rPr/>
        <w:t>Al</w:t>
      </w:r>
      <w:r>
        <w:rPr>
          <w:spacing w:val="-8"/>
        </w:rPr>
        <w:t> </w:t>
      </w:r>
      <w:r>
        <w:rPr/>
        <w:t>interior</w:t>
      </w:r>
      <w:r>
        <w:rPr>
          <w:spacing w:val="-8"/>
        </w:rPr>
        <w:t> </w:t>
      </w:r>
      <w:r>
        <w:rPr/>
        <w:t>de</w:t>
      </w:r>
      <w:r>
        <w:rPr>
          <w:spacing w:val="-8"/>
        </w:rPr>
        <w:t> </w:t>
      </w:r>
      <w:r>
        <w:rPr/>
        <w:t>este</w:t>
      </w:r>
      <w:r>
        <w:rPr>
          <w:spacing w:val="-7"/>
        </w:rPr>
        <w:t> </w:t>
      </w:r>
      <w:r>
        <w:rPr/>
        <w:t>indicador,</w:t>
      </w:r>
      <w:r>
        <w:rPr>
          <w:spacing w:val="-8"/>
        </w:rPr>
        <w:t> </w:t>
      </w:r>
      <w:r>
        <w:rPr/>
        <w:t>el</w:t>
      </w:r>
      <w:r>
        <w:rPr>
          <w:spacing w:val="-8"/>
        </w:rPr>
        <w:t> </w:t>
      </w:r>
      <w:r>
        <w:rPr/>
        <w:t>gasto</w:t>
      </w:r>
      <w:r>
        <w:rPr>
          <w:spacing w:val="-9"/>
        </w:rPr>
        <w:t> </w:t>
      </w:r>
      <w:r>
        <w:rPr/>
        <w:t>en</w:t>
      </w:r>
      <w:r>
        <w:rPr>
          <w:spacing w:val="-8"/>
        </w:rPr>
        <w:t> </w:t>
      </w:r>
      <w:r>
        <w:rPr/>
        <w:t>bienes</w:t>
      </w:r>
      <w:r>
        <w:rPr>
          <w:spacing w:val="-7"/>
        </w:rPr>
        <w:t> </w:t>
      </w:r>
      <w:r>
        <w:rPr/>
        <w:t>de</w:t>
      </w:r>
      <w:r>
        <w:rPr>
          <w:spacing w:val="-8"/>
        </w:rPr>
        <w:t> </w:t>
      </w:r>
      <w:r>
        <w:rPr/>
        <w:t>origen importado</w:t>
      </w:r>
      <w:r>
        <w:rPr>
          <w:spacing w:val="-16"/>
        </w:rPr>
        <w:t> </w:t>
      </w:r>
      <w:r>
        <w:rPr/>
        <w:t>subió</w:t>
      </w:r>
      <w:r>
        <w:rPr>
          <w:spacing w:val="-15"/>
        </w:rPr>
        <w:t> </w:t>
      </w:r>
      <w:r>
        <w:rPr/>
        <w:t>un</w:t>
      </w:r>
      <w:r>
        <w:rPr>
          <w:spacing w:val="-15"/>
        </w:rPr>
        <w:t> </w:t>
      </w:r>
      <w:r>
        <w:rPr/>
        <w:t>10.1%,</w:t>
      </w:r>
      <w:r>
        <w:rPr>
          <w:spacing w:val="-16"/>
        </w:rPr>
        <w:t> </w:t>
      </w:r>
      <w:r>
        <w:rPr/>
        <w:t>mientras</w:t>
      </w:r>
      <w:r>
        <w:rPr>
          <w:spacing w:val="-15"/>
        </w:rPr>
        <w:t> </w:t>
      </w:r>
      <w:r>
        <w:rPr/>
        <w:t>que</w:t>
      </w:r>
      <w:r>
        <w:rPr>
          <w:spacing w:val="-15"/>
        </w:rPr>
        <w:t> </w:t>
      </w:r>
      <w:r>
        <w:rPr/>
        <w:t>el</w:t>
      </w:r>
      <w:r>
        <w:rPr>
          <w:spacing w:val="-15"/>
        </w:rPr>
        <w:t> </w:t>
      </w:r>
      <w:r>
        <w:rPr/>
        <w:t>gasto</w:t>
      </w:r>
      <w:r>
        <w:rPr>
          <w:spacing w:val="-16"/>
        </w:rPr>
        <w:t> </w:t>
      </w:r>
      <w:r>
        <w:rPr/>
        <w:t>en</w:t>
      </w:r>
      <w:r>
        <w:rPr>
          <w:spacing w:val="-15"/>
        </w:rPr>
        <w:t> </w:t>
      </w:r>
      <w:r>
        <w:rPr/>
        <w:t>bienes</w:t>
      </w:r>
      <w:r>
        <w:rPr>
          <w:spacing w:val="-15"/>
        </w:rPr>
        <w:t> </w:t>
      </w:r>
      <w:r>
        <w:rPr/>
        <w:t>y</w:t>
      </w:r>
      <w:r>
        <w:rPr>
          <w:spacing w:val="-16"/>
        </w:rPr>
        <w:t> </w:t>
      </w:r>
      <w:r>
        <w:rPr/>
        <w:t>servicios</w:t>
      </w:r>
      <w:r>
        <w:rPr>
          <w:spacing w:val="-15"/>
        </w:rPr>
        <w:t> </w:t>
      </w:r>
      <w:r>
        <w:rPr/>
        <w:t>nacionales</w:t>
      </w:r>
      <w:r>
        <w:rPr>
          <w:spacing w:val="-15"/>
        </w:rPr>
        <w:t> </w:t>
      </w:r>
      <w:r>
        <w:rPr/>
        <w:t>aumentó un 1.4%.</w:t>
      </w:r>
    </w:p>
    <w:p>
      <w:pPr>
        <w:pStyle w:val="BodyText"/>
        <w:spacing w:line="276" w:lineRule="auto" w:before="120"/>
        <w:ind w:left="1433" w:right="1348"/>
        <w:jc w:val="both"/>
      </w:pPr>
      <w:r>
        <w:rPr/>
        <w:t>La inversión total registró en 2023 la mayor contribución al crecimiento de la demanda agregada</w:t>
      </w:r>
      <w:r>
        <w:rPr>
          <w:spacing w:val="-9"/>
        </w:rPr>
        <w:t> </w:t>
      </w:r>
      <w:r>
        <w:rPr/>
        <w:t>desde</w:t>
      </w:r>
      <w:r>
        <w:rPr>
          <w:spacing w:val="-12"/>
        </w:rPr>
        <w:t> </w:t>
      </w:r>
      <w:r>
        <w:rPr/>
        <w:t>que</w:t>
      </w:r>
      <w:r>
        <w:rPr>
          <w:spacing w:val="-11"/>
        </w:rPr>
        <w:t> </w:t>
      </w:r>
      <w:r>
        <w:rPr/>
        <w:t>se</w:t>
      </w:r>
      <w:r>
        <w:rPr>
          <w:spacing w:val="-11"/>
        </w:rPr>
        <w:t> </w:t>
      </w:r>
      <w:r>
        <w:rPr/>
        <w:t>tiene</w:t>
      </w:r>
      <w:r>
        <w:rPr>
          <w:spacing w:val="-9"/>
        </w:rPr>
        <w:t> </w:t>
      </w:r>
      <w:r>
        <w:rPr/>
        <w:t>registro</w:t>
      </w:r>
      <w:r>
        <w:rPr>
          <w:spacing w:val="-14"/>
        </w:rPr>
        <w:t> </w:t>
      </w:r>
      <w:r>
        <w:rPr/>
        <w:t>(1993),</w:t>
      </w:r>
      <w:r>
        <w:rPr>
          <w:spacing w:val="-10"/>
        </w:rPr>
        <w:t> </w:t>
      </w:r>
      <w:r>
        <w:rPr/>
        <w:t>al</w:t>
      </w:r>
      <w:r>
        <w:rPr>
          <w:spacing w:val="-10"/>
        </w:rPr>
        <w:t> </w:t>
      </w:r>
      <w:r>
        <w:rPr/>
        <w:t>aumentar</w:t>
      </w:r>
      <w:r>
        <w:rPr>
          <w:spacing w:val="-10"/>
        </w:rPr>
        <w:t> </w:t>
      </w:r>
      <w:r>
        <w:rPr/>
        <w:t>un</w:t>
      </w:r>
      <w:r>
        <w:rPr>
          <w:spacing w:val="-9"/>
        </w:rPr>
        <w:t> </w:t>
      </w:r>
      <w:r>
        <w:rPr/>
        <w:t>19.5%</w:t>
      </w:r>
      <w:r>
        <w:rPr>
          <w:spacing w:val="-8"/>
        </w:rPr>
        <w:t> </w:t>
      </w:r>
      <w:r>
        <w:rPr/>
        <w:t>anual.</w:t>
      </w:r>
      <w:r>
        <w:rPr>
          <w:spacing w:val="-12"/>
        </w:rPr>
        <w:t> </w:t>
      </w:r>
      <w:r>
        <w:rPr/>
        <w:t>Dentro</w:t>
      </w:r>
      <w:r>
        <w:rPr>
          <w:spacing w:val="-11"/>
        </w:rPr>
        <w:t> </w:t>
      </w:r>
      <w:r>
        <w:rPr/>
        <w:t>de</w:t>
      </w:r>
      <w:r>
        <w:rPr>
          <w:spacing w:val="-12"/>
        </w:rPr>
        <w:t> </w:t>
      </w:r>
      <w:r>
        <w:rPr/>
        <w:t>esta, destacó el crecimiento del componente de construcción, que subió un 20.8% anual, impulsado por el avance en obras de ingeniería civil y edificaciones no residenciales. Asimismo, la inversión en maquinaria y equipo creció un 18.1% anual, debido principalmente al aumento en la producción de equipo de transporte nacional, tras varios años de escasez de componentes para la fabricación de vehículos y una alta demanda interna.</w:t>
      </w:r>
      <w:r>
        <w:rPr>
          <w:spacing w:val="-5"/>
        </w:rPr>
        <w:t> </w:t>
      </w:r>
      <w:r>
        <w:rPr/>
        <w:t>En</w:t>
      </w:r>
      <w:r>
        <w:rPr>
          <w:spacing w:val="-11"/>
        </w:rPr>
        <w:t> </w:t>
      </w:r>
      <w:r>
        <w:rPr/>
        <w:t>junio</w:t>
      </w:r>
      <w:r>
        <w:rPr>
          <w:spacing w:val="-6"/>
        </w:rPr>
        <w:t> </w:t>
      </w:r>
      <w:r>
        <w:rPr/>
        <w:t>de</w:t>
      </w:r>
      <w:r>
        <w:rPr>
          <w:spacing w:val="-6"/>
        </w:rPr>
        <w:t> </w:t>
      </w:r>
      <w:r>
        <w:rPr/>
        <w:t>2024,</w:t>
      </w:r>
      <w:r>
        <w:rPr>
          <w:spacing w:val="-5"/>
        </w:rPr>
        <w:t> </w:t>
      </w:r>
      <w:r>
        <w:rPr/>
        <w:t>con</w:t>
      </w:r>
      <w:r>
        <w:rPr>
          <w:spacing w:val="-7"/>
        </w:rPr>
        <w:t> </w:t>
      </w:r>
      <w:r>
        <w:rPr/>
        <w:t>cifras</w:t>
      </w:r>
      <w:r>
        <w:rPr>
          <w:spacing w:val="-6"/>
        </w:rPr>
        <w:t> </w:t>
      </w:r>
      <w:r>
        <w:rPr/>
        <w:t>desestacionalizadas,</w:t>
      </w:r>
      <w:r>
        <w:rPr>
          <w:spacing w:val="-5"/>
        </w:rPr>
        <w:t> </w:t>
      </w:r>
      <w:r>
        <w:rPr/>
        <w:t>la</w:t>
      </w:r>
      <w:r>
        <w:rPr>
          <w:spacing w:val="-6"/>
        </w:rPr>
        <w:t> </w:t>
      </w:r>
      <w:r>
        <w:rPr/>
        <w:t>formación</w:t>
      </w:r>
      <w:r>
        <w:rPr>
          <w:spacing w:val="-7"/>
        </w:rPr>
        <w:t> </w:t>
      </w:r>
      <w:r>
        <w:rPr/>
        <w:t>bruta</w:t>
      </w:r>
      <w:r>
        <w:rPr>
          <w:spacing w:val="-6"/>
        </w:rPr>
        <w:t> </w:t>
      </w:r>
      <w:r>
        <w:rPr/>
        <w:t>de</w:t>
      </w:r>
      <w:r>
        <w:rPr>
          <w:spacing w:val="-7"/>
        </w:rPr>
        <w:t> </w:t>
      </w:r>
      <w:r>
        <w:rPr/>
        <w:t>capital</w:t>
      </w:r>
      <w:r>
        <w:rPr>
          <w:spacing w:val="-7"/>
        </w:rPr>
        <w:t> </w:t>
      </w:r>
      <w:r>
        <w:rPr/>
        <w:t>fijo disminuyó un 1.0% en términos reales, a tasa mensual. Por componentes, los gastos en construcción cayeron un 3.2%, mientras que la inversión en maquinaria y equipo —de origen nacional e importado— aumentó un 1.6%. A tasa anual, con cifras ajustadas estacionalmente, la</w:t>
      </w:r>
      <w:r>
        <w:rPr>
          <w:spacing w:val="-3"/>
        </w:rPr>
        <w:t> </w:t>
      </w:r>
      <w:r>
        <w:rPr/>
        <w:t>formación bruta</w:t>
      </w:r>
      <w:r>
        <w:rPr>
          <w:spacing w:val="-2"/>
        </w:rPr>
        <w:t> </w:t>
      </w:r>
      <w:r>
        <w:rPr/>
        <w:t>de capital</w:t>
      </w:r>
      <w:r>
        <w:rPr>
          <w:spacing w:val="-3"/>
        </w:rPr>
        <w:t> </w:t>
      </w:r>
      <w:r>
        <w:rPr/>
        <w:t>fijo</w:t>
      </w:r>
      <w:r>
        <w:rPr>
          <w:spacing w:val="-2"/>
        </w:rPr>
        <w:t> </w:t>
      </w:r>
      <w:r>
        <w:rPr/>
        <w:t>creció un 0.7% en</w:t>
      </w:r>
      <w:r>
        <w:rPr>
          <w:spacing w:val="-2"/>
        </w:rPr>
        <w:t> </w:t>
      </w:r>
      <w:r>
        <w:rPr/>
        <w:t>términos reales,</w:t>
      </w:r>
      <w:r>
        <w:rPr>
          <w:spacing w:val="-1"/>
        </w:rPr>
        <w:t> </w:t>
      </w:r>
      <w:r>
        <w:rPr/>
        <w:t>con un aumento del 2.8% en maquinaria y equipo y una caída del 0.9% en construcción.</w:t>
      </w:r>
    </w:p>
    <w:p>
      <w:pPr>
        <w:pStyle w:val="BodyText"/>
        <w:spacing w:line="276" w:lineRule="auto" w:before="120"/>
        <w:ind w:left="1433" w:right="1351"/>
        <w:jc w:val="both"/>
      </w:pPr>
      <w:r>
        <w:rPr/>
        <w:t>En cuanto</w:t>
      </w:r>
      <w:r>
        <w:rPr>
          <w:spacing w:val="-2"/>
        </w:rPr>
        <w:t> </w:t>
      </w:r>
      <w:r>
        <w:rPr/>
        <w:t>a</w:t>
      </w:r>
      <w:r>
        <w:rPr>
          <w:spacing w:val="-3"/>
        </w:rPr>
        <w:t> </w:t>
      </w:r>
      <w:r>
        <w:rPr/>
        <w:t>las exportaciones, estas</w:t>
      </w:r>
      <w:r>
        <w:rPr>
          <w:spacing w:val="-3"/>
        </w:rPr>
        <w:t> </w:t>
      </w:r>
      <w:r>
        <w:rPr/>
        <w:t>disminuyeron un</w:t>
      </w:r>
      <w:r>
        <w:rPr>
          <w:spacing w:val="-1"/>
        </w:rPr>
        <w:t> </w:t>
      </w:r>
      <w:r>
        <w:rPr/>
        <w:t>6.9%</w:t>
      </w:r>
      <w:r>
        <w:rPr>
          <w:spacing w:val="-2"/>
        </w:rPr>
        <w:t> </w:t>
      </w:r>
      <w:r>
        <w:rPr/>
        <w:t>anual,</w:t>
      </w:r>
      <w:r>
        <w:rPr>
          <w:spacing w:val="-1"/>
        </w:rPr>
        <w:t> </w:t>
      </w:r>
      <w:r>
        <w:rPr/>
        <w:t>debido</w:t>
      </w:r>
      <w:r>
        <w:rPr>
          <w:spacing w:val="-3"/>
        </w:rPr>
        <w:t> </w:t>
      </w:r>
      <w:r>
        <w:rPr/>
        <w:t>principalmente a</w:t>
      </w:r>
      <w:r>
        <w:rPr>
          <w:spacing w:val="-16"/>
        </w:rPr>
        <w:t> </w:t>
      </w:r>
      <w:r>
        <w:rPr/>
        <w:t>los</w:t>
      </w:r>
      <w:r>
        <w:rPr>
          <w:spacing w:val="-15"/>
        </w:rPr>
        <w:t> </w:t>
      </w:r>
      <w:r>
        <w:rPr/>
        <w:t>cuellos</w:t>
      </w:r>
      <w:r>
        <w:rPr>
          <w:spacing w:val="-15"/>
        </w:rPr>
        <w:t> </w:t>
      </w:r>
      <w:r>
        <w:rPr/>
        <w:t>de</w:t>
      </w:r>
      <w:r>
        <w:rPr>
          <w:spacing w:val="-16"/>
        </w:rPr>
        <w:t> </w:t>
      </w:r>
      <w:r>
        <w:rPr/>
        <w:t>botella</w:t>
      </w:r>
      <w:r>
        <w:rPr>
          <w:spacing w:val="-15"/>
        </w:rPr>
        <w:t> </w:t>
      </w:r>
      <w:r>
        <w:rPr/>
        <w:t>registrados</w:t>
      </w:r>
      <w:r>
        <w:rPr>
          <w:spacing w:val="-15"/>
        </w:rPr>
        <w:t> </w:t>
      </w:r>
      <w:r>
        <w:rPr/>
        <w:t>en</w:t>
      </w:r>
      <w:r>
        <w:rPr>
          <w:spacing w:val="-15"/>
        </w:rPr>
        <w:t> </w:t>
      </w:r>
      <w:r>
        <w:rPr/>
        <w:t>el</w:t>
      </w:r>
      <w:r>
        <w:rPr>
          <w:spacing w:val="-16"/>
        </w:rPr>
        <w:t> </w:t>
      </w:r>
      <w:r>
        <w:rPr/>
        <w:t>último</w:t>
      </w:r>
      <w:r>
        <w:rPr>
          <w:spacing w:val="-15"/>
        </w:rPr>
        <w:t> </w:t>
      </w:r>
      <w:r>
        <w:rPr/>
        <w:t>trimestre</w:t>
      </w:r>
      <w:r>
        <w:rPr>
          <w:spacing w:val="-15"/>
        </w:rPr>
        <w:t> </w:t>
      </w:r>
      <w:r>
        <w:rPr/>
        <w:t>de</w:t>
      </w:r>
      <w:r>
        <w:rPr>
          <w:spacing w:val="-16"/>
        </w:rPr>
        <w:t> </w:t>
      </w:r>
      <w:r>
        <w:rPr/>
        <w:t>2023</w:t>
      </w:r>
      <w:r>
        <w:rPr>
          <w:spacing w:val="-15"/>
        </w:rPr>
        <w:t> </w:t>
      </w:r>
      <w:r>
        <w:rPr/>
        <w:t>en</w:t>
      </w:r>
      <w:r>
        <w:rPr>
          <w:spacing w:val="-15"/>
        </w:rPr>
        <w:t> </w:t>
      </w:r>
      <w:r>
        <w:rPr/>
        <w:t>la</w:t>
      </w:r>
      <w:r>
        <w:rPr>
          <w:spacing w:val="-15"/>
        </w:rPr>
        <w:t> </w:t>
      </w:r>
      <w:r>
        <w:rPr/>
        <w:t>frontera</w:t>
      </w:r>
      <w:r>
        <w:rPr>
          <w:spacing w:val="-16"/>
        </w:rPr>
        <w:t> </w:t>
      </w:r>
      <w:r>
        <w:rPr/>
        <w:t>con</w:t>
      </w:r>
      <w:r>
        <w:rPr>
          <w:spacing w:val="-15"/>
        </w:rPr>
        <w:t> </w:t>
      </w:r>
      <w:r>
        <w:rPr/>
        <w:t>Estados Unidos,</w:t>
      </w:r>
      <w:r>
        <w:rPr>
          <w:spacing w:val="-16"/>
        </w:rPr>
        <w:t> </w:t>
      </w:r>
      <w:r>
        <w:rPr/>
        <w:t>lo</w:t>
      </w:r>
      <w:r>
        <w:rPr>
          <w:spacing w:val="-15"/>
        </w:rPr>
        <w:t> </w:t>
      </w:r>
      <w:r>
        <w:rPr/>
        <w:t>que</w:t>
      </w:r>
      <w:r>
        <w:rPr>
          <w:spacing w:val="-15"/>
        </w:rPr>
        <w:t> </w:t>
      </w:r>
      <w:r>
        <w:rPr/>
        <w:t>afectó</w:t>
      </w:r>
      <w:r>
        <w:rPr>
          <w:spacing w:val="-16"/>
        </w:rPr>
        <w:t> </w:t>
      </w:r>
      <w:r>
        <w:rPr/>
        <w:t>las</w:t>
      </w:r>
      <w:r>
        <w:rPr>
          <w:spacing w:val="-15"/>
        </w:rPr>
        <w:t> </w:t>
      </w:r>
      <w:r>
        <w:rPr/>
        <w:t>cadenas</w:t>
      </w:r>
      <w:r>
        <w:rPr>
          <w:spacing w:val="-15"/>
        </w:rPr>
        <w:t> </w:t>
      </w:r>
      <w:r>
        <w:rPr/>
        <w:t>de</w:t>
      </w:r>
      <w:r>
        <w:rPr>
          <w:spacing w:val="-15"/>
        </w:rPr>
        <w:t> </w:t>
      </w:r>
      <w:r>
        <w:rPr/>
        <w:t>producción</w:t>
      </w:r>
      <w:r>
        <w:rPr>
          <w:spacing w:val="-16"/>
        </w:rPr>
        <w:t> </w:t>
      </w:r>
      <w:r>
        <w:rPr/>
        <w:t>y</w:t>
      </w:r>
      <w:r>
        <w:rPr>
          <w:spacing w:val="-15"/>
        </w:rPr>
        <w:t> </w:t>
      </w:r>
      <w:r>
        <w:rPr/>
        <w:t>suministro</w:t>
      </w:r>
      <w:r>
        <w:rPr>
          <w:spacing w:val="-15"/>
        </w:rPr>
        <w:t> </w:t>
      </w:r>
      <w:r>
        <w:rPr/>
        <w:t>nacionales.</w:t>
      </w:r>
      <w:r>
        <w:rPr>
          <w:spacing w:val="-16"/>
        </w:rPr>
        <w:t> </w:t>
      </w:r>
      <w:r>
        <w:rPr/>
        <w:t>En</w:t>
      </w:r>
      <w:r>
        <w:rPr>
          <w:spacing w:val="-15"/>
        </w:rPr>
        <w:t> </w:t>
      </w:r>
      <w:r>
        <w:rPr/>
        <w:t>junio</w:t>
      </w:r>
      <w:r>
        <w:rPr>
          <w:spacing w:val="-15"/>
        </w:rPr>
        <w:t> </w:t>
      </w:r>
      <w:r>
        <w:rPr/>
        <w:t>de</w:t>
      </w:r>
      <w:r>
        <w:rPr>
          <w:spacing w:val="-15"/>
        </w:rPr>
        <w:t> </w:t>
      </w:r>
      <w:r>
        <w:rPr/>
        <w:t>2024, los</w:t>
      </w:r>
      <w:r>
        <w:rPr>
          <w:spacing w:val="-16"/>
        </w:rPr>
        <w:t> </w:t>
      </w:r>
      <w:r>
        <w:rPr/>
        <w:t>datos</w:t>
      </w:r>
      <w:r>
        <w:rPr>
          <w:spacing w:val="-15"/>
        </w:rPr>
        <w:t> </w:t>
      </w:r>
      <w:r>
        <w:rPr/>
        <w:t>preliminares</w:t>
      </w:r>
      <w:r>
        <w:rPr>
          <w:spacing w:val="-15"/>
        </w:rPr>
        <w:t> </w:t>
      </w:r>
      <w:r>
        <w:rPr/>
        <w:t>de</w:t>
      </w:r>
      <w:r>
        <w:rPr>
          <w:spacing w:val="-16"/>
        </w:rPr>
        <w:t> </w:t>
      </w:r>
      <w:r>
        <w:rPr/>
        <w:t>comercio</w:t>
      </w:r>
      <w:r>
        <w:rPr>
          <w:spacing w:val="-15"/>
        </w:rPr>
        <w:t> </w:t>
      </w:r>
      <w:r>
        <w:rPr/>
        <w:t>exterior</w:t>
      </w:r>
      <w:r>
        <w:rPr>
          <w:spacing w:val="-15"/>
        </w:rPr>
        <w:t> </w:t>
      </w:r>
      <w:r>
        <w:rPr/>
        <w:t>revelaron</w:t>
      </w:r>
      <w:r>
        <w:rPr>
          <w:spacing w:val="-15"/>
        </w:rPr>
        <w:t> </w:t>
      </w:r>
      <w:r>
        <w:rPr/>
        <w:t>un</w:t>
      </w:r>
      <w:r>
        <w:rPr>
          <w:spacing w:val="-16"/>
        </w:rPr>
        <w:t> </w:t>
      </w:r>
      <w:r>
        <w:rPr/>
        <w:t>déficit</w:t>
      </w:r>
      <w:r>
        <w:rPr>
          <w:spacing w:val="-15"/>
        </w:rPr>
        <w:t> </w:t>
      </w:r>
      <w:r>
        <w:rPr/>
        <w:t>comercial</w:t>
      </w:r>
      <w:r>
        <w:rPr>
          <w:spacing w:val="-15"/>
        </w:rPr>
        <w:t> </w:t>
      </w:r>
      <w:r>
        <w:rPr/>
        <w:t>de</w:t>
      </w:r>
      <w:r>
        <w:rPr>
          <w:spacing w:val="-16"/>
        </w:rPr>
        <w:t> </w:t>
      </w:r>
      <w:r>
        <w:rPr/>
        <w:t>1,037</w:t>
      </w:r>
      <w:r>
        <w:rPr>
          <w:spacing w:val="-15"/>
        </w:rPr>
        <w:t> </w:t>
      </w:r>
      <w:r>
        <w:rPr/>
        <w:t>millones de dólares, comparado con el superávit de 58 millones de dólares en el mismo mes de 2023. Durante los primeros seis meses de 2024, la balanza comercial acumuló un déficit de 5,498</w:t>
      </w:r>
      <w:r>
        <w:rPr>
          <w:spacing w:val="-2"/>
        </w:rPr>
        <w:t> </w:t>
      </w:r>
      <w:r>
        <w:rPr/>
        <w:t>millones de dólares, inferior</w:t>
      </w:r>
      <w:r>
        <w:rPr>
          <w:spacing w:val="-1"/>
        </w:rPr>
        <w:t> </w:t>
      </w:r>
      <w:r>
        <w:rPr/>
        <w:t>al</w:t>
      </w:r>
      <w:r>
        <w:rPr>
          <w:spacing w:val="-1"/>
        </w:rPr>
        <w:t> </w:t>
      </w:r>
      <w:r>
        <w:rPr/>
        <w:t>déficit de</w:t>
      </w:r>
      <w:r>
        <w:rPr>
          <w:spacing w:val="-2"/>
        </w:rPr>
        <w:t> </w:t>
      </w:r>
      <w:r>
        <w:rPr/>
        <w:t>6,505</w:t>
      </w:r>
      <w:r>
        <w:rPr>
          <w:spacing w:val="-2"/>
        </w:rPr>
        <w:t> </w:t>
      </w:r>
      <w:r>
        <w:rPr/>
        <w:t>millones de dólares registrado</w:t>
      </w:r>
      <w:r>
        <w:rPr>
          <w:spacing w:val="-2"/>
        </w:rPr>
        <w:t> </w:t>
      </w:r>
      <w:r>
        <w:rPr/>
        <w:t>en el mismo periodo de 2023.</w:t>
      </w:r>
    </w:p>
    <w:p>
      <w:pPr>
        <w:pStyle w:val="BodyText"/>
        <w:spacing w:line="276" w:lineRule="auto" w:before="121"/>
        <w:ind w:left="1433" w:right="1349"/>
        <w:jc w:val="both"/>
      </w:pPr>
      <w:r>
        <w:rPr/>
        <w:t>En</w:t>
      </w:r>
      <w:r>
        <w:rPr>
          <w:spacing w:val="-12"/>
        </w:rPr>
        <w:t> </w:t>
      </w:r>
      <w:r>
        <w:rPr/>
        <w:t>cuanto</w:t>
      </w:r>
      <w:r>
        <w:rPr>
          <w:spacing w:val="-12"/>
        </w:rPr>
        <w:t> </w:t>
      </w:r>
      <w:r>
        <w:rPr/>
        <w:t>al</w:t>
      </w:r>
      <w:r>
        <w:rPr>
          <w:spacing w:val="-14"/>
        </w:rPr>
        <w:t> </w:t>
      </w:r>
      <w:r>
        <w:rPr/>
        <w:t>mercado</w:t>
      </w:r>
      <w:r>
        <w:rPr>
          <w:spacing w:val="-14"/>
        </w:rPr>
        <w:t> </w:t>
      </w:r>
      <w:r>
        <w:rPr/>
        <w:t>laboral,</w:t>
      </w:r>
      <w:r>
        <w:rPr>
          <w:spacing w:val="-11"/>
        </w:rPr>
        <w:t> </w:t>
      </w:r>
      <w:r>
        <w:rPr/>
        <w:t>2023</w:t>
      </w:r>
      <w:r>
        <w:rPr>
          <w:spacing w:val="-14"/>
        </w:rPr>
        <w:t> </w:t>
      </w:r>
      <w:r>
        <w:rPr/>
        <w:t>mostró</w:t>
      </w:r>
      <w:r>
        <w:rPr>
          <w:spacing w:val="-11"/>
        </w:rPr>
        <w:t> </w:t>
      </w:r>
      <w:r>
        <w:rPr/>
        <w:t>un</w:t>
      </w:r>
      <w:r>
        <w:rPr>
          <w:spacing w:val="-14"/>
        </w:rPr>
        <w:t> </w:t>
      </w:r>
      <w:r>
        <w:rPr/>
        <w:t>desempeño</w:t>
      </w:r>
      <w:r>
        <w:rPr>
          <w:spacing w:val="-12"/>
        </w:rPr>
        <w:t> </w:t>
      </w:r>
      <w:r>
        <w:rPr/>
        <w:t>positivo,</w:t>
      </w:r>
      <w:r>
        <w:rPr>
          <w:spacing w:val="-11"/>
        </w:rPr>
        <w:t> </w:t>
      </w:r>
      <w:r>
        <w:rPr/>
        <w:t>con</w:t>
      </w:r>
      <w:r>
        <w:rPr>
          <w:spacing w:val="-14"/>
        </w:rPr>
        <w:t> </w:t>
      </w:r>
      <w:r>
        <w:rPr/>
        <w:t>niveles</w:t>
      </w:r>
      <w:r>
        <w:rPr>
          <w:spacing w:val="-12"/>
        </w:rPr>
        <w:t> </w:t>
      </w:r>
      <w:r>
        <w:rPr/>
        <w:t>superiores a la tendencia previa a la pandemia de COVID-19. No obstante, algunos indicadores perdieron</w:t>
      </w:r>
      <w:r>
        <w:rPr>
          <w:spacing w:val="-6"/>
        </w:rPr>
        <w:t> </w:t>
      </w:r>
      <w:r>
        <w:rPr/>
        <w:t>dinamismo</w:t>
      </w:r>
      <w:r>
        <w:rPr>
          <w:spacing w:val="-6"/>
        </w:rPr>
        <w:t> </w:t>
      </w:r>
      <w:r>
        <w:rPr/>
        <w:t>en</w:t>
      </w:r>
      <w:r>
        <w:rPr>
          <w:spacing w:val="-9"/>
        </w:rPr>
        <w:t> </w:t>
      </w:r>
      <w:r>
        <w:rPr/>
        <w:t>comparación</w:t>
      </w:r>
      <w:r>
        <w:rPr>
          <w:spacing w:val="-7"/>
        </w:rPr>
        <w:t> </w:t>
      </w:r>
      <w:r>
        <w:rPr/>
        <w:t>con</w:t>
      </w:r>
      <w:r>
        <w:rPr>
          <w:spacing w:val="-7"/>
        </w:rPr>
        <w:t> </w:t>
      </w:r>
      <w:r>
        <w:rPr/>
        <w:t>los</w:t>
      </w:r>
      <w:r>
        <w:rPr>
          <w:spacing w:val="-6"/>
        </w:rPr>
        <w:t> </w:t>
      </w:r>
      <w:r>
        <w:rPr/>
        <w:t>dos</w:t>
      </w:r>
      <w:r>
        <w:rPr>
          <w:spacing w:val="-8"/>
        </w:rPr>
        <w:t> </w:t>
      </w:r>
      <w:r>
        <w:rPr/>
        <w:t>años</w:t>
      </w:r>
      <w:r>
        <w:rPr>
          <w:spacing w:val="-6"/>
        </w:rPr>
        <w:t> </w:t>
      </w:r>
      <w:r>
        <w:rPr/>
        <w:t>anteriores,</w:t>
      </w:r>
      <w:r>
        <w:rPr>
          <w:spacing w:val="-7"/>
        </w:rPr>
        <w:t> </w:t>
      </w:r>
      <w:r>
        <w:rPr/>
        <w:t>debido</w:t>
      </w:r>
      <w:r>
        <w:rPr>
          <w:spacing w:val="-7"/>
        </w:rPr>
        <w:t> </w:t>
      </w:r>
      <w:r>
        <w:rPr/>
        <w:t>a</w:t>
      </w:r>
      <w:r>
        <w:rPr>
          <w:spacing w:val="-6"/>
        </w:rPr>
        <w:t> </w:t>
      </w:r>
      <w:r>
        <w:rPr/>
        <w:t>una</w:t>
      </w:r>
      <w:r>
        <w:rPr>
          <w:spacing w:val="-6"/>
        </w:rPr>
        <w:t> </w:t>
      </w:r>
      <w:r>
        <w:rPr/>
        <w:t>alta</w:t>
      </w:r>
      <w:r>
        <w:rPr>
          <w:spacing w:val="-6"/>
        </w:rPr>
        <w:t> </w:t>
      </w:r>
      <w:r>
        <w:rPr/>
        <w:t>base de comparación. En junio de 2024, con cifras originales, la Población Económicamente Activa (PEA) ascendió a 60.6 millones de personas, lo que implicó una tasa de participación</w:t>
      </w:r>
      <w:r>
        <w:rPr>
          <w:spacing w:val="40"/>
        </w:rPr>
        <w:t> </w:t>
      </w:r>
      <w:r>
        <w:rPr/>
        <w:t>del 59.8%, 357 mil personas más que en junio de 2023. La población no económicamente</w:t>
      </w:r>
      <w:r>
        <w:rPr>
          <w:spacing w:val="-4"/>
        </w:rPr>
        <w:t> </w:t>
      </w:r>
      <w:r>
        <w:rPr/>
        <w:t>activa (PNEA) fue</w:t>
      </w:r>
      <w:r>
        <w:rPr>
          <w:spacing w:val="-2"/>
        </w:rPr>
        <w:t> </w:t>
      </w:r>
      <w:r>
        <w:rPr/>
        <w:t>de</w:t>
      </w:r>
      <w:r>
        <w:rPr>
          <w:spacing w:val="-1"/>
        </w:rPr>
        <w:t> </w:t>
      </w:r>
      <w:r>
        <w:rPr/>
        <w:t>40.7</w:t>
      </w:r>
      <w:r>
        <w:rPr>
          <w:spacing w:val="-2"/>
        </w:rPr>
        <w:t> </w:t>
      </w:r>
      <w:r>
        <w:rPr/>
        <w:t>millones, un</w:t>
      </w:r>
      <w:r>
        <w:rPr>
          <w:spacing w:val="-2"/>
        </w:rPr>
        <w:t> </w:t>
      </w:r>
      <w:r>
        <w:rPr/>
        <w:t>incremento</w:t>
      </w:r>
      <w:r>
        <w:rPr>
          <w:spacing w:val="-2"/>
        </w:rPr>
        <w:t> </w:t>
      </w:r>
      <w:r>
        <w:rPr/>
        <w:t>de</w:t>
      </w:r>
      <w:r>
        <w:rPr>
          <w:spacing w:val="-2"/>
        </w:rPr>
        <w:t> </w:t>
      </w:r>
      <w:r>
        <w:rPr/>
        <w:t>706</w:t>
      </w:r>
      <w:r>
        <w:rPr>
          <w:spacing w:val="-1"/>
        </w:rPr>
        <w:t> </w:t>
      </w:r>
      <w:r>
        <w:rPr/>
        <w:t>mil</w:t>
      </w:r>
      <w:r>
        <w:rPr>
          <w:spacing w:val="-1"/>
        </w:rPr>
        <w:t> </w:t>
      </w:r>
      <w:r>
        <w:rPr/>
        <w:t>personas respecto a junio de 2023.</w:t>
      </w:r>
    </w:p>
    <w:p>
      <w:pPr>
        <w:pStyle w:val="BodyText"/>
        <w:spacing w:line="276" w:lineRule="auto" w:before="122"/>
        <w:ind w:left="1433" w:right="1351"/>
        <w:jc w:val="both"/>
      </w:pPr>
      <w:r>
        <w:rPr/>
        <w:t>En un contexto de mayores salarios, prestaciones y mejores condiciones laborales, la participación en el mercado de trabajo alcanzó su nivel más alto desde 2012, con un promedio del 60.4% en 2023, lo que representó tres años consecutivos de aumentos. La tasa de informalidad también disminuyó, alcanzando mínimos históricos (exceptuando 2020),</w:t>
      </w:r>
      <w:r>
        <w:rPr>
          <w:spacing w:val="-11"/>
        </w:rPr>
        <w:t> </w:t>
      </w:r>
      <w:r>
        <w:rPr/>
        <w:t>con</w:t>
      </w:r>
      <w:r>
        <w:rPr>
          <w:spacing w:val="-10"/>
        </w:rPr>
        <w:t> </w:t>
      </w:r>
      <w:r>
        <w:rPr/>
        <w:t>un</w:t>
      </w:r>
      <w:r>
        <w:rPr>
          <w:spacing w:val="-10"/>
        </w:rPr>
        <w:t> </w:t>
      </w:r>
      <w:r>
        <w:rPr/>
        <w:t>promedio</w:t>
      </w:r>
      <w:r>
        <w:rPr>
          <w:spacing w:val="-11"/>
        </w:rPr>
        <w:t> </w:t>
      </w:r>
      <w:r>
        <w:rPr/>
        <w:t>del</w:t>
      </w:r>
      <w:r>
        <w:rPr>
          <w:spacing w:val="-10"/>
        </w:rPr>
        <w:t> </w:t>
      </w:r>
      <w:r>
        <w:rPr/>
        <w:t>55.0%.</w:t>
      </w:r>
      <w:r>
        <w:rPr>
          <w:spacing w:val="-8"/>
        </w:rPr>
        <w:t> </w:t>
      </w:r>
      <w:r>
        <w:rPr/>
        <w:t>Además,</w:t>
      </w:r>
      <w:r>
        <w:rPr>
          <w:spacing w:val="-11"/>
        </w:rPr>
        <w:t> </w:t>
      </w:r>
      <w:r>
        <w:rPr/>
        <w:t>la</w:t>
      </w:r>
      <w:r>
        <w:rPr>
          <w:spacing w:val="-10"/>
        </w:rPr>
        <w:t> </w:t>
      </w:r>
      <w:r>
        <w:rPr/>
        <w:t>participación</w:t>
      </w:r>
      <w:r>
        <w:rPr>
          <w:spacing w:val="-10"/>
        </w:rPr>
        <w:t> </w:t>
      </w:r>
      <w:r>
        <w:rPr/>
        <w:t>de</w:t>
      </w:r>
      <w:r>
        <w:rPr>
          <w:spacing w:val="-11"/>
        </w:rPr>
        <w:t> </w:t>
      </w:r>
      <w:r>
        <w:rPr/>
        <w:t>las</w:t>
      </w:r>
      <w:r>
        <w:rPr>
          <w:spacing w:val="-11"/>
        </w:rPr>
        <w:t> </w:t>
      </w:r>
      <w:r>
        <w:rPr/>
        <w:t>mujeres</w:t>
      </w:r>
      <w:r>
        <w:rPr>
          <w:spacing w:val="-10"/>
        </w:rPr>
        <w:t> </w:t>
      </w:r>
      <w:r>
        <w:rPr/>
        <w:t>en</w:t>
      </w:r>
      <w:r>
        <w:rPr>
          <w:spacing w:val="-10"/>
        </w:rPr>
        <w:t> </w:t>
      </w:r>
      <w:r>
        <w:rPr/>
        <w:t>el</w:t>
      </w:r>
      <w:r>
        <w:rPr>
          <w:spacing w:val="-11"/>
        </w:rPr>
        <w:t> </w:t>
      </w:r>
      <w:r>
        <w:rPr/>
        <w:t>mercado laboral</w:t>
      </w:r>
      <w:r>
        <w:rPr>
          <w:spacing w:val="31"/>
        </w:rPr>
        <w:t> </w:t>
      </w:r>
      <w:r>
        <w:rPr/>
        <w:t>continuó</w:t>
      </w:r>
      <w:r>
        <w:rPr>
          <w:spacing w:val="34"/>
        </w:rPr>
        <w:t> </w:t>
      </w:r>
      <w:r>
        <w:rPr/>
        <w:t>en</w:t>
      </w:r>
      <w:r>
        <w:rPr>
          <w:spacing w:val="27"/>
        </w:rPr>
        <w:t> </w:t>
      </w:r>
      <w:r>
        <w:rPr/>
        <w:t>ascenso,</w:t>
      </w:r>
      <w:r>
        <w:rPr>
          <w:spacing w:val="29"/>
        </w:rPr>
        <w:t> </w:t>
      </w:r>
      <w:r>
        <w:rPr/>
        <w:t>con</w:t>
      </w:r>
      <w:r>
        <w:rPr>
          <w:spacing w:val="27"/>
        </w:rPr>
        <w:t> </w:t>
      </w:r>
      <w:r>
        <w:rPr/>
        <w:t>una</w:t>
      </w:r>
      <w:r>
        <w:rPr>
          <w:spacing w:val="22"/>
        </w:rPr>
        <w:t> </w:t>
      </w:r>
      <w:r>
        <w:rPr/>
        <w:t>tasa</w:t>
      </w:r>
      <w:r>
        <w:rPr>
          <w:spacing w:val="27"/>
        </w:rPr>
        <w:t> </w:t>
      </w:r>
      <w:r>
        <w:rPr/>
        <w:t>del</w:t>
      </w:r>
      <w:r>
        <w:rPr>
          <w:spacing w:val="27"/>
        </w:rPr>
        <w:t> </w:t>
      </w:r>
      <w:r>
        <w:rPr/>
        <w:t>46.2%</w:t>
      </w:r>
      <w:r>
        <w:rPr>
          <w:spacing w:val="28"/>
        </w:rPr>
        <w:t> </w:t>
      </w:r>
      <w:r>
        <w:rPr/>
        <w:t>en</w:t>
      </w:r>
      <w:r>
        <w:rPr>
          <w:spacing w:val="27"/>
        </w:rPr>
        <w:t> </w:t>
      </w:r>
      <w:r>
        <w:rPr/>
        <w:t>2023.</w:t>
      </w:r>
      <w:r>
        <w:rPr>
          <w:spacing w:val="28"/>
        </w:rPr>
        <w:t> </w:t>
      </w:r>
      <w:r>
        <w:rPr/>
        <w:t>La</w:t>
      </w:r>
      <w:r>
        <w:rPr>
          <w:spacing w:val="25"/>
        </w:rPr>
        <w:t> </w:t>
      </w:r>
      <w:r>
        <w:rPr/>
        <w:t>tasa</w:t>
      </w:r>
      <w:r>
        <w:rPr>
          <w:spacing w:val="25"/>
        </w:rPr>
        <w:t> </w:t>
      </w:r>
      <w:r>
        <w:rPr/>
        <w:t>de</w:t>
      </w:r>
      <w:r>
        <w:rPr>
          <w:spacing w:val="27"/>
        </w:rPr>
        <w:t> </w:t>
      </w:r>
      <w:r>
        <w:rPr/>
        <w:t>desempleo</w:t>
      </w:r>
    </w:p>
    <w:p>
      <w:pPr>
        <w:pStyle w:val="BodyText"/>
        <w:spacing w:before="172"/>
        <w:rPr>
          <w:sz w:val="20"/>
        </w:rPr>
      </w:pPr>
      <w:r>
        <w:rPr>
          <w:sz w:val="20"/>
        </w:rPr>
        <mc:AlternateContent>
          <mc:Choice Requires="wps">
            <w:drawing>
              <wp:anchor distT="0" distB="0" distL="0" distR="0" allowOverlap="1" layoutInCell="1" locked="0" behindDoc="1" simplePos="0" relativeHeight="487590400">
                <wp:simplePos x="0" y="0"/>
                <wp:positionH relativeFrom="page">
                  <wp:posOffset>5703696</wp:posOffset>
                </wp:positionH>
                <wp:positionV relativeFrom="paragraph">
                  <wp:posOffset>270497</wp:posOffset>
                </wp:positionV>
                <wp:extent cx="1072515" cy="152400"/>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1072515" cy="152400"/>
                          <a:chExt cx="1072515" cy="152400"/>
                        </a:xfrm>
                      </wpg:grpSpPr>
                      <pic:pic>
                        <pic:nvPicPr>
                          <pic:cNvPr id="32" name="Image 32"/>
                          <pic:cNvPicPr/>
                        </pic:nvPicPr>
                        <pic:blipFill>
                          <a:blip r:embed="rId7" cstate="print"/>
                          <a:stretch>
                            <a:fillRect/>
                          </a:stretch>
                        </pic:blipFill>
                        <pic:spPr>
                          <a:xfrm>
                            <a:off x="0" y="0"/>
                            <a:ext cx="543420" cy="152400"/>
                          </a:xfrm>
                          <a:prstGeom prst="rect">
                            <a:avLst/>
                          </a:prstGeom>
                        </pic:spPr>
                      </pic:pic>
                      <pic:pic>
                        <pic:nvPicPr>
                          <pic:cNvPr id="33" name="Image 33"/>
                          <pic:cNvPicPr/>
                        </pic:nvPicPr>
                        <pic:blipFill>
                          <a:blip r:embed="rId24" cstate="print"/>
                          <a:stretch>
                            <a:fillRect/>
                          </a:stretch>
                        </pic:blipFill>
                        <pic:spPr>
                          <a:xfrm>
                            <a:off x="475869" y="0"/>
                            <a:ext cx="415036" cy="152400"/>
                          </a:xfrm>
                          <a:prstGeom prst="rect">
                            <a:avLst/>
                          </a:prstGeom>
                        </pic:spPr>
                      </pic:pic>
                      <pic:pic>
                        <pic:nvPicPr>
                          <pic:cNvPr id="34" name="Image 34"/>
                          <pic:cNvPicPr/>
                        </pic:nvPicPr>
                        <pic:blipFill>
                          <a:blip r:embed="rId9" cstate="print"/>
                          <a:stretch>
                            <a:fillRect/>
                          </a:stretch>
                        </pic:blipFill>
                        <pic:spPr>
                          <a:xfrm>
                            <a:off x="823341" y="0"/>
                            <a:ext cx="249174" cy="152400"/>
                          </a:xfrm>
                          <a:prstGeom prst="rect">
                            <a:avLst/>
                          </a:prstGeom>
                        </pic:spPr>
                      </pic:pic>
                    </wpg:wgp>
                  </a:graphicData>
                </a:graphic>
              </wp:anchor>
            </w:drawing>
          </mc:Choice>
          <mc:Fallback>
            <w:pict>
              <v:group style="position:absolute;margin-left:449.109985pt;margin-top:21.299023pt;width:84.45pt;height:12pt;mso-position-horizontal-relative:page;mso-position-vertical-relative:paragraph;z-index:-15726080;mso-wrap-distance-left:0;mso-wrap-distance-right:0" id="docshapegroup29" coordorigin="8982,426" coordsize="1689,240">
                <v:shape style="position:absolute;left:8982;top:425;width:856;height:240" type="#_x0000_t75" id="docshape30" stroked="false">
                  <v:imagedata r:id="rId7" o:title=""/>
                </v:shape>
                <v:shape style="position:absolute;left:9731;top:425;width:654;height:240" type="#_x0000_t75" id="docshape31" stroked="false">
                  <v:imagedata r:id="rId24" o:title=""/>
                </v:shape>
                <v:shape style="position:absolute;left:10278;top:425;width:393;height:240" type="#_x0000_t75" id="docshape32" stroked="false">
                  <v:imagedata r:id="rId9" o:title=""/>
                </v:shape>
                <w10:wrap type="topAndBottom"/>
              </v:group>
            </w:pict>
          </mc:Fallback>
        </mc:AlternateContent>
      </w:r>
    </w:p>
    <w:p>
      <w:pPr>
        <w:pStyle w:val="BodyText"/>
        <w:spacing w:after="0"/>
        <w:rPr>
          <w:sz w:val="20"/>
        </w:rPr>
        <w:sectPr>
          <w:headerReference w:type="default" r:id="rId22"/>
          <w:footerReference w:type="default" r:id="rId23"/>
          <w:pgSz w:w="12240" w:h="15840"/>
          <w:pgMar w:header="715" w:footer="0" w:top="1880" w:bottom="280" w:left="360" w:right="360"/>
        </w:sectPr>
      </w:pPr>
    </w:p>
    <w:p>
      <w:pPr>
        <w:pStyle w:val="BodyText"/>
        <w:spacing w:line="276" w:lineRule="auto" w:before="236"/>
        <w:ind w:left="1433" w:right="1354"/>
        <w:jc w:val="both"/>
      </w:pPr>
      <w:r>
        <w:rPr/>
        <w:t>prolongó</w:t>
      </w:r>
      <w:r>
        <w:rPr>
          <w:spacing w:val="-2"/>
        </w:rPr>
        <w:t> </w:t>
      </w:r>
      <w:r>
        <w:rPr/>
        <w:t>su</w:t>
      </w:r>
      <w:r>
        <w:rPr>
          <w:spacing w:val="-4"/>
        </w:rPr>
        <w:t> </w:t>
      </w:r>
      <w:r>
        <w:rPr/>
        <w:t>tendencia</w:t>
      </w:r>
      <w:r>
        <w:rPr>
          <w:spacing w:val="-2"/>
        </w:rPr>
        <w:t> </w:t>
      </w:r>
      <w:r>
        <w:rPr/>
        <w:t>a</w:t>
      </w:r>
      <w:r>
        <w:rPr>
          <w:spacing w:val="-2"/>
        </w:rPr>
        <w:t> </w:t>
      </w:r>
      <w:r>
        <w:rPr/>
        <w:t>la baja, ubicándose en 2.8% en 2023, la más baja desde que se tienen registros en 2005.</w:t>
      </w:r>
    </w:p>
    <w:p>
      <w:pPr>
        <w:pStyle w:val="BodyText"/>
        <w:spacing w:line="276" w:lineRule="auto" w:before="121"/>
        <w:ind w:left="1433" w:right="1349"/>
        <w:jc w:val="both"/>
      </w:pPr>
      <w:r>
        <w:rPr/>
        <w:t>En cuanto</w:t>
      </w:r>
      <w:r>
        <w:rPr>
          <w:spacing w:val="-3"/>
        </w:rPr>
        <w:t> </w:t>
      </w:r>
      <w:r>
        <w:rPr/>
        <w:t>a los</w:t>
      </w:r>
      <w:r>
        <w:rPr>
          <w:spacing w:val="-2"/>
        </w:rPr>
        <w:t> </w:t>
      </w:r>
      <w:r>
        <w:rPr/>
        <w:t>precios, la inflación del</w:t>
      </w:r>
      <w:r>
        <w:rPr>
          <w:spacing w:val="-1"/>
        </w:rPr>
        <w:t> </w:t>
      </w:r>
      <w:r>
        <w:rPr/>
        <w:t>Índice</w:t>
      </w:r>
      <w:r>
        <w:rPr>
          <w:spacing w:val="-2"/>
        </w:rPr>
        <w:t> </w:t>
      </w:r>
      <w:r>
        <w:rPr/>
        <w:t>Nacional de Precios al</w:t>
      </w:r>
      <w:r>
        <w:rPr>
          <w:spacing w:val="-2"/>
        </w:rPr>
        <w:t> </w:t>
      </w:r>
      <w:r>
        <w:rPr/>
        <w:t>Consumidor</w:t>
      </w:r>
      <w:r>
        <w:rPr>
          <w:spacing w:val="-1"/>
        </w:rPr>
        <w:t> </w:t>
      </w:r>
      <w:r>
        <w:rPr/>
        <w:t>mostró una desaceleración a</w:t>
      </w:r>
      <w:r>
        <w:rPr>
          <w:spacing w:val="-2"/>
        </w:rPr>
        <w:t> </w:t>
      </w:r>
      <w:r>
        <w:rPr/>
        <w:t>lo largo de</w:t>
      </w:r>
      <w:r>
        <w:rPr>
          <w:spacing w:val="-2"/>
        </w:rPr>
        <w:t> </w:t>
      </w:r>
      <w:r>
        <w:rPr/>
        <w:t>2023, incluso más pronunciada</w:t>
      </w:r>
      <w:r>
        <w:rPr>
          <w:spacing w:val="-2"/>
        </w:rPr>
        <w:t> </w:t>
      </w:r>
      <w:r>
        <w:rPr/>
        <w:t>que la observada</w:t>
      </w:r>
      <w:r>
        <w:rPr>
          <w:spacing w:val="-2"/>
        </w:rPr>
        <w:t> </w:t>
      </w:r>
      <w:r>
        <w:rPr/>
        <w:t>tras la Gran</w:t>
      </w:r>
      <w:r>
        <w:rPr>
          <w:spacing w:val="-7"/>
        </w:rPr>
        <w:t> </w:t>
      </w:r>
      <w:r>
        <w:rPr/>
        <w:t>Recesión</w:t>
      </w:r>
      <w:r>
        <w:rPr>
          <w:spacing w:val="-4"/>
        </w:rPr>
        <w:t> </w:t>
      </w:r>
      <w:r>
        <w:rPr/>
        <w:t>de</w:t>
      </w:r>
      <w:r>
        <w:rPr>
          <w:spacing w:val="-4"/>
        </w:rPr>
        <w:t> </w:t>
      </w:r>
      <w:r>
        <w:rPr/>
        <w:t>2009.</w:t>
      </w:r>
      <w:r>
        <w:rPr>
          <w:spacing w:val="-5"/>
        </w:rPr>
        <w:t> </w:t>
      </w:r>
      <w:r>
        <w:rPr/>
        <w:t>Esta</w:t>
      </w:r>
      <w:r>
        <w:rPr>
          <w:spacing w:val="-6"/>
        </w:rPr>
        <w:t> </w:t>
      </w:r>
      <w:r>
        <w:rPr/>
        <w:t>moderación</w:t>
      </w:r>
      <w:r>
        <w:rPr>
          <w:spacing w:val="-4"/>
        </w:rPr>
        <w:t> </w:t>
      </w:r>
      <w:r>
        <w:rPr/>
        <w:t>se</w:t>
      </w:r>
      <w:r>
        <w:rPr>
          <w:spacing w:val="-6"/>
        </w:rPr>
        <w:t> </w:t>
      </w:r>
      <w:r>
        <w:rPr/>
        <w:t>debió,</w:t>
      </w:r>
      <w:r>
        <w:rPr>
          <w:spacing w:val="-3"/>
        </w:rPr>
        <w:t> </w:t>
      </w:r>
      <w:r>
        <w:rPr/>
        <w:t>en</w:t>
      </w:r>
      <w:r>
        <w:rPr>
          <w:spacing w:val="-4"/>
        </w:rPr>
        <w:t> </w:t>
      </w:r>
      <w:r>
        <w:rPr/>
        <w:t>parte,</w:t>
      </w:r>
      <w:r>
        <w:rPr>
          <w:spacing w:val="-3"/>
        </w:rPr>
        <w:t> </w:t>
      </w:r>
      <w:r>
        <w:rPr/>
        <w:t>a</w:t>
      </w:r>
      <w:r>
        <w:rPr>
          <w:spacing w:val="-4"/>
        </w:rPr>
        <w:t> </w:t>
      </w:r>
      <w:r>
        <w:rPr/>
        <w:t>una</w:t>
      </w:r>
      <w:r>
        <w:rPr>
          <w:spacing w:val="-4"/>
        </w:rPr>
        <w:t> </w:t>
      </w:r>
      <w:r>
        <w:rPr/>
        <w:t>base</w:t>
      </w:r>
      <w:r>
        <w:rPr>
          <w:spacing w:val="-4"/>
        </w:rPr>
        <w:t> </w:t>
      </w:r>
      <w:r>
        <w:rPr/>
        <w:t>de</w:t>
      </w:r>
      <w:r>
        <w:rPr>
          <w:spacing w:val="-4"/>
        </w:rPr>
        <w:t> </w:t>
      </w:r>
      <w:r>
        <w:rPr/>
        <w:t>comparación más favorable por la caída en los precios internacionales de las materias primas. Sin embargo, en 2024, la inflación general anual repuntó, ubicándose en 5.57% en julio, principalmente por el aumento en el componente no subyacente, que tiende a ser más volátil.</w:t>
      </w:r>
      <w:r>
        <w:rPr>
          <w:spacing w:val="-1"/>
        </w:rPr>
        <w:t> </w:t>
      </w:r>
      <w:r>
        <w:rPr/>
        <w:t>La</w:t>
      </w:r>
      <w:r>
        <w:rPr>
          <w:spacing w:val="-3"/>
        </w:rPr>
        <w:t> </w:t>
      </w:r>
      <w:r>
        <w:rPr/>
        <w:t>inflación</w:t>
      </w:r>
      <w:r>
        <w:rPr>
          <w:spacing w:val="-3"/>
        </w:rPr>
        <w:t> </w:t>
      </w:r>
      <w:r>
        <w:rPr/>
        <w:t>subyacente,</w:t>
      </w:r>
      <w:r>
        <w:rPr>
          <w:spacing w:val="-4"/>
        </w:rPr>
        <w:t> </w:t>
      </w:r>
      <w:r>
        <w:rPr/>
        <w:t>que</w:t>
      </w:r>
      <w:r>
        <w:rPr>
          <w:spacing w:val="-5"/>
        </w:rPr>
        <w:t> </w:t>
      </w:r>
      <w:r>
        <w:rPr/>
        <w:t>refleja</w:t>
      </w:r>
      <w:r>
        <w:rPr>
          <w:spacing w:val="-5"/>
        </w:rPr>
        <w:t> </w:t>
      </w:r>
      <w:r>
        <w:rPr/>
        <w:t>mejor</w:t>
      </w:r>
      <w:r>
        <w:rPr>
          <w:spacing w:val="-4"/>
        </w:rPr>
        <w:t> </w:t>
      </w:r>
      <w:r>
        <w:rPr/>
        <w:t>la</w:t>
      </w:r>
      <w:r>
        <w:rPr>
          <w:spacing w:val="-3"/>
        </w:rPr>
        <w:t> </w:t>
      </w:r>
      <w:r>
        <w:rPr/>
        <w:t>tendencia</w:t>
      </w:r>
      <w:r>
        <w:rPr>
          <w:spacing w:val="-5"/>
        </w:rPr>
        <w:t> </w:t>
      </w:r>
      <w:r>
        <w:rPr/>
        <w:t>inflacionaria</w:t>
      </w:r>
      <w:r>
        <w:rPr>
          <w:spacing w:val="-5"/>
        </w:rPr>
        <w:t> </w:t>
      </w:r>
      <w:r>
        <w:rPr/>
        <w:t>de</w:t>
      </w:r>
      <w:r>
        <w:rPr>
          <w:spacing w:val="-3"/>
        </w:rPr>
        <w:t> </w:t>
      </w:r>
      <w:r>
        <w:rPr/>
        <w:t>largo</w:t>
      </w:r>
      <w:r>
        <w:rPr>
          <w:spacing w:val="-3"/>
        </w:rPr>
        <w:t> </w:t>
      </w:r>
      <w:r>
        <w:rPr/>
        <w:t>plazo, acumuló en</w:t>
      </w:r>
      <w:r>
        <w:rPr>
          <w:spacing w:val="-2"/>
        </w:rPr>
        <w:t> </w:t>
      </w:r>
      <w:r>
        <w:rPr/>
        <w:t>julio de 2024</w:t>
      </w:r>
      <w:r>
        <w:rPr>
          <w:spacing w:val="-3"/>
        </w:rPr>
        <w:t> </w:t>
      </w:r>
      <w:r>
        <w:rPr/>
        <w:t>dieciocho</w:t>
      </w:r>
      <w:r>
        <w:rPr>
          <w:spacing w:val="-8"/>
        </w:rPr>
        <w:t> </w:t>
      </w:r>
      <w:r>
        <w:rPr/>
        <w:t>meses</w:t>
      </w:r>
      <w:r>
        <w:rPr>
          <w:spacing w:val="-9"/>
        </w:rPr>
        <w:t> </w:t>
      </w:r>
      <w:r>
        <w:rPr/>
        <w:t>consecutivos</w:t>
      </w:r>
      <w:r>
        <w:rPr>
          <w:spacing w:val="-2"/>
        </w:rPr>
        <w:t> </w:t>
      </w:r>
      <w:r>
        <w:rPr/>
        <w:t>de</w:t>
      </w:r>
      <w:r>
        <w:rPr>
          <w:spacing w:val="-7"/>
        </w:rPr>
        <w:t> </w:t>
      </w:r>
      <w:r>
        <w:rPr/>
        <w:t>disminuciones,</w:t>
      </w:r>
      <w:r>
        <w:rPr>
          <w:spacing w:val="-4"/>
        </w:rPr>
        <w:t> </w:t>
      </w:r>
      <w:r>
        <w:rPr/>
        <w:t>situándose</w:t>
      </w:r>
      <w:r>
        <w:rPr>
          <w:spacing w:val="-7"/>
        </w:rPr>
        <w:t> </w:t>
      </w:r>
      <w:r>
        <w:rPr/>
        <w:t>en 4.05%. Su contribución a la inflación general pasó de un máximo de 6.32 puntos porcentuales en noviembre de 2022 a 3.07 puntos porcentuales en julio de 2024. Como resultado, las expectativas de inflación general para el cierre de 2024 se ajustaron a la </w:t>
      </w:r>
      <w:r>
        <w:rPr>
          <w:spacing w:val="-2"/>
        </w:rPr>
        <w:t>alza.</w:t>
      </w:r>
    </w:p>
    <w:p>
      <w:pPr>
        <w:pStyle w:val="BodyText"/>
        <w:rPr>
          <w:sz w:val="20"/>
        </w:rPr>
      </w:pPr>
    </w:p>
    <w:p>
      <w:pPr>
        <w:pStyle w:val="BodyText"/>
        <w:spacing w:before="79"/>
        <w:rPr>
          <w:sz w:val="20"/>
        </w:rPr>
      </w:pPr>
      <w:r>
        <w:rPr>
          <w:sz w:val="20"/>
        </w:rPr>
        <w:drawing>
          <wp:anchor distT="0" distB="0" distL="0" distR="0" allowOverlap="1" layoutInCell="1" locked="0" behindDoc="1" simplePos="0" relativeHeight="487590912">
            <wp:simplePos x="0" y="0"/>
            <wp:positionH relativeFrom="page">
              <wp:posOffset>1085214</wp:posOffset>
            </wp:positionH>
            <wp:positionV relativeFrom="paragraph">
              <wp:posOffset>211623</wp:posOffset>
            </wp:positionV>
            <wp:extent cx="5620052" cy="2043112"/>
            <wp:effectExtent l="0" t="0" r="0" b="0"/>
            <wp:wrapTopAndBottom/>
            <wp:docPr id="36" name="Image 36"/>
            <wp:cNvGraphicFramePr>
              <a:graphicFrameLocks/>
            </wp:cNvGraphicFramePr>
            <a:graphic>
              <a:graphicData uri="http://schemas.openxmlformats.org/drawingml/2006/picture">
                <pic:pic>
                  <pic:nvPicPr>
                    <pic:cNvPr id="36" name="Image 36"/>
                    <pic:cNvPicPr/>
                  </pic:nvPicPr>
                  <pic:blipFill>
                    <a:blip r:embed="rId27" cstate="print"/>
                    <a:stretch>
                      <a:fillRect/>
                    </a:stretch>
                  </pic:blipFill>
                  <pic:spPr>
                    <a:xfrm>
                      <a:off x="0" y="0"/>
                      <a:ext cx="5620052" cy="2043112"/>
                    </a:xfrm>
                    <a:prstGeom prst="rect">
                      <a:avLst/>
                    </a:prstGeom>
                  </pic:spPr>
                </pic:pic>
              </a:graphicData>
            </a:graphic>
          </wp:anchor>
        </w:drawing>
      </w:r>
    </w:p>
    <w:p>
      <w:pPr>
        <w:pStyle w:val="BodyText"/>
      </w:pPr>
    </w:p>
    <w:p>
      <w:pPr>
        <w:pStyle w:val="BodyText"/>
      </w:pPr>
    </w:p>
    <w:p>
      <w:pPr>
        <w:pStyle w:val="BodyText"/>
        <w:spacing w:before="101"/>
      </w:pPr>
    </w:p>
    <w:p>
      <w:pPr>
        <w:pStyle w:val="BodyText"/>
        <w:spacing w:line="276" w:lineRule="auto" w:before="1"/>
        <w:ind w:left="1433" w:right="1350"/>
        <w:jc w:val="both"/>
      </w:pPr>
      <w:r>
        <w:rPr/>
        <w:t>En cuanto al financiamiento, el sistema financiero mexicano se mantuvo estable durante 2023, a pesar de episodios de volatilidad global ocasionados por las quiebras de bancos regionales en Estados Unidos, tensiones geopolíticas y la incertidumbre sobre el fin del ciclo de alza</w:t>
      </w:r>
      <w:r>
        <w:rPr>
          <w:spacing w:val="-2"/>
        </w:rPr>
        <w:t> </w:t>
      </w:r>
      <w:r>
        <w:rPr/>
        <w:t>de</w:t>
      </w:r>
      <w:r>
        <w:rPr>
          <w:spacing w:val="-4"/>
        </w:rPr>
        <w:t> </w:t>
      </w:r>
      <w:r>
        <w:rPr/>
        <w:t>tasas</w:t>
      </w:r>
      <w:r>
        <w:rPr>
          <w:spacing w:val="-2"/>
        </w:rPr>
        <w:t> </w:t>
      </w:r>
      <w:r>
        <w:rPr/>
        <w:t>por parte</w:t>
      </w:r>
      <w:r>
        <w:rPr>
          <w:spacing w:val="-2"/>
        </w:rPr>
        <w:t> </w:t>
      </w:r>
      <w:r>
        <w:rPr/>
        <w:t>de</w:t>
      </w:r>
      <w:r>
        <w:rPr>
          <w:spacing w:val="-2"/>
        </w:rPr>
        <w:t> </w:t>
      </w:r>
      <w:r>
        <w:rPr/>
        <w:t>la</w:t>
      </w:r>
      <w:r>
        <w:rPr>
          <w:spacing w:val="-2"/>
        </w:rPr>
        <w:t> </w:t>
      </w:r>
      <w:r>
        <w:rPr/>
        <w:t>Reserva Federal</w:t>
      </w:r>
      <w:r>
        <w:rPr>
          <w:spacing w:val="-3"/>
        </w:rPr>
        <w:t> </w:t>
      </w:r>
      <w:r>
        <w:rPr/>
        <w:t>(FED). El</w:t>
      </w:r>
      <w:r>
        <w:rPr>
          <w:spacing w:val="-2"/>
        </w:rPr>
        <w:t> </w:t>
      </w:r>
      <w:r>
        <w:rPr/>
        <w:t>tipo</w:t>
      </w:r>
      <w:r>
        <w:rPr>
          <w:spacing w:val="-2"/>
        </w:rPr>
        <w:t> </w:t>
      </w:r>
      <w:r>
        <w:rPr/>
        <w:t>de</w:t>
      </w:r>
      <w:r>
        <w:rPr>
          <w:spacing w:val="-2"/>
        </w:rPr>
        <w:t> </w:t>
      </w:r>
      <w:r>
        <w:rPr/>
        <w:t>cambio promedio fue</w:t>
      </w:r>
      <w:r>
        <w:rPr>
          <w:spacing w:val="-1"/>
        </w:rPr>
        <w:t> </w:t>
      </w:r>
      <w:r>
        <w:rPr/>
        <w:t>de</w:t>
      </w:r>
      <w:r>
        <w:rPr>
          <w:spacing w:val="-1"/>
        </w:rPr>
        <w:t> </w:t>
      </w:r>
      <w:r>
        <w:rPr/>
        <w:t>17.7</w:t>
      </w:r>
      <w:r>
        <w:rPr>
          <w:spacing w:val="-3"/>
        </w:rPr>
        <w:t> </w:t>
      </w:r>
      <w:r>
        <w:rPr/>
        <w:t>pesos por</w:t>
      </w:r>
      <w:r>
        <w:rPr>
          <w:spacing w:val="-7"/>
        </w:rPr>
        <w:t> </w:t>
      </w:r>
      <w:r>
        <w:rPr/>
        <w:t>dólar,</w:t>
      </w:r>
      <w:r>
        <w:rPr>
          <w:spacing w:val="-7"/>
        </w:rPr>
        <w:t> </w:t>
      </w:r>
      <w:r>
        <w:rPr/>
        <w:t>lo</w:t>
      </w:r>
      <w:r>
        <w:rPr>
          <w:spacing w:val="-12"/>
        </w:rPr>
        <w:t> </w:t>
      </w:r>
      <w:r>
        <w:rPr/>
        <w:t>que</w:t>
      </w:r>
      <w:r>
        <w:rPr>
          <w:spacing w:val="-12"/>
        </w:rPr>
        <w:t> </w:t>
      </w:r>
      <w:r>
        <w:rPr/>
        <w:t>representó</w:t>
      </w:r>
      <w:r>
        <w:rPr>
          <w:spacing w:val="-9"/>
        </w:rPr>
        <w:t> </w:t>
      </w:r>
      <w:r>
        <w:rPr/>
        <w:t>una</w:t>
      </w:r>
      <w:r>
        <w:rPr>
          <w:spacing w:val="-12"/>
        </w:rPr>
        <w:t> </w:t>
      </w:r>
      <w:r>
        <w:rPr/>
        <w:t>apreciación</w:t>
      </w:r>
      <w:r>
        <w:rPr>
          <w:spacing w:val="-9"/>
        </w:rPr>
        <w:t> </w:t>
      </w:r>
      <w:r>
        <w:rPr/>
        <w:t>del</w:t>
      </w:r>
      <w:r>
        <w:rPr>
          <w:spacing w:val="-12"/>
        </w:rPr>
        <w:t> </w:t>
      </w:r>
      <w:r>
        <w:rPr/>
        <w:t>13.4%</w:t>
      </w:r>
      <w:r>
        <w:rPr>
          <w:spacing w:val="-12"/>
        </w:rPr>
        <w:t> </w:t>
      </w:r>
      <w:r>
        <w:rPr/>
        <w:t>en</w:t>
      </w:r>
      <w:r>
        <w:rPr>
          <w:spacing w:val="-10"/>
        </w:rPr>
        <w:t> </w:t>
      </w:r>
      <w:r>
        <w:rPr/>
        <w:t>comparación con</w:t>
      </w:r>
      <w:r>
        <w:rPr>
          <w:spacing w:val="-15"/>
        </w:rPr>
        <w:t> </w:t>
      </w:r>
      <w:r>
        <w:rPr/>
        <w:t>el</w:t>
      </w:r>
      <w:r>
        <w:rPr>
          <w:spacing w:val="-15"/>
        </w:rPr>
        <w:t> </w:t>
      </w:r>
      <w:r>
        <w:rPr/>
        <w:t>año</w:t>
      </w:r>
      <w:r>
        <w:rPr>
          <w:spacing w:val="-15"/>
        </w:rPr>
        <w:t> </w:t>
      </w:r>
      <w:r>
        <w:rPr/>
        <w:t>anterior.</w:t>
      </w:r>
      <w:r>
        <w:rPr>
          <w:spacing w:val="-12"/>
        </w:rPr>
        <w:t> </w:t>
      </w:r>
      <w:r>
        <w:rPr/>
        <w:t>En</w:t>
      </w:r>
      <w:r>
        <w:rPr>
          <w:spacing w:val="-15"/>
        </w:rPr>
        <w:t> </w:t>
      </w:r>
      <w:r>
        <w:rPr/>
        <w:t>2024,</w:t>
      </w:r>
      <w:r>
        <w:rPr>
          <w:spacing w:val="-4"/>
        </w:rPr>
        <w:t> </w:t>
      </w:r>
      <w:r>
        <w:rPr/>
        <w:t>el</w:t>
      </w:r>
      <w:r>
        <w:rPr>
          <w:spacing w:val="-6"/>
        </w:rPr>
        <w:t> </w:t>
      </w:r>
      <w:r>
        <w:rPr/>
        <w:t>sistema</w:t>
      </w:r>
      <w:r>
        <w:rPr>
          <w:spacing w:val="-6"/>
        </w:rPr>
        <w:t> </w:t>
      </w:r>
      <w:r>
        <w:rPr/>
        <w:t>financiero</w:t>
      </w:r>
      <w:r>
        <w:rPr>
          <w:spacing w:val="-5"/>
        </w:rPr>
        <w:t> </w:t>
      </w:r>
      <w:r>
        <w:rPr/>
        <w:t>mexicano</w:t>
      </w:r>
      <w:r>
        <w:rPr>
          <w:spacing w:val="-5"/>
        </w:rPr>
        <w:t> </w:t>
      </w:r>
      <w:r>
        <w:rPr/>
        <w:t>continuó</w:t>
      </w:r>
      <w:r>
        <w:rPr>
          <w:spacing w:val="-5"/>
        </w:rPr>
        <w:t> </w:t>
      </w:r>
      <w:r>
        <w:rPr/>
        <w:t>mostrando</w:t>
      </w:r>
      <w:r>
        <w:rPr>
          <w:spacing w:val="-8"/>
        </w:rPr>
        <w:t> </w:t>
      </w:r>
      <w:r>
        <w:rPr/>
        <w:t>solidez</w:t>
      </w:r>
      <w:r>
        <w:rPr>
          <w:spacing w:val="-5"/>
        </w:rPr>
        <w:t> </w:t>
      </w:r>
      <w:r>
        <w:rPr/>
        <w:t>y resiliencia, respaldado en gran medida por los niveles de capital y liquidez de la banca comercial, que superaron ampliamente los requerimientos regulatorios mínimos.</w:t>
      </w:r>
    </w:p>
    <w:p>
      <w:pPr>
        <w:pStyle w:val="BodyText"/>
        <w:spacing w:line="276" w:lineRule="auto" w:before="121"/>
        <w:ind w:left="1433" w:right="1349"/>
        <w:jc w:val="both"/>
      </w:pPr>
      <w:r>
        <w:rPr/>
        <w:t>No obstante, un episodio de volatilidad financiera relacionado con factores específicos generó una</w:t>
      </w:r>
      <w:r>
        <w:rPr>
          <w:spacing w:val="-4"/>
        </w:rPr>
        <w:t> </w:t>
      </w:r>
      <w:r>
        <w:rPr/>
        <w:t>depreciación</w:t>
      </w:r>
      <w:r>
        <w:rPr>
          <w:spacing w:val="-4"/>
        </w:rPr>
        <w:t> </w:t>
      </w:r>
      <w:r>
        <w:rPr/>
        <w:t>notable</w:t>
      </w:r>
      <w:r>
        <w:rPr>
          <w:spacing w:val="-2"/>
        </w:rPr>
        <w:t> </w:t>
      </w:r>
      <w:r>
        <w:rPr/>
        <w:t>del</w:t>
      </w:r>
      <w:r>
        <w:rPr>
          <w:spacing w:val="-2"/>
        </w:rPr>
        <w:t> </w:t>
      </w:r>
      <w:r>
        <w:rPr/>
        <w:t>tipo</w:t>
      </w:r>
      <w:r>
        <w:rPr>
          <w:spacing w:val="-2"/>
        </w:rPr>
        <w:t> </w:t>
      </w:r>
      <w:r>
        <w:rPr/>
        <w:t>de</w:t>
      </w:r>
      <w:r>
        <w:rPr>
          <w:spacing w:val="-2"/>
        </w:rPr>
        <w:t> </w:t>
      </w:r>
      <w:r>
        <w:rPr/>
        <w:t>cambio, lo</w:t>
      </w:r>
      <w:r>
        <w:rPr>
          <w:spacing w:val="-2"/>
        </w:rPr>
        <w:t> </w:t>
      </w:r>
      <w:r>
        <w:rPr/>
        <w:t>que</w:t>
      </w:r>
      <w:r>
        <w:rPr>
          <w:spacing w:val="-4"/>
        </w:rPr>
        <w:t> </w:t>
      </w:r>
      <w:r>
        <w:rPr/>
        <w:t>planteó</w:t>
      </w:r>
      <w:r>
        <w:rPr>
          <w:spacing w:val="-2"/>
        </w:rPr>
        <w:t> </w:t>
      </w:r>
      <w:r>
        <w:rPr/>
        <w:t>un</w:t>
      </w:r>
      <w:r>
        <w:rPr>
          <w:spacing w:val="-4"/>
        </w:rPr>
        <w:t> </w:t>
      </w:r>
      <w:r>
        <w:rPr/>
        <w:t>riesgo</w:t>
      </w:r>
      <w:r>
        <w:rPr>
          <w:spacing w:val="-2"/>
        </w:rPr>
        <w:t> </w:t>
      </w:r>
      <w:r>
        <w:rPr/>
        <w:t>al</w:t>
      </w:r>
      <w:r>
        <w:rPr>
          <w:spacing w:val="-2"/>
        </w:rPr>
        <w:t> </w:t>
      </w:r>
      <w:r>
        <w:rPr/>
        <w:t>alza</w:t>
      </w:r>
      <w:r>
        <w:rPr>
          <w:spacing w:val="-2"/>
        </w:rPr>
        <w:t> </w:t>
      </w:r>
      <w:r>
        <w:rPr/>
        <w:t>para</w:t>
      </w:r>
    </w:p>
    <w:p>
      <w:pPr>
        <w:pStyle w:val="BodyText"/>
        <w:rPr>
          <w:sz w:val="20"/>
        </w:rPr>
      </w:pPr>
    </w:p>
    <w:p>
      <w:pPr>
        <w:pStyle w:val="BodyText"/>
        <w:spacing w:before="196"/>
        <w:rPr>
          <w:sz w:val="20"/>
        </w:rPr>
      </w:pPr>
      <w:r>
        <w:rPr>
          <w:sz w:val="20"/>
        </w:rPr>
        <mc:AlternateContent>
          <mc:Choice Requires="wps">
            <w:drawing>
              <wp:anchor distT="0" distB="0" distL="0" distR="0" allowOverlap="1" layoutInCell="1" locked="0" behindDoc="1" simplePos="0" relativeHeight="487591424">
                <wp:simplePos x="0" y="0"/>
                <wp:positionH relativeFrom="page">
                  <wp:posOffset>5677789</wp:posOffset>
                </wp:positionH>
                <wp:positionV relativeFrom="paragraph">
                  <wp:posOffset>285737</wp:posOffset>
                </wp:positionV>
                <wp:extent cx="1098550" cy="152400"/>
                <wp:effectExtent l="0" t="0" r="0" b="0"/>
                <wp:wrapTopAndBottom/>
                <wp:docPr id="37" name="Group 37"/>
                <wp:cNvGraphicFramePr>
                  <a:graphicFrameLocks/>
                </wp:cNvGraphicFramePr>
                <a:graphic>
                  <a:graphicData uri="http://schemas.microsoft.com/office/word/2010/wordprocessingGroup">
                    <wpg:wgp>
                      <wpg:cNvPr id="37" name="Group 37"/>
                      <wpg:cNvGrpSpPr/>
                      <wpg:grpSpPr>
                        <a:xfrm>
                          <a:off x="0" y="0"/>
                          <a:ext cx="1098550" cy="152400"/>
                          <a:chExt cx="1098550" cy="152400"/>
                        </a:xfrm>
                      </wpg:grpSpPr>
                      <pic:pic>
                        <pic:nvPicPr>
                          <pic:cNvPr id="38" name="Image 38"/>
                          <pic:cNvPicPr/>
                        </pic:nvPicPr>
                        <pic:blipFill>
                          <a:blip r:embed="rId7" cstate="print"/>
                          <a:stretch>
                            <a:fillRect/>
                          </a:stretch>
                        </pic:blipFill>
                        <pic:spPr>
                          <a:xfrm>
                            <a:off x="0" y="0"/>
                            <a:ext cx="543420" cy="152400"/>
                          </a:xfrm>
                          <a:prstGeom prst="rect">
                            <a:avLst/>
                          </a:prstGeom>
                        </pic:spPr>
                      </pic:pic>
                      <pic:pic>
                        <pic:nvPicPr>
                          <pic:cNvPr id="39" name="Image 39"/>
                          <pic:cNvPicPr/>
                        </pic:nvPicPr>
                        <pic:blipFill>
                          <a:blip r:embed="rId28" cstate="print"/>
                          <a:stretch>
                            <a:fillRect/>
                          </a:stretch>
                        </pic:blipFill>
                        <pic:spPr>
                          <a:xfrm>
                            <a:off x="475869" y="0"/>
                            <a:ext cx="440943" cy="152400"/>
                          </a:xfrm>
                          <a:prstGeom prst="rect">
                            <a:avLst/>
                          </a:prstGeom>
                        </pic:spPr>
                      </pic:pic>
                      <pic:pic>
                        <pic:nvPicPr>
                          <pic:cNvPr id="40" name="Image 40"/>
                          <pic:cNvPicPr/>
                        </pic:nvPicPr>
                        <pic:blipFill>
                          <a:blip r:embed="rId9" cstate="print"/>
                          <a:stretch>
                            <a:fillRect/>
                          </a:stretch>
                        </pic:blipFill>
                        <pic:spPr>
                          <a:xfrm>
                            <a:off x="849249" y="0"/>
                            <a:ext cx="249174" cy="152400"/>
                          </a:xfrm>
                          <a:prstGeom prst="rect">
                            <a:avLst/>
                          </a:prstGeom>
                        </pic:spPr>
                      </pic:pic>
                    </wpg:wgp>
                  </a:graphicData>
                </a:graphic>
              </wp:anchor>
            </w:drawing>
          </mc:Choice>
          <mc:Fallback>
            <w:pict>
              <v:group style="position:absolute;margin-left:447.070007pt;margin-top:22.499023pt;width:86.5pt;height:12pt;mso-position-horizontal-relative:page;mso-position-vertical-relative:paragraph;z-index:-15725056;mso-wrap-distance-left:0;mso-wrap-distance-right:0" id="docshapegroup34" coordorigin="8941,450" coordsize="1730,240">
                <v:shape style="position:absolute;left:8941;top:449;width:856;height:240" type="#_x0000_t75" id="docshape35" stroked="false">
                  <v:imagedata r:id="rId7" o:title=""/>
                </v:shape>
                <v:shape style="position:absolute;left:9690;top:449;width:695;height:240" type="#_x0000_t75" id="docshape36" stroked="false">
                  <v:imagedata r:id="rId28" o:title=""/>
                </v:shape>
                <v:shape style="position:absolute;left:10278;top:449;width:393;height:240" type="#_x0000_t75" id="docshape37" stroked="false">
                  <v:imagedata r:id="rId9" o:title=""/>
                </v:shape>
                <w10:wrap type="topAndBottom"/>
              </v:group>
            </w:pict>
          </mc:Fallback>
        </mc:AlternateContent>
      </w:r>
    </w:p>
    <w:p>
      <w:pPr>
        <w:pStyle w:val="BodyText"/>
        <w:spacing w:after="0"/>
        <w:rPr>
          <w:sz w:val="20"/>
        </w:rPr>
        <w:sectPr>
          <w:headerReference w:type="default" r:id="rId25"/>
          <w:footerReference w:type="default" r:id="rId26"/>
          <w:pgSz w:w="12240" w:h="15840"/>
          <w:pgMar w:header="715" w:footer="0" w:top="1880" w:bottom="280" w:left="360" w:right="360"/>
        </w:sectPr>
      </w:pPr>
    </w:p>
    <w:p>
      <w:pPr>
        <w:pStyle w:val="BodyText"/>
        <w:spacing w:line="276" w:lineRule="auto" w:before="236"/>
        <w:ind w:left="1433" w:right="1349"/>
        <w:jc w:val="both"/>
      </w:pPr>
      <w:r>
        <w:rPr/>
        <w:t>la inflación, especialmente en un contexto donde la inflación general seguía en aumento debido a la presión del componente no subyacente.</w:t>
      </w:r>
    </w:p>
    <w:p>
      <w:pPr>
        <w:pStyle w:val="BodyText"/>
        <w:spacing w:line="276" w:lineRule="auto" w:before="121"/>
        <w:ind w:left="1433" w:right="1354"/>
        <w:jc w:val="both"/>
      </w:pPr>
      <w:r>
        <w:rPr>
          <w:spacing w:val="-2"/>
        </w:rPr>
        <w:t>Ante</w:t>
      </w:r>
      <w:r>
        <w:rPr>
          <w:spacing w:val="-6"/>
        </w:rPr>
        <w:t> </w:t>
      </w:r>
      <w:r>
        <w:rPr>
          <w:spacing w:val="-2"/>
        </w:rPr>
        <w:t>este</w:t>
      </w:r>
      <w:r>
        <w:rPr>
          <w:spacing w:val="-10"/>
        </w:rPr>
        <w:t> </w:t>
      </w:r>
      <w:r>
        <w:rPr>
          <w:spacing w:val="-2"/>
        </w:rPr>
        <w:t>panorama,</w:t>
      </w:r>
      <w:r>
        <w:rPr>
          <w:spacing w:val="-8"/>
        </w:rPr>
        <w:t> </w:t>
      </w:r>
      <w:r>
        <w:rPr>
          <w:spacing w:val="-2"/>
        </w:rPr>
        <w:t>en</w:t>
      </w:r>
      <w:r>
        <w:rPr>
          <w:spacing w:val="-13"/>
        </w:rPr>
        <w:t> </w:t>
      </w:r>
      <w:r>
        <w:rPr>
          <w:spacing w:val="-2"/>
        </w:rPr>
        <w:t>agosto</w:t>
      </w:r>
      <w:r>
        <w:rPr>
          <w:spacing w:val="-6"/>
        </w:rPr>
        <w:t> </w:t>
      </w:r>
      <w:r>
        <w:rPr>
          <w:spacing w:val="-2"/>
        </w:rPr>
        <w:t>de</w:t>
      </w:r>
      <w:r>
        <w:rPr>
          <w:spacing w:val="-7"/>
        </w:rPr>
        <w:t> </w:t>
      </w:r>
      <w:r>
        <w:rPr>
          <w:spacing w:val="-2"/>
        </w:rPr>
        <w:t>2024,</w:t>
      </w:r>
      <w:r>
        <w:rPr>
          <w:spacing w:val="-8"/>
        </w:rPr>
        <w:t> </w:t>
      </w:r>
      <w:r>
        <w:rPr>
          <w:spacing w:val="-2"/>
        </w:rPr>
        <w:t>la</w:t>
      </w:r>
      <w:r>
        <w:rPr>
          <w:spacing w:val="-7"/>
        </w:rPr>
        <w:t> </w:t>
      </w:r>
      <w:r>
        <w:rPr>
          <w:spacing w:val="-2"/>
        </w:rPr>
        <w:t>Junta</w:t>
      </w:r>
      <w:r>
        <w:rPr>
          <w:spacing w:val="-9"/>
        </w:rPr>
        <w:t> </w:t>
      </w:r>
      <w:r>
        <w:rPr>
          <w:spacing w:val="-2"/>
        </w:rPr>
        <w:t>de</w:t>
      </w:r>
      <w:r>
        <w:rPr>
          <w:spacing w:val="-7"/>
        </w:rPr>
        <w:t> </w:t>
      </w:r>
      <w:r>
        <w:rPr>
          <w:spacing w:val="-2"/>
        </w:rPr>
        <w:t>Gobierno</w:t>
      </w:r>
      <w:r>
        <w:rPr>
          <w:spacing w:val="-7"/>
        </w:rPr>
        <w:t> </w:t>
      </w:r>
      <w:r>
        <w:rPr>
          <w:spacing w:val="-2"/>
        </w:rPr>
        <w:t>del</w:t>
      </w:r>
      <w:r>
        <w:rPr>
          <w:spacing w:val="-10"/>
        </w:rPr>
        <w:t> </w:t>
      </w:r>
      <w:r>
        <w:rPr>
          <w:spacing w:val="-2"/>
        </w:rPr>
        <w:t>Banco</w:t>
      </w:r>
      <w:r>
        <w:rPr>
          <w:spacing w:val="-10"/>
        </w:rPr>
        <w:t> </w:t>
      </w:r>
      <w:r>
        <w:rPr>
          <w:spacing w:val="-2"/>
        </w:rPr>
        <w:t>de</w:t>
      </w:r>
      <w:r>
        <w:rPr>
          <w:spacing w:val="-7"/>
        </w:rPr>
        <w:t> </w:t>
      </w:r>
      <w:r>
        <w:rPr>
          <w:spacing w:val="-2"/>
        </w:rPr>
        <w:t>México</w:t>
      </w:r>
      <w:r>
        <w:rPr>
          <w:spacing w:val="-7"/>
        </w:rPr>
        <w:t> </w:t>
      </w:r>
      <w:r>
        <w:rPr>
          <w:spacing w:val="-2"/>
        </w:rPr>
        <w:t>decidió </w:t>
      </w:r>
      <w:r>
        <w:rPr/>
        <w:t>reducir</w:t>
      </w:r>
      <w:r>
        <w:rPr>
          <w:spacing w:val="-1"/>
        </w:rPr>
        <w:t> </w:t>
      </w:r>
      <w:r>
        <w:rPr/>
        <w:t>en</w:t>
      </w:r>
      <w:r>
        <w:rPr>
          <w:spacing w:val="-4"/>
        </w:rPr>
        <w:t> </w:t>
      </w:r>
      <w:r>
        <w:rPr/>
        <w:t>25</w:t>
      </w:r>
      <w:r>
        <w:rPr>
          <w:spacing w:val="-2"/>
        </w:rPr>
        <w:t> </w:t>
      </w:r>
      <w:r>
        <w:rPr/>
        <w:t>puntos</w:t>
      </w:r>
      <w:r>
        <w:rPr>
          <w:spacing w:val="-4"/>
        </w:rPr>
        <w:t> </w:t>
      </w:r>
      <w:r>
        <w:rPr/>
        <w:t>base</w:t>
      </w:r>
      <w:r>
        <w:rPr>
          <w:spacing w:val="-2"/>
        </w:rPr>
        <w:t> </w:t>
      </w:r>
      <w:r>
        <w:rPr/>
        <w:t>la</w:t>
      </w:r>
      <w:r>
        <w:rPr>
          <w:spacing w:val="-2"/>
        </w:rPr>
        <w:t> </w:t>
      </w:r>
      <w:r>
        <w:rPr/>
        <w:t>tasa</w:t>
      </w:r>
      <w:r>
        <w:rPr>
          <w:spacing w:val="-4"/>
        </w:rPr>
        <w:t> </w:t>
      </w:r>
      <w:r>
        <w:rPr/>
        <w:t>de</w:t>
      </w:r>
      <w:r>
        <w:rPr>
          <w:spacing w:val="-4"/>
        </w:rPr>
        <w:t> </w:t>
      </w:r>
      <w:r>
        <w:rPr/>
        <w:t>interés</w:t>
      </w:r>
      <w:r>
        <w:rPr>
          <w:spacing w:val="-4"/>
        </w:rPr>
        <w:t> </w:t>
      </w:r>
      <w:r>
        <w:rPr/>
        <w:t>interbancaria</w:t>
      </w:r>
      <w:r>
        <w:rPr>
          <w:spacing w:val="-2"/>
        </w:rPr>
        <w:t> </w:t>
      </w:r>
      <w:r>
        <w:rPr/>
        <w:t>a</w:t>
      </w:r>
      <w:r>
        <w:rPr>
          <w:spacing w:val="-1"/>
        </w:rPr>
        <w:t> </w:t>
      </w:r>
      <w:r>
        <w:rPr/>
        <w:t>un</w:t>
      </w:r>
      <w:r>
        <w:rPr>
          <w:spacing w:val="-4"/>
        </w:rPr>
        <w:t> </w:t>
      </w:r>
      <w:r>
        <w:rPr/>
        <w:t>día,</w:t>
      </w:r>
      <w:r>
        <w:rPr>
          <w:spacing w:val="-3"/>
        </w:rPr>
        <w:t> </w:t>
      </w:r>
      <w:r>
        <w:rPr/>
        <w:t>dejándola</w:t>
      </w:r>
      <w:r>
        <w:rPr>
          <w:spacing w:val="-2"/>
        </w:rPr>
        <w:t> </w:t>
      </w:r>
      <w:r>
        <w:rPr/>
        <w:t>en</w:t>
      </w:r>
      <w:r>
        <w:rPr>
          <w:spacing w:val="-2"/>
        </w:rPr>
        <w:t> </w:t>
      </w:r>
      <w:r>
        <w:rPr/>
        <w:t>10.75%.</w:t>
      </w:r>
    </w:p>
    <w:p>
      <w:pPr>
        <w:pStyle w:val="BodyText"/>
      </w:pPr>
    </w:p>
    <w:p>
      <w:pPr>
        <w:pStyle w:val="BodyText"/>
        <w:spacing w:before="23"/>
      </w:pPr>
    </w:p>
    <w:p>
      <w:pPr>
        <w:pStyle w:val="Heading2"/>
        <w:numPr>
          <w:ilvl w:val="1"/>
          <w:numId w:val="2"/>
        </w:numPr>
        <w:tabs>
          <w:tab w:pos="1431" w:val="left" w:leader="none"/>
        </w:tabs>
        <w:spacing w:line="240" w:lineRule="auto" w:before="0" w:after="0"/>
        <w:ind w:left="1431" w:right="0" w:hanging="358"/>
        <w:jc w:val="left"/>
      </w:pPr>
      <w:r>
        <w:rPr/>
        <w:t>Proyecciones</w:t>
      </w:r>
      <w:r>
        <w:rPr>
          <w:spacing w:val="-10"/>
        </w:rPr>
        <w:t> </w:t>
      </w:r>
      <w:r>
        <w:rPr/>
        <w:t>económicas</w:t>
      </w:r>
      <w:r>
        <w:rPr>
          <w:spacing w:val="-6"/>
        </w:rPr>
        <w:t> </w:t>
      </w:r>
      <w:r>
        <w:rPr/>
        <w:t>para</w:t>
      </w:r>
      <w:r>
        <w:rPr>
          <w:spacing w:val="-9"/>
        </w:rPr>
        <w:t> </w:t>
      </w:r>
      <w:r>
        <w:rPr/>
        <w:t>el</w:t>
      </w:r>
      <w:r>
        <w:rPr>
          <w:spacing w:val="-4"/>
        </w:rPr>
        <w:t> </w:t>
      </w:r>
      <w:r>
        <w:rPr/>
        <w:t>cierre</w:t>
      </w:r>
      <w:r>
        <w:rPr>
          <w:spacing w:val="-6"/>
        </w:rPr>
        <w:t> </w:t>
      </w:r>
      <w:r>
        <w:rPr/>
        <w:t>de</w:t>
      </w:r>
      <w:r>
        <w:rPr>
          <w:spacing w:val="-12"/>
        </w:rPr>
        <w:t> </w:t>
      </w:r>
      <w:r>
        <w:rPr/>
        <w:t>2024</w:t>
      </w:r>
      <w:r>
        <w:rPr>
          <w:spacing w:val="-7"/>
        </w:rPr>
        <w:t> </w:t>
      </w:r>
      <w:r>
        <w:rPr/>
        <w:t>y</w:t>
      </w:r>
      <w:r>
        <w:rPr>
          <w:spacing w:val="-11"/>
        </w:rPr>
        <w:t> </w:t>
      </w:r>
      <w:r>
        <w:rPr>
          <w:spacing w:val="-4"/>
        </w:rPr>
        <w:t>2025</w:t>
      </w:r>
    </w:p>
    <w:p>
      <w:pPr>
        <w:pStyle w:val="BodyText"/>
        <w:spacing w:line="276" w:lineRule="auto" w:before="206"/>
        <w:ind w:left="1433" w:right="1350"/>
        <w:jc w:val="both"/>
      </w:pPr>
      <w:r>
        <w:rPr/>
        <w:t>Los Pre-Criterios 2025</w:t>
      </w:r>
      <w:r>
        <w:rPr>
          <w:spacing w:val="-2"/>
        </w:rPr>
        <w:t> </w:t>
      </w:r>
      <w:r>
        <w:rPr/>
        <w:t>prevén que la economía</w:t>
      </w:r>
      <w:r>
        <w:rPr>
          <w:spacing w:val="-2"/>
        </w:rPr>
        <w:t> </w:t>
      </w:r>
      <w:r>
        <w:rPr/>
        <w:t>mexicana cierre 2024</w:t>
      </w:r>
      <w:r>
        <w:rPr>
          <w:spacing w:val="-2"/>
        </w:rPr>
        <w:t> </w:t>
      </w:r>
      <w:r>
        <w:rPr/>
        <w:t>con un crecimiento anual</w:t>
      </w:r>
      <w:r>
        <w:rPr>
          <w:spacing w:val="-10"/>
        </w:rPr>
        <w:t> </w:t>
      </w:r>
      <w:r>
        <w:rPr/>
        <w:t>en</w:t>
      </w:r>
      <w:r>
        <w:rPr>
          <w:spacing w:val="-9"/>
        </w:rPr>
        <w:t> </w:t>
      </w:r>
      <w:r>
        <w:rPr/>
        <w:t>el</w:t>
      </w:r>
      <w:r>
        <w:rPr>
          <w:spacing w:val="-14"/>
        </w:rPr>
        <w:t> </w:t>
      </w:r>
      <w:r>
        <w:rPr/>
        <w:t>rango</w:t>
      </w:r>
      <w:r>
        <w:rPr>
          <w:spacing w:val="-7"/>
        </w:rPr>
        <w:t> </w:t>
      </w:r>
      <w:r>
        <w:rPr/>
        <w:t>de</w:t>
      </w:r>
      <w:r>
        <w:rPr>
          <w:spacing w:val="-14"/>
        </w:rPr>
        <w:t> </w:t>
      </w:r>
      <w:r>
        <w:rPr/>
        <w:t>2.5%</w:t>
      </w:r>
      <w:r>
        <w:rPr>
          <w:spacing w:val="-5"/>
        </w:rPr>
        <w:t> </w:t>
      </w:r>
      <w:r>
        <w:rPr/>
        <w:t>a</w:t>
      </w:r>
      <w:r>
        <w:rPr>
          <w:spacing w:val="-16"/>
        </w:rPr>
        <w:t> </w:t>
      </w:r>
      <w:r>
        <w:rPr/>
        <w:t>3.5%,</w:t>
      </w:r>
      <w:r>
        <w:rPr>
          <w:spacing w:val="-8"/>
        </w:rPr>
        <w:t> </w:t>
      </w:r>
      <w:r>
        <w:rPr/>
        <w:t>y</w:t>
      </w:r>
      <w:r>
        <w:rPr>
          <w:spacing w:val="-11"/>
        </w:rPr>
        <w:t> </w:t>
      </w:r>
      <w:r>
        <w:rPr/>
        <w:t>que</w:t>
      </w:r>
      <w:r>
        <w:rPr>
          <w:spacing w:val="-9"/>
        </w:rPr>
        <w:t> </w:t>
      </w:r>
      <w:r>
        <w:rPr/>
        <w:t>en</w:t>
      </w:r>
      <w:r>
        <w:rPr>
          <w:spacing w:val="-11"/>
        </w:rPr>
        <w:t> </w:t>
      </w:r>
      <w:r>
        <w:rPr/>
        <w:t>2025</w:t>
      </w:r>
      <w:r>
        <w:rPr>
          <w:spacing w:val="-11"/>
        </w:rPr>
        <w:t> </w:t>
      </w:r>
      <w:r>
        <w:rPr/>
        <w:t>se</w:t>
      </w:r>
      <w:r>
        <w:rPr>
          <w:spacing w:val="-11"/>
        </w:rPr>
        <w:t> </w:t>
      </w:r>
      <w:r>
        <w:rPr/>
        <w:t>sitúe</w:t>
      </w:r>
      <w:r>
        <w:rPr>
          <w:spacing w:val="-11"/>
        </w:rPr>
        <w:t> </w:t>
      </w:r>
      <w:r>
        <w:rPr/>
        <w:t>entre</w:t>
      </w:r>
      <w:r>
        <w:rPr>
          <w:spacing w:val="-14"/>
        </w:rPr>
        <w:t> </w:t>
      </w:r>
      <w:r>
        <w:rPr/>
        <w:t>2.0%</w:t>
      </w:r>
      <w:r>
        <w:rPr>
          <w:spacing w:val="-10"/>
        </w:rPr>
        <w:t> </w:t>
      </w:r>
      <w:r>
        <w:rPr/>
        <w:t>y</w:t>
      </w:r>
      <w:r>
        <w:rPr>
          <w:spacing w:val="-11"/>
        </w:rPr>
        <w:t> </w:t>
      </w:r>
      <w:r>
        <w:rPr/>
        <w:t>3.0%.</w:t>
      </w:r>
      <w:r>
        <w:rPr>
          <w:spacing w:val="-9"/>
        </w:rPr>
        <w:t> </w:t>
      </w:r>
      <w:r>
        <w:rPr/>
        <w:t>Por</w:t>
      </w:r>
      <w:r>
        <w:rPr>
          <w:spacing w:val="-9"/>
        </w:rPr>
        <w:t> </w:t>
      </w:r>
      <w:r>
        <w:rPr/>
        <w:t>su</w:t>
      </w:r>
      <w:r>
        <w:rPr>
          <w:spacing w:val="-11"/>
        </w:rPr>
        <w:t> </w:t>
      </w:r>
      <w:r>
        <w:rPr/>
        <w:t>parte, la OCDE pronostica un crecimiento de 2.5% para 2024 y de 2% para 2025, destacando que</w:t>
      </w:r>
      <w:r>
        <w:rPr>
          <w:spacing w:val="-16"/>
        </w:rPr>
        <w:t> </w:t>
      </w:r>
      <w:r>
        <w:rPr/>
        <w:t>el</w:t>
      </w:r>
      <w:r>
        <w:rPr>
          <w:spacing w:val="-15"/>
        </w:rPr>
        <w:t> </w:t>
      </w:r>
      <w:r>
        <w:rPr/>
        <w:t>consumo</w:t>
      </w:r>
      <w:r>
        <w:rPr>
          <w:spacing w:val="-15"/>
        </w:rPr>
        <w:t> </w:t>
      </w:r>
      <w:r>
        <w:rPr/>
        <w:t>interno</w:t>
      </w:r>
      <w:r>
        <w:rPr>
          <w:spacing w:val="-16"/>
        </w:rPr>
        <w:t> </w:t>
      </w:r>
      <w:r>
        <w:rPr/>
        <w:t>sigue</w:t>
      </w:r>
      <w:r>
        <w:rPr>
          <w:spacing w:val="-15"/>
        </w:rPr>
        <w:t> </w:t>
      </w:r>
      <w:r>
        <w:rPr/>
        <w:t>siendo</w:t>
      </w:r>
      <w:r>
        <w:rPr>
          <w:spacing w:val="-15"/>
        </w:rPr>
        <w:t> </w:t>
      </w:r>
      <w:r>
        <w:rPr/>
        <w:t>robusto,</w:t>
      </w:r>
      <w:r>
        <w:rPr>
          <w:spacing w:val="-15"/>
        </w:rPr>
        <w:t> </w:t>
      </w:r>
      <w:r>
        <w:rPr/>
        <w:t>impulsado</w:t>
      </w:r>
      <w:r>
        <w:rPr>
          <w:spacing w:val="-16"/>
        </w:rPr>
        <w:t> </w:t>
      </w:r>
      <w:r>
        <w:rPr/>
        <w:t>por</w:t>
      </w:r>
      <w:r>
        <w:rPr>
          <w:spacing w:val="-15"/>
        </w:rPr>
        <w:t> </w:t>
      </w:r>
      <w:r>
        <w:rPr/>
        <w:t>un</w:t>
      </w:r>
      <w:r>
        <w:rPr>
          <w:spacing w:val="-15"/>
        </w:rPr>
        <w:t> </w:t>
      </w:r>
      <w:r>
        <w:rPr/>
        <w:t>mercado</w:t>
      </w:r>
      <w:r>
        <w:rPr>
          <w:spacing w:val="-16"/>
        </w:rPr>
        <w:t> </w:t>
      </w:r>
      <w:r>
        <w:rPr/>
        <w:t>laboral</w:t>
      </w:r>
      <w:r>
        <w:rPr>
          <w:spacing w:val="-15"/>
        </w:rPr>
        <w:t> </w:t>
      </w:r>
      <w:r>
        <w:rPr/>
        <w:t>sólido</w:t>
      </w:r>
      <w:r>
        <w:rPr>
          <w:spacing w:val="-15"/>
        </w:rPr>
        <w:t> </w:t>
      </w:r>
      <w:r>
        <w:rPr/>
        <w:t>y</w:t>
      </w:r>
      <w:r>
        <w:rPr>
          <w:spacing w:val="-15"/>
        </w:rPr>
        <w:t> </w:t>
      </w:r>
      <w:r>
        <w:rPr/>
        <w:t>un aumento</w:t>
      </w:r>
      <w:r>
        <w:rPr>
          <w:spacing w:val="-16"/>
        </w:rPr>
        <w:t> </w:t>
      </w:r>
      <w:r>
        <w:rPr/>
        <w:t>en</w:t>
      </w:r>
      <w:r>
        <w:rPr>
          <w:spacing w:val="-15"/>
        </w:rPr>
        <w:t> </w:t>
      </w:r>
      <w:r>
        <w:rPr/>
        <w:t>la</w:t>
      </w:r>
      <w:r>
        <w:rPr>
          <w:spacing w:val="-15"/>
        </w:rPr>
        <w:t> </w:t>
      </w:r>
      <w:r>
        <w:rPr/>
        <w:t>confianza</w:t>
      </w:r>
      <w:r>
        <w:rPr>
          <w:spacing w:val="-16"/>
        </w:rPr>
        <w:t> </w:t>
      </w:r>
      <w:r>
        <w:rPr/>
        <w:t>del</w:t>
      </w:r>
      <w:r>
        <w:rPr>
          <w:spacing w:val="-14"/>
        </w:rPr>
        <w:t> </w:t>
      </w:r>
      <w:r>
        <w:rPr/>
        <w:t>consumidor.</w:t>
      </w:r>
      <w:r>
        <w:rPr>
          <w:spacing w:val="-15"/>
        </w:rPr>
        <w:t> </w:t>
      </w:r>
      <w:r>
        <w:rPr/>
        <w:t>Además,</w:t>
      </w:r>
      <w:r>
        <w:rPr>
          <w:spacing w:val="-11"/>
        </w:rPr>
        <w:t> </w:t>
      </w:r>
      <w:r>
        <w:rPr/>
        <w:t>las</w:t>
      </w:r>
      <w:r>
        <w:rPr>
          <w:spacing w:val="-16"/>
        </w:rPr>
        <w:t> </w:t>
      </w:r>
      <w:r>
        <w:rPr/>
        <w:t>remesas</w:t>
      </w:r>
      <w:r>
        <w:rPr>
          <w:spacing w:val="-13"/>
        </w:rPr>
        <w:t> </w:t>
      </w:r>
      <w:r>
        <w:rPr/>
        <w:t>continúan</w:t>
      </w:r>
      <w:r>
        <w:rPr>
          <w:spacing w:val="-15"/>
        </w:rPr>
        <w:t> </w:t>
      </w:r>
      <w:r>
        <w:rPr/>
        <w:t>siendo</w:t>
      </w:r>
      <w:r>
        <w:rPr>
          <w:spacing w:val="-14"/>
        </w:rPr>
        <w:t> </w:t>
      </w:r>
      <w:r>
        <w:rPr/>
        <w:t>elevadas y el crédito al consumo muestra una recuperación gradual, aunque aún no alcanza los niveles previos</w:t>
      </w:r>
      <w:r>
        <w:rPr>
          <w:spacing w:val="-1"/>
        </w:rPr>
        <w:t> </w:t>
      </w:r>
      <w:r>
        <w:rPr/>
        <w:t>a</w:t>
      </w:r>
      <w:r>
        <w:rPr>
          <w:spacing w:val="-1"/>
        </w:rPr>
        <w:t> </w:t>
      </w:r>
      <w:r>
        <w:rPr/>
        <w:t>la pandemia. La</w:t>
      </w:r>
      <w:r>
        <w:rPr>
          <w:spacing w:val="-1"/>
        </w:rPr>
        <w:t> </w:t>
      </w:r>
      <w:r>
        <w:rPr/>
        <w:t>inversión</w:t>
      </w:r>
      <w:r>
        <w:rPr>
          <w:spacing w:val="-1"/>
        </w:rPr>
        <w:t> </w:t>
      </w:r>
      <w:r>
        <w:rPr/>
        <w:t>sigue una tendencia alcista, respaldada tanto por</w:t>
      </w:r>
      <w:r>
        <w:rPr>
          <w:spacing w:val="-1"/>
        </w:rPr>
        <w:t> </w:t>
      </w:r>
      <w:r>
        <w:rPr/>
        <w:t>proyectos</w:t>
      </w:r>
      <w:r>
        <w:rPr>
          <w:spacing w:val="-2"/>
        </w:rPr>
        <w:t> </w:t>
      </w:r>
      <w:r>
        <w:rPr/>
        <w:t>de</w:t>
      </w:r>
      <w:r>
        <w:rPr>
          <w:spacing w:val="-2"/>
        </w:rPr>
        <w:t> </w:t>
      </w:r>
      <w:r>
        <w:rPr/>
        <w:t>infraestructura</w:t>
      </w:r>
      <w:r>
        <w:rPr>
          <w:spacing w:val="-2"/>
        </w:rPr>
        <w:t> </w:t>
      </w:r>
      <w:r>
        <w:rPr/>
        <w:t>pública</w:t>
      </w:r>
      <w:r>
        <w:rPr>
          <w:spacing w:val="-2"/>
        </w:rPr>
        <w:t> </w:t>
      </w:r>
      <w:r>
        <w:rPr/>
        <w:t>en</w:t>
      </w:r>
      <w:r>
        <w:rPr>
          <w:spacing w:val="-2"/>
        </w:rPr>
        <w:t> </w:t>
      </w:r>
      <w:r>
        <w:rPr/>
        <w:t>el</w:t>
      </w:r>
      <w:r>
        <w:rPr>
          <w:spacing w:val="-3"/>
        </w:rPr>
        <w:t> </w:t>
      </w:r>
      <w:r>
        <w:rPr/>
        <w:t>sur-sureste</w:t>
      </w:r>
      <w:r>
        <w:rPr>
          <w:spacing w:val="-4"/>
        </w:rPr>
        <w:t> </w:t>
      </w:r>
      <w:r>
        <w:rPr/>
        <w:t>del</w:t>
      </w:r>
      <w:r>
        <w:rPr>
          <w:spacing w:val="-2"/>
        </w:rPr>
        <w:t> </w:t>
      </w:r>
      <w:r>
        <w:rPr/>
        <w:t>país</w:t>
      </w:r>
      <w:r>
        <w:rPr>
          <w:spacing w:val="-4"/>
        </w:rPr>
        <w:t> </w:t>
      </w:r>
      <w:r>
        <w:rPr/>
        <w:t>como</w:t>
      </w:r>
      <w:r>
        <w:rPr>
          <w:spacing w:val="-1"/>
        </w:rPr>
        <w:t> </w:t>
      </w:r>
      <w:r>
        <w:rPr/>
        <w:t>por</w:t>
      </w:r>
      <w:r>
        <w:rPr>
          <w:spacing w:val="-1"/>
        </w:rPr>
        <w:t> </w:t>
      </w:r>
      <w:r>
        <w:rPr/>
        <w:t>el</w:t>
      </w:r>
      <w:r>
        <w:rPr>
          <w:spacing w:val="-3"/>
        </w:rPr>
        <w:t> </w:t>
      </w:r>
      <w:r>
        <w:rPr/>
        <w:t>repunte de la</w:t>
      </w:r>
      <w:r>
        <w:rPr>
          <w:spacing w:val="-9"/>
        </w:rPr>
        <w:t> </w:t>
      </w:r>
      <w:r>
        <w:rPr/>
        <w:t>inversión</w:t>
      </w:r>
      <w:r>
        <w:rPr>
          <w:spacing w:val="-9"/>
        </w:rPr>
        <w:t> </w:t>
      </w:r>
      <w:r>
        <w:rPr/>
        <w:t>privada</w:t>
      </w:r>
      <w:r>
        <w:rPr>
          <w:spacing w:val="-9"/>
        </w:rPr>
        <w:t> </w:t>
      </w:r>
      <w:r>
        <w:rPr/>
        <w:t>en</w:t>
      </w:r>
      <w:r>
        <w:rPr>
          <w:spacing w:val="-9"/>
        </w:rPr>
        <w:t> </w:t>
      </w:r>
      <w:r>
        <w:rPr/>
        <w:t>maquinaria,</w:t>
      </w:r>
      <w:r>
        <w:rPr>
          <w:spacing w:val="-8"/>
        </w:rPr>
        <w:t> </w:t>
      </w:r>
      <w:r>
        <w:rPr/>
        <w:t>en</w:t>
      </w:r>
      <w:r>
        <w:rPr>
          <w:spacing w:val="-9"/>
        </w:rPr>
        <w:t> </w:t>
      </w:r>
      <w:r>
        <w:rPr/>
        <w:t>parte</w:t>
      </w:r>
      <w:r>
        <w:rPr>
          <w:spacing w:val="-9"/>
        </w:rPr>
        <w:t> </w:t>
      </w:r>
      <w:r>
        <w:rPr/>
        <w:t>relacionada</w:t>
      </w:r>
      <w:r>
        <w:rPr>
          <w:spacing w:val="-9"/>
        </w:rPr>
        <w:t> </w:t>
      </w:r>
      <w:r>
        <w:rPr/>
        <w:t>con</w:t>
      </w:r>
      <w:r>
        <w:rPr>
          <w:spacing w:val="-9"/>
        </w:rPr>
        <w:t> </w:t>
      </w:r>
      <w:r>
        <w:rPr/>
        <w:t>el</w:t>
      </w:r>
      <w:r>
        <w:rPr>
          <w:spacing w:val="-10"/>
        </w:rPr>
        <w:t> </w:t>
      </w:r>
      <w:r>
        <w:rPr/>
        <w:t>fenómeno</w:t>
      </w:r>
      <w:r>
        <w:rPr>
          <w:spacing w:val="-11"/>
        </w:rPr>
        <w:t> </w:t>
      </w:r>
      <w:r>
        <w:rPr/>
        <w:t>del</w:t>
      </w:r>
      <w:r>
        <w:rPr>
          <w:spacing w:val="-10"/>
        </w:rPr>
        <w:t> </w:t>
      </w:r>
      <w:r>
        <w:rPr/>
        <w:t>nearshoring.</w:t>
      </w:r>
    </w:p>
    <w:p>
      <w:pPr>
        <w:pStyle w:val="BodyText"/>
        <w:rPr>
          <w:sz w:val="20"/>
        </w:rPr>
      </w:pPr>
    </w:p>
    <w:p>
      <w:pPr>
        <w:pStyle w:val="BodyText"/>
        <w:spacing w:before="82"/>
        <w:rPr>
          <w:sz w:val="20"/>
        </w:rPr>
      </w:pPr>
      <w:r>
        <w:rPr>
          <w:sz w:val="20"/>
        </w:rPr>
        <w:drawing>
          <wp:anchor distT="0" distB="0" distL="0" distR="0" allowOverlap="1" layoutInCell="1" locked="0" behindDoc="1" simplePos="0" relativeHeight="487591936">
            <wp:simplePos x="0" y="0"/>
            <wp:positionH relativeFrom="page">
              <wp:posOffset>2435225</wp:posOffset>
            </wp:positionH>
            <wp:positionV relativeFrom="paragraph">
              <wp:posOffset>213522</wp:posOffset>
            </wp:positionV>
            <wp:extent cx="2727597" cy="2386584"/>
            <wp:effectExtent l="0" t="0" r="0" b="0"/>
            <wp:wrapTopAndBottom/>
            <wp:docPr id="42" name="Image 42"/>
            <wp:cNvGraphicFramePr>
              <a:graphicFrameLocks/>
            </wp:cNvGraphicFramePr>
            <a:graphic>
              <a:graphicData uri="http://schemas.openxmlformats.org/drawingml/2006/picture">
                <pic:pic>
                  <pic:nvPicPr>
                    <pic:cNvPr id="42" name="Image 42"/>
                    <pic:cNvPicPr/>
                  </pic:nvPicPr>
                  <pic:blipFill>
                    <a:blip r:embed="rId31" cstate="print"/>
                    <a:stretch>
                      <a:fillRect/>
                    </a:stretch>
                  </pic:blipFill>
                  <pic:spPr>
                    <a:xfrm>
                      <a:off x="0" y="0"/>
                      <a:ext cx="2727597" cy="2386584"/>
                    </a:xfrm>
                    <a:prstGeom prst="rect">
                      <a:avLst/>
                    </a:prstGeom>
                  </pic:spPr>
                </pic:pic>
              </a:graphicData>
            </a:graphic>
          </wp:anchor>
        </w:drawing>
      </w:r>
    </w:p>
    <w:p>
      <w:pPr>
        <w:pStyle w:val="BodyText"/>
        <w:spacing w:before="62"/>
      </w:pPr>
    </w:p>
    <w:p>
      <w:pPr>
        <w:pStyle w:val="BodyText"/>
        <w:spacing w:line="276" w:lineRule="auto" w:before="1"/>
        <w:ind w:left="1433" w:right="1349"/>
        <w:jc w:val="both"/>
      </w:pPr>
      <w:r>
        <w:rPr/>
        <w:t>En cuanto</w:t>
      </w:r>
      <w:r>
        <w:rPr>
          <w:spacing w:val="-1"/>
        </w:rPr>
        <w:t> </w:t>
      </w:r>
      <w:r>
        <w:rPr/>
        <w:t>a la inflación,</w:t>
      </w:r>
      <w:r>
        <w:rPr>
          <w:spacing w:val="-3"/>
        </w:rPr>
        <w:t> </w:t>
      </w:r>
      <w:r>
        <w:rPr/>
        <w:t>esta podría</w:t>
      </w:r>
      <w:r>
        <w:rPr>
          <w:spacing w:val="-2"/>
        </w:rPr>
        <w:t> </w:t>
      </w:r>
      <w:r>
        <w:rPr/>
        <w:t>verse afectada por</w:t>
      </w:r>
      <w:r>
        <w:rPr>
          <w:spacing w:val="-1"/>
        </w:rPr>
        <w:t> </w:t>
      </w:r>
      <w:r>
        <w:rPr/>
        <w:t>choques de</w:t>
      </w:r>
      <w:r>
        <w:rPr>
          <w:spacing w:val="-2"/>
        </w:rPr>
        <w:t> </w:t>
      </w:r>
      <w:r>
        <w:rPr/>
        <w:t>oferta, como eventos climatológicos extremos o tensiones geopolíticas. En este contexto, los Pre-Criterios 2025 estiman que la inflación general cierre 2024 en 3.8%, de acuerdo con el Paquete Económico 2024, y proyectan una tasa de 3.3% para 2025. En contraste, el Banco de </w:t>
      </w:r>
      <w:r>
        <w:rPr>
          <w:spacing w:val="-4"/>
        </w:rPr>
        <w:t>México</w:t>
      </w:r>
      <w:r>
        <w:rPr>
          <w:spacing w:val="-7"/>
        </w:rPr>
        <w:t> </w:t>
      </w:r>
      <w:r>
        <w:rPr>
          <w:spacing w:val="-4"/>
        </w:rPr>
        <w:t>prevé</w:t>
      </w:r>
      <w:r>
        <w:rPr>
          <w:spacing w:val="7"/>
        </w:rPr>
        <w:t> </w:t>
      </w:r>
      <w:r>
        <w:rPr>
          <w:spacing w:val="-4"/>
        </w:rPr>
        <w:t>un</w:t>
      </w:r>
      <w:r>
        <w:rPr/>
        <w:t> </w:t>
      </w:r>
      <w:r>
        <w:rPr>
          <w:spacing w:val="-4"/>
        </w:rPr>
        <w:t>cierre</w:t>
      </w:r>
      <w:r>
        <w:rPr>
          <w:spacing w:val="-12"/>
        </w:rPr>
        <w:t> </w:t>
      </w:r>
      <w:r>
        <w:rPr>
          <w:spacing w:val="-4"/>
        </w:rPr>
        <w:t>inflacionario</w:t>
      </w:r>
      <w:r>
        <w:rPr>
          <w:spacing w:val="-6"/>
        </w:rPr>
        <w:t> </w:t>
      </w:r>
      <w:r>
        <w:rPr>
          <w:spacing w:val="-4"/>
        </w:rPr>
        <w:t>de</w:t>
      </w:r>
      <w:r>
        <w:rPr>
          <w:spacing w:val="-11"/>
        </w:rPr>
        <w:t> </w:t>
      </w:r>
      <w:r>
        <w:rPr>
          <w:spacing w:val="-4"/>
        </w:rPr>
        <w:t>4.4%</w:t>
      </w:r>
      <w:r>
        <w:rPr>
          <w:spacing w:val="-12"/>
        </w:rPr>
        <w:t> </w:t>
      </w:r>
      <w:r>
        <w:rPr>
          <w:spacing w:val="-4"/>
        </w:rPr>
        <w:t>en</w:t>
      </w:r>
      <w:r>
        <w:rPr>
          <w:spacing w:val="-10"/>
        </w:rPr>
        <w:t> </w:t>
      </w:r>
      <w:r>
        <w:rPr>
          <w:spacing w:val="-4"/>
        </w:rPr>
        <w:t>2024</w:t>
      </w:r>
      <w:r>
        <w:rPr>
          <w:spacing w:val="-7"/>
        </w:rPr>
        <w:t> </w:t>
      </w:r>
      <w:r>
        <w:rPr>
          <w:spacing w:val="-4"/>
        </w:rPr>
        <w:t>y</w:t>
      </w:r>
      <w:r>
        <w:rPr>
          <w:spacing w:val="-12"/>
        </w:rPr>
        <w:t> </w:t>
      </w:r>
      <w:r>
        <w:rPr>
          <w:spacing w:val="-4"/>
        </w:rPr>
        <w:t>3%</w:t>
      </w:r>
      <w:r>
        <w:rPr>
          <w:spacing w:val="-11"/>
        </w:rPr>
        <w:t> </w:t>
      </w:r>
      <w:r>
        <w:rPr>
          <w:spacing w:val="-4"/>
        </w:rPr>
        <w:t>en</w:t>
      </w:r>
      <w:r>
        <w:rPr>
          <w:spacing w:val="-11"/>
        </w:rPr>
        <w:t> </w:t>
      </w:r>
      <w:r>
        <w:rPr>
          <w:spacing w:val="-4"/>
        </w:rPr>
        <w:t>2025,</w:t>
      </w:r>
      <w:r>
        <w:rPr>
          <w:spacing w:val="-9"/>
        </w:rPr>
        <w:t> </w:t>
      </w:r>
      <w:r>
        <w:rPr>
          <w:spacing w:val="-4"/>
        </w:rPr>
        <w:t>lo</w:t>
      </w:r>
      <w:r>
        <w:rPr>
          <w:spacing w:val="-11"/>
        </w:rPr>
        <w:t> </w:t>
      </w:r>
      <w:r>
        <w:rPr>
          <w:spacing w:val="-4"/>
        </w:rPr>
        <w:t>que</w:t>
      </w:r>
      <w:r>
        <w:rPr>
          <w:spacing w:val="-12"/>
        </w:rPr>
        <w:t> </w:t>
      </w:r>
      <w:r>
        <w:rPr>
          <w:spacing w:val="-4"/>
        </w:rPr>
        <w:t>se</w:t>
      </w:r>
      <w:r>
        <w:rPr>
          <w:spacing w:val="-11"/>
        </w:rPr>
        <w:t> </w:t>
      </w:r>
      <w:r>
        <w:rPr>
          <w:spacing w:val="-4"/>
        </w:rPr>
        <w:t>ubicaría</w:t>
      </w:r>
      <w:r>
        <w:rPr>
          <w:spacing w:val="-9"/>
        </w:rPr>
        <w:t> </w:t>
      </w:r>
      <w:r>
        <w:rPr>
          <w:spacing w:val="-4"/>
        </w:rPr>
        <w:t>dentro </w:t>
      </w:r>
      <w:r>
        <w:rPr/>
        <w:t>del rango objetivo. Asimismo, la SHCP proyecta una gradual relajación de la política monetaria restrictiva durante 2024, en línea con la reducción de la inflación y sus expectativas hacia el</w:t>
      </w:r>
      <w:r>
        <w:rPr>
          <w:spacing w:val="-1"/>
        </w:rPr>
        <w:t> </w:t>
      </w:r>
      <w:r>
        <w:rPr/>
        <w:t>rango de variabilidad.</w:t>
      </w:r>
    </w:p>
    <w:p>
      <w:pPr>
        <w:pStyle w:val="BodyText"/>
        <w:rPr>
          <w:sz w:val="20"/>
        </w:rPr>
      </w:pPr>
    </w:p>
    <w:p>
      <w:pPr>
        <w:pStyle w:val="BodyText"/>
        <w:spacing w:before="203"/>
        <w:rPr>
          <w:sz w:val="20"/>
        </w:rPr>
      </w:pPr>
      <w:r>
        <w:rPr>
          <w:sz w:val="20"/>
        </w:rPr>
        <mc:AlternateContent>
          <mc:Choice Requires="wps">
            <w:drawing>
              <wp:anchor distT="0" distB="0" distL="0" distR="0" allowOverlap="1" layoutInCell="1" locked="0" behindDoc="1" simplePos="0" relativeHeight="487592448">
                <wp:simplePos x="0" y="0"/>
                <wp:positionH relativeFrom="page">
                  <wp:posOffset>5677789</wp:posOffset>
                </wp:positionH>
                <wp:positionV relativeFrom="paragraph">
                  <wp:posOffset>290182</wp:posOffset>
                </wp:positionV>
                <wp:extent cx="1099185" cy="152400"/>
                <wp:effectExtent l="0" t="0" r="0" b="0"/>
                <wp:wrapTopAndBottom/>
                <wp:docPr id="43" name="Group 43"/>
                <wp:cNvGraphicFramePr>
                  <a:graphicFrameLocks/>
                </wp:cNvGraphicFramePr>
                <a:graphic>
                  <a:graphicData uri="http://schemas.microsoft.com/office/word/2010/wordprocessingGroup">
                    <wpg:wgp>
                      <wpg:cNvPr id="43" name="Group 43"/>
                      <wpg:cNvGrpSpPr/>
                      <wpg:grpSpPr>
                        <a:xfrm>
                          <a:off x="0" y="0"/>
                          <a:ext cx="1099185" cy="152400"/>
                          <a:chExt cx="1099185" cy="152400"/>
                        </a:xfrm>
                      </wpg:grpSpPr>
                      <pic:pic>
                        <pic:nvPicPr>
                          <pic:cNvPr id="44" name="Image 44"/>
                          <pic:cNvPicPr/>
                        </pic:nvPicPr>
                        <pic:blipFill>
                          <a:blip r:embed="rId7" cstate="print"/>
                          <a:stretch>
                            <a:fillRect/>
                          </a:stretch>
                        </pic:blipFill>
                        <pic:spPr>
                          <a:xfrm>
                            <a:off x="0" y="0"/>
                            <a:ext cx="543420" cy="152400"/>
                          </a:xfrm>
                          <a:prstGeom prst="rect">
                            <a:avLst/>
                          </a:prstGeom>
                        </pic:spPr>
                      </pic:pic>
                      <pic:pic>
                        <pic:nvPicPr>
                          <pic:cNvPr id="45" name="Image 45"/>
                          <pic:cNvPicPr/>
                        </pic:nvPicPr>
                        <pic:blipFill>
                          <a:blip r:embed="rId32" cstate="print"/>
                          <a:stretch>
                            <a:fillRect/>
                          </a:stretch>
                        </pic:blipFill>
                        <pic:spPr>
                          <a:xfrm>
                            <a:off x="475869" y="0"/>
                            <a:ext cx="438912" cy="152400"/>
                          </a:xfrm>
                          <a:prstGeom prst="rect">
                            <a:avLst/>
                          </a:prstGeom>
                        </pic:spPr>
                      </pic:pic>
                      <pic:pic>
                        <pic:nvPicPr>
                          <pic:cNvPr id="46" name="Image 46"/>
                          <pic:cNvPicPr/>
                        </pic:nvPicPr>
                        <pic:blipFill>
                          <a:blip r:embed="rId15" cstate="print"/>
                          <a:stretch>
                            <a:fillRect/>
                          </a:stretch>
                        </pic:blipFill>
                        <pic:spPr>
                          <a:xfrm>
                            <a:off x="847725" y="0"/>
                            <a:ext cx="251459" cy="152400"/>
                          </a:xfrm>
                          <a:prstGeom prst="rect">
                            <a:avLst/>
                          </a:prstGeom>
                        </pic:spPr>
                      </pic:pic>
                    </wpg:wgp>
                  </a:graphicData>
                </a:graphic>
              </wp:anchor>
            </w:drawing>
          </mc:Choice>
          <mc:Fallback>
            <w:pict>
              <v:group style="position:absolute;margin-left:447.070007pt;margin-top:22.849024pt;width:86.55pt;height:12pt;mso-position-horizontal-relative:page;mso-position-vertical-relative:paragraph;z-index:-15724032;mso-wrap-distance-left:0;mso-wrap-distance-right:0" id="docshapegroup39" coordorigin="8941,457" coordsize="1731,240">
                <v:shape style="position:absolute;left:8941;top:456;width:856;height:240" type="#_x0000_t75" id="docshape40" stroked="false">
                  <v:imagedata r:id="rId7" o:title=""/>
                </v:shape>
                <v:shape style="position:absolute;left:9690;top:456;width:692;height:240" type="#_x0000_t75" id="docshape41" stroked="false">
                  <v:imagedata r:id="rId32" o:title=""/>
                </v:shape>
                <v:shape style="position:absolute;left:10276;top:456;width:396;height:240" type="#_x0000_t75" id="docshape42" stroked="false">
                  <v:imagedata r:id="rId15" o:title=""/>
                </v:shape>
                <w10:wrap type="topAndBottom"/>
              </v:group>
            </w:pict>
          </mc:Fallback>
        </mc:AlternateContent>
      </w:r>
    </w:p>
    <w:p>
      <w:pPr>
        <w:pStyle w:val="BodyText"/>
        <w:spacing w:after="0"/>
        <w:rPr>
          <w:sz w:val="20"/>
        </w:rPr>
        <w:sectPr>
          <w:headerReference w:type="default" r:id="rId29"/>
          <w:footerReference w:type="default" r:id="rId30"/>
          <w:pgSz w:w="12240" w:h="15840"/>
          <w:pgMar w:header="715" w:footer="0" w:top="1880" w:bottom="280" w:left="360" w:right="360"/>
        </w:sectPr>
      </w:pPr>
    </w:p>
    <w:p>
      <w:pPr>
        <w:pStyle w:val="BodyText"/>
        <w:spacing w:line="276" w:lineRule="auto" w:before="236"/>
        <w:ind w:left="1433" w:right="1351"/>
        <w:jc w:val="both"/>
      </w:pPr>
      <w:r>
        <w:rPr/>
        <w:t>En consecuencia, estima que las tasas de interés cierren 2024 en 9.5% y desciendan a 7.0% para 2025.</w:t>
      </w:r>
    </w:p>
    <w:p>
      <w:pPr>
        <w:pStyle w:val="BodyText"/>
        <w:rPr>
          <w:sz w:val="20"/>
        </w:rPr>
      </w:pPr>
    </w:p>
    <w:p>
      <w:pPr>
        <w:pStyle w:val="BodyText"/>
        <w:spacing w:before="108"/>
        <w:rPr>
          <w:sz w:val="20"/>
        </w:rPr>
      </w:pPr>
      <w:r>
        <w:rPr>
          <w:sz w:val="20"/>
        </w:rPr>
        <w:drawing>
          <wp:anchor distT="0" distB="0" distL="0" distR="0" allowOverlap="1" layoutInCell="1" locked="0" behindDoc="1" simplePos="0" relativeHeight="487592960">
            <wp:simplePos x="0" y="0"/>
            <wp:positionH relativeFrom="page">
              <wp:posOffset>1253489</wp:posOffset>
            </wp:positionH>
            <wp:positionV relativeFrom="paragraph">
              <wp:posOffset>229977</wp:posOffset>
            </wp:positionV>
            <wp:extent cx="5169124" cy="2459736"/>
            <wp:effectExtent l="0" t="0" r="0" b="0"/>
            <wp:wrapTopAndBottom/>
            <wp:docPr id="48" name="Image 48"/>
            <wp:cNvGraphicFramePr>
              <a:graphicFrameLocks/>
            </wp:cNvGraphicFramePr>
            <a:graphic>
              <a:graphicData uri="http://schemas.openxmlformats.org/drawingml/2006/picture">
                <pic:pic>
                  <pic:nvPicPr>
                    <pic:cNvPr id="48" name="Image 48"/>
                    <pic:cNvPicPr/>
                  </pic:nvPicPr>
                  <pic:blipFill>
                    <a:blip r:embed="rId35" cstate="print"/>
                    <a:stretch>
                      <a:fillRect/>
                    </a:stretch>
                  </pic:blipFill>
                  <pic:spPr>
                    <a:xfrm>
                      <a:off x="0" y="0"/>
                      <a:ext cx="5169124" cy="2459736"/>
                    </a:xfrm>
                    <a:prstGeom prst="rect">
                      <a:avLst/>
                    </a:prstGeom>
                  </pic:spPr>
                </pic:pic>
              </a:graphicData>
            </a:graphic>
          </wp:anchor>
        </w:drawing>
      </w:r>
    </w:p>
    <w:p>
      <w:pPr>
        <w:pStyle w:val="BodyText"/>
      </w:pPr>
    </w:p>
    <w:p>
      <w:pPr>
        <w:pStyle w:val="BodyText"/>
        <w:spacing w:before="79"/>
      </w:pPr>
    </w:p>
    <w:p>
      <w:pPr>
        <w:pStyle w:val="BodyText"/>
        <w:spacing w:line="276" w:lineRule="auto" w:before="1"/>
        <w:ind w:left="1433" w:right="1351"/>
        <w:jc w:val="both"/>
      </w:pPr>
      <w:r>
        <w:rPr/>
        <w:t>Se</w:t>
      </w:r>
      <w:r>
        <w:rPr>
          <w:spacing w:val="-4"/>
        </w:rPr>
        <w:t> </w:t>
      </w:r>
      <w:r>
        <w:rPr/>
        <w:t>anticipa</w:t>
      </w:r>
      <w:r>
        <w:rPr>
          <w:spacing w:val="-7"/>
        </w:rPr>
        <w:t> </w:t>
      </w:r>
      <w:r>
        <w:rPr/>
        <w:t>que</w:t>
      </w:r>
      <w:r>
        <w:rPr>
          <w:spacing w:val="-4"/>
        </w:rPr>
        <w:t> </w:t>
      </w:r>
      <w:r>
        <w:rPr/>
        <w:t>el</w:t>
      </w:r>
      <w:r>
        <w:rPr>
          <w:spacing w:val="-10"/>
        </w:rPr>
        <w:t> </w:t>
      </w:r>
      <w:r>
        <w:rPr/>
        <w:t>tipo</w:t>
      </w:r>
      <w:r>
        <w:rPr>
          <w:spacing w:val="-4"/>
        </w:rPr>
        <w:t> </w:t>
      </w:r>
      <w:r>
        <w:rPr/>
        <w:t>de</w:t>
      </w:r>
      <w:r>
        <w:rPr>
          <w:spacing w:val="-7"/>
        </w:rPr>
        <w:t> </w:t>
      </w:r>
      <w:r>
        <w:rPr/>
        <w:t>cambio</w:t>
      </w:r>
      <w:r>
        <w:rPr>
          <w:spacing w:val="-6"/>
        </w:rPr>
        <w:t> </w:t>
      </w:r>
      <w:r>
        <w:rPr/>
        <w:t>se</w:t>
      </w:r>
      <w:r>
        <w:rPr>
          <w:spacing w:val="-6"/>
        </w:rPr>
        <w:t> </w:t>
      </w:r>
      <w:r>
        <w:rPr/>
        <w:t>mantenga</w:t>
      </w:r>
      <w:r>
        <w:rPr>
          <w:spacing w:val="-7"/>
        </w:rPr>
        <w:t> </w:t>
      </w:r>
      <w:r>
        <w:rPr/>
        <w:t>relativamente</w:t>
      </w:r>
      <w:r>
        <w:rPr>
          <w:spacing w:val="-4"/>
        </w:rPr>
        <w:t> </w:t>
      </w:r>
      <w:r>
        <w:rPr/>
        <w:t>estable</w:t>
      </w:r>
      <w:r>
        <w:rPr>
          <w:spacing w:val="-4"/>
        </w:rPr>
        <w:t> </w:t>
      </w:r>
      <w:r>
        <w:rPr/>
        <w:t>en</w:t>
      </w:r>
      <w:r>
        <w:rPr>
          <w:spacing w:val="-7"/>
        </w:rPr>
        <w:t> </w:t>
      </w:r>
      <w:r>
        <w:rPr/>
        <w:t>comparación</w:t>
      </w:r>
      <w:r>
        <w:rPr>
          <w:spacing w:val="-7"/>
        </w:rPr>
        <w:t> </w:t>
      </w:r>
      <w:r>
        <w:rPr/>
        <w:t>con el</w:t>
      </w:r>
      <w:r>
        <w:rPr>
          <w:spacing w:val="-16"/>
        </w:rPr>
        <w:t> </w:t>
      </w:r>
      <w:r>
        <w:rPr/>
        <w:t>año</w:t>
      </w:r>
      <w:r>
        <w:rPr>
          <w:spacing w:val="-13"/>
        </w:rPr>
        <w:t> </w:t>
      </w:r>
      <w:r>
        <w:rPr/>
        <w:t>anterior,</w:t>
      </w:r>
      <w:r>
        <w:rPr>
          <w:spacing w:val="-13"/>
        </w:rPr>
        <w:t> </w:t>
      </w:r>
      <w:r>
        <w:rPr/>
        <w:t>sustentado</w:t>
      </w:r>
      <w:r>
        <w:rPr>
          <w:spacing w:val="-13"/>
        </w:rPr>
        <w:t> </w:t>
      </w:r>
      <w:r>
        <w:rPr/>
        <w:t>en</w:t>
      </w:r>
      <w:r>
        <w:rPr>
          <w:spacing w:val="-13"/>
        </w:rPr>
        <w:t> </w:t>
      </w:r>
      <w:r>
        <w:rPr/>
        <w:t>sólidos</w:t>
      </w:r>
      <w:r>
        <w:rPr>
          <w:spacing w:val="-15"/>
        </w:rPr>
        <w:t> </w:t>
      </w:r>
      <w:r>
        <w:rPr/>
        <w:t>fundamentales</w:t>
      </w:r>
      <w:r>
        <w:rPr>
          <w:spacing w:val="-13"/>
        </w:rPr>
        <w:t> </w:t>
      </w:r>
      <w:r>
        <w:rPr/>
        <w:t>macroeconómicos,</w:t>
      </w:r>
      <w:r>
        <w:rPr>
          <w:spacing w:val="-16"/>
        </w:rPr>
        <w:t> </w:t>
      </w:r>
      <w:r>
        <w:rPr/>
        <w:t>finanzas</w:t>
      </w:r>
      <w:r>
        <w:rPr>
          <w:spacing w:val="-13"/>
        </w:rPr>
        <w:t> </w:t>
      </w:r>
      <w:r>
        <w:rPr/>
        <w:t>públicas saludables, un</w:t>
      </w:r>
      <w:r>
        <w:rPr>
          <w:spacing w:val="-1"/>
        </w:rPr>
        <w:t> </w:t>
      </w:r>
      <w:r>
        <w:rPr/>
        <w:t>bajo déficit en</w:t>
      </w:r>
      <w:r>
        <w:rPr>
          <w:spacing w:val="-1"/>
        </w:rPr>
        <w:t> </w:t>
      </w:r>
      <w:r>
        <w:rPr/>
        <w:t>cuenta</w:t>
      </w:r>
      <w:r>
        <w:rPr>
          <w:spacing w:val="-3"/>
        </w:rPr>
        <w:t> </w:t>
      </w:r>
      <w:r>
        <w:rPr/>
        <w:t>corriente,</w:t>
      </w:r>
      <w:r>
        <w:rPr>
          <w:spacing w:val="-2"/>
        </w:rPr>
        <w:t> </w:t>
      </w:r>
      <w:r>
        <w:rPr/>
        <w:t>una menor percepción</w:t>
      </w:r>
      <w:r>
        <w:rPr>
          <w:spacing w:val="-1"/>
        </w:rPr>
        <w:t> </w:t>
      </w:r>
      <w:r>
        <w:rPr/>
        <w:t>de</w:t>
      </w:r>
      <w:r>
        <w:rPr>
          <w:spacing w:val="-3"/>
        </w:rPr>
        <w:t> </w:t>
      </w:r>
      <w:r>
        <w:rPr/>
        <w:t>riesgo país,</w:t>
      </w:r>
      <w:r>
        <w:rPr>
          <w:spacing w:val="-1"/>
        </w:rPr>
        <w:t> </w:t>
      </w:r>
      <w:r>
        <w:rPr/>
        <w:t>y el diferencial</w:t>
      </w:r>
      <w:r>
        <w:rPr>
          <w:spacing w:val="-10"/>
        </w:rPr>
        <w:t> </w:t>
      </w:r>
      <w:r>
        <w:rPr/>
        <w:t>de</w:t>
      </w:r>
      <w:r>
        <w:rPr>
          <w:spacing w:val="-14"/>
        </w:rPr>
        <w:t> </w:t>
      </w:r>
      <w:r>
        <w:rPr/>
        <w:t>tasas</w:t>
      </w:r>
      <w:r>
        <w:rPr>
          <w:spacing w:val="-11"/>
        </w:rPr>
        <w:t> </w:t>
      </w:r>
      <w:r>
        <w:rPr/>
        <w:t>de</w:t>
      </w:r>
      <w:r>
        <w:rPr>
          <w:spacing w:val="-9"/>
        </w:rPr>
        <w:t> </w:t>
      </w:r>
      <w:r>
        <w:rPr/>
        <w:t>interés</w:t>
      </w:r>
      <w:r>
        <w:rPr>
          <w:spacing w:val="-10"/>
        </w:rPr>
        <w:t> </w:t>
      </w:r>
      <w:r>
        <w:rPr/>
        <w:t>entre</w:t>
      </w:r>
      <w:r>
        <w:rPr>
          <w:spacing w:val="-13"/>
        </w:rPr>
        <w:t> </w:t>
      </w:r>
      <w:r>
        <w:rPr/>
        <w:t>México</w:t>
      </w:r>
      <w:r>
        <w:rPr>
          <w:spacing w:val="-6"/>
        </w:rPr>
        <w:t> </w:t>
      </w:r>
      <w:r>
        <w:rPr/>
        <w:t>y</w:t>
      </w:r>
      <w:r>
        <w:rPr>
          <w:spacing w:val="-11"/>
        </w:rPr>
        <w:t> </w:t>
      </w:r>
      <w:r>
        <w:rPr/>
        <w:t>Estados</w:t>
      </w:r>
      <w:r>
        <w:rPr>
          <w:spacing w:val="-8"/>
        </w:rPr>
        <w:t> </w:t>
      </w:r>
      <w:r>
        <w:rPr/>
        <w:t>Unidos.</w:t>
      </w:r>
      <w:r>
        <w:rPr>
          <w:spacing w:val="-5"/>
        </w:rPr>
        <w:t> </w:t>
      </w:r>
      <w:r>
        <w:rPr/>
        <w:t>La</w:t>
      </w:r>
      <w:r>
        <w:rPr>
          <w:spacing w:val="-11"/>
        </w:rPr>
        <w:t> </w:t>
      </w:r>
      <w:r>
        <w:rPr/>
        <w:t>SHCP</w:t>
      </w:r>
      <w:r>
        <w:rPr>
          <w:spacing w:val="-10"/>
        </w:rPr>
        <w:t> </w:t>
      </w:r>
      <w:r>
        <w:rPr/>
        <w:t>estima</w:t>
      </w:r>
      <w:r>
        <w:rPr>
          <w:spacing w:val="-11"/>
        </w:rPr>
        <w:t> </w:t>
      </w:r>
      <w:r>
        <w:rPr/>
        <w:t>que</w:t>
      </w:r>
      <w:r>
        <w:rPr>
          <w:spacing w:val="-8"/>
        </w:rPr>
        <w:t> </w:t>
      </w:r>
      <w:r>
        <w:rPr/>
        <w:t>el</w:t>
      </w:r>
      <w:r>
        <w:rPr>
          <w:spacing w:val="-14"/>
        </w:rPr>
        <w:t> </w:t>
      </w:r>
      <w:r>
        <w:rPr/>
        <w:t>tipo de</w:t>
      </w:r>
      <w:r>
        <w:rPr>
          <w:spacing w:val="-2"/>
        </w:rPr>
        <w:t> </w:t>
      </w:r>
      <w:r>
        <w:rPr/>
        <w:t>cambio</w:t>
      </w:r>
      <w:r>
        <w:rPr>
          <w:spacing w:val="-6"/>
        </w:rPr>
        <w:t> </w:t>
      </w:r>
      <w:r>
        <w:rPr/>
        <w:t>cierre</w:t>
      </w:r>
      <w:r>
        <w:rPr>
          <w:spacing w:val="-11"/>
        </w:rPr>
        <w:t> </w:t>
      </w:r>
      <w:r>
        <w:rPr/>
        <w:t>en</w:t>
      </w:r>
      <w:r>
        <w:rPr>
          <w:spacing w:val="-6"/>
        </w:rPr>
        <w:t> </w:t>
      </w:r>
      <w:r>
        <w:rPr/>
        <w:t>17.8</w:t>
      </w:r>
      <w:r>
        <w:rPr>
          <w:spacing w:val="-8"/>
        </w:rPr>
        <w:t> </w:t>
      </w:r>
      <w:r>
        <w:rPr/>
        <w:t>pesos</w:t>
      </w:r>
      <w:r>
        <w:rPr>
          <w:spacing w:val="-9"/>
        </w:rPr>
        <w:t> </w:t>
      </w:r>
      <w:r>
        <w:rPr/>
        <w:t>por</w:t>
      </w:r>
      <w:r>
        <w:rPr>
          <w:spacing w:val="-5"/>
        </w:rPr>
        <w:t> </w:t>
      </w:r>
      <w:r>
        <w:rPr/>
        <w:t>dólar</w:t>
      </w:r>
      <w:r>
        <w:rPr>
          <w:spacing w:val="-8"/>
        </w:rPr>
        <w:t> </w:t>
      </w:r>
      <w:r>
        <w:rPr/>
        <w:t>en</w:t>
      </w:r>
      <w:r>
        <w:rPr>
          <w:spacing w:val="-6"/>
        </w:rPr>
        <w:t> </w:t>
      </w:r>
      <w:r>
        <w:rPr/>
        <w:t>2024</w:t>
      </w:r>
      <w:r>
        <w:rPr>
          <w:spacing w:val="-9"/>
        </w:rPr>
        <w:t> </w:t>
      </w:r>
      <w:r>
        <w:rPr/>
        <w:t>y</w:t>
      </w:r>
      <w:r>
        <w:rPr>
          <w:spacing w:val="-8"/>
        </w:rPr>
        <w:t> </w:t>
      </w:r>
      <w:r>
        <w:rPr/>
        <w:t>18.0</w:t>
      </w:r>
      <w:r>
        <w:rPr>
          <w:spacing w:val="-9"/>
        </w:rPr>
        <w:t> </w:t>
      </w:r>
      <w:r>
        <w:rPr/>
        <w:t>pesos</w:t>
      </w:r>
      <w:r>
        <w:rPr>
          <w:spacing w:val="-9"/>
        </w:rPr>
        <w:t> </w:t>
      </w:r>
      <w:r>
        <w:rPr/>
        <w:t>por</w:t>
      </w:r>
      <w:r>
        <w:rPr>
          <w:spacing w:val="-5"/>
        </w:rPr>
        <w:t> </w:t>
      </w:r>
      <w:r>
        <w:rPr/>
        <w:t>dólar</w:t>
      </w:r>
      <w:r>
        <w:rPr>
          <w:spacing w:val="-6"/>
        </w:rPr>
        <w:t> </w:t>
      </w:r>
      <w:r>
        <w:rPr/>
        <w:t>en</w:t>
      </w:r>
      <w:r>
        <w:rPr>
          <w:spacing w:val="-6"/>
        </w:rPr>
        <w:t> </w:t>
      </w:r>
      <w:r>
        <w:rPr/>
        <w:t>2025,</w:t>
      </w:r>
      <w:r>
        <w:rPr>
          <w:spacing w:val="-4"/>
        </w:rPr>
        <w:t> </w:t>
      </w:r>
      <w:r>
        <w:rPr/>
        <w:t>aunque no se descartan fluctuaciones temporales.</w:t>
      </w:r>
    </w:p>
    <w:p>
      <w:pPr>
        <w:pStyle w:val="BodyText"/>
        <w:spacing w:line="276" w:lineRule="auto" w:before="122"/>
        <w:ind w:left="1433" w:right="1349"/>
        <w:jc w:val="both"/>
      </w:pPr>
      <w:r>
        <w:rPr/>
        <w:t>Entre</w:t>
      </w:r>
      <w:r>
        <w:rPr>
          <w:spacing w:val="40"/>
        </w:rPr>
        <w:t> </w:t>
      </w:r>
      <w:r>
        <w:rPr/>
        <w:t>otras</w:t>
      </w:r>
      <w:r>
        <w:rPr>
          <w:spacing w:val="65"/>
        </w:rPr>
        <w:t> </w:t>
      </w:r>
      <w:r>
        <w:rPr/>
        <w:t>variables</w:t>
      </w:r>
      <w:r>
        <w:rPr>
          <w:spacing w:val="70"/>
        </w:rPr>
        <w:t> </w:t>
      </w:r>
      <w:r>
        <w:rPr/>
        <w:t>destacadas</w:t>
      </w:r>
      <w:r>
        <w:rPr>
          <w:spacing w:val="68"/>
        </w:rPr>
        <w:t> </w:t>
      </w:r>
      <w:r>
        <w:rPr/>
        <w:t>en</w:t>
      </w:r>
      <w:r>
        <w:rPr>
          <w:spacing w:val="40"/>
        </w:rPr>
        <w:t> </w:t>
      </w:r>
      <w:r>
        <w:rPr/>
        <w:t>los</w:t>
      </w:r>
      <w:r>
        <w:rPr>
          <w:spacing w:val="67"/>
        </w:rPr>
        <w:t> </w:t>
      </w:r>
      <w:r>
        <w:rPr/>
        <w:t>Pre-Criterios</w:t>
      </w:r>
      <w:r>
        <w:rPr>
          <w:spacing w:val="71"/>
        </w:rPr>
        <w:t> </w:t>
      </w:r>
      <w:r>
        <w:rPr/>
        <w:t>2025</w:t>
      </w:r>
      <w:r>
        <w:rPr>
          <w:spacing w:val="67"/>
        </w:rPr>
        <w:t> </w:t>
      </w:r>
      <w:r>
        <w:rPr/>
        <w:t>se</w:t>
      </w:r>
      <w:r>
        <w:rPr>
          <w:spacing w:val="40"/>
        </w:rPr>
        <w:t> </w:t>
      </w:r>
      <w:r>
        <w:rPr/>
        <w:t>encuentran</w:t>
      </w:r>
      <w:r>
        <w:rPr>
          <w:spacing w:val="40"/>
        </w:rPr>
        <w:t> </w:t>
      </w:r>
      <w:r>
        <w:rPr/>
        <w:t>el</w:t>
      </w:r>
      <w:r>
        <w:rPr>
          <w:spacing w:val="66"/>
        </w:rPr>
        <w:t> </w:t>
      </w:r>
      <w:r>
        <w:rPr/>
        <w:t>PIB</w:t>
      </w:r>
      <w:r>
        <w:rPr>
          <w:spacing w:val="69"/>
        </w:rPr>
        <w:t> </w:t>
      </w:r>
      <w:r>
        <w:rPr/>
        <w:t>y la producción industrial de los Estados Unidos. En cuanto a la producción industrial, se espera un crecimiento significativo, impulsado por la normalización de las cadenas de suministro a nivel global, el aumento en la producción de vehículos eléctricos, y los incentivos fiscales que promueven la construcción en el sector manufacturero. Particularmente,</w:t>
      </w:r>
      <w:r>
        <w:rPr>
          <w:spacing w:val="40"/>
        </w:rPr>
        <w:t> </w:t>
      </w:r>
      <w:r>
        <w:rPr/>
        <w:t>se</w:t>
      </w:r>
      <w:r>
        <w:rPr>
          <w:spacing w:val="40"/>
        </w:rPr>
        <w:t> </w:t>
      </w:r>
      <w:r>
        <w:rPr/>
        <w:t>prevé</w:t>
      </w:r>
      <w:r>
        <w:rPr>
          <w:spacing w:val="40"/>
        </w:rPr>
        <w:t> </w:t>
      </w:r>
      <w:r>
        <w:rPr/>
        <w:t>un</w:t>
      </w:r>
      <w:r>
        <w:rPr>
          <w:spacing w:val="-4"/>
        </w:rPr>
        <w:t> </w:t>
      </w:r>
      <w:r>
        <w:rPr/>
        <w:t>crecimiento</w:t>
      </w:r>
      <w:r>
        <w:rPr>
          <w:spacing w:val="-6"/>
        </w:rPr>
        <w:t> </w:t>
      </w:r>
      <w:r>
        <w:rPr/>
        <w:t>en</w:t>
      </w:r>
      <w:r>
        <w:rPr>
          <w:spacing w:val="-4"/>
        </w:rPr>
        <w:t> </w:t>
      </w:r>
      <w:r>
        <w:rPr/>
        <w:t>los</w:t>
      </w:r>
      <w:r>
        <w:rPr>
          <w:spacing w:val="-6"/>
        </w:rPr>
        <w:t> </w:t>
      </w:r>
      <w:r>
        <w:rPr/>
        <w:t>sectores</w:t>
      </w:r>
      <w:r>
        <w:rPr>
          <w:spacing w:val="-4"/>
        </w:rPr>
        <w:t> </w:t>
      </w:r>
      <w:r>
        <w:rPr/>
        <w:t>de</w:t>
      </w:r>
      <w:r>
        <w:rPr>
          <w:spacing w:val="-7"/>
        </w:rPr>
        <w:t> </w:t>
      </w:r>
      <w:r>
        <w:rPr/>
        <w:t>electrónicos,</w:t>
      </w:r>
      <w:r>
        <w:rPr>
          <w:spacing w:val="-4"/>
        </w:rPr>
        <w:t> </w:t>
      </w:r>
      <w:r>
        <w:rPr/>
        <w:t>componentes eléctricos y equipos de cómputo. Con respecto al PIB de Estados Unidos, aunque se anticipa</w:t>
      </w:r>
      <w:r>
        <w:rPr>
          <w:spacing w:val="40"/>
        </w:rPr>
        <w:t> </w:t>
      </w:r>
      <w:r>
        <w:rPr/>
        <w:t>una</w:t>
      </w:r>
      <w:r>
        <w:rPr>
          <w:spacing w:val="40"/>
        </w:rPr>
        <w:t> </w:t>
      </w:r>
      <w:r>
        <w:rPr/>
        <w:t>desaceleración</w:t>
      </w:r>
      <w:r>
        <w:rPr>
          <w:spacing w:val="40"/>
        </w:rPr>
        <w:t> </w:t>
      </w:r>
      <w:r>
        <w:rPr/>
        <w:t>en</w:t>
      </w:r>
      <w:r>
        <w:rPr>
          <w:spacing w:val="40"/>
        </w:rPr>
        <w:t> </w:t>
      </w:r>
      <w:r>
        <w:rPr/>
        <w:t>su crecimiento</w:t>
      </w:r>
      <w:r>
        <w:rPr>
          <w:spacing w:val="-8"/>
        </w:rPr>
        <w:t> </w:t>
      </w:r>
      <w:r>
        <w:rPr/>
        <w:t>debido</w:t>
      </w:r>
      <w:r>
        <w:rPr>
          <w:spacing w:val="-4"/>
        </w:rPr>
        <w:t> </w:t>
      </w:r>
      <w:r>
        <w:rPr/>
        <w:t>a</w:t>
      </w:r>
      <w:r>
        <w:rPr>
          <w:spacing w:val="-4"/>
        </w:rPr>
        <w:t> </w:t>
      </w:r>
      <w:r>
        <w:rPr/>
        <w:t>una</w:t>
      </w:r>
      <w:r>
        <w:rPr>
          <w:spacing w:val="-6"/>
        </w:rPr>
        <w:t> </w:t>
      </w:r>
      <w:r>
        <w:rPr/>
        <w:t>moderación</w:t>
      </w:r>
      <w:r>
        <w:rPr>
          <w:spacing w:val="-4"/>
        </w:rPr>
        <w:t> </w:t>
      </w:r>
      <w:r>
        <w:rPr/>
        <w:t>en</w:t>
      </w:r>
      <w:r>
        <w:rPr>
          <w:spacing w:val="-4"/>
        </w:rPr>
        <w:t> </w:t>
      </w:r>
      <w:r>
        <w:rPr/>
        <w:t>el</w:t>
      </w:r>
      <w:r>
        <w:rPr>
          <w:spacing w:val="-6"/>
        </w:rPr>
        <w:t> </w:t>
      </w:r>
      <w:r>
        <w:rPr/>
        <w:t>consumo privado,</w:t>
      </w:r>
      <w:r>
        <w:rPr>
          <w:spacing w:val="-6"/>
        </w:rPr>
        <w:t> </w:t>
      </w:r>
      <w:r>
        <w:rPr/>
        <w:t>una</w:t>
      </w:r>
      <w:r>
        <w:rPr>
          <w:spacing w:val="-16"/>
        </w:rPr>
        <w:t> </w:t>
      </w:r>
      <w:r>
        <w:rPr/>
        <w:t>menor</w:t>
      </w:r>
      <w:r>
        <w:rPr>
          <w:spacing w:val="-13"/>
        </w:rPr>
        <w:t> </w:t>
      </w:r>
      <w:r>
        <w:rPr/>
        <w:t>demanda</w:t>
      </w:r>
      <w:r>
        <w:rPr>
          <w:spacing w:val="-7"/>
        </w:rPr>
        <w:t> </w:t>
      </w:r>
      <w:r>
        <w:rPr/>
        <w:t>laboral,</w:t>
      </w:r>
      <w:r>
        <w:rPr>
          <w:spacing w:val="-10"/>
        </w:rPr>
        <w:t> </w:t>
      </w:r>
      <w:r>
        <w:rPr/>
        <w:t>el</w:t>
      </w:r>
      <w:r>
        <w:rPr>
          <w:spacing w:val="-6"/>
        </w:rPr>
        <w:t> </w:t>
      </w:r>
      <w:r>
        <w:rPr/>
        <w:t>agotamiento del exceso de ahorro acumulado en los</w:t>
      </w:r>
      <w:r>
        <w:rPr>
          <w:spacing w:val="-10"/>
        </w:rPr>
        <w:t> </w:t>
      </w:r>
      <w:r>
        <w:rPr/>
        <w:t>hogares</w:t>
      </w:r>
      <w:r>
        <w:rPr>
          <w:spacing w:val="-7"/>
        </w:rPr>
        <w:t> </w:t>
      </w:r>
      <w:r>
        <w:rPr/>
        <w:t>y</w:t>
      </w:r>
      <w:r>
        <w:rPr>
          <w:spacing w:val="-7"/>
        </w:rPr>
        <w:t> </w:t>
      </w:r>
      <w:r>
        <w:rPr/>
        <w:t>un</w:t>
      </w:r>
      <w:r>
        <w:rPr>
          <w:spacing w:val="-7"/>
        </w:rPr>
        <w:t> </w:t>
      </w:r>
      <w:r>
        <w:rPr/>
        <w:t>menor</w:t>
      </w:r>
      <w:r>
        <w:rPr>
          <w:spacing w:val="-11"/>
        </w:rPr>
        <w:t> </w:t>
      </w:r>
      <w:r>
        <w:rPr/>
        <w:t>estímulo</w:t>
      </w:r>
      <w:r>
        <w:rPr>
          <w:spacing w:val="-7"/>
        </w:rPr>
        <w:t> </w:t>
      </w:r>
      <w:r>
        <w:rPr/>
        <w:t>fiscal</w:t>
      </w:r>
      <w:r>
        <w:rPr>
          <w:spacing w:val="-6"/>
        </w:rPr>
        <w:t> </w:t>
      </w:r>
      <w:r>
        <w:rPr/>
        <w:t>en</w:t>
      </w:r>
      <w:r>
        <w:rPr>
          <w:spacing w:val="-16"/>
        </w:rPr>
        <w:t> </w:t>
      </w:r>
      <w:r>
        <w:rPr/>
        <w:t>comparación</w:t>
      </w:r>
      <w:r>
        <w:rPr>
          <w:spacing w:val="-14"/>
        </w:rPr>
        <w:t> </w:t>
      </w:r>
      <w:r>
        <w:rPr/>
        <w:t>con</w:t>
      </w:r>
      <w:r>
        <w:rPr>
          <w:spacing w:val="-14"/>
        </w:rPr>
        <w:t> </w:t>
      </w:r>
      <w:r>
        <w:rPr/>
        <w:t>2023,</w:t>
      </w:r>
      <w:r>
        <w:rPr>
          <w:spacing w:val="-13"/>
        </w:rPr>
        <w:t> </w:t>
      </w:r>
      <w:r>
        <w:rPr/>
        <w:t>estas</w:t>
      </w:r>
      <w:r>
        <w:rPr>
          <w:spacing w:val="-13"/>
        </w:rPr>
        <w:t> </w:t>
      </w:r>
      <w:r>
        <w:rPr/>
        <w:t>condiciones</w:t>
      </w:r>
      <w:r>
        <w:rPr>
          <w:spacing w:val="-13"/>
        </w:rPr>
        <w:t> </w:t>
      </w:r>
      <w:r>
        <w:rPr/>
        <w:t>serán compensadas por una relajación en las condiciones crediticias, aumentos en la productividad laboral y el continuo crecimiento de los salarios reales asociado a la disminución</w:t>
      </w:r>
      <w:r>
        <w:rPr>
          <w:spacing w:val="-12"/>
        </w:rPr>
        <w:t> </w:t>
      </w:r>
      <w:r>
        <w:rPr/>
        <w:t>de</w:t>
      </w:r>
      <w:r>
        <w:rPr>
          <w:spacing w:val="-12"/>
        </w:rPr>
        <w:t> </w:t>
      </w:r>
      <w:r>
        <w:rPr/>
        <w:t>la</w:t>
      </w:r>
      <w:r>
        <w:rPr>
          <w:spacing w:val="-11"/>
        </w:rPr>
        <w:t> </w:t>
      </w:r>
      <w:r>
        <w:rPr/>
        <w:t>inflación.</w:t>
      </w:r>
      <w:r>
        <w:rPr>
          <w:spacing w:val="-10"/>
        </w:rPr>
        <w:t> </w:t>
      </w:r>
      <w:r>
        <w:rPr/>
        <w:t>Así,</w:t>
      </w:r>
      <w:r>
        <w:rPr>
          <w:spacing w:val="-12"/>
        </w:rPr>
        <w:t> </w:t>
      </w:r>
      <w:r>
        <w:rPr/>
        <w:t>se</w:t>
      </w:r>
      <w:r>
        <w:rPr>
          <w:spacing w:val="-12"/>
        </w:rPr>
        <w:t> </w:t>
      </w:r>
      <w:r>
        <w:rPr/>
        <w:t>espera</w:t>
      </w:r>
      <w:r>
        <w:rPr>
          <w:spacing w:val="-13"/>
        </w:rPr>
        <w:t> </w:t>
      </w:r>
      <w:r>
        <w:rPr/>
        <w:t>un</w:t>
      </w:r>
      <w:r>
        <w:rPr>
          <w:spacing w:val="-16"/>
        </w:rPr>
        <w:t> </w:t>
      </w:r>
      <w:r>
        <w:rPr/>
        <w:t>crecimiento</w:t>
      </w:r>
      <w:r>
        <w:rPr>
          <w:spacing w:val="-12"/>
        </w:rPr>
        <w:t> </w:t>
      </w:r>
      <w:r>
        <w:rPr/>
        <w:t>anual</w:t>
      </w:r>
      <w:r>
        <w:rPr>
          <w:spacing w:val="-12"/>
        </w:rPr>
        <w:t> </w:t>
      </w:r>
      <w:r>
        <w:rPr/>
        <w:t>del</w:t>
      </w:r>
      <w:r>
        <w:rPr>
          <w:spacing w:val="-14"/>
        </w:rPr>
        <w:t> </w:t>
      </w:r>
      <w:r>
        <w:rPr/>
        <w:t>PIB</w:t>
      </w:r>
      <w:r>
        <w:rPr>
          <w:spacing w:val="-12"/>
        </w:rPr>
        <w:t> </w:t>
      </w:r>
      <w:r>
        <w:rPr/>
        <w:t>de</w:t>
      </w:r>
      <w:r>
        <w:rPr>
          <w:spacing w:val="-16"/>
        </w:rPr>
        <w:t> </w:t>
      </w:r>
      <w:r>
        <w:rPr/>
        <w:t>2.2%</w:t>
      </w:r>
      <w:r>
        <w:rPr>
          <w:spacing w:val="-10"/>
        </w:rPr>
        <w:t> </w:t>
      </w:r>
      <w:r>
        <w:rPr/>
        <w:t>para</w:t>
      </w:r>
      <w:r>
        <w:rPr>
          <w:spacing w:val="-11"/>
        </w:rPr>
        <w:t> </w:t>
      </w:r>
      <w:r>
        <w:rPr/>
        <w:t>2024 y 2.1% para 2025.</w:t>
      </w:r>
    </w:p>
    <w:p>
      <w:pPr>
        <w:pStyle w:val="BodyText"/>
        <w:rPr>
          <w:sz w:val="20"/>
        </w:rPr>
      </w:pPr>
    </w:p>
    <w:p>
      <w:pPr>
        <w:pStyle w:val="BodyText"/>
        <w:rPr>
          <w:sz w:val="20"/>
        </w:rPr>
      </w:pPr>
    </w:p>
    <w:p>
      <w:pPr>
        <w:pStyle w:val="BodyText"/>
        <w:rPr>
          <w:sz w:val="20"/>
        </w:rPr>
      </w:pPr>
    </w:p>
    <w:p>
      <w:pPr>
        <w:pStyle w:val="BodyText"/>
        <w:spacing w:before="28"/>
        <w:rPr>
          <w:sz w:val="20"/>
        </w:rPr>
      </w:pPr>
      <w:r>
        <w:rPr>
          <w:sz w:val="20"/>
        </w:rPr>
        <mc:AlternateContent>
          <mc:Choice Requires="wps">
            <w:drawing>
              <wp:anchor distT="0" distB="0" distL="0" distR="0" allowOverlap="1" layoutInCell="1" locked="0" behindDoc="1" simplePos="0" relativeHeight="487593472">
                <wp:simplePos x="0" y="0"/>
                <wp:positionH relativeFrom="page">
                  <wp:posOffset>5668645</wp:posOffset>
                </wp:positionH>
                <wp:positionV relativeFrom="paragraph">
                  <wp:posOffset>179057</wp:posOffset>
                </wp:positionV>
                <wp:extent cx="1108710" cy="152400"/>
                <wp:effectExtent l="0" t="0" r="0" b="0"/>
                <wp:wrapTopAndBottom/>
                <wp:docPr id="49" name="Group 49"/>
                <wp:cNvGraphicFramePr>
                  <a:graphicFrameLocks/>
                </wp:cNvGraphicFramePr>
                <a:graphic>
                  <a:graphicData uri="http://schemas.microsoft.com/office/word/2010/wordprocessingGroup">
                    <wpg:wgp>
                      <wpg:cNvPr id="49" name="Group 49"/>
                      <wpg:cNvGrpSpPr/>
                      <wpg:grpSpPr>
                        <a:xfrm>
                          <a:off x="0" y="0"/>
                          <a:ext cx="1108710" cy="152400"/>
                          <a:chExt cx="1108710" cy="152400"/>
                        </a:xfrm>
                      </wpg:grpSpPr>
                      <pic:pic>
                        <pic:nvPicPr>
                          <pic:cNvPr id="50" name="Image 50"/>
                          <pic:cNvPicPr/>
                        </pic:nvPicPr>
                        <pic:blipFill>
                          <a:blip r:embed="rId7" cstate="print"/>
                          <a:stretch>
                            <a:fillRect/>
                          </a:stretch>
                        </pic:blipFill>
                        <pic:spPr>
                          <a:xfrm>
                            <a:off x="0" y="0"/>
                            <a:ext cx="543420" cy="152400"/>
                          </a:xfrm>
                          <a:prstGeom prst="rect">
                            <a:avLst/>
                          </a:prstGeom>
                        </pic:spPr>
                      </pic:pic>
                      <pic:pic>
                        <pic:nvPicPr>
                          <pic:cNvPr id="51" name="Image 51"/>
                          <pic:cNvPicPr/>
                        </pic:nvPicPr>
                        <pic:blipFill>
                          <a:blip r:embed="rId36" cstate="print"/>
                          <a:stretch>
                            <a:fillRect/>
                          </a:stretch>
                        </pic:blipFill>
                        <pic:spPr>
                          <a:xfrm>
                            <a:off x="475869" y="0"/>
                            <a:ext cx="448056" cy="152400"/>
                          </a:xfrm>
                          <a:prstGeom prst="rect">
                            <a:avLst/>
                          </a:prstGeom>
                        </pic:spPr>
                      </pic:pic>
                      <pic:pic>
                        <pic:nvPicPr>
                          <pic:cNvPr id="52" name="Image 52"/>
                          <pic:cNvPicPr/>
                        </pic:nvPicPr>
                        <pic:blipFill>
                          <a:blip r:embed="rId15" cstate="print"/>
                          <a:stretch>
                            <a:fillRect/>
                          </a:stretch>
                        </pic:blipFill>
                        <pic:spPr>
                          <a:xfrm>
                            <a:off x="856869" y="0"/>
                            <a:ext cx="251459" cy="152400"/>
                          </a:xfrm>
                          <a:prstGeom prst="rect">
                            <a:avLst/>
                          </a:prstGeom>
                        </pic:spPr>
                      </pic:pic>
                    </wpg:wgp>
                  </a:graphicData>
                </a:graphic>
              </wp:anchor>
            </w:drawing>
          </mc:Choice>
          <mc:Fallback>
            <w:pict>
              <v:group style="position:absolute;margin-left:446.350006pt;margin-top:14.099024pt;width:87.3pt;height:12pt;mso-position-horizontal-relative:page;mso-position-vertical-relative:paragraph;z-index:-15723008;mso-wrap-distance-left:0;mso-wrap-distance-right:0" id="docshapegroup44" coordorigin="8927,282" coordsize="1746,240">
                <v:shape style="position:absolute;left:8927;top:281;width:856;height:240" type="#_x0000_t75" id="docshape45" stroked="false">
                  <v:imagedata r:id="rId7" o:title=""/>
                </v:shape>
                <v:shape style="position:absolute;left:9676;top:281;width:706;height:240" type="#_x0000_t75" id="docshape46" stroked="false">
                  <v:imagedata r:id="rId36" o:title=""/>
                </v:shape>
                <v:shape style="position:absolute;left:10276;top:281;width:396;height:240" type="#_x0000_t75" id="docshape47" stroked="false">
                  <v:imagedata r:id="rId15" o:title=""/>
                </v:shape>
                <w10:wrap type="topAndBottom"/>
              </v:group>
            </w:pict>
          </mc:Fallback>
        </mc:AlternateContent>
      </w:r>
    </w:p>
    <w:p>
      <w:pPr>
        <w:pStyle w:val="BodyText"/>
        <w:spacing w:after="0"/>
        <w:rPr>
          <w:sz w:val="20"/>
        </w:rPr>
        <w:sectPr>
          <w:headerReference w:type="default" r:id="rId33"/>
          <w:footerReference w:type="default" r:id="rId34"/>
          <w:pgSz w:w="12240" w:h="15840"/>
          <w:pgMar w:header="715" w:footer="0" w:top="1880" w:bottom="280" w:left="360" w:right="360"/>
        </w:sectPr>
      </w:pPr>
    </w:p>
    <w:p>
      <w:pPr>
        <w:pStyle w:val="Heading2"/>
        <w:numPr>
          <w:ilvl w:val="1"/>
          <w:numId w:val="2"/>
        </w:numPr>
        <w:tabs>
          <w:tab w:pos="1431" w:val="left" w:leader="none"/>
        </w:tabs>
        <w:spacing w:line="240" w:lineRule="auto" w:before="236" w:after="0"/>
        <w:ind w:left="1431" w:right="0" w:hanging="380"/>
        <w:jc w:val="left"/>
      </w:pPr>
      <w:r>
        <w:rPr/>
        <w:t>Estimaciones</w:t>
      </w:r>
      <w:r>
        <w:rPr>
          <w:spacing w:val="-16"/>
        </w:rPr>
        <w:t> </w:t>
      </w:r>
      <w:r>
        <w:rPr/>
        <w:t>de</w:t>
      </w:r>
      <w:r>
        <w:rPr>
          <w:spacing w:val="-15"/>
        </w:rPr>
        <w:t> </w:t>
      </w:r>
      <w:r>
        <w:rPr/>
        <w:t>Finanzas</w:t>
      </w:r>
      <w:r>
        <w:rPr>
          <w:spacing w:val="-12"/>
        </w:rPr>
        <w:t> </w:t>
      </w:r>
      <w:r>
        <w:rPr/>
        <w:t>Públicas</w:t>
      </w:r>
      <w:r>
        <w:rPr>
          <w:spacing w:val="-14"/>
        </w:rPr>
        <w:t> </w:t>
      </w:r>
      <w:r>
        <w:rPr/>
        <w:t>2024-</w:t>
      </w:r>
      <w:r>
        <w:rPr>
          <w:spacing w:val="-4"/>
        </w:rPr>
        <w:t>2025</w:t>
      </w:r>
    </w:p>
    <w:p>
      <w:pPr>
        <w:pStyle w:val="BodyText"/>
        <w:spacing w:line="276" w:lineRule="auto" w:before="42"/>
        <w:ind w:left="1433" w:right="1351"/>
        <w:jc w:val="both"/>
      </w:pPr>
      <w:r>
        <w:rPr/>
        <w:t>En los Pre-Criterios 2025, se proyecta que los ingresos presupuestarios superen lo previsto</w:t>
      </w:r>
      <w:r>
        <w:rPr>
          <w:spacing w:val="-4"/>
        </w:rPr>
        <w:t> </w:t>
      </w:r>
      <w:r>
        <w:rPr/>
        <w:t>en</w:t>
      </w:r>
      <w:r>
        <w:rPr>
          <w:spacing w:val="-4"/>
        </w:rPr>
        <w:t> </w:t>
      </w:r>
      <w:r>
        <w:rPr/>
        <w:t>la</w:t>
      </w:r>
      <w:r>
        <w:rPr>
          <w:spacing w:val="-2"/>
        </w:rPr>
        <w:t> </w:t>
      </w:r>
      <w:r>
        <w:rPr/>
        <w:t>Ley</w:t>
      </w:r>
      <w:r>
        <w:rPr>
          <w:spacing w:val="-1"/>
        </w:rPr>
        <w:t> </w:t>
      </w:r>
      <w:r>
        <w:rPr/>
        <w:t>de</w:t>
      </w:r>
      <w:r>
        <w:rPr>
          <w:spacing w:val="-7"/>
        </w:rPr>
        <w:t> </w:t>
      </w:r>
      <w:r>
        <w:rPr/>
        <w:t>Ingresos</w:t>
      </w:r>
      <w:r>
        <w:rPr>
          <w:spacing w:val="-4"/>
        </w:rPr>
        <w:t> </w:t>
      </w:r>
      <w:r>
        <w:rPr/>
        <w:t>de</w:t>
      </w:r>
      <w:r>
        <w:rPr>
          <w:spacing w:val="-4"/>
        </w:rPr>
        <w:t> </w:t>
      </w:r>
      <w:r>
        <w:rPr/>
        <w:t>la</w:t>
      </w:r>
      <w:r>
        <w:rPr>
          <w:spacing w:val="-2"/>
        </w:rPr>
        <w:t> </w:t>
      </w:r>
      <w:r>
        <w:rPr/>
        <w:t>Federación</w:t>
      </w:r>
      <w:r>
        <w:rPr>
          <w:spacing w:val="-4"/>
        </w:rPr>
        <w:t> </w:t>
      </w:r>
      <w:r>
        <w:rPr/>
        <w:t>(LIF)</w:t>
      </w:r>
      <w:r>
        <w:rPr>
          <w:spacing w:val="-3"/>
        </w:rPr>
        <w:t> </w:t>
      </w:r>
      <w:r>
        <w:rPr/>
        <w:t>2024</w:t>
      </w:r>
      <w:r>
        <w:rPr>
          <w:spacing w:val="-4"/>
        </w:rPr>
        <w:t> </w:t>
      </w:r>
      <w:r>
        <w:rPr/>
        <w:t>por</w:t>
      </w:r>
      <w:r>
        <w:rPr>
          <w:spacing w:val="-3"/>
        </w:rPr>
        <w:t> </w:t>
      </w:r>
      <w:r>
        <w:rPr/>
        <w:t>114</w:t>
      </w:r>
      <w:r>
        <w:rPr>
          <w:spacing w:val="-6"/>
        </w:rPr>
        <w:t> </w:t>
      </w:r>
      <w:r>
        <w:rPr/>
        <w:t>mil</w:t>
      </w:r>
      <w:r>
        <w:rPr>
          <w:spacing w:val="-5"/>
        </w:rPr>
        <w:t> </w:t>
      </w:r>
      <w:r>
        <w:rPr/>
        <w:t>millones</w:t>
      </w:r>
      <w:r>
        <w:rPr>
          <w:spacing w:val="-2"/>
        </w:rPr>
        <w:t> </w:t>
      </w:r>
      <w:r>
        <w:rPr/>
        <w:t>de</w:t>
      </w:r>
      <w:r>
        <w:rPr>
          <w:spacing w:val="-4"/>
        </w:rPr>
        <w:t> </w:t>
      </w:r>
      <w:r>
        <w:rPr/>
        <w:t>pesos. Este incremento se debe principalmente a una mejor estimación del precio de la mezcla mexicana de</w:t>
      </w:r>
      <w:r>
        <w:rPr>
          <w:spacing w:val="-16"/>
        </w:rPr>
        <w:t> </w:t>
      </w:r>
      <w:r>
        <w:rPr/>
        <w:t>exportación,</w:t>
      </w:r>
      <w:r>
        <w:rPr>
          <w:spacing w:val="-9"/>
        </w:rPr>
        <w:t> </w:t>
      </w:r>
      <w:r>
        <w:rPr/>
        <w:t>que</w:t>
      </w:r>
      <w:r>
        <w:rPr>
          <w:spacing w:val="-14"/>
        </w:rPr>
        <w:t> </w:t>
      </w:r>
      <w:r>
        <w:rPr/>
        <w:t>pasó</w:t>
      </w:r>
      <w:r>
        <w:rPr>
          <w:spacing w:val="-14"/>
        </w:rPr>
        <w:t> </w:t>
      </w:r>
      <w:r>
        <w:rPr/>
        <w:t>de</w:t>
      </w:r>
      <w:r>
        <w:rPr>
          <w:spacing w:val="-14"/>
        </w:rPr>
        <w:t> </w:t>
      </w:r>
      <w:r>
        <w:rPr/>
        <w:t>56.7</w:t>
      </w:r>
      <w:r>
        <w:rPr>
          <w:spacing w:val="-11"/>
        </w:rPr>
        <w:t> </w:t>
      </w:r>
      <w:r>
        <w:rPr/>
        <w:t>a</w:t>
      </w:r>
      <w:r>
        <w:rPr>
          <w:spacing w:val="-14"/>
        </w:rPr>
        <w:t> </w:t>
      </w:r>
      <w:r>
        <w:rPr/>
        <w:t>71.3</w:t>
      </w:r>
      <w:r>
        <w:rPr>
          <w:spacing w:val="-13"/>
        </w:rPr>
        <w:t> </w:t>
      </w:r>
      <w:r>
        <w:rPr/>
        <w:t>dólares</w:t>
      </w:r>
      <w:r>
        <w:rPr>
          <w:spacing w:val="-13"/>
        </w:rPr>
        <w:t> </w:t>
      </w:r>
      <w:r>
        <w:rPr/>
        <w:t>por</w:t>
      </w:r>
      <w:r>
        <w:rPr>
          <w:spacing w:val="-8"/>
        </w:rPr>
        <w:t> </w:t>
      </w:r>
      <w:r>
        <w:rPr/>
        <w:t>barril,</w:t>
      </w:r>
      <w:r>
        <w:rPr>
          <w:spacing w:val="-7"/>
        </w:rPr>
        <w:t> </w:t>
      </w:r>
      <w:r>
        <w:rPr/>
        <w:t>impulsada</w:t>
      </w:r>
      <w:r>
        <w:rPr>
          <w:spacing w:val="-13"/>
        </w:rPr>
        <w:t> </w:t>
      </w:r>
      <w:r>
        <w:rPr/>
        <w:t>por</w:t>
      </w:r>
      <w:r>
        <w:rPr>
          <w:spacing w:val="-7"/>
        </w:rPr>
        <w:t> </w:t>
      </w:r>
      <w:r>
        <w:rPr/>
        <w:t>el</w:t>
      </w:r>
      <w:r>
        <w:rPr>
          <w:spacing w:val="-14"/>
        </w:rPr>
        <w:t> </w:t>
      </w:r>
      <w:r>
        <w:rPr/>
        <w:t>alza en</w:t>
      </w:r>
      <w:r>
        <w:rPr>
          <w:spacing w:val="-16"/>
        </w:rPr>
        <w:t> </w:t>
      </w:r>
      <w:r>
        <w:rPr/>
        <w:t>los</w:t>
      </w:r>
      <w:r>
        <w:rPr>
          <w:spacing w:val="-15"/>
        </w:rPr>
        <w:t> </w:t>
      </w:r>
      <w:r>
        <w:rPr/>
        <w:t>precios</w:t>
      </w:r>
      <w:r>
        <w:rPr>
          <w:spacing w:val="-15"/>
        </w:rPr>
        <w:t> </w:t>
      </w:r>
      <w:r>
        <w:rPr/>
        <w:t>internacionales</w:t>
      </w:r>
      <w:r>
        <w:rPr>
          <w:spacing w:val="-16"/>
        </w:rPr>
        <w:t> </w:t>
      </w:r>
      <w:r>
        <w:rPr/>
        <w:t>del</w:t>
      </w:r>
      <w:r>
        <w:rPr>
          <w:spacing w:val="-15"/>
        </w:rPr>
        <w:t> </w:t>
      </w:r>
      <w:r>
        <w:rPr/>
        <w:t>crudo.</w:t>
      </w:r>
      <w:r>
        <w:rPr>
          <w:spacing w:val="-11"/>
        </w:rPr>
        <w:t> </w:t>
      </w:r>
      <w:r>
        <w:rPr/>
        <w:t>Esto</w:t>
      </w:r>
      <w:r>
        <w:rPr>
          <w:spacing w:val="-12"/>
        </w:rPr>
        <w:t> </w:t>
      </w:r>
      <w:r>
        <w:rPr/>
        <w:t>generará</w:t>
      </w:r>
      <w:r>
        <w:rPr>
          <w:spacing w:val="-12"/>
        </w:rPr>
        <w:t> </w:t>
      </w:r>
      <w:r>
        <w:rPr/>
        <w:t>ingresos</w:t>
      </w:r>
      <w:r>
        <w:rPr>
          <w:spacing w:val="-12"/>
        </w:rPr>
        <w:t> </w:t>
      </w:r>
      <w:r>
        <w:rPr/>
        <w:t>petroleros</w:t>
      </w:r>
      <w:r>
        <w:rPr>
          <w:spacing w:val="-14"/>
        </w:rPr>
        <w:t> </w:t>
      </w:r>
      <w:r>
        <w:rPr/>
        <w:t>adicionales</w:t>
      </w:r>
      <w:r>
        <w:rPr>
          <w:spacing w:val="-10"/>
        </w:rPr>
        <w:t> </w:t>
      </w:r>
      <w:r>
        <w:rPr/>
        <w:t>por 55 mil millones de pesos respecto a lo programado.</w:t>
      </w:r>
    </w:p>
    <w:p>
      <w:pPr>
        <w:pStyle w:val="BodyText"/>
        <w:spacing w:line="276" w:lineRule="auto" w:before="119"/>
        <w:ind w:left="1433" w:right="1348"/>
        <w:jc w:val="both"/>
      </w:pPr>
      <w:r>
        <w:rPr/>
        <w:t>En cuanto a los ingresos tributarios, el nivel de recaudación al cierre de 2023 resultó superior al estimado, lo que representó un incremento de 15 mil millones de pesos respecto a lo previsto en la LIF 2024. Sin embargo, se anticipa una disminución en la recaudación</w:t>
      </w:r>
      <w:r>
        <w:rPr>
          <w:spacing w:val="-3"/>
        </w:rPr>
        <w:t> </w:t>
      </w:r>
      <w:r>
        <w:rPr/>
        <w:t>del</w:t>
      </w:r>
      <w:r>
        <w:rPr>
          <w:spacing w:val="-8"/>
        </w:rPr>
        <w:t> </w:t>
      </w:r>
      <w:r>
        <w:rPr/>
        <w:t>IEPS aplicado a gasolinas, debido al mayor estímulo fiscal asociado con el aumento en los precios internacionales del petróleo y los combustibles. Asimismo, se esperan ingresos adicionales por 3 mil millones de pesos provenientes de organismos y empresas distintas de Pemex, junto con un aumento en los ingresos no tributarios del Gobierno Federal por 41 mil millones de pesos.</w:t>
      </w:r>
    </w:p>
    <w:p>
      <w:pPr>
        <w:pStyle w:val="BodyText"/>
        <w:spacing w:line="276" w:lineRule="auto" w:before="119"/>
        <w:ind w:left="1433" w:right="1350"/>
        <w:jc w:val="both"/>
      </w:pPr>
      <w:r>
        <w:rPr/>
        <w:t>En</w:t>
      </w:r>
      <w:r>
        <w:rPr>
          <w:spacing w:val="-14"/>
        </w:rPr>
        <w:t> </w:t>
      </w:r>
      <w:r>
        <w:rPr/>
        <w:t>lo</w:t>
      </w:r>
      <w:r>
        <w:rPr>
          <w:spacing w:val="-14"/>
        </w:rPr>
        <w:t> </w:t>
      </w:r>
      <w:r>
        <w:rPr/>
        <w:t>que</w:t>
      </w:r>
      <w:r>
        <w:rPr>
          <w:spacing w:val="-14"/>
        </w:rPr>
        <w:t> </w:t>
      </w:r>
      <w:r>
        <w:rPr/>
        <w:t>respecta</w:t>
      </w:r>
      <w:r>
        <w:rPr>
          <w:spacing w:val="-13"/>
        </w:rPr>
        <w:t> </w:t>
      </w:r>
      <w:r>
        <w:rPr/>
        <w:t>al</w:t>
      </w:r>
      <w:r>
        <w:rPr>
          <w:spacing w:val="-15"/>
        </w:rPr>
        <w:t> </w:t>
      </w:r>
      <w:r>
        <w:rPr/>
        <w:t>gasto</w:t>
      </w:r>
      <w:r>
        <w:rPr>
          <w:spacing w:val="-14"/>
        </w:rPr>
        <w:t> </w:t>
      </w:r>
      <w:r>
        <w:rPr/>
        <w:t>público,</w:t>
      </w:r>
      <w:r>
        <w:rPr>
          <w:spacing w:val="-13"/>
        </w:rPr>
        <w:t> </w:t>
      </w:r>
      <w:r>
        <w:rPr/>
        <w:t>se</w:t>
      </w:r>
      <w:r>
        <w:rPr>
          <w:spacing w:val="-14"/>
        </w:rPr>
        <w:t> </w:t>
      </w:r>
      <w:r>
        <w:rPr/>
        <w:t>proyecta</w:t>
      </w:r>
      <w:r>
        <w:rPr>
          <w:spacing w:val="-13"/>
        </w:rPr>
        <w:t> </w:t>
      </w:r>
      <w:r>
        <w:rPr/>
        <w:t>una</w:t>
      </w:r>
      <w:r>
        <w:rPr>
          <w:spacing w:val="-14"/>
        </w:rPr>
        <w:t> </w:t>
      </w:r>
      <w:r>
        <w:rPr/>
        <w:t>reducción</w:t>
      </w:r>
      <w:r>
        <w:rPr>
          <w:spacing w:val="-14"/>
        </w:rPr>
        <w:t> </w:t>
      </w:r>
      <w:r>
        <w:rPr/>
        <w:t>de</w:t>
      </w:r>
      <w:r>
        <w:rPr>
          <w:spacing w:val="-14"/>
        </w:rPr>
        <w:t> </w:t>
      </w:r>
      <w:r>
        <w:rPr/>
        <w:t>35</w:t>
      </w:r>
      <w:r>
        <w:rPr>
          <w:spacing w:val="-14"/>
        </w:rPr>
        <w:t> </w:t>
      </w:r>
      <w:r>
        <w:rPr/>
        <w:t>mil</w:t>
      </w:r>
      <w:r>
        <w:rPr>
          <w:spacing w:val="-14"/>
        </w:rPr>
        <w:t> </w:t>
      </w:r>
      <w:r>
        <w:rPr/>
        <w:t>millones</w:t>
      </w:r>
      <w:r>
        <w:rPr>
          <w:spacing w:val="-13"/>
        </w:rPr>
        <w:t> </w:t>
      </w:r>
      <w:r>
        <w:rPr/>
        <w:t>de</w:t>
      </w:r>
      <w:r>
        <w:rPr>
          <w:spacing w:val="-14"/>
        </w:rPr>
        <w:t> </w:t>
      </w:r>
      <w:r>
        <w:rPr/>
        <w:t>pesos en</w:t>
      </w:r>
      <w:r>
        <w:rPr>
          <w:spacing w:val="-4"/>
        </w:rPr>
        <w:t> </w:t>
      </w:r>
      <w:r>
        <w:rPr/>
        <w:t>el</w:t>
      </w:r>
      <w:r>
        <w:rPr>
          <w:spacing w:val="-5"/>
        </w:rPr>
        <w:t> </w:t>
      </w:r>
      <w:r>
        <w:rPr/>
        <w:t>costo</w:t>
      </w:r>
      <w:r>
        <w:rPr>
          <w:spacing w:val="-6"/>
        </w:rPr>
        <w:t> </w:t>
      </w:r>
      <w:r>
        <w:rPr/>
        <w:t>financiero</w:t>
      </w:r>
      <w:r>
        <w:rPr>
          <w:spacing w:val="-6"/>
        </w:rPr>
        <w:t> </w:t>
      </w:r>
      <w:r>
        <w:rPr/>
        <w:t>respecto</w:t>
      </w:r>
      <w:r>
        <w:rPr>
          <w:spacing w:val="-4"/>
        </w:rPr>
        <w:t> </w:t>
      </w:r>
      <w:r>
        <w:rPr/>
        <w:t>a</w:t>
      </w:r>
      <w:r>
        <w:rPr>
          <w:spacing w:val="-4"/>
        </w:rPr>
        <w:t> </w:t>
      </w:r>
      <w:r>
        <w:rPr/>
        <w:t>lo</w:t>
      </w:r>
      <w:r>
        <w:rPr>
          <w:spacing w:val="-4"/>
        </w:rPr>
        <w:t> </w:t>
      </w:r>
      <w:r>
        <w:rPr/>
        <w:t>aprobado,</w:t>
      </w:r>
      <w:r>
        <w:rPr>
          <w:spacing w:val="-5"/>
        </w:rPr>
        <w:t> </w:t>
      </w:r>
      <w:r>
        <w:rPr/>
        <w:t>como</w:t>
      </w:r>
      <w:r>
        <w:rPr>
          <w:spacing w:val="-4"/>
        </w:rPr>
        <w:t> </w:t>
      </w:r>
      <w:r>
        <w:rPr/>
        <w:t>resultado</w:t>
      </w:r>
      <w:r>
        <w:rPr>
          <w:spacing w:val="-4"/>
        </w:rPr>
        <w:t> </w:t>
      </w:r>
      <w:r>
        <w:rPr/>
        <w:t>de</w:t>
      </w:r>
      <w:r>
        <w:rPr>
          <w:spacing w:val="-7"/>
        </w:rPr>
        <w:t> </w:t>
      </w:r>
      <w:r>
        <w:rPr/>
        <w:t>medidas</w:t>
      </w:r>
      <w:r>
        <w:rPr>
          <w:spacing w:val="-4"/>
        </w:rPr>
        <w:t> </w:t>
      </w:r>
      <w:r>
        <w:rPr/>
        <w:t>para</w:t>
      </w:r>
      <w:r>
        <w:rPr>
          <w:spacing w:val="-6"/>
        </w:rPr>
        <w:t> </w:t>
      </w:r>
      <w:r>
        <w:rPr/>
        <w:t>mejorar</w:t>
      </w:r>
      <w:r>
        <w:rPr>
          <w:spacing w:val="-3"/>
        </w:rPr>
        <w:t> </w:t>
      </w:r>
      <w:r>
        <w:rPr/>
        <w:t>el perfil de vencimientos de la deuda del Gobierno Federal y mitigar riesgos financieros. Además,</w:t>
      </w:r>
      <w:r>
        <w:rPr>
          <w:spacing w:val="-1"/>
        </w:rPr>
        <w:t> </w:t>
      </w:r>
      <w:r>
        <w:rPr/>
        <w:t>se</w:t>
      </w:r>
      <w:r>
        <w:rPr>
          <w:spacing w:val="-2"/>
        </w:rPr>
        <w:t> </w:t>
      </w:r>
      <w:r>
        <w:rPr/>
        <w:t>estima un</w:t>
      </w:r>
      <w:r>
        <w:rPr>
          <w:spacing w:val="-2"/>
        </w:rPr>
        <w:t> </w:t>
      </w:r>
      <w:r>
        <w:rPr/>
        <w:t>menor gasto en</w:t>
      </w:r>
      <w:r>
        <w:rPr>
          <w:spacing w:val="-2"/>
        </w:rPr>
        <w:t> </w:t>
      </w:r>
      <w:r>
        <w:rPr/>
        <w:t>Adefas por 12</w:t>
      </w:r>
      <w:r>
        <w:rPr>
          <w:spacing w:val="-2"/>
        </w:rPr>
        <w:t> </w:t>
      </w:r>
      <w:r>
        <w:rPr/>
        <w:t>mil</w:t>
      </w:r>
      <w:r>
        <w:rPr>
          <w:spacing w:val="-2"/>
        </w:rPr>
        <w:t> </w:t>
      </w:r>
      <w:r>
        <w:rPr/>
        <w:t>millones de pesos, aunque</w:t>
      </w:r>
      <w:r>
        <w:rPr>
          <w:spacing w:val="-2"/>
        </w:rPr>
        <w:t> </w:t>
      </w:r>
      <w:r>
        <w:rPr/>
        <w:t>este ahorro será parcialmente compensado por un aumento de 4 mil millones de pesos en las participaciones a estados y municipios, impulsado por un mejor desempeño en la recaudación</w:t>
      </w:r>
      <w:r>
        <w:rPr>
          <w:spacing w:val="-10"/>
        </w:rPr>
        <w:t> </w:t>
      </w:r>
      <w:r>
        <w:rPr/>
        <w:t>federal</w:t>
      </w:r>
      <w:r>
        <w:rPr>
          <w:spacing w:val="-9"/>
        </w:rPr>
        <w:t> </w:t>
      </w:r>
      <w:r>
        <w:rPr/>
        <w:t>participable.</w:t>
      </w:r>
      <w:r>
        <w:rPr>
          <w:spacing w:val="-11"/>
        </w:rPr>
        <w:t> </w:t>
      </w:r>
      <w:r>
        <w:rPr/>
        <w:t>Con</w:t>
      </w:r>
      <w:r>
        <w:rPr>
          <w:spacing w:val="-15"/>
        </w:rPr>
        <w:t> </w:t>
      </w:r>
      <w:r>
        <w:rPr/>
        <w:t>mayores</w:t>
      </w:r>
      <w:r>
        <w:rPr>
          <w:spacing w:val="-13"/>
        </w:rPr>
        <w:t> </w:t>
      </w:r>
      <w:r>
        <w:rPr/>
        <w:t>ingresos</w:t>
      </w:r>
      <w:r>
        <w:rPr>
          <w:spacing w:val="-12"/>
        </w:rPr>
        <w:t> </w:t>
      </w:r>
      <w:r>
        <w:rPr/>
        <w:t>presupuestarios</w:t>
      </w:r>
      <w:r>
        <w:rPr>
          <w:spacing w:val="-12"/>
        </w:rPr>
        <w:t> </w:t>
      </w:r>
      <w:r>
        <w:rPr/>
        <w:t>y</w:t>
      </w:r>
      <w:r>
        <w:rPr>
          <w:spacing w:val="-16"/>
        </w:rPr>
        <w:t> </w:t>
      </w:r>
      <w:r>
        <w:rPr/>
        <w:t>un</w:t>
      </w:r>
      <w:r>
        <w:rPr>
          <w:spacing w:val="-15"/>
        </w:rPr>
        <w:t> </w:t>
      </w:r>
      <w:r>
        <w:rPr/>
        <w:t>menor</w:t>
      </w:r>
      <w:r>
        <w:rPr>
          <w:spacing w:val="-12"/>
        </w:rPr>
        <w:t> </w:t>
      </w:r>
      <w:r>
        <w:rPr/>
        <w:t>costo financiero, se prevé un aumento de 165 mil millones de pesos en el gasto programable para el cierre de 2024.</w:t>
      </w:r>
    </w:p>
    <w:p>
      <w:pPr>
        <w:pStyle w:val="BodyText"/>
        <w:spacing w:line="276" w:lineRule="auto" w:before="120"/>
        <w:ind w:left="1433" w:right="1354"/>
        <w:jc w:val="both"/>
      </w:pPr>
      <w:r>
        <w:rPr/>
        <w:t>Se</w:t>
      </w:r>
      <w:r>
        <w:rPr>
          <w:spacing w:val="-16"/>
        </w:rPr>
        <w:t> </w:t>
      </w:r>
      <w:r>
        <w:rPr/>
        <w:t>estima</w:t>
      </w:r>
      <w:r>
        <w:rPr>
          <w:spacing w:val="-15"/>
        </w:rPr>
        <w:t> </w:t>
      </w:r>
      <w:r>
        <w:rPr/>
        <w:t>que</w:t>
      </w:r>
      <w:r>
        <w:rPr>
          <w:spacing w:val="-15"/>
        </w:rPr>
        <w:t> </w:t>
      </w:r>
      <w:r>
        <w:rPr/>
        <w:t>el</w:t>
      </w:r>
      <w:r>
        <w:rPr>
          <w:spacing w:val="-15"/>
        </w:rPr>
        <w:t> </w:t>
      </w:r>
      <w:r>
        <w:rPr/>
        <w:t>déficit</w:t>
      </w:r>
      <w:r>
        <w:rPr>
          <w:spacing w:val="-15"/>
        </w:rPr>
        <w:t> </w:t>
      </w:r>
      <w:r>
        <w:rPr/>
        <w:t>presupuestario</w:t>
      </w:r>
      <w:r>
        <w:rPr>
          <w:spacing w:val="-15"/>
        </w:rPr>
        <w:t> </w:t>
      </w:r>
      <w:r>
        <w:rPr/>
        <w:t>alcanzará</w:t>
      </w:r>
      <w:r>
        <w:rPr>
          <w:spacing w:val="-15"/>
        </w:rPr>
        <w:t> </w:t>
      </w:r>
      <w:r>
        <w:rPr/>
        <w:t>el</w:t>
      </w:r>
      <w:r>
        <w:rPr>
          <w:spacing w:val="-15"/>
        </w:rPr>
        <w:t> </w:t>
      </w:r>
      <w:r>
        <w:rPr/>
        <w:t>5.0%</w:t>
      </w:r>
      <w:r>
        <w:rPr>
          <w:spacing w:val="-15"/>
        </w:rPr>
        <w:t> </w:t>
      </w:r>
      <w:r>
        <w:rPr/>
        <w:t>del</w:t>
      </w:r>
      <w:r>
        <w:rPr>
          <w:spacing w:val="-15"/>
        </w:rPr>
        <w:t> </w:t>
      </w:r>
      <w:r>
        <w:rPr/>
        <w:t>PIB,</w:t>
      </w:r>
      <w:r>
        <w:rPr>
          <w:spacing w:val="-15"/>
        </w:rPr>
        <w:t> </w:t>
      </w:r>
      <w:r>
        <w:rPr/>
        <w:t>en</w:t>
      </w:r>
      <w:r>
        <w:rPr>
          <w:spacing w:val="-16"/>
        </w:rPr>
        <w:t> </w:t>
      </w:r>
      <w:r>
        <w:rPr/>
        <w:t>línea</w:t>
      </w:r>
      <w:r>
        <w:rPr>
          <w:spacing w:val="-15"/>
        </w:rPr>
        <w:t> </w:t>
      </w:r>
      <w:r>
        <w:rPr/>
        <w:t>con</w:t>
      </w:r>
      <w:r>
        <w:rPr>
          <w:spacing w:val="-14"/>
        </w:rPr>
        <w:t> </w:t>
      </w:r>
      <w:r>
        <w:rPr/>
        <w:t>lo</w:t>
      </w:r>
      <w:r>
        <w:rPr>
          <w:spacing w:val="-14"/>
        </w:rPr>
        <w:t> </w:t>
      </w:r>
      <w:r>
        <w:rPr/>
        <w:t>aprobado por el H. Congreso de la Unión. Al considerar los requerimientos financieros extrapresupuestarios,</w:t>
      </w:r>
      <w:r>
        <w:rPr>
          <w:spacing w:val="-8"/>
        </w:rPr>
        <w:t> </w:t>
      </w:r>
      <w:r>
        <w:rPr/>
        <w:t>que</w:t>
      </w:r>
      <w:r>
        <w:rPr>
          <w:spacing w:val="-7"/>
        </w:rPr>
        <w:t> </w:t>
      </w:r>
      <w:r>
        <w:rPr/>
        <w:t>incluyen</w:t>
      </w:r>
      <w:r>
        <w:rPr>
          <w:spacing w:val="-7"/>
        </w:rPr>
        <w:t> </w:t>
      </w:r>
      <w:r>
        <w:rPr/>
        <w:t>el</w:t>
      </w:r>
      <w:r>
        <w:rPr>
          <w:spacing w:val="-8"/>
        </w:rPr>
        <w:t> </w:t>
      </w:r>
      <w:r>
        <w:rPr/>
        <w:t>costo</w:t>
      </w:r>
      <w:r>
        <w:rPr>
          <w:spacing w:val="-11"/>
        </w:rPr>
        <w:t> </w:t>
      </w:r>
      <w:r>
        <w:rPr/>
        <w:t>financiero</w:t>
      </w:r>
      <w:r>
        <w:rPr>
          <w:spacing w:val="-7"/>
        </w:rPr>
        <w:t> </w:t>
      </w:r>
      <w:r>
        <w:rPr/>
        <w:t>de</w:t>
      </w:r>
      <w:r>
        <w:rPr>
          <w:spacing w:val="-7"/>
        </w:rPr>
        <w:t> </w:t>
      </w:r>
      <w:r>
        <w:rPr/>
        <w:t>bonos</w:t>
      </w:r>
      <w:r>
        <w:rPr>
          <w:spacing w:val="-7"/>
        </w:rPr>
        <w:t> </w:t>
      </w:r>
      <w:r>
        <w:rPr/>
        <w:t>indexados</w:t>
      </w:r>
      <w:r>
        <w:rPr>
          <w:spacing w:val="-12"/>
        </w:rPr>
        <w:t> </w:t>
      </w:r>
      <w:r>
        <w:rPr/>
        <w:t>y</w:t>
      </w:r>
      <w:r>
        <w:rPr>
          <w:spacing w:val="-9"/>
        </w:rPr>
        <w:t> </w:t>
      </w:r>
      <w:r>
        <w:rPr/>
        <w:t>la</w:t>
      </w:r>
      <w:r>
        <w:rPr>
          <w:spacing w:val="-7"/>
        </w:rPr>
        <w:t> </w:t>
      </w:r>
      <w:r>
        <w:rPr/>
        <w:t>colocación de deuda pública por debajo de su valor nominal, se proyecta que los RFSP (Requerimientos Financieros del Sector Público) alcancen el 5.9% del PIB.</w:t>
      </w:r>
    </w:p>
    <w:p>
      <w:pPr>
        <w:pStyle w:val="BodyText"/>
        <w:spacing w:line="276" w:lineRule="auto" w:before="120"/>
        <w:ind w:left="1433" w:right="1353"/>
        <w:jc w:val="both"/>
      </w:pPr>
      <w:r>
        <w:rPr/>
        <mc:AlternateContent>
          <mc:Choice Requires="wps">
            <w:drawing>
              <wp:anchor distT="0" distB="0" distL="0" distR="0" allowOverlap="1" layoutInCell="1" locked="0" behindDoc="0" simplePos="0" relativeHeight="15734784">
                <wp:simplePos x="0" y="0"/>
                <wp:positionH relativeFrom="page">
                  <wp:posOffset>1385569</wp:posOffset>
                </wp:positionH>
                <wp:positionV relativeFrom="paragraph">
                  <wp:posOffset>1069284</wp:posOffset>
                </wp:positionV>
                <wp:extent cx="5391785" cy="2051685"/>
                <wp:effectExtent l="0" t="0" r="0" b="0"/>
                <wp:wrapNone/>
                <wp:docPr id="54" name="Group 54"/>
                <wp:cNvGraphicFramePr>
                  <a:graphicFrameLocks/>
                </wp:cNvGraphicFramePr>
                <a:graphic>
                  <a:graphicData uri="http://schemas.microsoft.com/office/word/2010/wordprocessingGroup">
                    <wpg:wgp>
                      <wpg:cNvPr id="54" name="Group 54"/>
                      <wpg:cNvGrpSpPr/>
                      <wpg:grpSpPr>
                        <a:xfrm>
                          <a:off x="0" y="0"/>
                          <a:ext cx="5391785" cy="2051685"/>
                          <a:chExt cx="5391785" cy="2051685"/>
                        </a:xfrm>
                      </wpg:grpSpPr>
                      <pic:pic>
                        <pic:nvPicPr>
                          <pic:cNvPr id="55" name="Image 55"/>
                          <pic:cNvPicPr/>
                        </pic:nvPicPr>
                        <pic:blipFill>
                          <a:blip r:embed="rId7" cstate="print"/>
                          <a:stretch>
                            <a:fillRect/>
                          </a:stretch>
                        </pic:blipFill>
                        <pic:spPr>
                          <a:xfrm>
                            <a:off x="4290695" y="1310335"/>
                            <a:ext cx="543420" cy="152400"/>
                          </a:xfrm>
                          <a:prstGeom prst="rect">
                            <a:avLst/>
                          </a:prstGeom>
                        </pic:spPr>
                      </pic:pic>
                      <pic:pic>
                        <pic:nvPicPr>
                          <pic:cNvPr id="56" name="Image 56"/>
                          <pic:cNvPicPr/>
                        </pic:nvPicPr>
                        <pic:blipFill>
                          <a:blip r:embed="rId39" cstate="print"/>
                          <a:stretch>
                            <a:fillRect/>
                          </a:stretch>
                        </pic:blipFill>
                        <pic:spPr>
                          <a:xfrm>
                            <a:off x="4766564" y="1310335"/>
                            <a:ext cx="440436" cy="152400"/>
                          </a:xfrm>
                          <a:prstGeom prst="rect">
                            <a:avLst/>
                          </a:prstGeom>
                        </pic:spPr>
                      </pic:pic>
                      <pic:pic>
                        <pic:nvPicPr>
                          <pic:cNvPr id="57" name="Image 57"/>
                          <pic:cNvPicPr/>
                        </pic:nvPicPr>
                        <pic:blipFill>
                          <a:blip r:embed="rId15" cstate="print"/>
                          <a:stretch>
                            <a:fillRect/>
                          </a:stretch>
                        </pic:blipFill>
                        <pic:spPr>
                          <a:xfrm>
                            <a:off x="5139944" y="1310335"/>
                            <a:ext cx="251459" cy="152400"/>
                          </a:xfrm>
                          <a:prstGeom prst="rect">
                            <a:avLst/>
                          </a:prstGeom>
                        </pic:spPr>
                      </pic:pic>
                      <pic:pic>
                        <pic:nvPicPr>
                          <pic:cNvPr id="58" name="Image 58"/>
                          <pic:cNvPicPr/>
                        </pic:nvPicPr>
                        <pic:blipFill>
                          <a:blip r:embed="rId40" cstate="print"/>
                          <a:stretch>
                            <a:fillRect/>
                          </a:stretch>
                        </pic:blipFill>
                        <pic:spPr>
                          <a:xfrm>
                            <a:off x="0" y="0"/>
                            <a:ext cx="5022850" cy="2051302"/>
                          </a:xfrm>
                          <a:prstGeom prst="rect">
                            <a:avLst/>
                          </a:prstGeom>
                        </pic:spPr>
                      </pic:pic>
                    </wpg:wgp>
                  </a:graphicData>
                </a:graphic>
              </wp:anchor>
            </w:drawing>
          </mc:Choice>
          <mc:Fallback>
            <w:pict>
              <v:group style="position:absolute;margin-left:109.099998pt;margin-top:84.195663pt;width:424.55pt;height:161.550pt;mso-position-horizontal-relative:page;mso-position-vertical-relative:paragraph;z-index:15734784" id="docshapegroup49" coordorigin="2182,1684" coordsize="8491,3231">
                <v:shape style="position:absolute;left:8939;top:3747;width:856;height:240" type="#_x0000_t75" id="docshape50" stroked="false">
                  <v:imagedata r:id="rId7" o:title=""/>
                </v:shape>
                <v:shape style="position:absolute;left:9688;top:3747;width:694;height:240" type="#_x0000_t75" id="docshape51" stroked="false">
                  <v:imagedata r:id="rId39" o:title=""/>
                </v:shape>
                <v:shape style="position:absolute;left:10276;top:3747;width:396;height:240" type="#_x0000_t75" id="docshape52" stroked="false">
                  <v:imagedata r:id="rId15" o:title=""/>
                </v:shape>
                <v:shape style="position:absolute;left:2182;top:1683;width:7910;height:3231" type="#_x0000_t75" id="docshape53" stroked="false">
                  <v:imagedata r:id="rId40" o:title=""/>
                </v:shape>
                <w10:wrap type="none"/>
              </v:group>
            </w:pict>
          </mc:Fallback>
        </mc:AlternateContent>
      </w:r>
      <w:r>
        <w:rPr/>
        <w:t>Así, se espera que el saldo de la deuda pública cierre en 50.2% del PIB al final de la administración, lo que garantiza la sostenibilidad de la deuda. Es importante resaltar que la posición fiscal de México continúa siendo favorable en comparación con otras economías emergentes y de América Latina.</w:t>
      </w:r>
    </w:p>
    <w:p>
      <w:pPr>
        <w:pStyle w:val="BodyText"/>
        <w:spacing w:after="0" w:line="276" w:lineRule="auto"/>
        <w:jc w:val="both"/>
        <w:sectPr>
          <w:headerReference w:type="default" r:id="rId37"/>
          <w:footerReference w:type="default" r:id="rId38"/>
          <w:pgSz w:w="12240" w:h="15840"/>
          <w:pgMar w:header="715" w:footer="0" w:top="1880" w:bottom="0" w:left="360" w:right="36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8"/>
      </w:pPr>
    </w:p>
    <w:p>
      <w:pPr>
        <w:pStyle w:val="BodyText"/>
        <w:spacing w:line="276" w:lineRule="auto"/>
        <w:ind w:left="1433" w:right="1351"/>
        <w:jc w:val="both"/>
      </w:pPr>
      <w:r>
        <w:rPr/>
        <w:t>Con relación a la evolución de las finanzas públicas hacia el ejercicio fiscal 2025, en los Pre- Criterios 2025 se proyecta un escenario de consolidación fiscal con un balance primario positivo y un nivel de deuda como porcentaje del PIB de 50.2%. Para tal fin, los RFSP</w:t>
      </w:r>
      <w:r>
        <w:rPr>
          <w:spacing w:val="-3"/>
        </w:rPr>
        <w:t> </w:t>
      </w:r>
      <w:r>
        <w:rPr/>
        <w:t>se</w:t>
      </w:r>
      <w:r>
        <w:rPr>
          <w:spacing w:val="-3"/>
        </w:rPr>
        <w:t> </w:t>
      </w:r>
      <w:r>
        <w:rPr/>
        <w:t>ubicarán</w:t>
      </w:r>
      <w:r>
        <w:rPr>
          <w:spacing w:val="-5"/>
        </w:rPr>
        <w:t> </w:t>
      </w:r>
      <w:r>
        <w:rPr/>
        <w:t>en</w:t>
      </w:r>
      <w:r>
        <w:rPr>
          <w:spacing w:val="-7"/>
        </w:rPr>
        <w:t> </w:t>
      </w:r>
      <w:r>
        <w:rPr/>
        <w:t>3.0%</w:t>
      </w:r>
      <w:r>
        <w:rPr>
          <w:spacing w:val="-3"/>
        </w:rPr>
        <w:t> </w:t>
      </w:r>
      <w:r>
        <w:rPr/>
        <w:t>del</w:t>
      </w:r>
      <w:r>
        <w:rPr>
          <w:spacing w:val="-6"/>
        </w:rPr>
        <w:t> </w:t>
      </w:r>
      <w:r>
        <w:rPr/>
        <w:t>PIB</w:t>
      </w:r>
      <w:r>
        <w:rPr>
          <w:spacing w:val="-5"/>
        </w:rPr>
        <w:t> </w:t>
      </w:r>
      <w:r>
        <w:rPr/>
        <w:t>en</w:t>
      </w:r>
      <w:r>
        <w:rPr>
          <w:spacing w:val="-7"/>
        </w:rPr>
        <w:t> </w:t>
      </w:r>
      <w:r>
        <w:rPr/>
        <w:t>2025,</w:t>
      </w:r>
      <w:r>
        <w:rPr>
          <w:spacing w:val="-4"/>
        </w:rPr>
        <w:t> </w:t>
      </w:r>
      <w:r>
        <w:rPr/>
        <w:t>lo</w:t>
      </w:r>
      <w:r>
        <w:rPr>
          <w:spacing w:val="-10"/>
        </w:rPr>
        <w:t> </w:t>
      </w:r>
      <w:r>
        <w:rPr/>
        <w:t>cual</w:t>
      </w:r>
      <w:r>
        <w:rPr>
          <w:spacing w:val="-5"/>
        </w:rPr>
        <w:t> </w:t>
      </w:r>
      <w:r>
        <w:rPr/>
        <w:t>implica</w:t>
      </w:r>
      <w:r>
        <w:rPr>
          <w:spacing w:val="-2"/>
        </w:rPr>
        <w:t> </w:t>
      </w:r>
      <w:r>
        <w:rPr/>
        <w:t>un</w:t>
      </w:r>
      <w:r>
        <w:rPr>
          <w:spacing w:val="-7"/>
        </w:rPr>
        <w:t> </w:t>
      </w:r>
      <w:r>
        <w:rPr/>
        <w:t>superávit</w:t>
      </w:r>
      <w:r>
        <w:rPr>
          <w:spacing w:val="-3"/>
        </w:rPr>
        <w:t> </w:t>
      </w:r>
      <w:r>
        <w:rPr/>
        <w:t>primario</w:t>
      </w:r>
      <w:r>
        <w:rPr>
          <w:spacing w:val="-7"/>
        </w:rPr>
        <w:t> </w:t>
      </w:r>
      <w:r>
        <w:rPr/>
        <w:t>de</w:t>
      </w:r>
      <w:r>
        <w:rPr>
          <w:spacing w:val="-5"/>
        </w:rPr>
        <w:t> </w:t>
      </w:r>
      <w:r>
        <w:rPr/>
        <w:t>0.9% del PIB y un equilibrio en el balance presupuestario sin inversión.</w:t>
      </w:r>
    </w:p>
    <w:p>
      <w:pPr>
        <w:pStyle w:val="BodyText"/>
        <w:spacing w:line="276" w:lineRule="auto" w:before="120"/>
        <w:ind w:left="1433" w:right="1352"/>
        <w:jc w:val="both"/>
      </w:pPr>
      <w:r>
        <w:rPr/>
        <w:t>Para 2025</w:t>
      </w:r>
      <w:r>
        <w:rPr>
          <w:spacing w:val="-1"/>
        </w:rPr>
        <w:t> </w:t>
      </w:r>
      <w:r>
        <w:rPr/>
        <w:t>se estima</w:t>
      </w:r>
      <w:r>
        <w:rPr>
          <w:spacing w:val="-1"/>
        </w:rPr>
        <w:t> </w:t>
      </w:r>
      <w:r>
        <w:rPr/>
        <w:t>que los ingresos presupuestarios sean</w:t>
      </w:r>
      <w:r>
        <w:rPr>
          <w:spacing w:val="-2"/>
        </w:rPr>
        <w:t> </w:t>
      </w:r>
      <w:r>
        <w:rPr/>
        <w:t>mayores</w:t>
      </w:r>
      <w:r>
        <w:rPr>
          <w:spacing w:val="-2"/>
        </w:rPr>
        <w:t> </w:t>
      </w:r>
      <w:r>
        <w:rPr/>
        <w:t>en</w:t>
      </w:r>
      <w:r>
        <w:rPr>
          <w:spacing w:val="-2"/>
        </w:rPr>
        <w:t> </w:t>
      </w:r>
      <w:r>
        <w:rPr/>
        <w:t>163 mil</w:t>
      </w:r>
      <w:r>
        <w:rPr>
          <w:spacing w:val="-2"/>
        </w:rPr>
        <w:t> </w:t>
      </w:r>
      <w:r>
        <w:rPr/>
        <w:t>millones de pesos de 2025 respecto al monto previsto en la LIF 2024.</w:t>
      </w:r>
    </w:p>
    <w:p>
      <w:pPr>
        <w:pStyle w:val="BodyText"/>
        <w:spacing w:line="276" w:lineRule="auto" w:before="119"/>
        <w:ind w:left="1433" w:right="1349"/>
        <w:jc w:val="both"/>
      </w:pPr>
      <w:r>
        <w:rPr/>
        <w:t>La meta de déficit presupuestario de 2.5% del PIB y los ingresos estimados implican que el gasto neto total pagado disminuya en 706 mil millones de pesos de 2025 respecto al monto</w:t>
      </w:r>
      <w:r>
        <w:rPr>
          <w:spacing w:val="-5"/>
        </w:rPr>
        <w:t> </w:t>
      </w:r>
      <w:r>
        <w:rPr/>
        <w:t>aprobado</w:t>
      </w:r>
      <w:r>
        <w:rPr>
          <w:spacing w:val="-13"/>
        </w:rPr>
        <w:t> </w:t>
      </w:r>
      <w:r>
        <w:rPr/>
        <w:t>en</w:t>
      </w:r>
      <w:r>
        <w:rPr>
          <w:spacing w:val="-16"/>
        </w:rPr>
        <w:t> </w:t>
      </w:r>
      <w:r>
        <w:rPr/>
        <w:t>el</w:t>
      </w:r>
      <w:r>
        <w:rPr>
          <w:spacing w:val="-14"/>
        </w:rPr>
        <w:t> </w:t>
      </w:r>
      <w:r>
        <w:rPr/>
        <w:t>Presupuesto</w:t>
      </w:r>
      <w:r>
        <w:rPr>
          <w:spacing w:val="-12"/>
        </w:rPr>
        <w:t> </w:t>
      </w:r>
      <w:r>
        <w:rPr/>
        <w:t>de</w:t>
      </w:r>
      <w:r>
        <w:rPr>
          <w:spacing w:val="-14"/>
        </w:rPr>
        <w:t> </w:t>
      </w:r>
      <w:r>
        <w:rPr/>
        <w:t>Egresos</w:t>
      </w:r>
      <w:r>
        <w:rPr>
          <w:spacing w:val="-14"/>
        </w:rPr>
        <w:t> </w:t>
      </w:r>
      <w:r>
        <w:rPr/>
        <w:t>de</w:t>
      </w:r>
      <w:r>
        <w:rPr>
          <w:spacing w:val="-11"/>
        </w:rPr>
        <w:t> </w:t>
      </w:r>
      <w:r>
        <w:rPr/>
        <w:t>la</w:t>
      </w:r>
      <w:r>
        <w:rPr>
          <w:spacing w:val="-16"/>
        </w:rPr>
        <w:t> </w:t>
      </w:r>
      <w:r>
        <w:rPr/>
        <w:t>Federación</w:t>
      </w:r>
      <w:r>
        <w:rPr>
          <w:spacing w:val="-15"/>
        </w:rPr>
        <w:t> </w:t>
      </w:r>
      <w:r>
        <w:rPr/>
        <w:t>(PEF)</w:t>
      </w:r>
      <w:r>
        <w:rPr>
          <w:spacing w:val="-15"/>
        </w:rPr>
        <w:t> </w:t>
      </w:r>
      <w:r>
        <w:rPr/>
        <w:t>2024,</w:t>
      </w:r>
      <w:r>
        <w:rPr>
          <w:spacing w:val="-12"/>
        </w:rPr>
        <w:t> </w:t>
      </w:r>
      <w:r>
        <w:rPr/>
        <w:t>es</w:t>
      </w:r>
      <w:r>
        <w:rPr>
          <w:spacing w:val="-16"/>
        </w:rPr>
        <w:t> </w:t>
      </w:r>
      <w:r>
        <w:rPr/>
        <w:t>decir,</w:t>
      </w:r>
      <w:r>
        <w:rPr>
          <w:spacing w:val="-12"/>
        </w:rPr>
        <w:t> </w:t>
      </w:r>
      <w:r>
        <w:rPr/>
        <w:t>una reducción de 7.5% real.</w:t>
      </w:r>
    </w:p>
    <w:p>
      <w:pPr>
        <w:pStyle w:val="BodyText"/>
      </w:pPr>
    </w:p>
    <w:p>
      <w:pPr>
        <w:pStyle w:val="BodyText"/>
        <w:spacing w:before="25"/>
      </w:pPr>
    </w:p>
    <w:p>
      <w:pPr>
        <w:pStyle w:val="Heading1"/>
        <w:numPr>
          <w:ilvl w:val="0"/>
          <w:numId w:val="2"/>
        </w:numPr>
        <w:tabs>
          <w:tab w:pos="1433" w:val="left" w:leader="none"/>
        </w:tabs>
        <w:spacing w:line="240" w:lineRule="auto" w:before="0" w:after="0"/>
        <w:ind w:left="1433" w:right="0" w:hanging="711"/>
        <w:jc w:val="left"/>
      </w:pPr>
      <w:r>
        <w:rPr>
          <w:spacing w:val="-2"/>
        </w:rPr>
        <w:t>MARCO</w:t>
      </w:r>
      <w:r>
        <w:rPr>
          <w:spacing w:val="2"/>
        </w:rPr>
        <w:t> </w:t>
      </w:r>
      <w:r>
        <w:rPr>
          <w:spacing w:val="-2"/>
        </w:rPr>
        <w:t>MACROECONÓMICO,</w:t>
      </w:r>
      <w:r>
        <w:rPr>
          <w:spacing w:val="8"/>
        </w:rPr>
        <w:t> </w:t>
      </w:r>
      <w:r>
        <w:rPr>
          <w:spacing w:val="-2"/>
        </w:rPr>
        <w:t>2024-</w:t>
      </w:r>
      <w:r>
        <w:rPr>
          <w:spacing w:val="-4"/>
        </w:rPr>
        <w:t>2025</w:t>
      </w:r>
    </w:p>
    <w:p>
      <w:pPr>
        <w:pStyle w:val="BodyText"/>
        <w:spacing w:line="276" w:lineRule="auto" w:before="6"/>
        <w:ind w:left="1433" w:right="1338"/>
      </w:pPr>
      <w:r>
        <w:rPr/>
        <w:t>Con</w:t>
      </w:r>
      <w:r>
        <w:rPr>
          <w:spacing w:val="-3"/>
        </w:rPr>
        <w:t> </w:t>
      </w:r>
      <w:r>
        <w:rPr/>
        <w:t>base</w:t>
      </w:r>
      <w:r>
        <w:rPr>
          <w:spacing w:val="-3"/>
        </w:rPr>
        <w:t> </w:t>
      </w:r>
      <w:r>
        <w:rPr/>
        <w:t>en</w:t>
      </w:r>
      <w:r>
        <w:rPr>
          <w:spacing w:val="-5"/>
        </w:rPr>
        <w:t> </w:t>
      </w:r>
      <w:r>
        <w:rPr/>
        <w:t>lo</w:t>
      </w:r>
      <w:r>
        <w:rPr>
          <w:spacing w:val="-3"/>
        </w:rPr>
        <w:t> </w:t>
      </w:r>
      <w:r>
        <w:rPr/>
        <w:t>anterior,</w:t>
      </w:r>
      <w:r>
        <w:rPr>
          <w:spacing w:val="-4"/>
        </w:rPr>
        <w:t> </w:t>
      </w:r>
      <w:r>
        <w:rPr/>
        <w:t>las</w:t>
      </w:r>
      <w:r>
        <w:rPr>
          <w:spacing w:val="-3"/>
        </w:rPr>
        <w:t> </w:t>
      </w:r>
      <w:r>
        <w:rPr/>
        <w:t>estimaciones</w:t>
      </w:r>
      <w:r>
        <w:rPr>
          <w:spacing w:val="-5"/>
        </w:rPr>
        <w:t> </w:t>
      </w:r>
      <w:r>
        <w:rPr/>
        <w:t>de</w:t>
      </w:r>
      <w:r>
        <w:rPr>
          <w:spacing w:val="-3"/>
        </w:rPr>
        <w:t> </w:t>
      </w:r>
      <w:r>
        <w:rPr/>
        <w:t>las</w:t>
      </w:r>
      <w:r>
        <w:rPr>
          <w:spacing w:val="-7"/>
        </w:rPr>
        <w:t> </w:t>
      </w:r>
      <w:r>
        <w:rPr/>
        <w:t>principales</w:t>
      </w:r>
      <w:r>
        <w:rPr>
          <w:spacing w:val="-3"/>
        </w:rPr>
        <w:t> </w:t>
      </w:r>
      <w:r>
        <w:rPr/>
        <w:t>variables</w:t>
      </w:r>
      <w:r>
        <w:rPr>
          <w:spacing w:val="-5"/>
        </w:rPr>
        <w:t> </w:t>
      </w:r>
      <w:r>
        <w:rPr/>
        <w:t>macroeconómicas se</w:t>
      </w:r>
      <w:r>
        <w:rPr>
          <w:spacing w:val="40"/>
        </w:rPr>
        <w:t> </w:t>
      </w:r>
      <w:r>
        <w:rPr/>
        <w:t>resumen a continuación:</w:t>
      </w:r>
    </w:p>
    <w:p>
      <w:pPr>
        <w:spacing w:before="119"/>
        <w:ind w:left="1433" w:right="0" w:firstLine="0"/>
        <w:jc w:val="left"/>
        <w:rPr>
          <w:rFonts w:ascii="Arial" w:hAnsi="Arial"/>
          <w:b/>
          <w:sz w:val="22"/>
        </w:rPr>
      </w:pPr>
      <w:r>
        <w:rPr>
          <w:rFonts w:ascii="Arial" w:hAnsi="Arial"/>
          <w:b/>
          <w:sz w:val="22"/>
        </w:rPr>
        <mc:AlternateContent>
          <mc:Choice Requires="wps">
            <w:drawing>
              <wp:anchor distT="0" distB="0" distL="0" distR="0" allowOverlap="1" layoutInCell="1" locked="0" behindDoc="0" simplePos="0" relativeHeight="15735296">
                <wp:simplePos x="0" y="0"/>
                <wp:positionH relativeFrom="page">
                  <wp:posOffset>2366010</wp:posOffset>
                </wp:positionH>
                <wp:positionV relativeFrom="paragraph">
                  <wp:posOffset>236752</wp:posOffset>
                </wp:positionV>
                <wp:extent cx="4434205" cy="2419985"/>
                <wp:effectExtent l="0" t="0" r="0" b="0"/>
                <wp:wrapNone/>
                <wp:docPr id="60" name="Group 60"/>
                <wp:cNvGraphicFramePr>
                  <a:graphicFrameLocks/>
                </wp:cNvGraphicFramePr>
                <a:graphic>
                  <a:graphicData uri="http://schemas.microsoft.com/office/word/2010/wordprocessingGroup">
                    <wpg:wgp>
                      <wpg:cNvPr id="60" name="Group 60"/>
                      <wpg:cNvGrpSpPr/>
                      <wpg:grpSpPr>
                        <a:xfrm>
                          <a:off x="0" y="0"/>
                          <a:ext cx="4434205" cy="2419985"/>
                          <a:chExt cx="4434205" cy="2419985"/>
                        </a:xfrm>
                      </wpg:grpSpPr>
                      <pic:pic>
                        <pic:nvPicPr>
                          <pic:cNvPr id="61" name="Image 61"/>
                          <pic:cNvPicPr/>
                        </pic:nvPicPr>
                        <pic:blipFill>
                          <a:blip r:embed="rId7" cstate="print"/>
                          <a:stretch>
                            <a:fillRect/>
                          </a:stretch>
                        </pic:blipFill>
                        <pic:spPr>
                          <a:xfrm>
                            <a:off x="3307207" y="1678892"/>
                            <a:ext cx="543420" cy="152400"/>
                          </a:xfrm>
                          <a:prstGeom prst="rect">
                            <a:avLst/>
                          </a:prstGeom>
                        </pic:spPr>
                      </pic:pic>
                      <pic:pic>
                        <pic:nvPicPr>
                          <pic:cNvPr id="62" name="Image 62"/>
                          <pic:cNvPicPr/>
                        </pic:nvPicPr>
                        <pic:blipFill>
                          <a:blip r:embed="rId43" cstate="print"/>
                          <a:stretch>
                            <a:fillRect/>
                          </a:stretch>
                        </pic:blipFill>
                        <pic:spPr>
                          <a:xfrm>
                            <a:off x="3783076" y="1678892"/>
                            <a:ext cx="445515" cy="152400"/>
                          </a:xfrm>
                          <a:prstGeom prst="rect">
                            <a:avLst/>
                          </a:prstGeom>
                        </pic:spPr>
                      </pic:pic>
                      <pic:pic>
                        <pic:nvPicPr>
                          <pic:cNvPr id="63" name="Image 63"/>
                          <pic:cNvPicPr/>
                        </pic:nvPicPr>
                        <pic:blipFill>
                          <a:blip r:embed="rId9" cstate="print"/>
                          <a:stretch>
                            <a:fillRect/>
                          </a:stretch>
                        </pic:blipFill>
                        <pic:spPr>
                          <a:xfrm>
                            <a:off x="4161028" y="1678892"/>
                            <a:ext cx="249174" cy="152400"/>
                          </a:xfrm>
                          <a:prstGeom prst="rect">
                            <a:avLst/>
                          </a:prstGeom>
                        </pic:spPr>
                      </pic:pic>
                      <pic:pic>
                        <pic:nvPicPr>
                          <pic:cNvPr id="64" name="Image 64"/>
                          <pic:cNvPicPr/>
                        </pic:nvPicPr>
                        <pic:blipFill>
                          <a:blip r:embed="rId44" cstate="print"/>
                          <a:stretch>
                            <a:fillRect/>
                          </a:stretch>
                        </pic:blipFill>
                        <pic:spPr>
                          <a:xfrm>
                            <a:off x="0" y="0"/>
                            <a:ext cx="4434078" cy="2419858"/>
                          </a:xfrm>
                          <a:prstGeom prst="rect">
                            <a:avLst/>
                          </a:prstGeom>
                        </pic:spPr>
                      </pic:pic>
                    </wpg:wgp>
                  </a:graphicData>
                </a:graphic>
              </wp:anchor>
            </w:drawing>
          </mc:Choice>
          <mc:Fallback>
            <w:pict>
              <v:group style="position:absolute;margin-left:186.300003pt;margin-top:18.641949pt;width:349.15pt;height:190.55pt;mso-position-horizontal-relative:page;mso-position-vertical-relative:paragraph;z-index:15735296" id="docshapegroup55" coordorigin="3726,373" coordsize="6983,3811">
                <v:shape style="position:absolute;left:8934;top:3016;width:856;height:240" type="#_x0000_t75" id="docshape56" stroked="false">
                  <v:imagedata r:id="rId7" o:title=""/>
                </v:shape>
                <v:shape style="position:absolute;left:9683;top:3016;width:702;height:240" type="#_x0000_t75" id="docshape57" stroked="false">
                  <v:imagedata r:id="rId43" o:title=""/>
                </v:shape>
                <v:shape style="position:absolute;left:10278;top:3016;width:393;height:240" type="#_x0000_t75" id="docshape58" stroked="false">
                  <v:imagedata r:id="rId9" o:title=""/>
                </v:shape>
                <v:shape style="position:absolute;left:3726;top:372;width:6983;height:3811" type="#_x0000_t75" id="docshape59" stroked="false">
                  <v:imagedata r:id="rId44" o:title=""/>
                </v:shape>
                <w10:wrap type="none"/>
              </v:group>
            </w:pict>
          </mc:Fallback>
        </mc:AlternateContent>
      </w:r>
      <w:r>
        <w:rPr>
          <w:rFonts w:ascii="Arial" w:hAnsi="Arial"/>
          <w:b/>
          <w:spacing w:val="-2"/>
          <w:sz w:val="22"/>
        </w:rPr>
        <w:t>Principales</w:t>
      </w:r>
      <w:r>
        <w:rPr>
          <w:rFonts w:ascii="Arial" w:hAnsi="Arial"/>
          <w:b/>
          <w:sz w:val="22"/>
        </w:rPr>
        <w:t> </w:t>
      </w:r>
      <w:r>
        <w:rPr>
          <w:rFonts w:ascii="Arial" w:hAnsi="Arial"/>
          <w:b/>
          <w:spacing w:val="-2"/>
          <w:sz w:val="22"/>
        </w:rPr>
        <w:t>indicadores</w:t>
      </w:r>
      <w:r>
        <w:rPr>
          <w:rFonts w:ascii="Arial" w:hAnsi="Arial"/>
          <w:b/>
          <w:spacing w:val="12"/>
          <w:sz w:val="22"/>
        </w:rPr>
        <w:t> </w:t>
      </w:r>
      <w:r>
        <w:rPr>
          <w:rFonts w:ascii="Arial" w:hAnsi="Arial"/>
          <w:b/>
          <w:spacing w:val="-2"/>
          <w:sz w:val="22"/>
        </w:rPr>
        <w:t>Macroeconómicos</w:t>
      </w:r>
      <w:r>
        <w:rPr>
          <w:rFonts w:ascii="Arial" w:hAnsi="Arial"/>
          <w:b/>
          <w:spacing w:val="8"/>
          <w:sz w:val="22"/>
        </w:rPr>
        <w:t> </w:t>
      </w:r>
      <w:r>
        <w:rPr>
          <w:rFonts w:ascii="Arial" w:hAnsi="Arial"/>
          <w:b/>
          <w:spacing w:val="-2"/>
          <w:sz w:val="22"/>
        </w:rPr>
        <w:t>2024-2025</w:t>
      </w:r>
      <w:r>
        <w:rPr>
          <w:rFonts w:ascii="Arial" w:hAnsi="Arial"/>
          <w:b/>
          <w:spacing w:val="-2"/>
          <w:sz w:val="22"/>
          <w:vertAlign w:val="superscript"/>
        </w:rPr>
        <w:t>e</w:t>
      </w:r>
    </w:p>
    <w:p>
      <w:pPr>
        <w:spacing w:after="0"/>
        <w:jc w:val="left"/>
        <w:rPr>
          <w:rFonts w:ascii="Arial" w:hAnsi="Arial"/>
          <w:b/>
          <w:sz w:val="22"/>
        </w:rPr>
        <w:sectPr>
          <w:headerReference w:type="default" r:id="rId41"/>
          <w:footerReference w:type="default" r:id="rId42"/>
          <w:pgSz w:w="12240" w:h="15840"/>
          <w:pgMar w:header="715" w:footer="0" w:top="1880" w:bottom="0" w:left="360" w:right="360"/>
        </w:sect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155"/>
        <w:rPr>
          <w:rFonts w:ascii="Arial"/>
          <w:b/>
        </w:rPr>
      </w:pPr>
    </w:p>
    <w:p>
      <w:pPr>
        <w:pStyle w:val="Heading1"/>
        <w:numPr>
          <w:ilvl w:val="0"/>
          <w:numId w:val="2"/>
        </w:numPr>
        <w:tabs>
          <w:tab w:pos="1433" w:val="left" w:leader="none"/>
        </w:tabs>
        <w:spacing w:line="240" w:lineRule="auto" w:before="0" w:after="0"/>
        <w:ind w:left="1433" w:right="0" w:hanging="711"/>
        <w:jc w:val="left"/>
      </w:pPr>
      <w:r>
        <w:rPr/>
        <w:t>ENTORNO</w:t>
      </w:r>
      <w:r>
        <w:rPr>
          <w:spacing w:val="-13"/>
        </w:rPr>
        <w:t> </w:t>
      </w:r>
      <w:r>
        <w:rPr>
          <w:spacing w:val="-2"/>
        </w:rPr>
        <w:t>ESTATAL</w:t>
      </w:r>
    </w:p>
    <w:p>
      <w:pPr>
        <w:pStyle w:val="BodyText"/>
        <w:spacing w:before="161"/>
        <w:rPr>
          <w:rFonts w:ascii="Arial"/>
          <w:b/>
        </w:rPr>
      </w:pPr>
    </w:p>
    <w:p>
      <w:pPr>
        <w:pStyle w:val="BodyText"/>
        <w:spacing w:line="276" w:lineRule="auto" w:before="1"/>
        <w:ind w:left="1433" w:right="1354"/>
        <w:jc w:val="both"/>
      </w:pPr>
      <w:r>
        <w:rPr/>
        <w:t>En el Presupuesto de Ingresos para el Ejercicio Fiscal 2024 del Estado de Puebla se aprobaron recursos por 121, 468</w:t>
      </w:r>
      <w:r>
        <w:rPr>
          <w:spacing w:val="-1"/>
        </w:rPr>
        <w:t> </w:t>
      </w:r>
      <w:r>
        <w:rPr/>
        <w:t>millones 667 mil 041 pesos, repartidos en Aportaciones (40.3%), Participaciones e Incentivos (45.7%), Ingresos Locales (8.8%), Fondos distintos de aportaciones (0.1%) y Convenios Federales (5.1%).</w:t>
      </w:r>
    </w:p>
    <w:p>
      <w:pPr>
        <w:pStyle w:val="BodyText"/>
        <w:spacing w:line="276" w:lineRule="auto" w:before="120"/>
        <w:ind w:left="1433" w:right="1350"/>
        <w:jc w:val="both"/>
      </w:pPr>
      <w:r>
        <w:rPr/>
        <w:t>De</w:t>
      </w:r>
      <w:r>
        <w:rPr>
          <w:spacing w:val="-6"/>
        </w:rPr>
        <w:t> </w:t>
      </w:r>
      <w:r>
        <w:rPr/>
        <w:t>lo</w:t>
      </w:r>
      <w:r>
        <w:rPr>
          <w:spacing w:val="-6"/>
        </w:rPr>
        <w:t> </w:t>
      </w:r>
      <w:r>
        <w:rPr/>
        <w:t>anterior,</w:t>
      </w:r>
      <w:r>
        <w:rPr>
          <w:spacing w:val="-5"/>
        </w:rPr>
        <w:t> </w:t>
      </w:r>
      <w:r>
        <w:rPr/>
        <w:t>con</w:t>
      </w:r>
      <w:r>
        <w:rPr>
          <w:spacing w:val="-7"/>
        </w:rPr>
        <w:t> </w:t>
      </w:r>
      <w:r>
        <w:rPr/>
        <w:t>corte</w:t>
      </w:r>
      <w:r>
        <w:rPr>
          <w:spacing w:val="-9"/>
        </w:rPr>
        <w:t> </w:t>
      </w:r>
      <w:r>
        <w:rPr/>
        <w:t>al</w:t>
      </w:r>
      <w:r>
        <w:rPr>
          <w:spacing w:val="-7"/>
        </w:rPr>
        <w:t> </w:t>
      </w:r>
      <w:r>
        <w:rPr/>
        <w:t>30</w:t>
      </w:r>
      <w:r>
        <w:rPr>
          <w:spacing w:val="-7"/>
        </w:rPr>
        <w:t> </w:t>
      </w:r>
      <w:r>
        <w:rPr/>
        <w:t>de</w:t>
      </w:r>
      <w:r>
        <w:rPr>
          <w:spacing w:val="-7"/>
        </w:rPr>
        <w:t> </w:t>
      </w:r>
      <w:r>
        <w:rPr/>
        <w:t>junio</w:t>
      </w:r>
      <w:r>
        <w:rPr>
          <w:spacing w:val="-6"/>
        </w:rPr>
        <w:t> </w:t>
      </w:r>
      <w:r>
        <w:rPr/>
        <w:t>de</w:t>
      </w:r>
      <w:r>
        <w:rPr>
          <w:spacing w:val="-7"/>
        </w:rPr>
        <w:t> </w:t>
      </w:r>
      <w:r>
        <w:rPr/>
        <w:t>2024,</w:t>
      </w:r>
      <w:r>
        <w:rPr>
          <w:spacing w:val="-5"/>
        </w:rPr>
        <w:t> </w:t>
      </w:r>
      <w:r>
        <w:rPr/>
        <w:t>los</w:t>
      </w:r>
      <w:r>
        <w:rPr>
          <w:spacing w:val="-6"/>
        </w:rPr>
        <w:t> </w:t>
      </w:r>
      <w:r>
        <w:rPr/>
        <w:t>ingresos</w:t>
      </w:r>
      <w:r>
        <w:rPr>
          <w:spacing w:val="-6"/>
        </w:rPr>
        <w:t> </w:t>
      </w:r>
      <w:r>
        <w:rPr/>
        <w:t>recaudados</w:t>
      </w:r>
      <w:r>
        <w:rPr>
          <w:spacing w:val="-6"/>
        </w:rPr>
        <w:t> </w:t>
      </w:r>
      <w:r>
        <w:rPr/>
        <w:t>sumaron</w:t>
      </w:r>
      <w:r>
        <w:rPr>
          <w:spacing w:val="-7"/>
        </w:rPr>
        <w:t> </w:t>
      </w:r>
      <w:r>
        <w:rPr/>
        <w:t>73,</w:t>
      </w:r>
      <w:r>
        <w:rPr>
          <w:spacing w:val="-5"/>
        </w:rPr>
        <w:t> </w:t>
      </w:r>
      <w:r>
        <w:rPr/>
        <w:t>794 millones 926 mil 150 pesos, lo que representa 2.22% menos en términos reales respecto al mismo periodo del año anterior, distribuidos en Impuestos (6.5%), Derechos (2.5%), Productos (1.0%), Aprovechamientos (0.4%), Participaciones y aportaciones (84.0%) y Transferencias, asignaciones, subsidios, pensiones y jubilaciones (5.7%).</w:t>
      </w:r>
    </w:p>
    <w:p>
      <w:pPr>
        <w:pStyle w:val="BodyText"/>
        <w:spacing w:line="276" w:lineRule="auto" w:before="120"/>
        <w:ind w:left="1433" w:right="1351"/>
        <w:jc w:val="both"/>
      </w:pPr>
      <w:r>
        <w:rPr/>
        <w:t>Por otro lado, la Ley de Egresos del Estado de Puebla para el Ejercicio Fiscal 2024 estimaba gasto por 121, 468 millones 667 mil 041 pesos, asignados a Gasto Etiquetado (45.6%)</w:t>
      </w:r>
      <w:r>
        <w:rPr>
          <w:spacing w:val="-16"/>
        </w:rPr>
        <w:t> </w:t>
      </w:r>
      <w:r>
        <w:rPr/>
        <w:t>y</w:t>
      </w:r>
      <w:r>
        <w:rPr>
          <w:spacing w:val="-15"/>
        </w:rPr>
        <w:t> </w:t>
      </w:r>
      <w:r>
        <w:rPr/>
        <w:t>Gasto</w:t>
      </w:r>
      <w:r>
        <w:rPr>
          <w:spacing w:val="-7"/>
        </w:rPr>
        <w:t> </w:t>
      </w:r>
      <w:r>
        <w:rPr/>
        <w:t>No</w:t>
      </w:r>
      <w:r>
        <w:rPr>
          <w:spacing w:val="-3"/>
        </w:rPr>
        <w:t> </w:t>
      </w:r>
      <w:r>
        <w:rPr/>
        <w:t>Etiquetado</w:t>
      </w:r>
      <w:r>
        <w:rPr>
          <w:spacing w:val="-4"/>
        </w:rPr>
        <w:t> </w:t>
      </w:r>
      <w:r>
        <w:rPr/>
        <w:t>(54.4%).</w:t>
      </w:r>
      <w:r>
        <w:rPr>
          <w:spacing w:val="-1"/>
        </w:rPr>
        <w:t> </w:t>
      </w:r>
      <w:r>
        <w:rPr/>
        <w:t>Por</w:t>
      </w:r>
      <w:r>
        <w:rPr>
          <w:spacing w:val="-4"/>
        </w:rPr>
        <w:t> </w:t>
      </w:r>
      <w:r>
        <w:rPr/>
        <w:t>clasificación</w:t>
      </w:r>
      <w:r>
        <w:rPr>
          <w:spacing w:val="-3"/>
        </w:rPr>
        <w:t> </w:t>
      </w:r>
      <w:r>
        <w:rPr/>
        <w:t>administrativa</w:t>
      </w:r>
      <w:r>
        <w:rPr>
          <w:spacing w:val="-3"/>
        </w:rPr>
        <w:t> </w:t>
      </w:r>
      <w:r>
        <w:rPr/>
        <w:t>el</w:t>
      </w:r>
      <w:r>
        <w:rPr>
          <w:spacing w:val="-3"/>
        </w:rPr>
        <w:t> </w:t>
      </w:r>
      <w:r>
        <w:rPr/>
        <w:t>recurso</w:t>
      </w:r>
      <w:r>
        <w:rPr>
          <w:spacing w:val="-3"/>
        </w:rPr>
        <w:t> </w:t>
      </w:r>
      <w:r>
        <w:rPr/>
        <w:t>estaba distribuido a Poder Legislativo</w:t>
      </w:r>
      <w:r>
        <w:rPr>
          <w:spacing w:val="40"/>
        </w:rPr>
        <w:t> </w:t>
      </w:r>
      <w:r>
        <w:rPr/>
        <w:t>(0.4%),</w:t>
      </w:r>
      <w:r>
        <w:rPr>
          <w:spacing w:val="40"/>
        </w:rPr>
        <w:t> </w:t>
      </w:r>
      <w:r>
        <w:rPr/>
        <w:t>Poder</w:t>
      </w:r>
      <w:r>
        <w:rPr>
          <w:spacing w:val="40"/>
        </w:rPr>
        <w:t> </w:t>
      </w:r>
      <w:r>
        <w:rPr/>
        <w:t>Judicial</w:t>
      </w:r>
      <w:r>
        <w:rPr>
          <w:spacing w:val="40"/>
        </w:rPr>
        <w:t> </w:t>
      </w:r>
      <w:r>
        <w:rPr/>
        <w:t>(1.1%),</w:t>
      </w:r>
      <w:r>
        <w:rPr>
          <w:spacing w:val="40"/>
        </w:rPr>
        <w:t> </w:t>
      </w:r>
      <w:r>
        <w:rPr/>
        <w:t>Órganos</w:t>
      </w:r>
      <w:r>
        <w:rPr>
          <w:spacing w:val="40"/>
        </w:rPr>
        <w:t> </w:t>
      </w:r>
      <w:r>
        <w:rPr/>
        <w:t>Autónomos (1.7%),</w:t>
      </w:r>
      <w:r>
        <w:rPr>
          <w:spacing w:val="40"/>
        </w:rPr>
        <w:t> </w:t>
      </w:r>
      <w:r>
        <w:rPr/>
        <w:t>Dependencias</w:t>
      </w:r>
    </w:p>
    <w:p>
      <w:pPr>
        <w:pStyle w:val="BodyText"/>
        <w:spacing w:before="120"/>
        <w:ind w:left="1433"/>
        <w:jc w:val="both"/>
      </w:pPr>
      <w:r>
        <w:rPr/>
        <w:t>(46.5%),</w:t>
      </w:r>
      <w:r>
        <w:rPr>
          <w:spacing w:val="-12"/>
        </w:rPr>
        <w:t> </w:t>
      </w:r>
      <w:r>
        <w:rPr/>
        <w:t>Ramos</w:t>
      </w:r>
      <w:r>
        <w:rPr>
          <w:spacing w:val="-13"/>
        </w:rPr>
        <w:t> </w:t>
      </w:r>
      <w:r>
        <w:rPr/>
        <w:t>Generales</w:t>
      </w:r>
      <w:r>
        <w:rPr>
          <w:spacing w:val="-11"/>
        </w:rPr>
        <w:t> </w:t>
      </w:r>
      <w:r>
        <w:rPr/>
        <w:t>(30.3%),</w:t>
      </w:r>
      <w:r>
        <w:rPr>
          <w:spacing w:val="-10"/>
        </w:rPr>
        <w:t> </w:t>
      </w:r>
      <w:r>
        <w:rPr/>
        <w:t>Entidades</w:t>
      </w:r>
      <w:r>
        <w:rPr>
          <w:spacing w:val="-15"/>
        </w:rPr>
        <w:t> </w:t>
      </w:r>
      <w:r>
        <w:rPr/>
        <w:t>(10.7%),</w:t>
      </w:r>
      <w:r>
        <w:rPr>
          <w:spacing w:val="-9"/>
        </w:rPr>
        <w:t> </w:t>
      </w:r>
      <w:r>
        <w:rPr/>
        <w:t>y</w:t>
      </w:r>
      <w:r>
        <w:rPr>
          <w:spacing w:val="-15"/>
        </w:rPr>
        <w:t> </w:t>
      </w:r>
      <w:r>
        <w:rPr/>
        <w:t>Entidades</w:t>
      </w:r>
      <w:r>
        <w:rPr>
          <w:spacing w:val="-9"/>
        </w:rPr>
        <w:t> </w:t>
      </w:r>
      <w:r>
        <w:rPr/>
        <w:t>Educativas</w:t>
      </w:r>
      <w:r>
        <w:rPr>
          <w:spacing w:val="-8"/>
        </w:rPr>
        <w:t> </w:t>
      </w:r>
      <w:r>
        <w:rPr>
          <w:spacing w:val="-2"/>
        </w:rPr>
        <w:t>(9.3%).</w:t>
      </w:r>
    </w:p>
    <w:p>
      <w:pPr>
        <w:pStyle w:val="BodyText"/>
        <w:spacing w:line="276" w:lineRule="auto" w:before="157"/>
        <w:ind w:left="1433" w:right="1349"/>
        <w:jc w:val="both"/>
      </w:pPr>
      <w:r>
        <w:rPr/>
        <w:t>Con</w:t>
      </w:r>
      <w:r>
        <w:rPr>
          <w:spacing w:val="-4"/>
        </w:rPr>
        <w:t> </w:t>
      </w:r>
      <w:r>
        <w:rPr/>
        <w:t>corte</w:t>
      </w:r>
      <w:r>
        <w:rPr>
          <w:spacing w:val="-9"/>
        </w:rPr>
        <w:t> </w:t>
      </w:r>
      <w:r>
        <w:rPr/>
        <w:t>al</w:t>
      </w:r>
      <w:r>
        <w:rPr>
          <w:spacing w:val="-7"/>
        </w:rPr>
        <w:t> </w:t>
      </w:r>
      <w:r>
        <w:rPr/>
        <w:t>30</w:t>
      </w:r>
      <w:r>
        <w:rPr>
          <w:spacing w:val="-4"/>
        </w:rPr>
        <w:t> </w:t>
      </w:r>
      <w:r>
        <w:rPr/>
        <w:t>de</w:t>
      </w:r>
      <w:r>
        <w:rPr>
          <w:spacing w:val="-9"/>
        </w:rPr>
        <w:t> </w:t>
      </w:r>
      <w:r>
        <w:rPr/>
        <w:t>junio</w:t>
      </w:r>
      <w:r>
        <w:rPr>
          <w:spacing w:val="-10"/>
        </w:rPr>
        <w:t> </w:t>
      </w:r>
      <w:r>
        <w:rPr/>
        <w:t>de</w:t>
      </w:r>
      <w:r>
        <w:rPr>
          <w:spacing w:val="-4"/>
        </w:rPr>
        <w:t> </w:t>
      </w:r>
      <w:r>
        <w:rPr/>
        <w:t>2024, el</w:t>
      </w:r>
      <w:r>
        <w:rPr>
          <w:spacing w:val="-7"/>
        </w:rPr>
        <w:t> </w:t>
      </w:r>
      <w:r>
        <w:rPr/>
        <w:t>Gobierno</w:t>
      </w:r>
      <w:r>
        <w:rPr>
          <w:spacing w:val="-4"/>
        </w:rPr>
        <w:t> </w:t>
      </w:r>
      <w:r>
        <w:rPr/>
        <w:t>Estatal</w:t>
      </w:r>
      <w:r>
        <w:rPr>
          <w:spacing w:val="-4"/>
        </w:rPr>
        <w:t> </w:t>
      </w:r>
      <w:r>
        <w:rPr/>
        <w:t>reportó</w:t>
      </w:r>
      <w:r>
        <w:rPr>
          <w:spacing w:val="-4"/>
        </w:rPr>
        <w:t> </w:t>
      </w:r>
      <w:r>
        <w:rPr/>
        <w:t>pagos</w:t>
      </w:r>
      <w:r>
        <w:rPr>
          <w:spacing w:val="-4"/>
        </w:rPr>
        <w:t> </w:t>
      </w:r>
      <w:r>
        <w:rPr/>
        <w:t>por la</w:t>
      </w:r>
      <w:r>
        <w:rPr>
          <w:spacing w:val="-9"/>
        </w:rPr>
        <w:t> </w:t>
      </w:r>
      <w:r>
        <w:rPr/>
        <w:t>cantidad</w:t>
      </w:r>
      <w:r>
        <w:rPr>
          <w:spacing w:val="-3"/>
        </w:rPr>
        <w:t> </w:t>
      </w:r>
      <w:r>
        <w:rPr/>
        <w:t>de</w:t>
      </w:r>
      <w:r>
        <w:rPr>
          <w:spacing w:val="-4"/>
        </w:rPr>
        <w:t> </w:t>
      </w:r>
      <w:r>
        <w:rPr/>
        <w:t>55, 273 millones 449 mil 875 pesos, lo que representa 13.26% menos en términos reales respecto</w:t>
      </w:r>
      <w:r>
        <w:rPr>
          <w:spacing w:val="-8"/>
        </w:rPr>
        <w:t> </w:t>
      </w:r>
      <w:r>
        <w:rPr/>
        <w:t>del</w:t>
      </w:r>
      <w:r>
        <w:rPr>
          <w:spacing w:val="-2"/>
        </w:rPr>
        <w:t> </w:t>
      </w:r>
      <w:r>
        <w:rPr/>
        <w:t>mismo periodo del año anterior, otorgado de manera administrativa al Poder Ejecutivo</w:t>
      </w:r>
      <w:r>
        <w:rPr>
          <w:spacing w:val="-3"/>
        </w:rPr>
        <w:t> </w:t>
      </w:r>
      <w:r>
        <w:rPr/>
        <w:t>(95.5%),</w:t>
      </w:r>
      <w:r>
        <w:rPr>
          <w:spacing w:val="-1"/>
        </w:rPr>
        <w:t> </w:t>
      </w:r>
      <w:r>
        <w:rPr/>
        <w:t>Poder</w:t>
      </w:r>
      <w:r>
        <w:rPr>
          <w:spacing w:val="-2"/>
        </w:rPr>
        <w:t> </w:t>
      </w:r>
      <w:r>
        <w:rPr/>
        <w:t>Legislativo</w:t>
      </w:r>
      <w:r>
        <w:rPr>
          <w:spacing w:val="-1"/>
        </w:rPr>
        <w:t> </w:t>
      </w:r>
      <w:r>
        <w:rPr/>
        <w:t>(0.4%),</w:t>
      </w:r>
      <w:r>
        <w:rPr>
          <w:spacing w:val="-1"/>
        </w:rPr>
        <w:t> </w:t>
      </w:r>
      <w:r>
        <w:rPr/>
        <w:t>Poder Judicial</w:t>
      </w:r>
      <w:r>
        <w:rPr>
          <w:spacing w:val="-2"/>
        </w:rPr>
        <w:t> </w:t>
      </w:r>
      <w:r>
        <w:rPr/>
        <w:t>(1.1%)</w:t>
      </w:r>
      <w:r>
        <w:rPr>
          <w:spacing w:val="-2"/>
        </w:rPr>
        <w:t> </w:t>
      </w:r>
      <w:r>
        <w:rPr/>
        <w:t>y</w:t>
      </w:r>
      <w:r>
        <w:rPr>
          <w:spacing w:val="-2"/>
        </w:rPr>
        <w:t> </w:t>
      </w:r>
      <w:r>
        <w:rPr/>
        <w:t>Órganos Autónomos (3.0%). Por clasificación</w:t>
      </w:r>
      <w:r>
        <w:rPr>
          <w:spacing w:val="-15"/>
        </w:rPr>
        <w:t> </w:t>
      </w:r>
      <w:r>
        <w:rPr/>
        <w:t>funcional</w:t>
      </w:r>
      <w:r>
        <w:rPr>
          <w:spacing w:val="-11"/>
        </w:rPr>
        <w:t> </w:t>
      </w:r>
      <w:r>
        <w:rPr/>
        <w:t>el</w:t>
      </w:r>
      <w:r>
        <w:rPr>
          <w:spacing w:val="-10"/>
        </w:rPr>
        <w:t> </w:t>
      </w:r>
      <w:r>
        <w:rPr/>
        <w:t>recurso</w:t>
      </w:r>
      <w:r>
        <w:rPr>
          <w:spacing w:val="-16"/>
        </w:rPr>
        <w:t> </w:t>
      </w:r>
      <w:r>
        <w:rPr/>
        <w:t>fue</w:t>
      </w:r>
      <w:r>
        <w:rPr>
          <w:spacing w:val="-9"/>
        </w:rPr>
        <w:t> </w:t>
      </w:r>
      <w:r>
        <w:rPr/>
        <w:t>erogado</w:t>
      </w:r>
      <w:r>
        <w:rPr>
          <w:spacing w:val="-9"/>
        </w:rPr>
        <w:t> </w:t>
      </w:r>
      <w:r>
        <w:rPr/>
        <w:t>en</w:t>
      </w:r>
      <w:r>
        <w:rPr>
          <w:spacing w:val="-16"/>
        </w:rPr>
        <w:t> </w:t>
      </w:r>
      <w:r>
        <w:rPr/>
        <w:t>Gobierno</w:t>
      </w:r>
      <w:r>
        <w:rPr>
          <w:spacing w:val="-13"/>
        </w:rPr>
        <w:t> </w:t>
      </w:r>
      <w:r>
        <w:rPr/>
        <w:t>(15.8%),</w:t>
      </w:r>
      <w:r>
        <w:rPr>
          <w:spacing w:val="-8"/>
        </w:rPr>
        <w:t> </w:t>
      </w:r>
      <w:r>
        <w:rPr/>
        <w:t>Desarrollo Social (53.0%), Desarrollo Económico (6.3%) y Otros (24.9%).</w:t>
      </w:r>
    </w:p>
    <w:p>
      <w:pPr>
        <w:pStyle w:val="BodyText"/>
        <w:spacing w:line="276" w:lineRule="auto" w:before="123"/>
        <w:ind w:left="1433" w:right="1348"/>
        <w:jc w:val="both"/>
      </w:pPr>
      <w:r>
        <w:rPr/>
        <w:t>En materia laboral, en el segundo trimestre de 2024, la tasa de desocupación para el Estado de Puebla se situó en 2.3%, mejorando ligeramente respecto al mismo trimestre del año anterior en 0.1%, mientras que la tasa de participación económica fue de 61.5% de la población en edad de trabajar, cifra superior en 0.3 pp a la del segundo trimestre </w:t>
      </w:r>
      <w:r>
        <w:rPr>
          <w:spacing w:val="-2"/>
        </w:rPr>
        <w:t>2023.</w:t>
      </w:r>
    </w:p>
    <w:p>
      <w:pPr>
        <w:pStyle w:val="BodyText"/>
        <w:spacing w:before="9"/>
        <w:rPr>
          <w:sz w:val="19"/>
        </w:rPr>
      </w:pPr>
      <w:r>
        <w:rPr>
          <w:sz w:val="19"/>
        </w:rPr>
        <mc:AlternateContent>
          <mc:Choice Requires="wps">
            <w:drawing>
              <wp:anchor distT="0" distB="0" distL="0" distR="0" allowOverlap="1" layoutInCell="1" locked="0" behindDoc="1" simplePos="0" relativeHeight="487595008">
                <wp:simplePos x="0" y="0"/>
                <wp:positionH relativeFrom="page">
                  <wp:posOffset>5677789</wp:posOffset>
                </wp:positionH>
                <wp:positionV relativeFrom="paragraph">
                  <wp:posOffset>159736</wp:posOffset>
                </wp:positionV>
                <wp:extent cx="1099185" cy="152400"/>
                <wp:effectExtent l="0" t="0" r="0" b="0"/>
                <wp:wrapTopAndBottom/>
                <wp:docPr id="66" name="Group 66"/>
                <wp:cNvGraphicFramePr>
                  <a:graphicFrameLocks/>
                </wp:cNvGraphicFramePr>
                <a:graphic>
                  <a:graphicData uri="http://schemas.microsoft.com/office/word/2010/wordprocessingGroup">
                    <wpg:wgp>
                      <wpg:cNvPr id="66" name="Group 66"/>
                      <wpg:cNvGrpSpPr/>
                      <wpg:grpSpPr>
                        <a:xfrm>
                          <a:off x="0" y="0"/>
                          <a:ext cx="1099185" cy="152400"/>
                          <a:chExt cx="1099185" cy="152400"/>
                        </a:xfrm>
                      </wpg:grpSpPr>
                      <pic:pic>
                        <pic:nvPicPr>
                          <pic:cNvPr id="67" name="Image 67"/>
                          <pic:cNvPicPr/>
                        </pic:nvPicPr>
                        <pic:blipFill>
                          <a:blip r:embed="rId7" cstate="print"/>
                          <a:stretch>
                            <a:fillRect/>
                          </a:stretch>
                        </pic:blipFill>
                        <pic:spPr>
                          <a:xfrm>
                            <a:off x="0" y="0"/>
                            <a:ext cx="543420" cy="152400"/>
                          </a:xfrm>
                          <a:prstGeom prst="rect">
                            <a:avLst/>
                          </a:prstGeom>
                        </pic:spPr>
                      </pic:pic>
                      <pic:pic>
                        <pic:nvPicPr>
                          <pic:cNvPr id="68" name="Image 68"/>
                          <pic:cNvPicPr/>
                        </pic:nvPicPr>
                        <pic:blipFill>
                          <a:blip r:embed="rId47" cstate="print"/>
                          <a:stretch>
                            <a:fillRect/>
                          </a:stretch>
                        </pic:blipFill>
                        <pic:spPr>
                          <a:xfrm>
                            <a:off x="475869" y="0"/>
                            <a:ext cx="438912" cy="152400"/>
                          </a:xfrm>
                          <a:prstGeom prst="rect">
                            <a:avLst/>
                          </a:prstGeom>
                        </pic:spPr>
                      </pic:pic>
                      <pic:pic>
                        <pic:nvPicPr>
                          <pic:cNvPr id="69" name="Image 69"/>
                          <pic:cNvPicPr/>
                        </pic:nvPicPr>
                        <pic:blipFill>
                          <a:blip r:embed="rId15" cstate="print"/>
                          <a:stretch>
                            <a:fillRect/>
                          </a:stretch>
                        </pic:blipFill>
                        <pic:spPr>
                          <a:xfrm>
                            <a:off x="847725" y="0"/>
                            <a:ext cx="251459" cy="152400"/>
                          </a:xfrm>
                          <a:prstGeom prst="rect">
                            <a:avLst/>
                          </a:prstGeom>
                        </pic:spPr>
                      </pic:pic>
                    </wpg:wgp>
                  </a:graphicData>
                </a:graphic>
              </wp:anchor>
            </w:drawing>
          </mc:Choice>
          <mc:Fallback>
            <w:pict>
              <v:group style="position:absolute;margin-left:447.070007pt;margin-top:12.577645pt;width:86.55pt;height:12pt;mso-position-horizontal-relative:page;mso-position-vertical-relative:paragraph;z-index:-15721472;mso-wrap-distance-left:0;mso-wrap-distance-right:0" id="docshapegroup61" coordorigin="8941,252" coordsize="1731,240">
                <v:shape style="position:absolute;left:8941;top:251;width:856;height:240" type="#_x0000_t75" id="docshape62" stroked="false">
                  <v:imagedata r:id="rId7" o:title=""/>
                </v:shape>
                <v:shape style="position:absolute;left:9690;top:251;width:692;height:240" type="#_x0000_t75" id="docshape63" stroked="false">
                  <v:imagedata r:id="rId47" o:title=""/>
                </v:shape>
                <v:shape style="position:absolute;left:10276;top:251;width:396;height:240" type="#_x0000_t75" id="docshape64" stroked="false">
                  <v:imagedata r:id="rId15" o:title=""/>
                </v:shape>
                <w10:wrap type="topAndBottom"/>
              </v:group>
            </w:pict>
          </mc:Fallback>
        </mc:AlternateContent>
      </w:r>
    </w:p>
    <w:p>
      <w:pPr>
        <w:pStyle w:val="BodyText"/>
        <w:spacing w:after="0"/>
        <w:rPr>
          <w:sz w:val="19"/>
        </w:rPr>
        <w:sectPr>
          <w:headerReference w:type="default" r:id="rId45"/>
          <w:footerReference w:type="default" r:id="rId46"/>
          <w:pgSz w:w="12240" w:h="15840"/>
          <w:pgMar w:header="715" w:footer="0" w:top="1880" w:bottom="280" w:left="360" w:right="360"/>
        </w:sectPr>
      </w:pPr>
    </w:p>
    <w:p>
      <w:pPr>
        <w:pStyle w:val="BodyText"/>
        <w:spacing w:line="276" w:lineRule="auto" w:before="236"/>
        <w:ind w:left="1433" w:right="1349"/>
        <w:jc w:val="both"/>
      </w:pPr>
      <w:r>
        <w:rPr/>
        <w:t>En</w:t>
      </w:r>
      <w:r>
        <w:rPr>
          <w:spacing w:val="-7"/>
        </w:rPr>
        <w:t> </w:t>
      </w:r>
      <w:r>
        <w:rPr/>
        <w:t>cuanto</w:t>
      </w:r>
      <w:r>
        <w:rPr>
          <w:spacing w:val="-12"/>
        </w:rPr>
        <w:t> </w:t>
      </w:r>
      <w:r>
        <w:rPr/>
        <w:t>al</w:t>
      </w:r>
      <w:r>
        <w:rPr>
          <w:spacing w:val="-10"/>
        </w:rPr>
        <w:t> </w:t>
      </w:r>
      <w:r>
        <w:rPr/>
        <w:t>Indicador</w:t>
      </w:r>
      <w:r>
        <w:rPr>
          <w:spacing w:val="-11"/>
        </w:rPr>
        <w:t> </w:t>
      </w:r>
      <w:r>
        <w:rPr/>
        <w:t>Trimestral</w:t>
      </w:r>
      <w:r>
        <w:rPr>
          <w:spacing w:val="-10"/>
        </w:rPr>
        <w:t> </w:t>
      </w:r>
      <w:r>
        <w:rPr/>
        <w:t>de</w:t>
      </w:r>
      <w:r>
        <w:rPr>
          <w:spacing w:val="-10"/>
        </w:rPr>
        <w:t> </w:t>
      </w:r>
      <w:r>
        <w:rPr/>
        <w:t>la</w:t>
      </w:r>
      <w:r>
        <w:rPr>
          <w:spacing w:val="-10"/>
        </w:rPr>
        <w:t> </w:t>
      </w:r>
      <w:r>
        <w:rPr/>
        <w:t>Actividad</w:t>
      </w:r>
      <w:r>
        <w:rPr>
          <w:spacing w:val="-9"/>
        </w:rPr>
        <w:t> </w:t>
      </w:r>
      <w:r>
        <w:rPr/>
        <w:t>Económica</w:t>
      </w:r>
      <w:r>
        <w:rPr>
          <w:spacing w:val="-10"/>
        </w:rPr>
        <w:t> </w:t>
      </w:r>
      <w:r>
        <w:rPr/>
        <w:t>Estatal,</w:t>
      </w:r>
      <w:r>
        <w:rPr>
          <w:spacing w:val="-8"/>
        </w:rPr>
        <w:t> </w:t>
      </w:r>
      <w:r>
        <w:rPr/>
        <w:t>el</w:t>
      </w:r>
      <w:r>
        <w:rPr>
          <w:spacing w:val="-13"/>
        </w:rPr>
        <w:t> </w:t>
      </w:r>
      <w:r>
        <w:rPr/>
        <w:t>INEGI</w:t>
      </w:r>
      <w:r>
        <w:rPr>
          <w:spacing w:val="-10"/>
        </w:rPr>
        <w:t> </w:t>
      </w:r>
      <w:r>
        <w:rPr/>
        <w:t>reporta</w:t>
      </w:r>
      <w:r>
        <w:rPr>
          <w:spacing w:val="-9"/>
        </w:rPr>
        <w:t> </w:t>
      </w:r>
      <w:r>
        <w:rPr/>
        <w:t>para el Estado</w:t>
      </w:r>
      <w:r>
        <w:rPr>
          <w:spacing w:val="-3"/>
        </w:rPr>
        <w:t> </w:t>
      </w:r>
      <w:r>
        <w:rPr/>
        <w:t>de</w:t>
      </w:r>
      <w:r>
        <w:rPr>
          <w:spacing w:val="-7"/>
        </w:rPr>
        <w:t> </w:t>
      </w:r>
      <w:r>
        <w:rPr/>
        <w:t>Puebla</w:t>
      </w:r>
      <w:r>
        <w:rPr>
          <w:spacing w:val="-3"/>
        </w:rPr>
        <w:t> </w:t>
      </w:r>
      <w:r>
        <w:rPr/>
        <w:t>101.49</w:t>
      </w:r>
      <w:r>
        <w:rPr>
          <w:spacing w:val="-6"/>
        </w:rPr>
        <w:t> </w:t>
      </w:r>
      <w:r>
        <w:rPr/>
        <w:t>puntos</w:t>
      </w:r>
      <w:r>
        <w:rPr>
          <w:spacing w:val="-4"/>
        </w:rPr>
        <w:t> </w:t>
      </w:r>
      <w:r>
        <w:rPr/>
        <w:t>para</w:t>
      </w:r>
      <w:r>
        <w:rPr>
          <w:spacing w:val="-5"/>
        </w:rPr>
        <w:t> </w:t>
      </w:r>
      <w:r>
        <w:rPr/>
        <w:t>el</w:t>
      </w:r>
      <w:r>
        <w:rPr>
          <w:spacing w:val="-9"/>
        </w:rPr>
        <w:t> </w:t>
      </w:r>
      <w:r>
        <w:rPr/>
        <w:t>primer</w:t>
      </w:r>
      <w:r>
        <w:rPr>
          <w:spacing w:val="-2"/>
        </w:rPr>
        <w:t> </w:t>
      </w:r>
      <w:r>
        <w:rPr/>
        <w:t>trimestre</w:t>
      </w:r>
      <w:r>
        <w:rPr>
          <w:spacing w:val="-9"/>
        </w:rPr>
        <w:t> </w:t>
      </w:r>
      <w:r>
        <w:rPr/>
        <w:t>de</w:t>
      </w:r>
      <w:r>
        <w:rPr>
          <w:spacing w:val="-3"/>
        </w:rPr>
        <w:t> </w:t>
      </w:r>
      <w:r>
        <w:rPr/>
        <w:t>2024,</w:t>
      </w:r>
      <w:r>
        <w:rPr>
          <w:spacing w:val="-3"/>
        </w:rPr>
        <w:t> </w:t>
      </w:r>
      <w:r>
        <w:rPr/>
        <w:t>lo</w:t>
      </w:r>
      <w:r>
        <w:rPr>
          <w:spacing w:val="-7"/>
        </w:rPr>
        <w:t> </w:t>
      </w:r>
      <w:r>
        <w:rPr/>
        <w:t>que</w:t>
      </w:r>
      <w:r>
        <w:rPr>
          <w:spacing w:val="-7"/>
        </w:rPr>
        <w:t> </w:t>
      </w:r>
      <w:r>
        <w:rPr/>
        <w:t>representa</w:t>
      </w:r>
      <w:r>
        <w:rPr>
          <w:spacing w:val="-4"/>
        </w:rPr>
        <w:t> </w:t>
      </w:r>
      <w:r>
        <w:rPr/>
        <w:t>un avance de 0.42% respecto al trimestre anterior y un avance de 3.56%</w:t>
      </w:r>
      <w:r>
        <w:rPr>
          <w:spacing w:val="-2"/>
        </w:rPr>
        <w:t> </w:t>
      </w:r>
      <w:r>
        <w:rPr/>
        <w:t>respecto al mismo trimestre del año anterior.</w:t>
      </w:r>
    </w:p>
    <w:p>
      <w:pPr>
        <w:pStyle w:val="BodyText"/>
        <w:spacing w:line="276" w:lineRule="auto" w:before="120"/>
        <w:ind w:left="1433" w:right="1351"/>
        <w:jc w:val="both"/>
      </w:pPr>
      <w:r>
        <w:rPr/>
        <w:t>Por lo que respecta al Índice Mensual de Actividad Industrial, el INEGI reporta para el Estado</w:t>
      </w:r>
      <w:r>
        <w:rPr>
          <w:spacing w:val="-9"/>
        </w:rPr>
        <w:t> </w:t>
      </w:r>
      <w:r>
        <w:rPr/>
        <w:t>de</w:t>
      </w:r>
      <w:r>
        <w:rPr>
          <w:spacing w:val="-9"/>
        </w:rPr>
        <w:t> </w:t>
      </w:r>
      <w:r>
        <w:rPr/>
        <w:t>Puebla</w:t>
      </w:r>
      <w:r>
        <w:rPr>
          <w:spacing w:val="-9"/>
        </w:rPr>
        <w:t> </w:t>
      </w:r>
      <w:r>
        <w:rPr/>
        <w:t>98.39</w:t>
      </w:r>
      <w:r>
        <w:rPr>
          <w:spacing w:val="-12"/>
        </w:rPr>
        <w:t> </w:t>
      </w:r>
      <w:r>
        <w:rPr/>
        <w:t>puntos</w:t>
      </w:r>
      <w:r>
        <w:rPr>
          <w:spacing w:val="-10"/>
        </w:rPr>
        <w:t> </w:t>
      </w:r>
      <w:r>
        <w:rPr/>
        <w:t>para</w:t>
      </w:r>
      <w:r>
        <w:rPr>
          <w:spacing w:val="-11"/>
        </w:rPr>
        <w:t> </w:t>
      </w:r>
      <w:r>
        <w:rPr/>
        <w:t>el</w:t>
      </w:r>
      <w:r>
        <w:rPr>
          <w:spacing w:val="-12"/>
        </w:rPr>
        <w:t> </w:t>
      </w:r>
      <w:r>
        <w:rPr/>
        <w:t>mes</w:t>
      </w:r>
      <w:r>
        <w:rPr>
          <w:spacing w:val="-9"/>
        </w:rPr>
        <w:t> </w:t>
      </w:r>
      <w:r>
        <w:rPr/>
        <w:t>de</w:t>
      </w:r>
      <w:r>
        <w:rPr>
          <w:spacing w:val="-12"/>
        </w:rPr>
        <w:t> </w:t>
      </w:r>
      <w:r>
        <w:rPr/>
        <w:t>abril,</w:t>
      </w:r>
      <w:r>
        <w:rPr>
          <w:spacing w:val="-8"/>
        </w:rPr>
        <w:t> </w:t>
      </w:r>
      <w:r>
        <w:rPr/>
        <w:t>lo</w:t>
      </w:r>
      <w:r>
        <w:rPr>
          <w:spacing w:val="-9"/>
        </w:rPr>
        <w:t> </w:t>
      </w:r>
      <w:r>
        <w:rPr/>
        <w:t>que</w:t>
      </w:r>
      <w:r>
        <w:rPr>
          <w:spacing w:val="-11"/>
        </w:rPr>
        <w:t> </w:t>
      </w:r>
      <w:r>
        <w:rPr/>
        <w:t>representa</w:t>
      </w:r>
      <w:r>
        <w:rPr>
          <w:spacing w:val="-9"/>
        </w:rPr>
        <w:t> </w:t>
      </w:r>
      <w:r>
        <w:rPr/>
        <w:t>un</w:t>
      </w:r>
      <w:r>
        <w:rPr>
          <w:spacing w:val="-13"/>
        </w:rPr>
        <w:t> </w:t>
      </w:r>
      <w:r>
        <w:rPr/>
        <w:t>avance</w:t>
      </w:r>
      <w:r>
        <w:rPr>
          <w:spacing w:val="-9"/>
        </w:rPr>
        <w:t> </w:t>
      </w:r>
      <w:r>
        <w:rPr/>
        <w:t>de</w:t>
      </w:r>
      <w:r>
        <w:rPr>
          <w:spacing w:val="-9"/>
        </w:rPr>
        <w:t> </w:t>
      </w:r>
      <w:r>
        <w:rPr/>
        <w:t>0.7% respecto del mes anterior y de 4.22% respecto al mismo mes del año pasado.</w:t>
      </w:r>
    </w:p>
    <w:p>
      <w:pPr>
        <w:pStyle w:val="BodyText"/>
        <w:spacing w:line="276" w:lineRule="auto" w:before="121"/>
        <w:ind w:left="1433" w:right="1353"/>
        <w:jc w:val="both"/>
      </w:pPr>
      <w:r>
        <w:rPr/>
        <w:t>En relación a los niveles de endeudamiento con corte al primer trimestre de 2024, el Gobierno del Estado presenta en el Sistema de Alertas de la Secretaría de Hacienda y Crédito Público, un nivel sostenible.</w:t>
      </w:r>
    </w:p>
    <w:p>
      <w:pPr>
        <w:pStyle w:val="BodyText"/>
        <w:spacing w:before="252"/>
      </w:pPr>
    </w:p>
    <w:p>
      <w:pPr>
        <w:pStyle w:val="Heading1"/>
        <w:numPr>
          <w:ilvl w:val="0"/>
          <w:numId w:val="2"/>
        </w:numPr>
        <w:tabs>
          <w:tab w:pos="1432" w:val="left" w:leader="none"/>
        </w:tabs>
        <w:spacing w:line="240" w:lineRule="auto" w:before="0" w:after="0"/>
        <w:ind w:left="1432" w:right="0" w:hanging="282"/>
        <w:jc w:val="left"/>
      </w:pPr>
      <w:r>
        <w:rPr/>
        <w:t>COMPORTAMIENTO</w:t>
      </w:r>
      <w:r>
        <w:rPr>
          <w:spacing w:val="-8"/>
        </w:rPr>
        <w:t> </w:t>
      </w:r>
      <w:r>
        <w:rPr/>
        <w:t>DE</w:t>
      </w:r>
      <w:r>
        <w:rPr>
          <w:spacing w:val="-10"/>
        </w:rPr>
        <w:t> </w:t>
      </w:r>
      <w:r>
        <w:rPr/>
        <w:t>LOS</w:t>
      </w:r>
      <w:r>
        <w:rPr>
          <w:spacing w:val="-12"/>
        </w:rPr>
        <w:t> </w:t>
      </w:r>
      <w:r>
        <w:rPr/>
        <w:t>INGRESOS</w:t>
      </w:r>
      <w:r>
        <w:rPr>
          <w:spacing w:val="-9"/>
        </w:rPr>
        <w:t> </w:t>
      </w:r>
      <w:r>
        <w:rPr/>
        <w:t>EN</w:t>
      </w:r>
      <w:r>
        <w:rPr>
          <w:spacing w:val="-11"/>
        </w:rPr>
        <w:t> </w:t>
      </w:r>
      <w:r>
        <w:rPr/>
        <w:t>EL</w:t>
      </w:r>
      <w:r>
        <w:rPr>
          <w:spacing w:val="-7"/>
        </w:rPr>
        <w:t> </w:t>
      </w:r>
      <w:r>
        <w:rPr/>
        <w:t>MUNICIPIO</w:t>
      </w:r>
      <w:r>
        <w:rPr>
          <w:spacing w:val="-3"/>
        </w:rPr>
        <w:t> </w:t>
      </w:r>
      <w:r>
        <w:rPr/>
        <w:t>DE</w:t>
      </w:r>
      <w:r>
        <w:rPr>
          <w:spacing w:val="-10"/>
        </w:rPr>
        <w:t> </w:t>
      </w:r>
      <w:r>
        <w:rPr>
          <w:spacing w:val="-2"/>
        </w:rPr>
        <w:t>PUEBLA</w:t>
      </w:r>
    </w:p>
    <w:p>
      <w:pPr>
        <w:pStyle w:val="BodyText"/>
        <w:spacing w:line="276" w:lineRule="auto" w:before="40"/>
        <w:ind w:left="1433" w:right="1353"/>
        <w:jc w:val="both"/>
      </w:pPr>
      <w:r>
        <w:rPr/>
        <w:t>El Municipio de Puebla presupuestó originalmente ingresos para el Ejercicio Fiscal 2024 por la cantidad de 6,914 millones 867 mil 264 pesos, monto que debido a la publicación </w:t>
      </w:r>
      <w:r>
        <w:rPr>
          <w:spacing w:val="-2"/>
        </w:rPr>
        <w:t>de</w:t>
      </w:r>
      <w:r>
        <w:rPr>
          <w:spacing w:val="-14"/>
        </w:rPr>
        <w:t> </w:t>
      </w:r>
      <w:r>
        <w:rPr>
          <w:spacing w:val="-2"/>
        </w:rPr>
        <w:t>los</w:t>
      </w:r>
      <w:r>
        <w:rPr>
          <w:spacing w:val="-6"/>
        </w:rPr>
        <w:t> </w:t>
      </w:r>
      <w:r>
        <w:rPr>
          <w:spacing w:val="-2"/>
        </w:rPr>
        <w:t>techos</w:t>
      </w:r>
      <w:r>
        <w:rPr>
          <w:spacing w:val="-13"/>
        </w:rPr>
        <w:t> </w:t>
      </w:r>
      <w:r>
        <w:rPr>
          <w:spacing w:val="-2"/>
        </w:rPr>
        <w:t>financieros</w:t>
      </w:r>
      <w:r>
        <w:rPr>
          <w:spacing w:val="-13"/>
        </w:rPr>
        <w:t> </w:t>
      </w:r>
      <w:r>
        <w:rPr>
          <w:spacing w:val="-2"/>
        </w:rPr>
        <w:t>de</w:t>
      </w:r>
      <w:r>
        <w:rPr>
          <w:spacing w:val="-13"/>
        </w:rPr>
        <w:t> </w:t>
      </w:r>
      <w:r>
        <w:rPr>
          <w:spacing w:val="-2"/>
        </w:rPr>
        <w:t>las</w:t>
      </w:r>
      <w:r>
        <w:rPr>
          <w:spacing w:val="-14"/>
        </w:rPr>
        <w:t> </w:t>
      </w:r>
      <w:r>
        <w:rPr>
          <w:spacing w:val="-2"/>
        </w:rPr>
        <w:t>participaciones</w:t>
      </w:r>
      <w:r>
        <w:rPr>
          <w:spacing w:val="-10"/>
        </w:rPr>
        <w:t> </w:t>
      </w:r>
      <w:r>
        <w:rPr>
          <w:spacing w:val="-2"/>
        </w:rPr>
        <w:t>y</w:t>
      </w:r>
      <w:r>
        <w:rPr>
          <w:spacing w:val="-13"/>
        </w:rPr>
        <w:t> </w:t>
      </w:r>
      <w:r>
        <w:rPr>
          <w:spacing w:val="-2"/>
        </w:rPr>
        <w:t>aportaciones</w:t>
      </w:r>
      <w:r>
        <w:rPr>
          <w:spacing w:val="-14"/>
        </w:rPr>
        <w:t> </w:t>
      </w:r>
      <w:r>
        <w:rPr>
          <w:spacing w:val="-2"/>
        </w:rPr>
        <w:t>federales</w:t>
      </w:r>
      <w:r>
        <w:rPr>
          <w:spacing w:val="-13"/>
        </w:rPr>
        <w:t> </w:t>
      </w:r>
      <w:r>
        <w:rPr>
          <w:spacing w:val="-2"/>
        </w:rPr>
        <w:t>a</w:t>
      </w:r>
      <w:r>
        <w:rPr>
          <w:spacing w:val="-13"/>
        </w:rPr>
        <w:t> </w:t>
      </w:r>
      <w:r>
        <w:rPr>
          <w:spacing w:val="-2"/>
        </w:rPr>
        <w:t>principios</w:t>
      </w:r>
      <w:r>
        <w:rPr>
          <w:spacing w:val="-9"/>
        </w:rPr>
        <w:t> </w:t>
      </w:r>
      <w:r>
        <w:rPr>
          <w:spacing w:val="-2"/>
        </w:rPr>
        <w:t>del</w:t>
      </w:r>
      <w:r>
        <w:rPr>
          <w:spacing w:val="-14"/>
        </w:rPr>
        <w:t> </w:t>
      </w:r>
      <w:r>
        <w:rPr>
          <w:spacing w:val="-2"/>
        </w:rPr>
        <w:t>año </w:t>
      </w:r>
      <w:r>
        <w:rPr/>
        <w:t>y</w:t>
      </w:r>
      <w:r>
        <w:rPr>
          <w:spacing w:val="-9"/>
        </w:rPr>
        <w:t> </w:t>
      </w:r>
      <w:r>
        <w:rPr/>
        <w:t>mayor recaudación,</w:t>
      </w:r>
      <w:r>
        <w:rPr>
          <w:spacing w:val="-5"/>
        </w:rPr>
        <w:t> </w:t>
      </w:r>
      <w:r>
        <w:rPr/>
        <w:t>se</w:t>
      </w:r>
      <w:r>
        <w:rPr>
          <w:spacing w:val="-7"/>
        </w:rPr>
        <w:t> </w:t>
      </w:r>
      <w:r>
        <w:rPr/>
        <w:t>vio</w:t>
      </w:r>
      <w:r>
        <w:rPr>
          <w:spacing w:val="-5"/>
        </w:rPr>
        <w:t> </w:t>
      </w:r>
      <w:r>
        <w:rPr/>
        <w:t>incrementado</w:t>
      </w:r>
      <w:r>
        <w:rPr>
          <w:spacing w:val="-10"/>
        </w:rPr>
        <w:t> </w:t>
      </w:r>
      <w:r>
        <w:rPr/>
        <w:t>en</w:t>
      </w:r>
      <w:r>
        <w:rPr>
          <w:spacing w:val="-5"/>
        </w:rPr>
        <w:t> </w:t>
      </w:r>
      <w:r>
        <w:rPr/>
        <w:t>42</w:t>
      </w:r>
      <w:r>
        <w:rPr>
          <w:spacing w:val="-10"/>
        </w:rPr>
        <w:t> </w:t>
      </w:r>
      <w:r>
        <w:rPr/>
        <w:t>millones</w:t>
      </w:r>
      <w:r>
        <w:rPr>
          <w:spacing w:val="-7"/>
        </w:rPr>
        <w:t> </w:t>
      </w:r>
      <w:r>
        <w:rPr/>
        <w:t>189</w:t>
      </w:r>
      <w:r>
        <w:rPr>
          <w:spacing w:val="-5"/>
        </w:rPr>
        <w:t> </w:t>
      </w:r>
      <w:r>
        <w:rPr/>
        <w:t>mil</w:t>
      </w:r>
      <w:r>
        <w:rPr>
          <w:spacing w:val="-8"/>
        </w:rPr>
        <w:t> </w:t>
      </w:r>
      <w:r>
        <w:rPr/>
        <w:t>635</w:t>
      </w:r>
      <w:r>
        <w:rPr>
          <w:spacing w:val="-5"/>
        </w:rPr>
        <w:t> </w:t>
      </w:r>
      <w:r>
        <w:rPr/>
        <w:t>pesos,</w:t>
      </w:r>
      <w:r>
        <w:rPr>
          <w:spacing w:val="-4"/>
        </w:rPr>
        <w:t> </w:t>
      </w:r>
      <w:r>
        <w:rPr/>
        <w:t>para</w:t>
      </w:r>
      <w:r>
        <w:rPr>
          <w:spacing w:val="-9"/>
        </w:rPr>
        <w:t> </w:t>
      </w:r>
      <w:r>
        <w:rPr/>
        <w:t>quedar en 6 mil 957 millones 056 mil 899 pesos.</w:t>
      </w:r>
    </w:p>
    <w:p>
      <w:pPr>
        <w:pStyle w:val="BodyText"/>
      </w:pPr>
    </w:p>
    <w:p>
      <w:pPr>
        <w:pStyle w:val="BodyText"/>
        <w:spacing w:before="24"/>
      </w:pPr>
    </w:p>
    <w:p>
      <w:pPr>
        <w:pStyle w:val="ListParagraph"/>
        <w:numPr>
          <w:ilvl w:val="1"/>
          <w:numId w:val="2"/>
        </w:numPr>
        <w:tabs>
          <w:tab w:pos="1691" w:val="left" w:leader="none"/>
        </w:tabs>
        <w:spacing w:line="276" w:lineRule="auto" w:before="0" w:after="0"/>
        <w:ind w:left="1433" w:right="1350" w:firstLine="0"/>
        <w:jc w:val="both"/>
        <w:rPr>
          <w:sz w:val="22"/>
        </w:rPr>
      </w:pPr>
      <w:r>
        <w:rPr>
          <w:rFonts w:ascii="Arial" w:hAnsi="Arial"/>
          <w:b/>
          <w:sz w:val="22"/>
        </w:rPr>
        <w:t>Evolución de los ingresos de gestión al mes de septiembre del Ejercicio Fiscal 2024. </w:t>
      </w:r>
      <w:r>
        <w:rPr>
          <w:sz w:val="22"/>
        </w:rPr>
        <w:t>Respecto de esta fuente de financiamiento, el presupuesto original de todo el ejercicio fiscal 2024 autorizado por el H. Congreso del Estado de Puebla es de 1 mil 940 millones</w:t>
      </w:r>
      <w:r>
        <w:rPr>
          <w:spacing w:val="-8"/>
          <w:sz w:val="22"/>
        </w:rPr>
        <w:t> </w:t>
      </w:r>
      <w:r>
        <w:rPr>
          <w:sz w:val="22"/>
        </w:rPr>
        <w:t>603</w:t>
      </w:r>
      <w:r>
        <w:rPr>
          <w:spacing w:val="-8"/>
          <w:sz w:val="22"/>
        </w:rPr>
        <w:t> </w:t>
      </w:r>
      <w:r>
        <w:rPr>
          <w:sz w:val="22"/>
        </w:rPr>
        <w:t>mil</w:t>
      </w:r>
      <w:r>
        <w:rPr>
          <w:spacing w:val="-9"/>
          <w:sz w:val="22"/>
        </w:rPr>
        <w:t> </w:t>
      </w:r>
      <w:r>
        <w:rPr>
          <w:sz w:val="22"/>
        </w:rPr>
        <w:t>018</w:t>
      </w:r>
      <w:r>
        <w:rPr>
          <w:spacing w:val="-8"/>
          <w:sz w:val="22"/>
        </w:rPr>
        <w:t> </w:t>
      </w:r>
      <w:r>
        <w:rPr>
          <w:sz w:val="22"/>
        </w:rPr>
        <w:t>pesos</w:t>
      </w:r>
      <w:r>
        <w:rPr>
          <w:spacing w:val="-8"/>
          <w:sz w:val="22"/>
        </w:rPr>
        <w:t> </w:t>
      </w:r>
      <w:r>
        <w:rPr>
          <w:sz w:val="22"/>
        </w:rPr>
        <w:t>y</w:t>
      </w:r>
      <w:r>
        <w:rPr>
          <w:spacing w:val="-7"/>
          <w:sz w:val="22"/>
        </w:rPr>
        <w:t> </w:t>
      </w:r>
      <w:r>
        <w:rPr>
          <w:sz w:val="22"/>
        </w:rPr>
        <w:t>fue</w:t>
      </w:r>
      <w:r>
        <w:rPr>
          <w:spacing w:val="-8"/>
          <w:sz w:val="22"/>
        </w:rPr>
        <w:t> </w:t>
      </w:r>
      <w:r>
        <w:rPr>
          <w:sz w:val="22"/>
        </w:rPr>
        <w:t>ampliado</w:t>
      </w:r>
      <w:r>
        <w:rPr>
          <w:spacing w:val="-8"/>
          <w:sz w:val="22"/>
        </w:rPr>
        <w:t> </w:t>
      </w:r>
      <w:r>
        <w:rPr>
          <w:sz w:val="22"/>
        </w:rPr>
        <w:t>al</w:t>
      </w:r>
      <w:r>
        <w:rPr>
          <w:spacing w:val="-9"/>
          <w:sz w:val="22"/>
        </w:rPr>
        <w:t> </w:t>
      </w:r>
      <w:r>
        <w:rPr>
          <w:sz w:val="22"/>
        </w:rPr>
        <w:t>mes</w:t>
      </w:r>
      <w:r>
        <w:rPr>
          <w:spacing w:val="-10"/>
          <w:sz w:val="22"/>
        </w:rPr>
        <w:t> </w:t>
      </w:r>
      <w:r>
        <w:rPr>
          <w:sz w:val="22"/>
        </w:rPr>
        <w:t>de</w:t>
      </w:r>
      <w:r>
        <w:rPr>
          <w:spacing w:val="-8"/>
          <w:sz w:val="22"/>
        </w:rPr>
        <w:t> </w:t>
      </w:r>
      <w:r>
        <w:rPr>
          <w:sz w:val="22"/>
        </w:rPr>
        <w:t>septiembre</w:t>
      </w:r>
      <w:r>
        <w:rPr>
          <w:spacing w:val="-8"/>
          <w:sz w:val="22"/>
        </w:rPr>
        <w:t> </w:t>
      </w:r>
      <w:r>
        <w:rPr>
          <w:sz w:val="22"/>
        </w:rPr>
        <w:t>a</w:t>
      </w:r>
      <w:r>
        <w:rPr>
          <w:spacing w:val="-8"/>
          <w:sz w:val="22"/>
        </w:rPr>
        <w:t> </w:t>
      </w:r>
      <w:r>
        <w:rPr>
          <w:sz w:val="22"/>
        </w:rPr>
        <w:t>2</w:t>
      </w:r>
      <w:r>
        <w:rPr>
          <w:spacing w:val="-10"/>
          <w:sz w:val="22"/>
        </w:rPr>
        <w:t> </w:t>
      </w:r>
      <w:r>
        <w:rPr>
          <w:sz w:val="22"/>
        </w:rPr>
        <w:t>mil</w:t>
      </w:r>
      <w:r>
        <w:rPr>
          <w:spacing w:val="-9"/>
          <w:sz w:val="22"/>
        </w:rPr>
        <w:t> </w:t>
      </w:r>
      <w:r>
        <w:rPr>
          <w:sz w:val="22"/>
        </w:rPr>
        <w:t>77</w:t>
      </w:r>
      <w:r>
        <w:rPr>
          <w:spacing w:val="-8"/>
          <w:sz w:val="22"/>
        </w:rPr>
        <w:t> </w:t>
      </w:r>
      <w:r>
        <w:rPr>
          <w:sz w:val="22"/>
        </w:rPr>
        <w:t>millones</w:t>
      </w:r>
      <w:r>
        <w:rPr>
          <w:spacing w:val="-8"/>
          <w:sz w:val="22"/>
        </w:rPr>
        <w:t> </w:t>
      </w:r>
      <w:r>
        <w:rPr>
          <w:sz w:val="22"/>
        </w:rPr>
        <w:t>82</w:t>
      </w:r>
      <w:r>
        <w:rPr>
          <w:spacing w:val="-8"/>
          <w:sz w:val="22"/>
        </w:rPr>
        <w:t> </w:t>
      </w:r>
      <w:r>
        <w:rPr>
          <w:sz w:val="22"/>
        </w:rPr>
        <w:t>mil 342 pesos.</w:t>
      </w:r>
    </w:p>
    <w:p>
      <w:pPr>
        <w:pStyle w:val="BodyText"/>
        <w:spacing w:before="40"/>
      </w:pPr>
    </w:p>
    <w:p>
      <w:pPr>
        <w:pStyle w:val="BodyText"/>
        <w:spacing w:line="276" w:lineRule="auto"/>
        <w:ind w:left="1433" w:right="1352"/>
        <w:jc w:val="both"/>
      </w:pPr>
      <w:r>
        <w:rPr/>
        <w:t>El presupuesto original de enero a septiembre del año en curso es de 1 mil 180 millones 702 mil 988 pesos y la recaudación al mes de septiembre es por 1 mil 338 millones 444 mil 318 pesos.</w:t>
      </w:r>
    </w:p>
    <w:p>
      <w:pPr>
        <w:pStyle w:val="BodyText"/>
        <w:spacing w:line="276" w:lineRule="auto" w:before="121"/>
        <w:ind w:left="1433" w:right="1352"/>
        <w:jc w:val="both"/>
      </w:pPr>
      <w:r>
        <w:rPr/>
        <w:t>En el</w:t>
      </w:r>
      <w:r>
        <w:rPr>
          <w:spacing w:val="-1"/>
        </w:rPr>
        <w:t> </w:t>
      </w:r>
      <w:r>
        <w:rPr/>
        <w:t>rubro de</w:t>
      </w:r>
      <w:r>
        <w:rPr>
          <w:spacing w:val="-2"/>
        </w:rPr>
        <w:t> </w:t>
      </w:r>
      <w:r>
        <w:rPr/>
        <w:t>Impuestos el</w:t>
      </w:r>
      <w:r>
        <w:rPr>
          <w:spacing w:val="-1"/>
        </w:rPr>
        <w:t> </w:t>
      </w:r>
      <w:r>
        <w:rPr/>
        <w:t>presupuesto original de enero a</w:t>
      </w:r>
      <w:r>
        <w:rPr>
          <w:spacing w:val="-2"/>
        </w:rPr>
        <w:t> </w:t>
      </w:r>
      <w:r>
        <w:rPr/>
        <w:t>septiembre</w:t>
      </w:r>
      <w:r>
        <w:rPr>
          <w:spacing w:val="-1"/>
        </w:rPr>
        <w:t> </w:t>
      </w:r>
      <w:r>
        <w:rPr/>
        <w:t>del año en curso </w:t>
      </w:r>
      <w:r>
        <w:rPr>
          <w:spacing w:val="-2"/>
        </w:rPr>
        <w:t>es</w:t>
      </w:r>
      <w:r>
        <w:rPr>
          <w:spacing w:val="-10"/>
        </w:rPr>
        <w:t> </w:t>
      </w:r>
      <w:r>
        <w:rPr>
          <w:spacing w:val="-2"/>
        </w:rPr>
        <w:t>de</w:t>
      </w:r>
      <w:r>
        <w:rPr>
          <w:spacing w:val="-13"/>
        </w:rPr>
        <w:t> </w:t>
      </w:r>
      <w:r>
        <w:rPr>
          <w:spacing w:val="-2"/>
        </w:rPr>
        <w:t>620</w:t>
      </w:r>
      <w:r>
        <w:rPr>
          <w:spacing w:val="-14"/>
        </w:rPr>
        <w:t> </w:t>
      </w:r>
      <w:r>
        <w:rPr>
          <w:spacing w:val="-2"/>
        </w:rPr>
        <w:t>millones</w:t>
      </w:r>
      <w:r>
        <w:rPr>
          <w:spacing w:val="-9"/>
        </w:rPr>
        <w:t> </w:t>
      </w:r>
      <w:r>
        <w:rPr>
          <w:spacing w:val="-2"/>
        </w:rPr>
        <w:t>660</w:t>
      </w:r>
      <w:r>
        <w:rPr>
          <w:spacing w:val="-13"/>
        </w:rPr>
        <w:t> </w:t>
      </w:r>
      <w:r>
        <w:rPr>
          <w:spacing w:val="-2"/>
        </w:rPr>
        <w:t>mil</w:t>
      </w:r>
      <w:r>
        <w:rPr>
          <w:spacing w:val="-13"/>
        </w:rPr>
        <w:t> </w:t>
      </w:r>
      <w:r>
        <w:rPr>
          <w:spacing w:val="-2"/>
        </w:rPr>
        <w:t>954</w:t>
      </w:r>
      <w:r>
        <w:rPr>
          <w:spacing w:val="-13"/>
        </w:rPr>
        <w:t> </w:t>
      </w:r>
      <w:r>
        <w:rPr>
          <w:spacing w:val="-2"/>
        </w:rPr>
        <w:t>pesos</w:t>
      </w:r>
      <w:r>
        <w:rPr>
          <w:spacing w:val="-10"/>
        </w:rPr>
        <w:t> </w:t>
      </w:r>
      <w:r>
        <w:rPr>
          <w:spacing w:val="-2"/>
        </w:rPr>
        <w:t>y</w:t>
      </w:r>
      <w:r>
        <w:rPr>
          <w:spacing w:val="-14"/>
        </w:rPr>
        <w:t> </w:t>
      </w:r>
      <w:r>
        <w:rPr>
          <w:spacing w:val="-2"/>
        </w:rPr>
        <w:t>la</w:t>
      </w:r>
      <w:r>
        <w:rPr>
          <w:spacing w:val="-12"/>
        </w:rPr>
        <w:t> </w:t>
      </w:r>
      <w:r>
        <w:rPr>
          <w:spacing w:val="-2"/>
        </w:rPr>
        <w:t>recaudación</w:t>
      </w:r>
      <w:r>
        <w:rPr>
          <w:spacing w:val="-10"/>
        </w:rPr>
        <w:t> </w:t>
      </w:r>
      <w:r>
        <w:rPr>
          <w:spacing w:val="-2"/>
        </w:rPr>
        <w:t>al</w:t>
      </w:r>
      <w:r>
        <w:rPr>
          <w:spacing w:val="-13"/>
        </w:rPr>
        <w:t> </w:t>
      </w:r>
      <w:r>
        <w:rPr>
          <w:spacing w:val="-2"/>
        </w:rPr>
        <w:t>mes</w:t>
      </w:r>
      <w:r>
        <w:rPr>
          <w:spacing w:val="-13"/>
        </w:rPr>
        <w:t> </w:t>
      </w:r>
      <w:r>
        <w:rPr>
          <w:spacing w:val="-2"/>
        </w:rPr>
        <w:t>de</w:t>
      </w:r>
      <w:r>
        <w:rPr>
          <w:spacing w:val="-13"/>
        </w:rPr>
        <w:t> </w:t>
      </w:r>
      <w:r>
        <w:rPr>
          <w:spacing w:val="-2"/>
        </w:rPr>
        <w:t>agosto</w:t>
      </w:r>
      <w:r>
        <w:rPr>
          <w:spacing w:val="-14"/>
        </w:rPr>
        <w:t> </w:t>
      </w:r>
      <w:r>
        <w:rPr>
          <w:spacing w:val="-2"/>
        </w:rPr>
        <w:t>es</w:t>
      </w:r>
      <w:r>
        <w:rPr>
          <w:spacing w:val="-11"/>
        </w:rPr>
        <w:t> </w:t>
      </w:r>
      <w:r>
        <w:rPr>
          <w:spacing w:val="-2"/>
        </w:rPr>
        <w:t>por</w:t>
      </w:r>
      <w:r>
        <w:rPr>
          <w:spacing w:val="-8"/>
        </w:rPr>
        <w:t> </w:t>
      </w:r>
      <w:r>
        <w:rPr>
          <w:spacing w:val="-2"/>
        </w:rPr>
        <w:t>667</w:t>
      </w:r>
      <w:r>
        <w:rPr>
          <w:spacing w:val="-14"/>
        </w:rPr>
        <w:t> </w:t>
      </w:r>
      <w:r>
        <w:rPr>
          <w:spacing w:val="-2"/>
        </w:rPr>
        <w:t>millones </w:t>
      </w:r>
      <w:r>
        <w:rPr/>
        <w:t>112 mil 867 pesos.</w:t>
      </w:r>
    </w:p>
    <w:p>
      <w:pPr>
        <w:pStyle w:val="BodyText"/>
        <w:spacing w:line="276" w:lineRule="auto" w:before="121"/>
        <w:ind w:left="1433" w:right="1349"/>
        <w:jc w:val="both"/>
      </w:pPr>
      <w:r>
        <w:rPr/>
        <w:t>Con respecto a las Contribuciones de Mejoras el presupuesto original de enero a septiembre del año en curso es de 2 millones 385 mil 856 pesos y la recaudación al mes de septiembre es por 2 millones 366 mil 756 pesos.</w:t>
      </w:r>
    </w:p>
    <w:p>
      <w:pPr>
        <w:pStyle w:val="BodyText"/>
        <w:spacing w:line="276" w:lineRule="auto" w:before="121"/>
        <w:ind w:left="1433" w:right="1349"/>
        <w:jc w:val="both"/>
      </w:pPr>
      <w:r>
        <w:rPr/>
        <w:t>En el rubro de Derechos el presupuesto original de enero a septiembre del año en curso es de 401 millones 279 mil 645 pesos y la recaudación al mes de</w:t>
      </w:r>
      <w:r>
        <w:rPr>
          <w:spacing w:val="-2"/>
        </w:rPr>
        <w:t> </w:t>
      </w:r>
      <w:r>
        <w:rPr/>
        <w:t>septiembre es por 480 millones 933 mil 249 pesos.</w:t>
      </w:r>
    </w:p>
    <w:p>
      <w:pPr>
        <w:pStyle w:val="BodyText"/>
        <w:spacing w:after="0" w:line="276" w:lineRule="auto"/>
        <w:jc w:val="both"/>
        <w:sectPr>
          <w:headerReference w:type="default" r:id="rId48"/>
          <w:footerReference w:type="default" r:id="rId49"/>
          <w:pgSz w:w="12240" w:h="15840"/>
          <w:pgMar w:header="715" w:footer="967" w:top="1880" w:bottom="1160" w:left="360" w:right="360"/>
        </w:sectPr>
      </w:pPr>
    </w:p>
    <w:p>
      <w:pPr>
        <w:pStyle w:val="BodyText"/>
        <w:spacing w:line="276" w:lineRule="auto" w:before="236"/>
        <w:ind w:left="1433" w:right="1356"/>
        <w:jc w:val="both"/>
      </w:pPr>
      <w:r>
        <w:rPr/>
        <w:t>En el rubro de Productos el presupuesto original de enero a septiembre del año en curso es de 31 millones 925 mil 429 pesos y la recaudación al mes de septiembre es por 43 millones 463 mil 098 pesos.</w:t>
      </w:r>
    </w:p>
    <w:p>
      <w:pPr>
        <w:pStyle w:val="BodyText"/>
        <w:spacing w:line="276" w:lineRule="auto" w:before="121"/>
        <w:ind w:left="1433" w:right="1350"/>
        <w:jc w:val="both"/>
      </w:pPr>
      <w:r>
        <w:rPr/>
        <w:t>En el rubro de Aprovechamientos el presupuesto original de enero a septiembre del año en curso</w:t>
      </w:r>
      <w:r>
        <w:rPr>
          <w:spacing w:val="-4"/>
        </w:rPr>
        <w:t> </w:t>
      </w:r>
      <w:r>
        <w:rPr/>
        <w:t>es de</w:t>
      </w:r>
      <w:r>
        <w:rPr>
          <w:spacing w:val="-2"/>
        </w:rPr>
        <w:t> </w:t>
      </w:r>
      <w:r>
        <w:rPr/>
        <w:t>124</w:t>
      </w:r>
      <w:r>
        <w:rPr>
          <w:spacing w:val="-4"/>
        </w:rPr>
        <w:t> </w:t>
      </w:r>
      <w:r>
        <w:rPr/>
        <w:t>millones</w:t>
      </w:r>
      <w:r>
        <w:rPr>
          <w:spacing w:val="-1"/>
        </w:rPr>
        <w:t> </w:t>
      </w:r>
      <w:r>
        <w:rPr/>
        <w:t>451</w:t>
      </w:r>
      <w:r>
        <w:rPr>
          <w:spacing w:val="-4"/>
        </w:rPr>
        <w:t> </w:t>
      </w:r>
      <w:r>
        <w:rPr/>
        <w:t>mil</w:t>
      </w:r>
      <w:r>
        <w:rPr>
          <w:spacing w:val="-2"/>
        </w:rPr>
        <w:t> </w:t>
      </w:r>
      <w:r>
        <w:rPr/>
        <w:t>104</w:t>
      </w:r>
      <w:r>
        <w:rPr>
          <w:spacing w:val="-2"/>
        </w:rPr>
        <w:t> </w:t>
      </w:r>
      <w:r>
        <w:rPr/>
        <w:t>pesos</w:t>
      </w:r>
      <w:r>
        <w:rPr>
          <w:spacing w:val="-4"/>
        </w:rPr>
        <w:t> </w:t>
      </w:r>
      <w:r>
        <w:rPr/>
        <w:t>y</w:t>
      </w:r>
      <w:r>
        <w:rPr>
          <w:spacing w:val="-4"/>
        </w:rPr>
        <w:t> </w:t>
      </w:r>
      <w:r>
        <w:rPr/>
        <w:t>la recaudación</w:t>
      </w:r>
      <w:r>
        <w:rPr>
          <w:spacing w:val="-2"/>
        </w:rPr>
        <w:t> </w:t>
      </w:r>
      <w:r>
        <w:rPr/>
        <w:t>al</w:t>
      </w:r>
      <w:r>
        <w:rPr>
          <w:spacing w:val="-5"/>
        </w:rPr>
        <w:t> </w:t>
      </w:r>
      <w:r>
        <w:rPr/>
        <w:t>mes</w:t>
      </w:r>
      <w:r>
        <w:rPr>
          <w:spacing w:val="-1"/>
        </w:rPr>
        <w:t> </w:t>
      </w:r>
      <w:r>
        <w:rPr/>
        <w:t>de</w:t>
      </w:r>
      <w:r>
        <w:rPr>
          <w:spacing w:val="-2"/>
        </w:rPr>
        <w:t> </w:t>
      </w:r>
      <w:r>
        <w:rPr/>
        <w:t>septiembre</w:t>
      </w:r>
      <w:r>
        <w:rPr>
          <w:spacing w:val="-3"/>
        </w:rPr>
        <w:t> </w:t>
      </w:r>
      <w:r>
        <w:rPr/>
        <w:t>es por 144 millones 568 mil 347 pesos.</w:t>
      </w:r>
    </w:p>
    <w:p>
      <w:pPr>
        <w:pStyle w:val="BodyText"/>
      </w:pPr>
    </w:p>
    <w:p>
      <w:pPr>
        <w:pStyle w:val="BodyText"/>
        <w:spacing w:before="25"/>
      </w:pPr>
    </w:p>
    <w:p>
      <w:pPr>
        <w:pStyle w:val="ListParagraph"/>
        <w:numPr>
          <w:ilvl w:val="1"/>
          <w:numId w:val="2"/>
        </w:numPr>
        <w:tabs>
          <w:tab w:pos="1703" w:val="left" w:leader="none"/>
        </w:tabs>
        <w:spacing w:line="276" w:lineRule="auto" w:before="0" w:after="0"/>
        <w:ind w:left="1433" w:right="1440" w:firstLine="0"/>
        <w:jc w:val="left"/>
        <w:rPr>
          <w:sz w:val="22"/>
        </w:rPr>
      </w:pPr>
      <w:r>
        <w:rPr>
          <w:rFonts w:ascii="Arial" w:hAnsi="Arial"/>
          <w:b/>
          <w:sz w:val="22"/>
        </w:rPr>
        <w:t>Evolución de los ingresos provenientes de la Federación del Ejercicio Fiscal 2024. </w:t>
      </w:r>
      <w:r>
        <w:rPr>
          <w:sz w:val="22"/>
        </w:rPr>
        <w:t>Las</w:t>
      </w:r>
      <w:r>
        <w:rPr>
          <w:spacing w:val="-8"/>
          <w:sz w:val="22"/>
        </w:rPr>
        <w:t> </w:t>
      </w:r>
      <w:r>
        <w:rPr>
          <w:sz w:val="22"/>
        </w:rPr>
        <w:t>Participaciones</w:t>
      </w:r>
      <w:r>
        <w:rPr>
          <w:spacing w:val="-7"/>
          <w:sz w:val="22"/>
        </w:rPr>
        <w:t> </w:t>
      </w:r>
      <w:r>
        <w:rPr>
          <w:sz w:val="22"/>
        </w:rPr>
        <w:t>Federales</w:t>
      </w:r>
      <w:r>
        <w:rPr>
          <w:spacing w:val="-6"/>
          <w:sz w:val="22"/>
        </w:rPr>
        <w:t> </w:t>
      </w:r>
      <w:r>
        <w:rPr>
          <w:sz w:val="22"/>
        </w:rPr>
        <w:t>del</w:t>
      </w:r>
      <w:r>
        <w:rPr>
          <w:spacing w:val="-12"/>
          <w:sz w:val="22"/>
        </w:rPr>
        <w:t> </w:t>
      </w:r>
      <w:r>
        <w:rPr>
          <w:sz w:val="22"/>
        </w:rPr>
        <w:t>Ramo</w:t>
      </w:r>
      <w:r>
        <w:rPr>
          <w:spacing w:val="-11"/>
          <w:sz w:val="22"/>
        </w:rPr>
        <w:t> </w:t>
      </w:r>
      <w:r>
        <w:rPr>
          <w:sz w:val="22"/>
        </w:rPr>
        <w:t>28,</w:t>
      </w:r>
      <w:r>
        <w:rPr>
          <w:spacing w:val="-10"/>
          <w:sz w:val="22"/>
        </w:rPr>
        <w:t> </w:t>
      </w:r>
      <w:r>
        <w:rPr>
          <w:sz w:val="22"/>
        </w:rPr>
        <w:t>registraron</w:t>
      </w:r>
      <w:r>
        <w:rPr>
          <w:spacing w:val="-10"/>
          <w:sz w:val="22"/>
        </w:rPr>
        <w:t> </w:t>
      </w:r>
      <w:r>
        <w:rPr>
          <w:sz w:val="22"/>
        </w:rPr>
        <w:t>un</w:t>
      </w:r>
      <w:r>
        <w:rPr>
          <w:spacing w:val="-9"/>
          <w:sz w:val="22"/>
        </w:rPr>
        <w:t> </w:t>
      </w:r>
      <w:r>
        <w:rPr>
          <w:sz w:val="22"/>
        </w:rPr>
        <w:t>decremento</w:t>
      </w:r>
      <w:r>
        <w:rPr>
          <w:spacing w:val="-8"/>
          <w:sz w:val="22"/>
        </w:rPr>
        <w:t> </w:t>
      </w:r>
      <w:r>
        <w:rPr>
          <w:sz w:val="22"/>
        </w:rPr>
        <w:t>en</w:t>
      </w:r>
      <w:r>
        <w:rPr>
          <w:spacing w:val="-11"/>
          <w:sz w:val="22"/>
        </w:rPr>
        <w:t> </w:t>
      </w:r>
      <w:r>
        <w:rPr>
          <w:sz w:val="22"/>
        </w:rPr>
        <w:t>el</w:t>
      </w:r>
      <w:r>
        <w:rPr>
          <w:spacing w:val="-12"/>
          <w:sz w:val="22"/>
        </w:rPr>
        <w:t> </w:t>
      </w:r>
      <w:r>
        <w:rPr>
          <w:sz w:val="22"/>
        </w:rPr>
        <w:t>techo financiero aprobado originalmente</w:t>
      </w:r>
      <w:r>
        <w:rPr>
          <w:spacing w:val="-1"/>
          <w:sz w:val="22"/>
        </w:rPr>
        <w:t> </w:t>
      </w:r>
      <w:r>
        <w:rPr>
          <w:sz w:val="22"/>
        </w:rPr>
        <w:t>de 2</w:t>
      </w:r>
      <w:r>
        <w:rPr>
          <w:spacing w:val="-4"/>
          <w:sz w:val="22"/>
        </w:rPr>
        <w:t> </w:t>
      </w:r>
      <w:r>
        <w:rPr>
          <w:sz w:val="22"/>
        </w:rPr>
        <w:t>mil 953</w:t>
      </w:r>
      <w:r>
        <w:rPr>
          <w:spacing w:val="-4"/>
          <w:sz w:val="22"/>
        </w:rPr>
        <w:t> </w:t>
      </w:r>
      <w:r>
        <w:rPr>
          <w:sz w:val="22"/>
        </w:rPr>
        <w:t>millones 047 mil</w:t>
      </w:r>
      <w:r>
        <w:rPr>
          <w:spacing w:val="-1"/>
          <w:sz w:val="22"/>
        </w:rPr>
        <w:t> </w:t>
      </w:r>
      <w:r>
        <w:rPr>
          <w:sz w:val="22"/>
        </w:rPr>
        <w:t>186 pesos, en</w:t>
      </w:r>
      <w:r>
        <w:rPr>
          <w:spacing w:val="-4"/>
          <w:sz w:val="22"/>
        </w:rPr>
        <w:t> </w:t>
      </w:r>
      <w:r>
        <w:rPr>
          <w:sz w:val="22"/>
        </w:rPr>
        <w:t>relación con lo</w:t>
      </w:r>
      <w:r>
        <w:rPr>
          <w:spacing w:val="-3"/>
          <w:sz w:val="22"/>
        </w:rPr>
        <w:t> </w:t>
      </w:r>
      <w:r>
        <w:rPr>
          <w:sz w:val="22"/>
        </w:rPr>
        <w:t>publicado en el Periódico Oficial del Estado de Puebla para quedar en 2 mil 946 millones</w:t>
      </w:r>
      <w:r>
        <w:rPr>
          <w:spacing w:val="-3"/>
          <w:sz w:val="22"/>
        </w:rPr>
        <w:t> </w:t>
      </w:r>
      <w:r>
        <w:rPr>
          <w:sz w:val="22"/>
        </w:rPr>
        <w:t>098</w:t>
      </w:r>
      <w:r>
        <w:rPr>
          <w:spacing w:val="-3"/>
          <w:sz w:val="22"/>
        </w:rPr>
        <w:t> </w:t>
      </w:r>
      <w:r>
        <w:rPr>
          <w:sz w:val="22"/>
        </w:rPr>
        <w:t>mil</w:t>
      </w:r>
      <w:r>
        <w:rPr>
          <w:spacing w:val="-3"/>
          <w:sz w:val="22"/>
        </w:rPr>
        <w:t> </w:t>
      </w:r>
      <w:r>
        <w:rPr>
          <w:sz w:val="22"/>
        </w:rPr>
        <w:t>820</w:t>
      </w:r>
      <w:r>
        <w:rPr>
          <w:spacing w:val="-4"/>
          <w:sz w:val="22"/>
        </w:rPr>
        <w:t> </w:t>
      </w:r>
      <w:r>
        <w:rPr>
          <w:sz w:val="22"/>
        </w:rPr>
        <w:t>pesos,</w:t>
      </w:r>
      <w:r>
        <w:rPr>
          <w:spacing w:val="-2"/>
          <w:sz w:val="22"/>
        </w:rPr>
        <w:t> </w:t>
      </w:r>
      <w:r>
        <w:rPr>
          <w:sz w:val="22"/>
        </w:rPr>
        <w:t>lo</w:t>
      </w:r>
      <w:r>
        <w:rPr>
          <w:spacing w:val="-5"/>
          <w:sz w:val="22"/>
        </w:rPr>
        <w:t> </w:t>
      </w:r>
      <w:r>
        <w:rPr>
          <w:sz w:val="22"/>
        </w:rPr>
        <w:t>cual</w:t>
      </w:r>
      <w:r>
        <w:rPr>
          <w:spacing w:val="-3"/>
          <w:sz w:val="22"/>
        </w:rPr>
        <w:t> </w:t>
      </w:r>
      <w:r>
        <w:rPr>
          <w:sz w:val="22"/>
        </w:rPr>
        <w:t>equivale</w:t>
      </w:r>
      <w:r>
        <w:rPr>
          <w:spacing w:val="-3"/>
          <w:sz w:val="22"/>
        </w:rPr>
        <w:t> </w:t>
      </w:r>
      <w:r>
        <w:rPr>
          <w:sz w:val="22"/>
        </w:rPr>
        <w:t>a</w:t>
      </w:r>
      <w:r>
        <w:rPr>
          <w:spacing w:val="-2"/>
          <w:sz w:val="22"/>
        </w:rPr>
        <w:t> </w:t>
      </w:r>
      <w:r>
        <w:rPr>
          <w:sz w:val="22"/>
        </w:rPr>
        <w:t>un</w:t>
      </w:r>
      <w:r>
        <w:rPr>
          <w:spacing w:val="-8"/>
          <w:sz w:val="22"/>
        </w:rPr>
        <w:t> </w:t>
      </w:r>
      <w:r>
        <w:rPr>
          <w:sz w:val="22"/>
        </w:rPr>
        <w:t>0.24%</w:t>
      </w:r>
      <w:r>
        <w:rPr>
          <w:spacing w:val="-4"/>
          <w:sz w:val="22"/>
        </w:rPr>
        <w:t> </w:t>
      </w:r>
      <w:r>
        <w:rPr>
          <w:sz w:val="22"/>
        </w:rPr>
        <w:t>menos</w:t>
      </w:r>
      <w:r>
        <w:rPr>
          <w:spacing w:val="-5"/>
          <w:sz w:val="22"/>
        </w:rPr>
        <w:t> </w:t>
      </w:r>
      <w:r>
        <w:rPr>
          <w:sz w:val="22"/>
        </w:rPr>
        <w:t>del</w:t>
      </w:r>
      <w:r>
        <w:rPr>
          <w:spacing w:val="-3"/>
          <w:sz w:val="22"/>
        </w:rPr>
        <w:t> </w:t>
      </w:r>
      <w:r>
        <w:rPr>
          <w:sz w:val="22"/>
        </w:rPr>
        <w:t>presupuesto</w:t>
      </w:r>
      <w:r>
        <w:rPr>
          <w:spacing w:val="-3"/>
          <w:sz w:val="22"/>
        </w:rPr>
        <w:t> </w:t>
      </w:r>
      <w:r>
        <w:rPr>
          <w:sz w:val="22"/>
        </w:rPr>
        <w:t>original. Respecto</w:t>
      </w:r>
      <w:r>
        <w:rPr>
          <w:spacing w:val="40"/>
          <w:sz w:val="22"/>
        </w:rPr>
        <w:t> </w:t>
      </w:r>
      <w:r>
        <w:rPr>
          <w:sz w:val="22"/>
        </w:rPr>
        <w:t>a</w:t>
      </w:r>
      <w:r>
        <w:rPr>
          <w:spacing w:val="40"/>
          <w:sz w:val="22"/>
        </w:rPr>
        <w:t> </w:t>
      </w:r>
      <w:r>
        <w:rPr>
          <w:sz w:val="22"/>
        </w:rPr>
        <w:t>las</w:t>
      </w:r>
      <w:r>
        <w:rPr>
          <w:spacing w:val="40"/>
          <w:sz w:val="22"/>
        </w:rPr>
        <w:t> </w:t>
      </w:r>
      <w:r>
        <w:rPr>
          <w:sz w:val="22"/>
        </w:rPr>
        <w:t>Aportaciones</w:t>
      </w:r>
      <w:r>
        <w:rPr>
          <w:spacing w:val="40"/>
          <w:sz w:val="22"/>
        </w:rPr>
        <w:t> </w:t>
      </w:r>
      <w:r>
        <w:rPr>
          <w:sz w:val="22"/>
        </w:rPr>
        <w:t>Federales,</w:t>
      </w:r>
      <w:r>
        <w:rPr>
          <w:spacing w:val="40"/>
          <w:sz w:val="22"/>
        </w:rPr>
        <w:t> </w:t>
      </w:r>
      <w:r>
        <w:rPr>
          <w:sz w:val="22"/>
        </w:rPr>
        <w:t>FAISMUN,</w:t>
      </w:r>
      <w:r>
        <w:rPr>
          <w:spacing w:val="40"/>
          <w:sz w:val="22"/>
        </w:rPr>
        <w:t> </w:t>
      </w:r>
      <w:r>
        <w:rPr>
          <w:sz w:val="22"/>
        </w:rPr>
        <w:t>se</w:t>
      </w:r>
      <w:r>
        <w:rPr>
          <w:spacing w:val="40"/>
          <w:sz w:val="22"/>
        </w:rPr>
        <w:t> </w:t>
      </w:r>
      <w:r>
        <w:rPr>
          <w:sz w:val="22"/>
        </w:rPr>
        <w:t>obtuvo</w:t>
      </w:r>
      <w:r>
        <w:rPr>
          <w:spacing w:val="40"/>
          <w:sz w:val="22"/>
        </w:rPr>
        <w:t> </w:t>
      </w:r>
      <w:r>
        <w:rPr>
          <w:sz w:val="22"/>
        </w:rPr>
        <w:t>un incremento</w:t>
      </w:r>
      <w:r>
        <w:rPr>
          <w:spacing w:val="40"/>
          <w:sz w:val="22"/>
        </w:rPr>
        <w:t> </w:t>
      </w:r>
      <w:r>
        <w:rPr>
          <w:sz w:val="22"/>
        </w:rPr>
        <w:t>en</w:t>
      </w:r>
      <w:r>
        <w:rPr>
          <w:spacing w:val="40"/>
          <w:sz w:val="22"/>
        </w:rPr>
        <w:t> </w:t>
      </w:r>
      <w:r>
        <w:rPr>
          <w:sz w:val="22"/>
        </w:rPr>
        <w:t>el techo financiero estimado en el presupuesto original 2024, que era de $446 millones</w:t>
      </w:r>
      <w:r>
        <w:rPr>
          <w:spacing w:val="40"/>
          <w:sz w:val="22"/>
        </w:rPr>
        <w:t> </w:t>
      </w:r>
      <w:r>
        <w:rPr>
          <w:sz w:val="22"/>
        </w:rPr>
        <w:t>890 mil 392</w:t>
      </w:r>
      <w:r>
        <w:rPr>
          <w:spacing w:val="-3"/>
          <w:sz w:val="22"/>
        </w:rPr>
        <w:t> </w:t>
      </w:r>
      <w:r>
        <w:rPr>
          <w:sz w:val="22"/>
        </w:rPr>
        <w:t>pesos, en relación al publicado en el Periódico Oficial de Estado de Puebla que asciende a 453 millones 302 mil 937 pesos. Esto es 6 millones 412 mil 545 pesos más, que equivalen al 1.43% del presupuesto original.</w:t>
      </w:r>
    </w:p>
    <w:p>
      <w:pPr>
        <w:pStyle w:val="BodyText"/>
        <w:spacing w:line="276" w:lineRule="auto" w:before="132"/>
        <w:ind w:left="1433" w:right="1351"/>
        <w:jc w:val="both"/>
      </w:pPr>
      <w:r>
        <w:rPr/>
        <w:t>En</w:t>
      </w:r>
      <w:r>
        <w:rPr>
          <w:spacing w:val="-5"/>
        </w:rPr>
        <w:t> </w:t>
      </w:r>
      <w:r>
        <w:rPr/>
        <w:t>cuanto</w:t>
      </w:r>
      <w:r>
        <w:rPr>
          <w:spacing w:val="-7"/>
        </w:rPr>
        <w:t> </w:t>
      </w:r>
      <w:r>
        <w:rPr/>
        <w:t>a</w:t>
      </w:r>
      <w:r>
        <w:rPr>
          <w:spacing w:val="-7"/>
        </w:rPr>
        <w:t> </w:t>
      </w:r>
      <w:r>
        <w:rPr/>
        <w:t>las</w:t>
      </w:r>
      <w:r>
        <w:rPr>
          <w:spacing w:val="-5"/>
        </w:rPr>
        <w:t> </w:t>
      </w:r>
      <w:r>
        <w:rPr/>
        <w:t>Aportaciones</w:t>
      </w:r>
      <w:r>
        <w:rPr>
          <w:spacing w:val="-4"/>
        </w:rPr>
        <w:t> </w:t>
      </w:r>
      <w:r>
        <w:rPr/>
        <w:t>Federales,</w:t>
      </w:r>
      <w:r>
        <w:rPr>
          <w:spacing w:val="-6"/>
        </w:rPr>
        <w:t> </w:t>
      </w:r>
      <w:r>
        <w:rPr/>
        <w:t>FORTAMUN,</w:t>
      </w:r>
      <w:r>
        <w:rPr>
          <w:spacing w:val="-6"/>
        </w:rPr>
        <w:t> </w:t>
      </w:r>
      <w:r>
        <w:rPr/>
        <w:t>se</w:t>
      </w:r>
      <w:r>
        <w:rPr>
          <w:spacing w:val="-7"/>
        </w:rPr>
        <w:t> </w:t>
      </w:r>
      <w:r>
        <w:rPr/>
        <w:t>tuvo</w:t>
      </w:r>
      <w:r>
        <w:rPr>
          <w:spacing w:val="-8"/>
        </w:rPr>
        <w:t> </w:t>
      </w:r>
      <w:r>
        <w:rPr/>
        <w:t>un</w:t>
      </w:r>
      <w:r>
        <w:rPr>
          <w:spacing w:val="-8"/>
        </w:rPr>
        <w:t> </w:t>
      </w:r>
      <w:r>
        <w:rPr/>
        <w:t>decremento</w:t>
      </w:r>
      <w:r>
        <w:rPr>
          <w:spacing w:val="-5"/>
        </w:rPr>
        <w:t> </w:t>
      </w:r>
      <w:r>
        <w:rPr/>
        <w:t>en</w:t>
      </w:r>
      <w:r>
        <w:rPr>
          <w:spacing w:val="-8"/>
        </w:rPr>
        <w:t> </w:t>
      </w:r>
      <w:r>
        <w:rPr/>
        <w:t>el</w:t>
      </w:r>
      <w:r>
        <w:rPr>
          <w:spacing w:val="-8"/>
        </w:rPr>
        <w:t> </w:t>
      </w:r>
      <w:r>
        <w:rPr/>
        <w:t>techo financiero estimado en el presupuesto original 2024, de 1 mil 574 millones 326 mil 668 pesos a</w:t>
      </w:r>
      <w:r>
        <w:rPr>
          <w:spacing w:val="-4"/>
        </w:rPr>
        <w:t> </w:t>
      </w:r>
      <w:r>
        <w:rPr/>
        <w:t>1</w:t>
      </w:r>
      <w:r>
        <w:rPr>
          <w:spacing w:val="-4"/>
        </w:rPr>
        <w:t> </w:t>
      </w:r>
      <w:r>
        <w:rPr/>
        <w:t>mil</w:t>
      </w:r>
      <w:r>
        <w:rPr>
          <w:spacing w:val="-7"/>
        </w:rPr>
        <w:t> </w:t>
      </w:r>
      <w:r>
        <w:rPr/>
        <w:t>518</w:t>
      </w:r>
      <w:r>
        <w:rPr>
          <w:spacing w:val="-4"/>
        </w:rPr>
        <w:t> </w:t>
      </w:r>
      <w:r>
        <w:rPr/>
        <w:t>millones</w:t>
      </w:r>
      <w:r>
        <w:rPr>
          <w:spacing w:val="-3"/>
        </w:rPr>
        <w:t> </w:t>
      </w:r>
      <w:r>
        <w:rPr/>
        <w:t>422</w:t>
      </w:r>
      <w:r>
        <w:rPr>
          <w:spacing w:val="-6"/>
        </w:rPr>
        <w:t> </w:t>
      </w:r>
      <w:r>
        <w:rPr/>
        <w:t>mil</w:t>
      </w:r>
      <w:r>
        <w:rPr>
          <w:spacing w:val="-7"/>
        </w:rPr>
        <w:t> </w:t>
      </w:r>
      <w:r>
        <w:rPr/>
        <w:t>070</w:t>
      </w:r>
      <w:r>
        <w:rPr>
          <w:spacing w:val="-2"/>
        </w:rPr>
        <w:t> </w:t>
      </w:r>
      <w:r>
        <w:rPr/>
        <w:t>pesos,</w:t>
      </w:r>
      <w:r>
        <w:rPr>
          <w:spacing w:val="-1"/>
        </w:rPr>
        <w:t> </w:t>
      </w:r>
      <w:r>
        <w:rPr/>
        <w:t>publicado</w:t>
      </w:r>
      <w:r>
        <w:rPr>
          <w:spacing w:val="-4"/>
        </w:rPr>
        <w:t> </w:t>
      </w:r>
      <w:r>
        <w:rPr/>
        <w:t>en</w:t>
      </w:r>
      <w:r>
        <w:rPr>
          <w:spacing w:val="-4"/>
        </w:rPr>
        <w:t> </w:t>
      </w:r>
      <w:r>
        <w:rPr/>
        <w:t>el</w:t>
      </w:r>
      <w:r>
        <w:rPr>
          <w:spacing w:val="-5"/>
        </w:rPr>
        <w:t> </w:t>
      </w:r>
      <w:r>
        <w:rPr/>
        <w:t>Periódico</w:t>
      </w:r>
      <w:r>
        <w:rPr>
          <w:spacing w:val="-6"/>
        </w:rPr>
        <w:t> </w:t>
      </w:r>
      <w:r>
        <w:rPr/>
        <w:t>Oficial</w:t>
      </w:r>
      <w:r>
        <w:rPr>
          <w:spacing w:val="-5"/>
        </w:rPr>
        <w:t> </w:t>
      </w:r>
      <w:r>
        <w:rPr/>
        <w:t>de</w:t>
      </w:r>
      <w:r>
        <w:rPr>
          <w:spacing w:val="-3"/>
        </w:rPr>
        <w:t> </w:t>
      </w:r>
      <w:r>
        <w:rPr/>
        <w:t>Estado de</w:t>
      </w:r>
      <w:r>
        <w:rPr>
          <w:spacing w:val="-16"/>
        </w:rPr>
        <w:t> </w:t>
      </w:r>
      <w:r>
        <w:rPr/>
        <w:t>Puebla</w:t>
      </w:r>
      <w:r>
        <w:rPr>
          <w:spacing w:val="-15"/>
        </w:rPr>
        <w:t> </w:t>
      </w:r>
      <w:r>
        <w:rPr/>
        <w:t>equivalente</w:t>
      </w:r>
      <w:r>
        <w:rPr>
          <w:spacing w:val="-15"/>
        </w:rPr>
        <w:t> </w:t>
      </w:r>
      <w:r>
        <w:rPr/>
        <w:t>a</w:t>
      </w:r>
      <w:r>
        <w:rPr>
          <w:spacing w:val="-15"/>
        </w:rPr>
        <w:t> </w:t>
      </w:r>
      <w:r>
        <w:rPr/>
        <w:t>55</w:t>
      </w:r>
      <w:r>
        <w:rPr>
          <w:spacing w:val="-14"/>
        </w:rPr>
        <w:t> </w:t>
      </w:r>
      <w:r>
        <w:rPr/>
        <w:t>millones</w:t>
      </w:r>
      <w:r>
        <w:rPr>
          <w:spacing w:val="-13"/>
        </w:rPr>
        <w:t> </w:t>
      </w:r>
      <w:r>
        <w:rPr/>
        <w:t>904</w:t>
      </w:r>
      <w:r>
        <w:rPr>
          <w:spacing w:val="-13"/>
        </w:rPr>
        <w:t> </w:t>
      </w:r>
      <w:r>
        <w:rPr/>
        <w:t>mil</w:t>
      </w:r>
      <w:r>
        <w:rPr>
          <w:spacing w:val="-14"/>
        </w:rPr>
        <w:t> </w:t>
      </w:r>
      <w:r>
        <w:rPr/>
        <w:t>598</w:t>
      </w:r>
      <w:r>
        <w:rPr>
          <w:spacing w:val="-13"/>
        </w:rPr>
        <w:t> </w:t>
      </w:r>
      <w:r>
        <w:rPr/>
        <w:t>pesos,</w:t>
      </w:r>
      <w:r>
        <w:rPr>
          <w:spacing w:val="-12"/>
        </w:rPr>
        <w:t> </w:t>
      </w:r>
      <w:r>
        <w:rPr/>
        <w:t>lo</w:t>
      </w:r>
      <w:r>
        <w:rPr>
          <w:spacing w:val="-14"/>
        </w:rPr>
        <w:t> </w:t>
      </w:r>
      <w:r>
        <w:rPr/>
        <w:t>cual</w:t>
      </w:r>
      <w:r>
        <w:rPr>
          <w:spacing w:val="-14"/>
        </w:rPr>
        <w:t> </w:t>
      </w:r>
      <w:r>
        <w:rPr/>
        <w:t>equivale</w:t>
      </w:r>
      <w:r>
        <w:rPr>
          <w:spacing w:val="-14"/>
        </w:rPr>
        <w:t> </w:t>
      </w:r>
      <w:r>
        <w:rPr/>
        <w:t>a</w:t>
      </w:r>
      <w:r>
        <w:rPr>
          <w:spacing w:val="-14"/>
        </w:rPr>
        <w:t> </w:t>
      </w:r>
      <w:r>
        <w:rPr/>
        <w:t>un</w:t>
      </w:r>
      <w:r>
        <w:rPr>
          <w:spacing w:val="-14"/>
        </w:rPr>
        <w:t> </w:t>
      </w:r>
      <w:r>
        <w:rPr/>
        <w:t>3.55%</w:t>
      </w:r>
      <w:r>
        <w:rPr>
          <w:spacing w:val="-15"/>
        </w:rPr>
        <w:t> </w:t>
      </w:r>
      <w:r>
        <w:rPr/>
        <w:t>menos del presupuesto original.</w:t>
      </w:r>
    </w:p>
    <w:p>
      <w:pPr>
        <w:pStyle w:val="BodyText"/>
        <w:spacing w:line="276" w:lineRule="auto" w:before="120"/>
        <w:ind w:left="1433" w:right="1349"/>
        <w:jc w:val="both"/>
      </w:pPr>
      <w:r>
        <w:rPr/>
        <w:t>Al mes de septiembre del presente año, el avance de la recaudación y de las ministraciones recibidas muestra una</w:t>
      </w:r>
      <w:r>
        <w:rPr>
          <w:spacing w:val="-2"/>
        </w:rPr>
        <w:t> </w:t>
      </w:r>
      <w:r>
        <w:rPr/>
        <w:t>tendencia optimista en</w:t>
      </w:r>
      <w:r>
        <w:rPr>
          <w:spacing w:val="-2"/>
        </w:rPr>
        <w:t> </w:t>
      </w:r>
      <w:r>
        <w:rPr/>
        <w:t>relación con</w:t>
      </w:r>
      <w:r>
        <w:rPr>
          <w:spacing w:val="-2"/>
        </w:rPr>
        <w:t> </w:t>
      </w:r>
      <w:r>
        <w:rPr/>
        <w:t>el año anterior, lo</w:t>
      </w:r>
      <w:r>
        <w:rPr>
          <w:spacing w:val="-14"/>
        </w:rPr>
        <w:t> </w:t>
      </w:r>
      <w:r>
        <w:rPr/>
        <w:t>que</w:t>
      </w:r>
      <w:r>
        <w:rPr>
          <w:spacing w:val="-14"/>
        </w:rPr>
        <w:t> </w:t>
      </w:r>
      <w:r>
        <w:rPr/>
        <w:t>nos</w:t>
      </w:r>
      <w:r>
        <w:rPr>
          <w:spacing w:val="-16"/>
        </w:rPr>
        <w:t> </w:t>
      </w:r>
      <w:r>
        <w:rPr/>
        <w:t>permite</w:t>
      </w:r>
      <w:r>
        <w:rPr>
          <w:spacing w:val="-10"/>
        </w:rPr>
        <w:t> </w:t>
      </w:r>
      <w:r>
        <w:rPr/>
        <w:t>proyectar</w:t>
      </w:r>
      <w:r>
        <w:rPr>
          <w:spacing w:val="-10"/>
        </w:rPr>
        <w:t> </w:t>
      </w:r>
      <w:r>
        <w:rPr/>
        <w:t>un</w:t>
      </w:r>
      <w:r>
        <w:rPr>
          <w:spacing w:val="-14"/>
        </w:rPr>
        <w:t> </w:t>
      </w:r>
      <w:r>
        <w:rPr/>
        <w:t>cierre</w:t>
      </w:r>
      <w:r>
        <w:rPr>
          <w:spacing w:val="-14"/>
        </w:rPr>
        <w:t> </w:t>
      </w:r>
      <w:r>
        <w:rPr/>
        <w:t>de</w:t>
      </w:r>
      <w:r>
        <w:rPr>
          <w:spacing w:val="-12"/>
        </w:rPr>
        <w:t> </w:t>
      </w:r>
      <w:r>
        <w:rPr/>
        <w:t>ejercicio</w:t>
      </w:r>
      <w:r>
        <w:rPr>
          <w:spacing w:val="-14"/>
        </w:rPr>
        <w:t> </w:t>
      </w:r>
      <w:r>
        <w:rPr/>
        <w:t>superior</w:t>
      </w:r>
      <w:r>
        <w:rPr>
          <w:spacing w:val="-10"/>
        </w:rPr>
        <w:t> </w:t>
      </w:r>
      <w:r>
        <w:rPr/>
        <w:t>a</w:t>
      </w:r>
      <w:r>
        <w:rPr>
          <w:spacing w:val="-14"/>
        </w:rPr>
        <w:t> </w:t>
      </w:r>
      <w:r>
        <w:rPr/>
        <w:t>lo</w:t>
      </w:r>
      <w:r>
        <w:rPr>
          <w:spacing w:val="-11"/>
        </w:rPr>
        <w:t> </w:t>
      </w:r>
      <w:r>
        <w:rPr/>
        <w:t>presupuestado,</w:t>
      </w:r>
      <w:r>
        <w:rPr>
          <w:spacing w:val="-10"/>
        </w:rPr>
        <w:t> </w:t>
      </w:r>
      <w:r>
        <w:rPr/>
        <w:t>mismo</w:t>
      </w:r>
      <w:r>
        <w:rPr>
          <w:spacing w:val="-11"/>
        </w:rPr>
        <w:t> </w:t>
      </w:r>
      <w:r>
        <w:rPr/>
        <w:t>que se</w:t>
      </w:r>
      <w:r>
        <w:rPr>
          <w:spacing w:val="-11"/>
        </w:rPr>
        <w:t> </w:t>
      </w:r>
      <w:r>
        <w:rPr/>
        <w:t>explica</w:t>
      </w:r>
      <w:r>
        <w:rPr>
          <w:spacing w:val="-12"/>
        </w:rPr>
        <w:t> </w:t>
      </w:r>
      <w:r>
        <w:rPr/>
        <w:t>por</w:t>
      </w:r>
      <w:r>
        <w:rPr>
          <w:spacing w:val="-11"/>
        </w:rPr>
        <w:t> </w:t>
      </w:r>
      <w:r>
        <w:rPr/>
        <w:t>un</w:t>
      </w:r>
      <w:r>
        <w:rPr>
          <w:spacing w:val="-13"/>
        </w:rPr>
        <w:t> </w:t>
      </w:r>
      <w:r>
        <w:rPr/>
        <w:t>proceso</w:t>
      </w:r>
      <w:r>
        <w:rPr>
          <w:spacing w:val="-9"/>
        </w:rPr>
        <w:t> </w:t>
      </w:r>
      <w:r>
        <w:rPr/>
        <w:t>de</w:t>
      </w:r>
      <w:r>
        <w:rPr>
          <w:spacing w:val="-16"/>
        </w:rPr>
        <w:t> </w:t>
      </w:r>
      <w:r>
        <w:rPr/>
        <w:t>recuperación</w:t>
      </w:r>
      <w:r>
        <w:rPr>
          <w:spacing w:val="-14"/>
        </w:rPr>
        <w:t> </w:t>
      </w:r>
      <w:r>
        <w:rPr/>
        <w:t>económica,</w:t>
      </w:r>
      <w:r>
        <w:rPr>
          <w:spacing w:val="-11"/>
        </w:rPr>
        <w:t> </w:t>
      </w:r>
      <w:r>
        <w:rPr/>
        <w:t>un</w:t>
      </w:r>
      <w:r>
        <w:rPr>
          <w:spacing w:val="-15"/>
        </w:rPr>
        <w:t> </w:t>
      </w:r>
      <w:r>
        <w:rPr/>
        <w:t>cuidadoso</w:t>
      </w:r>
      <w:r>
        <w:rPr>
          <w:spacing w:val="-10"/>
        </w:rPr>
        <w:t> </w:t>
      </w:r>
      <w:r>
        <w:rPr/>
        <w:t>proceso</w:t>
      </w:r>
      <w:r>
        <w:rPr>
          <w:spacing w:val="-15"/>
        </w:rPr>
        <w:t> </w:t>
      </w:r>
      <w:r>
        <w:rPr/>
        <w:t>recaudatorio y un incremento en la confianza de los ciudadanos en el gobierno municipal.</w:t>
      </w:r>
    </w:p>
    <w:p>
      <w:pPr>
        <w:pStyle w:val="BodyText"/>
      </w:pPr>
    </w:p>
    <w:p>
      <w:pPr>
        <w:pStyle w:val="BodyText"/>
        <w:spacing w:before="27"/>
      </w:pPr>
    </w:p>
    <w:p>
      <w:pPr>
        <w:pStyle w:val="Heading2"/>
        <w:numPr>
          <w:ilvl w:val="1"/>
          <w:numId w:val="2"/>
        </w:numPr>
        <w:tabs>
          <w:tab w:pos="1691" w:val="left" w:leader="none"/>
        </w:tabs>
        <w:spacing w:line="276" w:lineRule="auto" w:before="0" w:after="0"/>
        <w:ind w:left="1433" w:right="2172" w:firstLine="0"/>
        <w:jc w:val="left"/>
      </w:pPr>
      <w:r>
        <w:rPr/>
        <w:t>Proyección</w:t>
      </w:r>
      <w:r>
        <w:rPr>
          <w:spacing w:val="-7"/>
        </w:rPr>
        <w:t> </w:t>
      </w:r>
      <w:r>
        <w:rPr/>
        <w:t>de</w:t>
      </w:r>
      <w:r>
        <w:rPr>
          <w:spacing w:val="-6"/>
        </w:rPr>
        <w:t> </w:t>
      </w:r>
      <w:r>
        <w:rPr/>
        <w:t>Ingresos</w:t>
      </w:r>
      <w:r>
        <w:rPr>
          <w:spacing w:val="-4"/>
        </w:rPr>
        <w:t> </w:t>
      </w:r>
      <w:r>
        <w:rPr/>
        <w:t>conforme</w:t>
      </w:r>
      <w:r>
        <w:rPr>
          <w:spacing w:val="-4"/>
        </w:rPr>
        <w:t> </w:t>
      </w:r>
      <w:r>
        <w:rPr/>
        <w:t>a</w:t>
      </w:r>
      <w:r>
        <w:rPr>
          <w:spacing w:val="-9"/>
        </w:rPr>
        <w:t> </w:t>
      </w:r>
      <w:r>
        <w:rPr/>
        <w:t>la</w:t>
      </w:r>
      <w:r>
        <w:rPr>
          <w:spacing w:val="-6"/>
        </w:rPr>
        <w:t> </w:t>
      </w:r>
      <w:r>
        <w:rPr/>
        <w:t>Ley</w:t>
      </w:r>
      <w:r>
        <w:rPr>
          <w:spacing w:val="-6"/>
        </w:rPr>
        <w:t> </w:t>
      </w:r>
      <w:r>
        <w:rPr/>
        <w:t>de</w:t>
      </w:r>
      <w:r>
        <w:rPr>
          <w:spacing w:val="-6"/>
        </w:rPr>
        <w:t> </w:t>
      </w:r>
      <w:r>
        <w:rPr/>
        <w:t>Disciplina</w:t>
      </w:r>
      <w:r>
        <w:rPr>
          <w:spacing w:val="-6"/>
        </w:rPr>
        <w:t> </w:t>
      </w:r>
      <w:r>
        <w:rPr/>
        <w:t>Financiera</w:t>
      </w:r>
      <w:r>
        <w:rPr>
          <w:spacing w:val="-5"/>
        </w:rPr>
        <w:t> </w:t>
      </w:r>
      <w:r>
        <w:rPr/>
        <w:t>de</w:t>
      </w:r>
      <w:r>
        <w:rPr>
          <w:spacing w:val="-6"/>
        </w:rPr>
        <w:t> </w:t>
      </w:r>
      <w:r>
        <w:rPr/>
        <w:t>las Entidades Federativas y los Municipios.</w:t>
      </w:r>
    </w:p>
    <w:p>
      <w:pPr>
        <w:pStyle w:val="BodyText"/>
        <w:spacing w:line="276" w:lineRule="auto" w:before="1"/>
        <w:ind w:left="1433" w:right="1352"/>
        <w:jc w:val="both"/>
      </w:pPr>
      <w:r>
        <w:rPr/>
        <w:t>De conformidad con el artículo 18 fracción I de la Ley de Disciplina Financiera de las </w:t>
      </w:r>
      <w:r>
        <w:rPr>
          <w:spacing w:val="-2"/>
        </w:rPr>
        <w:t>Entidades</w:t>
      </w:r>
      <w:r>
        <w:rPr>
          <w:spacing w:val="-5"/>
        </w:rPr>
        <w:t> </w:t>
      </w:r>
      <w:r>
        <w:rPr>
          <w:spacing w:val="-2"/>
        </w:rPr>
        <w:t>Federativas</w:t>
      </w:r>
      <w:r>
        <w:rPr>
          <w:spacing w:val="-7"/>
        </w:rPr>
        <w:t> </w:t>
      </w:r>
      <w:r>
        <w:rPr>
          <w:spacing w:val="-2"/>
        </w:rPr>
        <w:t>y</w:t>
      </w:r>
      <w:r>
        <w:rPr>
          <w:spacing w:val="-7"/>
        </w:rPr>
        <w:t> </w:t>
      </w:r>
      <w:r>
        <w:rPr>
          <w:spacing w:val="-2"/>
        </w:rPr>
        <w:t>los</w:t>
      </w:r>
      <w:r>
        <w:rPr>
          <w:spacing w:val="-7"/>
        </w:rPr>
        <w:t> </w:t>
      </w:r>
      <w:r>
        <w:rPr>
          <w:spacing w:val="-2"/>
        </w:rPr>
        <w:t>Municipios</w:t>
      </w:r>
      <w:r>
        <w:rPr>
          <w:spacing w:val="-5"/>
        </w:rPr>
        <w:t> </w:t>
      </w:r>
      <w:r>
        <w:rPr>
          <w:spacing w:val="-2"/>
        </w:rPr>
        <w:t>y</w:t>
      </w:r>
      <w:r>
        <w:rPr>
          <w:spacing w:val="-7"/>
        </w:rPr>
        <w:t> </w:t>
      </w:r>
      <w:r>
        <w:rPr>
          <w:spacing w:val="-2"/>
        </w:rPr>
        <w:t>a</w:t>
      </w:r>
      <w:r>
        <w:rPr>
          <w:spacing w:val="-8"/>
        </w:rPr>
        <w:t> </w:t>
      </w:r>
      <w:r>
        <w:rPr>
          <w:spacing w:val="-2"/>
        </w:rPr>
        <w:t>los</w:t>
      </w:r>
      <w:r>
        <w:rPr>
          <w:spacing w:val="-7"/>
        </w:rPr>
        <w:t> </w:t>
      </w:r>
      <w:r>
        <w:rPr>
          <w:spacing w:val="-2"/>
        </w:rPr>
        <w:t>formatos</w:t>
      </w:r>
      <w:r>
        <w:rPr>
          <w:spacing w:val="-7"/>
        </w:rPr>
        <w:t> </w:t>
      </w:r>
      <w:r>
        <w:rPr>
          <w:spacing w:val="-2"/>
        </w:rPr>
        <w:t>publicados</w:t>
      </w:r>
      <w:r>
        <w:rPr>
          <w:spacing w:val="-5"/>
        </w:rPr>
        <w:t> </w:t>
      </w:r>
      <w:r>
        <w:rPr>
          <w:spacing w:val="-2"/>
        </w:rPr>
        <w:t>por</w:t>
      </w:r>
      <w:r>
        <w:rPr>
          <w:spacing w:val="-3"/>
        </w:rPr>
        <w:t> </w:t>
      </w:r>
      <w:r>
        <w:rPr>
          <w:spacing w:val="-2"/>
        </w:rPr>
        <w:t>el</w:t>
      </w:r>
      <w:r>
        <w:rPr>
          <w:spacing w:val="-8"/>
        </w:rPr>
        <w:t> </w:t>
      </w:r>
      <w:r>
        <w:rPr>
          <w:spacing w:val="-2"/>
        </w:rPr>
        <w:t>Consejo</w:t>
      </w:r>
      <w:r>
        <w:rPr>
          <w:spacing w:val="-8"/>
        </w:rPr>
        <w:t> </w:t>
      </w:r>
      <w:r>
        <w:rPr>
          <w:spacing w:val="-2"/>
        </w:rPr>
        <w:t>Nacional </w:t>
      </w:r>
      <w:r>
        <w:rPr/>
        <w:t>de Armonización Contable, a continuación, se emite una proyección de los ingresos a percibir por el Municipio para los próximos tres Ejercicios Fiscales siguientes al ejercicio materia de la presente Ley:</w:t>
      </w:r>
    </w:p>
    <w:p>
      <w:pPr>
        <w:pStyle w:val="BodyText"/>
        <w:rPr>
          <w:sz w:val="20"/>
        </w:rPr>
      </w:pPr>
    </w:p>
    <w:p>
      <w:pPr>
        <w:pStyle w:val="BodyText"/>
        <w:spacing w:before="20"/>
        <w:rPr>
          <w:sz w:val="20"/>
        </w:rPr>
      </w:pPr>
      <w:r>
        <w:rPr>
          <w:sz w:val="20"/>
        </w:rPr>
        <mc:AlternateContent>
          <mc:Choice Requires="wps">
            <w:drawing>
              <wp:anchor distT="0" distB="0" distL="0" distR="0" allowOverlap="1" layoutInCell="1" locked="0" behindDoc="1" simplePos="0" relativeHeight="487595520">
                <wp:simplePos x="0" y="0"/>
                <wp:positionH relativeFrom="page">
                  <wp:posOffset>388620</wp:posOffset>
                </wp:positionH>
                <wp:positionV relativeFrom="paragraph">
                  <wp:posOffset>173977</wp:posOffset>
                </wp:positionV>
                <wp:extent cx="6986270" cy="379730"/>
                <wp:effectExtent l="0" t="0" r="0" b="0"/>
                <wp:wrapTopAndBottom/>
                <wp:docPr id="75" name="Group 75"/>
                <wp:cNvGraphicFramePr>
                  <a:graphicFrameLocks/>
                </wp:cNvGraphicFramePr>
                <a:graphic>
                  <a:graphicData uri="http://schemas.microsoft.com/office/word/2010/wordprocessingGroup">
                    <wpg:wgp>
                      <wpg:cNvPr id="75" name="Group 75"/>
                      <wpg:cNvGrpSpPr/>
                      <wpg:grpSpPr>
                        <a:xfrm>
                          <a:off x="0" y="0"/>
                          <a:ext cx="6986270" cy="379730"/>
                          <a:chExt cx="6986270" cy="379730"/>
                        </a:xfrm>
                      </wpg:grpSpPr>
                      <wps:wsp>
                        <wps:cNvPr id="76" name="Graphic 76"/>
                        <wps:cNvSpPr/>
                        <wps:spPr>
                          <a:xfrm>
                            <a:off x="12191" y="13664"/>
                            <a:ext cx="6961505" cy="360045"/>
                          </a:xfrm>
                          <a:custGeom>
                            <a:avLst/>
                            <a:gdLst/>
                            <a:ahLst/>
                            <a:cxnLst/>
                            <a:rect l="l" t="t" r="r" b="b"/>
                            <a:pathLst>
                              <a:path w="6961505" h="360045">
                                <a:moveTo>
                                  <a:pt x="6961378" y="0"/>
                                </a:moveTo>
                                <a:lnTo>
                                  <a:pt x="0" y="0"/>
                                </a:lnTo>
                                <a:lnTo>
                                  <a:pt x="0" y="359663"/>
                                </a:lnTo>
                                <a:lnTo>
                                  <a:pt x="6961378" y="359663"/>
                                </a:lnTo>
                                <a:lnTo>
                                  <a:pt x="6961378" y="0"/>
                                </a:lnTo>
                                <a:close/>
                              </a:path>
                            </a:pathLst>
                          </a:custGeom>
                          <a:solidFill>
                            <a:srgbClr val="41504D"/>
                          </a:solidFill>
                        </wps:spPr>
                        <wps:bodyPr wrap="square" lIns="0" tIns="0" rIns="0" bIns="0" rtlCol="0">
                          <a:prstTxWarp prst="textNoShape">
                            <a:avLst/>
                          </a:prstTxWarp>
                          <a:noAutofit/>
                        </wps:bodyPr>
                      </wps:wsp>
                      <wps:wsp>
                        <wps:cNvPr id="77" name="Graphic 77"/>
                        <wps:cNvSpPr/>
                        <wps:spPr>
                          <a:xfrm>
                            <a:off x="0" y="12"/>
                            <a:ext cx="6986270" cy="379730"/>
                          </a:xfrm>
                          <a:custGeom>
                            <a:avLst/>
                            <a:gdLst/>
                            <a:ahLst/>
                            <a:cxnLst/>
                            <a:rect l="l" t="t" r="r" b="b"/>
                            <a:pathLst>
                              <a:path w="6986270" h="379730">
                                <a:moveTo>
                                  <a:pt x="6973557" y="0"/>
                                </a:moveTo>
                                <a:lnTo>
                                  <a:pt x="12192" y="0"/>
                                </a:lnTo>
                                <a:lnTo>
                                  <a:pt x="0" y="0"/>
                                </a:lnTo>
                                <a:lnTo>
                                  <a:pt x="0" y="12128"/>
                                </a:lnTo>
                                <a:lnTo>
                                  <a:pt x="0" y="373316"/>
                                </a:lnTo>
                                <a:lnTo>
                                  <a:pt x="12192" y="373316"/>
                                </a:lnTo>
                                <a:lnTo>
                                  <a:pt x="12192" y="12179"/>
                                </a:lnTo>
                                <a:lnTo>
                                  <a:pt x="6973557" y="12179"/>
                                </a:lnTo>
                                <a:lnTo>
                                  <a:pt x="6973557" y="0"/>
                                </a:lnTo>
                                <a:close/>
                              </a:path>
                              <a:path w="6986270" h="379730">
                                <a:moveTo>
                                  <a:pt x="6985762" y="373329"/>
                                </a:moveTo>
                                <a:lnTo>
                                  <a:pt x="6973570" y="373329"/>
                                </a:lnTo>
                                <a:lnTo>
                                  <a:pt x="0" y="373329"/>
                                </a:lnTo>
                                <a:lnTo>
                                  <a:pt x="0" y="379412"/>
                                </a:lnTo>
                                <a:lnTo>
                                  <a:pt x="6973570" y="379412"/>
                                </a:lnTo>
                                <a:lnTo>
                                  <a:pt x="6985762" y="379412"/>
                                </a:lnTo>
                                <a:lnTo>
                                  <a:pt x="6985762" y="373329"/>
                                </a:lnTo>
                                <a:close/>
                              </a:path>
                              <a:path w="6986270" h="379730">
                                <a:moveTo>
                                  <a:pt x="6985762" y="0"/>
                                </a:moveTo>
                                <a:lnTo>
                                  <a:pt x="6973570" y="0"/>
                                </a:lnTo>
                                <a:lnTo>
                                  <a:pt x="6973570" y="12128"/>
                                </a:lnTo>
                                <a:lnTo>
                                  <a:pt x="6973570" y="373316"/>
                                </a:lnTo>
                                <a:lnTo>
                                  <a:pt x="6985762" y="373316"/>
                                </a:lnTo>
                                <a:lnTo>
                                  <a:pt x="6985762" y="12179"/>
                                </a:lnTo>
                                <a:lnTo>
                                  <a:pt x="6985762" y="0"/>
                                </a:lnTo>
                                <a:close/>
                              </a:path>
                            </a:pathLst>
                          </a:custGeom>
                          <a:solidFill>
                            <a:srgbClr val="000000"/>
                          </a:solidFill>
                        </wps:spPr>
                        <wps:bodyPr wrap="square" lIns="0" tIns="0" rIns="0" bIns="0" rtlCol="0">
                          <a:prstTxWarp prst="textNoShape">
                            <a:avLst/>
                          </a:prstTxWarp>
                          <a:noAutofit/>
                        </wps:bodyPr>
                      </wps:wsp>
                      <wps:wsp>
                        <wps:cNvPr id="78" name="Textbox 78"/>
                        <wps:cNvSpPr txBox="1"/>
                        <wps:spPr>
                          <a:xfrm>
                            <a:off x="12191" y="12191"/>
                            <a:ext cx="6961505" cy="361315"/>
                          </a:xfrm>
                          <a:prstGeom prst="rect">
                            <a:avLst/>
                          </a:prstGeom>
                        </wps:spPr>
                        <wps:txbx>
                          <w:txbxContent>
                            <w:p>
                              <w:pPr>
                                <w:spacing w:before="28"/>
                                <w:ind w:left="71" w:right="0" w:firstLine="0"/>
                                <w:jc w:val="center"/>
                                <w:rPr>
                                  <w:rFonts w:ascii="Arial"/>
                                  <w:b/>
                                  <w:sz w:val="22"/>
                                </w:rPr>
                              </w:pPr>
                              <w:r>
                                <w:rPr>
                                  <w:rFonts w:ascii="Arial"/>
                                  <w:b/>
                                  <w:color w:val="FFFFFF"/>
                                  <w:sz w:val="22"/>
                                </w:rPr>
                                <w:t>Proyecciones</w:t>
                              </w:r>
                              <w:r>
                                <w:rPr>
                                  <w:rFonts w:ascii="Arial"/>
                                  <w:b/>
                                  <w:color w:val="FFFFFF"/>
                                  <w:spacing w:val="-16"/>
                                  <w:sz w:val="22"/>
                                </w:rPr>
                                <w:t> </w:t>
                              </w:r>
                              <w:r>
                                <w:rPr>
                                  <w:rFonts w:ascii="Arial"/>
                                  <w:b/>
                                  <w:color w:val="FFFFFF"/>
                                  <w:sz w:val="22"/>
                                </w:rPr>
                                <w:t>de</w:t>
                              </w:r>
                              <w:r>
                                <w:rPr>
                                  <w:rFonts w:ascii="Arial"/>
                                  <w:b/>
                                  <w:color w:val="FFFFFF"/>
                                  <w:spacing w:val="-16"/>
                                  <w:sz w:val="22"/>
                                </w:rPr>
                                <w:t> </w:t>
                              </w:r>
                              <w:r>
                                <w:rPr>
                                  <w:rFonts w:ascii="Arial"/>
                                  <w:b/>
                                  <w:color w:val="FFFFFF"/>
                                  <w:sz w:val="22"/>
                                </w:rPr>
                                <w:t>Ingresos-</w:t>
                              </w:r>
                              <w:r>
                                <w:rPr>
                                  <w:rFonts w:ascii="Arial"/>
                                  <w:b/>
                                  <w:color w:val="FFFFFF"/>
                                  <w:spacing w:val="-15"/>
                                  <w:sz w:val="22"/>
                                </w:rPr>
                                <w:t> </w:t>
                              </w:r>
                              <w:r>
                                <w:rPr>
                                  <w:rFonts w:ascii="Arial"/>
                                  <w:b/>
                                  <w:color w:val="FFFFFF"/>
                                  <w:sz w:val="22"/>
                                </w:rPr>
                                <w:t>LDF</w:t>
                              </w:r>
                              <w:r>
                                <w:rPr>
                                  <w:rFonts w:ascii="Arial"/>
                                  <w:b/>
                                  <w:color w:val="FFFFFF"/>
                                  <w:spacing w:val="-15"/>
                                  <w:sz w:val="22"/>
                                </w:rPr>
                                <w:t> </w:t>
                              </w:r>
                              <w:r>
                                <w:rPr>
                                  <w:rFonts w:ascii="Arial"/>
                                  <w:b/>
                                  <w:color w:val="FFFFFF"/>
                                  <w:sz w:val="22"/>
                                </w:rPr>
                                <w:t>(CIFRAS</w:t>
                              </w:r>
                              <w:r>
                                <w:rPr>
                                  <w:rFonts w:ascii="Arial"/>
                                  <w:b/>
                                  <w:color w:val="FFFFFF"/>
                                  <w:spacing w:val="-10"/>
                                  <w:sz w:val="22"/>
                                </w:rPr>
                                <w:t> </w:t>
                              </w:r>
                              <w:r>
                                <w:rPr>
                                  <w:rFonts w:ascii="Arial"/>
                                  <w:b/>
                                  <w:color w:val="FFFFFF"/>
                                  <w:spacing w:val="-2"/>
                                  <w:sz w:val="22"/>
                                </w:rPr>
                                <w:t>NOMINALES)</w:t>
                              </w:r>
                            </w:p>
                          </w:txbxContent>
                        </wps:txbx>
                        <wps:bodyPr wrap="square" lIns="0" tIns="0" rIns="0" bIns="0" rtlCol="0">
                          <a:noAutofit/>
                        </wps:bodyPr>
                      </wps:wsp>
                    </wpg:wgp>
                  </a:graphicData>
                </a:graphic>
              </wp:anchor>
            </w:drawing>
          </mc:Choice>
          <mc:Fallback>
            <w:pict>
              <v:group style="position:absolute;margin-left:30.6pt;margin-top:13.699023pt;width:550.1pt;height:29.9pt;mso-position-horizontal-relative:page;mso-position-vertical-relative:paragraph;z-index:-15720960;mso-wrap-distance-left:0;mso-wrap-distance-right:0" id="docshapegroup70" coordorigin="612,274" coordsize="11002,598">
                <v:rect style="position:absolute;left:631;top:295;width:10963;height:567" id="docshape71" filled="true" fillcolor="#41504d" stroked="false">
                  <v:fill type="solid"/>
                </v:rect>
                <v:shape style="position:absolute;left:612;top:274;width:11002;height:598" id="docshape72" coordorigin="612,274" coordsize="11002,598" path="m11594,274l631,274,612,274,612,293,612,293,612,862,631,862,631,293,11594,293,11594,274xm11613,862l11594,862,612,862,612,871,11594,871,11613,871,11613,862xm11613,274l11594,274,11594,293,11594,293,11594,862,11613,862,11613,293,11613,293,11613,274xe" filled="true" fillcolor="#000000" stroked="false">
                  <v:path arrowok="t"/>
                  <v:fill type="solid"/>
                </v:shape>
                <v:shape style="position:absolute;left:631;top:293;width:10963;height:569" type="#_x0000_t202" id="docshape73" filled="false" stroked="false">
                  <v:textbox inset="0,0,0,0">
                    <w:txbxContent>
                      <w:p>
                        <w:pPr>
                          <w:spacing w:before="28"/>
                          <w:ind w:left="71" w:right="0" w:firstLine="0"/>
                          <w:jc w:val="center"/>
                          <w:rPr>
                            <w:rFonts w:ascii="Arial"/>
                            <w:b/>
                            <w:sz w:val="22"/>
                          </w:rPr>
                        </w:pPr>
                        <w:r>
                          <w:rPr>
                            <w:rFonts w:ascii="Arial"/>
                            <w:b/>
                            <w:color w:val="FFFFFF"/>
                            <w:sz w:val="22"/>
                          </w:rPr>
                          <w:t>Proyecciones</w:t>
                        </w:r>
                        <w:r>
                          <w:rPr>
                            <w:rFonts w:ascii="Arial"/>
                            <w:b/>
                            <w:color w:val="FFFFFF"/>
                            <w:spacing w:val="-16"/>
                            <w:sz w:val="22"/>
                          </w:rPr>
                          <w:t> </w:t>
                        </w:r>
                        <w:r>
                          <w:rPr>
                            <w:rFonts w:ascii="Arial"/>
                            <w:b/>
                            <w:color w:val="FFFFFF"/>
                            <w:sz w:val="22"/>
                          </w:rPr>
                          <w:t>de</w:t>
                        </w:r>
                        <w:r>
                          <w:rPr>
                            <w:rFonts w:ascii="Arial"/>
                            <w:b/>
                            <w:color w:val="FFFFFF"/>
                            <w:spacing w:val="-16"/>
                            <w:sz w:val="22"/>
                          </w:rPr>
                          <w:t> </w:t>
                        </w:r>
                        <w:r>
                          <w:rPr>
                            <w:rFonts w:ascii="Arial"/>
                            <w:b/>
                            <w:color w:val="FFFFFF"/>
                            <w:sz w:val="22"/>
                          </w:rPr>
                          <w:t>Ingresos-</w:t>
                        </w:r>
                        <w:r>
                          <w:rPr>
                            <w:rFonts w:ascii="Arial"/>
                            <w:b/>
                            <w:color w:val="FFFFFF"/>
                            <w:spacing w:val="-15"/>
                            <w:sz w:val="22"/>
                          </w:rPr>
                          <w:t> </w:t>
                        </w:r>
                        <w:r>
                          <w:rPr>
                            <w:rFonts w:ascii="Arial"/>
                            <w:b/>
                            <w:color w:val="FFFFFF"/>
                            <w:sz w:val="22"/>
                          </w:rPr>
                          <w:t>LDF</w:t>
                        </w:r>
                        <w:r>
                          <w:rPr>
                            <w:rFonts w:ascii="Arial"/>
                            <w:b/>
                            <w:color w:val="FFFFFF"/>
                            <w:spacing w:val="-15"/>
                            <w:sz w:val="22"/>
                          </w:rPr>
                          <w:t> </w:t>
                        </w:r>
                        <w:r>
                          <w:rPr>
                            <w:rFonts w:ascii="Arial"/>
                            <w:b/>
                            <w:color w:val="FFFFFF"/>
                            <w:sz w:val="22"/>
                          </w:rPr>
                          <w:t>(CIFRAS</w:t>
                        </w:r>
                        <w:r>
                          <w:rPr>
                            <w:rFonts w:ascii="Arial"/>
                            <w:b/>
                            <w:color w:val="FFFFFF"/>
                            <w:spacing w:val="-10"/>
                            <w:sz w:val="22"/>
                          </w:rPr>
                          <w:t> </w:t>
                        </w:r>
                        <w:r>
                          <w:rPr>
                            <w:rFonts w:ascii="Arial"/>
                            <w:b/>
                            <w:color w:val="FFFFFF"/>
                            <w:spacing w:val="-2"/>
                            <w:sz w:val="22"/>
                          </w:rPr>
                          <w:t>NOMINALES)</w:t>
                        </w:r>
                      </w:p>
                    </w:txbxContent>
                  </v:textbox>
                  <w10:wrap type="none"/>
                </v:shape>
                <w10:wrap type="topAndBottom"/>
              </v:group>
            </w:pict>
          </mc:Fallback>
        </mc:AlternateContent>
      </w:r>
    </w:p>
    <w:p>
      <w:pPr>
        <w:pStyle w:val="BodyText"/>
        <w:spacing w:after="0"/>
        <w:rPr>
          <w:sz w:val="20"/>
        </w:rPr>
        <w:sectPr>
          <w:pgSz w:w="12240" w:h="15840"/>
          <w:pgMar w:header="715" w:footer="967" w:top="1880" w:bottom="1160" w:left="360" w:right="360"/>
        </w:sectPr>
      </w:pPr>
    </w:p>
    <w:p>
      <w:pPr>
        <w:pStyle w:val="BodyText"/>
        <w:spacing w:before="6"/>
        <w:rPr>
          <w:sz w:val="20"/>
        </w:rPr>
      </w:pPr>
    </w:p>
    <w:tbl>
      <w:tblPr>
        <w:tblW w:w="0" w:type="auto"/>
        <w:jc w:val="left"/>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3"/>
        <w:gridCol w:w="1884"/>
        <w:gridCol w:w="1560"/>
        <w:gridCol w:w="1560"/>
        <w:gridCol w:w="1701"/>
      </w:tblGrid>
      <w:tr>
        <w:trPr>
          <w:trHeight w:val="313" w:hRule="atLeast"/>
        </w:trPr>
        <w:tc>
          <w:tcPr>
            <w:tcW w:w="4223" w:type="dxa"/>
            <w:shd w:val="clear" w:color="auto" w:fill="41504D"/>
          </w:tcPr>
          <w:p>
            <w:pPr>
              <w:pStyle w:val="TableParagraph"/>
              <w:spacing w:before="26"/>
              <w:ind w:left="30"/>
              <w:jc w:val="center"/>
              <w:rPr>
                <w:rFonts w:ascii="Arial"/>
                <w:b/>
                <w:sz w:val="22"/>
              </w:rPr>
            </w:pPr>
            <w:r>
              <w:rPr>
                <w:rFonts w:ascii="Arial"/>
                <w:b/>
                <w:color w:val="FFFFFF"/>
                <w:spacing w:val="-2"/>
                <w:sz w:val="22"/>
              </w:rPr>
              <w:t>CONCEPTO</w:t>
            </w:r>
          </w:p>
        </w:tc>
        <w:tc>
          <w:tcPr>
            <w:tcW w:w="1884" w:type="dxa"/>
            <w:shd w:val="clear" w:color="auto" w:fill="41504D"/>
          </w:tcPr>
          <w:p>
            <w:pPr>
              <w:pStyle w:val="TableParagraph"/>
              <w:spacing w:before="26"/>
              <w:ind w:left="35"/>
              <w:jc w:val="center"/>
              <w:rPr>
                <w:rFonts w:ascii="Arial"/>
                <w:b/>
                <w:sz w:val="22"/>
              </w:rPr>
            </w:pPr>
            <w:r>
              <w:rPr>
                <w:rFonts w:ascii="Arial"/>
                <w:b/>
                <w:color w:val="FFFFFF"/>
                <w:spacing w:val="-4"/>
                <w:sz w:val="22"/>
              </w:rPr>
              <w:t>2025</w:t>
            </w:r>
          </w:p>
        </w:tc>
        <w:tc>
          <w:tcPr>
            <w:tcW w:w="1560" w:type="dxa"/>
            <w:shd w:val="clear" w:color="auto" w:fill="41504D"/>
          </w:tcPr>
          <w:p>
            <w:pPr>
              <w:pStyle w:val="TableParagraph"/>
              <w:spacing w:before="26"/>
              <w:ind w:left="592"/>
              <w:jc w:val="left"/>
              <w:rPr>
                <w:rFonts w:ascii="Arial"/>
                <w:b/>
                <w:sz w:val="22"/>
              </w:rPr>
            </w:pPr>
            <w:r>
              <w:rPr>
                <w:rFonts w:ascii="Arial"/>
                <w:b/>
                <w:color w:val="FFFFFF"/>
                <w:spacing w:val="-4"/>
                <w:sz w:val="22"/>
              </w:rPr>
              <w:t>2026</w:t>
            </w:r>
          </w:p>
        </w:tc>
        <w:tc>
          <w:tcPr>
            <w:tcW w:w="1560" w:type="dxa"/>
            <w:shd w:val="clear" w:color="auto" w:fill="41504D"/>
          </w:tcPr>
          <w:p>
            <w:pPr>
              <w:pStyle w:val="TableParagraph"/>
              <w:spacing w:before="26"/>
              <w:ind w:left="607"/>
              <w:jc w:val="left"/>
              <w:rPr>
                <w:rFonts w:ascii="Arial"/>
                <w:b/>
                <w:sz w:val="22"/>
              </w:rPr>
            </w:pPr>
            <w:r>
              <w:rPr>
                <w:rFonts w:ascii="Arial"/>
                <w:b/>
                <w:color w:val="FFFFFF"/>
                <w:spacing w:val="-4"/>
                <w:sz w:val="22"/>
              </w:rPr>
              <w:t>2027</w:t>
            </w:r>
          </w:p>
        </w:tc>
        <w:tc>
          <w:tcPr>
            <w:tcW w:w="1701" w:type="dxa"/>
            <w:shd w:val="clear" w:color="auto" w:fill="41504D"/>
          </w:tcPr>
          <w:p>
            <w:pPr>
              <w:pStyle w:val="TableParagraph"/>
              <w:spacing w:before="26"/>
              <w:ind w:left="667"/>
              <w:jc w:val="left"/>
              <w:rPr>
                <w:rFonts w:ascii="Arial"/>
                <w:b/>
                <w:sz w:val="22"/>
              </w:rPr>
            </w:pPr>
            <w:r>
              <w:rPr>
                <w:rFonts w:ascii="Arial"/>
                <w:b/>
                <w:color w:val="FFFFFF"/>
                <w:spacing w:val="-4"/>
                <w:sz w:val="22"/>
              </w:rPr>
              <w:t>2028</w:t>
            </w:r>
          </w:p>
        </w:tc>
      </w:tr>
      <w:tr>
        <w:trPr>
          <w:trHeight w:val="505" w:hRule="atLeast"/>
        </w:trPr>
        <w:tc>
          <w:tcPr>
            <w:tcW w:w="4223" w:type="dxa"/>
            <w:tcBorders>
              <w:left w:val="single" w:sz="8" w:space="0" w:color="000000"/>
              <w:bottom w:val="single" w:sz="8" w:space="0" w:color="000000"/>
              <w:right w:val="single" w:sz="8" w:space="0" w:color="000000"/>
            </w:tcBorders>
            <w:shd w:val="clear" w:color="auto" w:fill="DBC5B3"/>
          </w:tcPr>
          <w:p>
            <w:pPr>
              <w:pStyle w:val="TableParagraph"/>
              <w:spacing w:line="228" w:lineRule="auto" w:before="3"/>
              <w:ind w:left="64"/>
              <w:jc w:val="left"/>
              <w:rPr>
                <w:rFonts w:ascii="Arial" w:hAnsi="Arial"/>
                <w:b/>
                <w:sz w:val="22"/>
              </w:rPr>
            </w:pPr>
            <w:r>
              <w:rPr>
                <w:rFonts w:ascii="Arial" w:hAnsi="Arial"/>
                <w:b/>
                <w:sz w:val="22"/>
              </w:rPr>
              <w:t>1.</w:t>
            </w:r>
            <w:r>
              <w:rPr>
                <w:rFonts w:ascii="Arial" w:hAnsi="Arial"/>
                <w:b/>
                <w:spacing w:val="80"/>
                <w:sz w:val="22"/>
              </w:rPr>
              <w:t> </w:t>
            </w:r>
            <w:r>
              <w:rPr>
                <w:rFonts w:ascii="Arial" w:hAnsi="Arial"/>
                <w:b/>
                <w:sz w:val="22"/>
              </w:rPr>
              <w:t>Ingresos</w:t>
            </w:r>
            <w:r>
              <w:rPr>
                <w:rFonts w:ascii="Arial" w:hAnsi="Arial"/>
                <w:b/>
                <w:spacing w:val="-13"/>
                <w:sz w:val="22"/>
              </w:rPr>
              <w:t> </w:t>
            </w:r>
            <w:r>
              <w:rPr>
                <w:rFonts w:ascii="Arial" w:hAnsi="Arial"/>
                <w:b/>
                <w:sz w:val="22"/>
              </w:rPr>
              <w:t>de</w:t>
            </w:r>
            <w:r>
              <w:rPr>
                <w:rFonts w:ascii="Arial" w:hAnsi="Arial"/>
                <w:b/>
                <w:spacing w:val="-11"/>
                <w:sz w:val="22"/>
              </w:rPr>
              <w:t> </w:t>
            </w:r>
            <w:r>
              <w:rPr>
                <w:rFonts w:ascii="Arial" w:hAnsi="Arial"/>
                <w:b/>
                <w:sz w:val="22"/>
              </w:rPr>
              <w:t>Libre</w:t>
            </w:r>
            <w:r>
              <w:rPr>
                <w:rFonts w:ascii="Arial" w:hAnsi="Arial"/>
                <w:b/>
                <w:spacing w:val="-11"/>
                <w:sz w:val="22"/>
              </w:rPr>
              <w:t> </w:t>
            </w:r>
            <w:r>
              <w:rPr>
                <w:rFonts w:ascii="Arial" w:hAnsi="Arial"/>
                <w:b/>
                <w:sz w:val="22"/>
              </w:rPr>
              <w:t>Disposición </w:t>
            </w:r>
            <w:r>
              <w:rPr>
                <w:rFonts w:ascii="Arial" w:hAnsi="Arial"/>
                <w:b/>
                <w:spacing w:val="-4"/>
                <w:sz w:val="22"/>
              </w:rPr>
              <w:t>(1=A+B+C+D+E+F+G+H+I+J+K+L)</w:t>
            </w:r>
          </w:p>
        </w:tc>
        <w:tc>
          <w:tcPr>
            <w:tcW w:w="1884" w:type="dxa"/>
            <w:tcBorders>
              <w:left w:val="single" w:sz="8" w:space="0" w:color="000000"/>
              <w:bottom w:val="single" w:sz="8" w:space="0" w:color="000000"/>
              <w:right w:val="single" w:sz="8" w:space="0" w:color="000000"/>
            </w:tcBorders>
            <w:shd w:val="clear" w:color="auto" w:fill="DBC5B3"/>
          </w:tcPr>
          <w:p>
            <w:pPr>
              <w:pStyle w:val="TableParagraph"/>
              <w:spacing w:line="239" w:lineRule="exact"/>
              <w:ind w:right="27"/>
              <w:rPr>
                <w:rFonts w:ascii="Arial"/>
                <w:b/>
                <w:sz w:val="22"/>
              </w:rPr>
            </w:pPr>
            <w:r>
              <w:rPr>
                <w:rFonts w:ascii="Arial"/>
                <w:b/>
                <w:spacing w:val="-2"/>
                <w:sz w:val="22"/>
              </w:rPr>
              <w:t>5,185,269,66</w:t>
            </w:r>
          </w:p>
          <w:p>
            <w:pPr>
              <w:pStyle w:val="TableParagraph"/>
              <w:spacing w:line="246" w:lineRule="exact"/>
              <w:ind w:right="26"/>
              <w:rPr>
                <w:rFonts w:ascii="Arial"/>
                <w:b/>
                <w:sz w:val="22"/>
              </w:rPr>
            </w:pPr>
            <w:r>
              <w:rPr>
                <w:rFonts w:ascii="Arial"/>
                <w:b/>
                <w:spacing w:val="-4"/>
                <w:sz w:val="22"/>
              </w:rPr>
              <w:t>8.29</w:t>
            </w:r>
          </w:p>
        </w:tc>
        <w:tc>
          <w:tcPr>
            <w:tcW w:w="1560" w:type="dxa"/>
            <w:tcBorders>
              <w:left w:val="single" w:sz="8" w:space="0" w:color="000000"/>
              <w:bottom w:val="single" w:sz="8" w:space="0" w:color="000000"/>
              <w:right w:val="single" w:sz="8" w:space="0" w:color="000000"/>
            </w:tcBorders>
            <w:shd w:val="clear" w:color="auto" w:fill="DBC5B3"/>
          </w:tcPr>
          <w:p>
            <w:pPr>
              <w:pStyle w:val="TableParagraph"/>
              <w:spacing w:line="239" w:lineRule="exact"/>
              <w:ind w:right="-44"/>
              <w:rPr>
                <w:rFonts w:ascii="Arial"/>
                <w:b/>
                <w:sz w:val="22"/>
              </w:rPr>
            </w:pPr>
            <w:r>
              <w:rPr>
                <w:rFonts w:ascii="Arial"/>
                <w:b/>
                <w:spacing w:val="-2"/>
                <w:sz w:val="22"/>
              </w:rPr>
              <w:t>5,392,680,4</w:t>
            </w:r>
          </w:p>
          <w:p>
            <w:pPr>
              <w:pStyle w:val="TableParagraph"/>
              <w:spacing w:line="246" w:lineRule="exact"/>
              <w:ind w:right="-44"/>
              <w:rPr>
                <w:rFonts w:ascii="Arial"/>
                <w:b/>
                <w:sz w:val="22"/>
              </w:rPr>
            </w:pPr>
            <w:r>
              <w:rPr>
                <w:rFonts w:ascii="Arial"/>
                <w:b/>
                <w:spacing w:val="-2"/>
                <w:sz w:val="22"/>
              </w:rPr>
              <w:t>55.02</w:t>
            </w:r>
          </w:p>
        </w:tc>
        <w:tc>
          <w:tcPr>
            <w:tcW w:w="1560" w:type="dxa"/>
            <w:tcBorders>
              <w:left w:val="single" w:sz="8" w:space="0" w:color="000000"/>
              <w:bottom w:val="single" w:sz="8" w:space="0" w:color="000000"/>
              <w:right w:val="single" w:sz="8" w:space="0" w:color="000000"/>
            </w:tcBorders>
            <w:shd w:val="clear" w:color="auto" w:fill="DBC5B3"/>
          </w:tcPr>
          <w:p>
            <w:pPr>
              <w:pStyle w:val="TableParagraph"/>
              <w:spacing w:line="239" w:lineRule="exact"/>
              <w:ind w:right="-15"/>
              <w:rPr>
                <w:rFonts w:ascii="Arial"/>
                <w:b/>
                <w:sz w:val="22"/>
              </w:rPr>
            </w:pPr>
            <w:r>
              <w:rPr>
                <w:rFonts w:ascii="Arial"/>
                <w:b/>
                <w:spacing w:val="-2"/>
                <w:sz w:val="22"/>
              </w:rPr>
              <w:t>5,608,387,6</w:t>
            </w:r>
          </w:p>
          <w:p>
            <w:pPr>
              <w:pStyle w:val="TableParagraph"/>
              <w:spacing w:line="246" w:lineRule="exact"/>
              <w:ind w:right="-15"/>
              <w:rPr>
                <w:rFonts w:ascii="Arial"/>
                <w:b/>
                <w:sz w:val="22"/>
              </w:rPr>
            </w:pPr>
            <w:r>
              <w:rPr>
                <w:rFonts w:ascii="Arial"/>
                <w:b/>
                <w:spacing w:val="-2"/>
                <w:sz w:val="22"/>
              </w:rPr>
              <w:t>73.22</w:t>
            </w:r>
          </w:p>
        </w:tc>
        <w:tc>
          <w:tcPr>
            <w:tcW w:w="1701" w:type="dxa"/>
            <w:tcBorders>
              <w:left w:val="single" w:sz="8" w:space="0" w:color="000000"/>
              <w:bottom w:val="single" w:sz="8" w:space="0" w:color="000000"/>
              <w:right w:val="single" w:sz="8" w:space="0" w:color="000000"/>
            </w:tcBorders>
            <w:shd w:val="clear" w:color="auto" w:fill="DBC5B3"/>
          </w:tcPr>
          <w:p>
            <w:pPr>
              <w:pStyle w:val="TableParagraph"/>
              <w:spacing w:line="239" w:lineRule="exact"/>
              <w:ind w:right="-15"/>
              <w:rPr>
                <w:rFonts w:ascii="Arial"/>
                <w:b/>
                <w:sz w:val="22"/>
              </w:rPr>
            </w:pPr>
            <w:r>
              <w:rPr>
                <w:rFonts w:ascii="Arial"/>
                <w:b/>
                <w:spacing w:val="-2"/>
                <w:sz w:val="22"/>
              </w:rPr>
              <w:t>5,832,723,18</w:t>
            </w:r>
          </w:p>
          <w:p>
            <w:pPr>
              <w:pStyle w:val="TableParagraph"/>
              <w:spacing w:line="246" w:lineRule="exact"/>
              <w:ind w:right="-15"/>
              <w:rPr>
                <w:rFonts w:ascii="Arial"/>
                <w:b/>
                <w:sz w:val="22"/>
              </w:rPr>
            </w:pPr>
            <w:r>
              <w:rPr>
                <w:rFonts w:ascii="Arial"/>
                <w:b/>
                <w:spacing w:val="-4"/>
                <w:sz w:val="22"/>
              </w:rPr>
              <w:t>0.15</w:t>
            </w:r>
          </w:p>
        </w:tc>
      </w:tr>
      <w:tr>
        <w:trPr>
          <w:trHeight w:val="505"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32" w:val="left" w:leader="none"/>
              </w:tabs>
              <w:spacing w:before="124"/>
              <w:ind w:left="64"/>
              <w:jc w:val="left"/>
              <w:rPr>
                <w:sz w:val="22"/>
              </w:rPr>
            </w:pPr>
            <w:r>
              <w:rPr>
                <w:spacing w:val="-5"/>
                <w:sz w:val="22"/>
              </w:rPr>
              <w:t>A.</w:t>
            </w:r>
            <w:r>
              <w:rPr>
                <w:sz w:val="22"/>
              </w:rPr>
              <w:tab/>
            </w:r>
            <w:r>
              <w:rPr>
                <w:spacing w:val="-2"/>
                <w:sz w:val="22"/>
              </w:rPr>
              <w:t>Impuestos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28"/>
              <w:rPr>
                <w:sz w:val="22"/>
              </w:rPr>
            </w:pPr>
            <w:r>
              <w:rPr>
                <w:spacing w:val="-2"/>
                <w:sz w:val="22"/>
              </w:rPr>
              <w:t>1,221,492,028.</w:t>
            </w:r>
          </w:p>
          <w:p>
            <w:pPr>
              <w:pStyle w:val="TableParagraph"/>
              <w:spacing w:line="245" w:lineRule="exact"/>
              <w:ind w:right="29"/>
              <w:rPr>
                <w:sz w:val="22"/>
              </w:rPr>
            </w:pPr>
            <w:r>
              <w:rPr>
                <w:spacing w:val="-5"/>
                <w:sz w:val="22"/>
              </w:rPr>
              <w:t>20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44"/>
              <w:rPr>
                <w:sz w:val="22"/>
              </w:rPr>
            </w:pPr>
            <w:r>
              <w:rPr>
                <w:spacing w:val="-2"/>
                <w:sz w:val="22"/>
              </w:rPr>
              <w:t>1,270,351,70</w:t>
            </w:r>
          </w:p>
          <w:p>
            <w:pPr>
              <w:pStyle w:val="TableParagraph"/>
              <w:spacing w:line="245" w:lineRule="exact"/>
              <w:ind w:right="-44"/>
              <w:rPr>
                <w:sz w:val="22"/>
              </w:rPr>
            </w:pPr>
            <w:r>
              <w:rPr>
                <w:spacing w:val="-4"/>
                <w:sz w:val="22"/>
              </w:rPr>
              <w:t>9.33</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15"/>
              <w:rPr>
                <w:sz w:val="22"/>
              </w:rPr>
            </w:pPr>
            <w:r>
              <w:rPr>
                <w:spacing w:val="-2"/>
                <w:sz w:val="22"/>
              </w:rPr>
              <w:t>1,321,165,77</w:t>
            </w:r>
          </w:p>
          <w:p>
            <w:pPr>
              <w:pStyle w:val="TableParagraph"/>
              <w:spacing w:line="245" w:lineRule="exact"/>
              <w:ind w:right="-15"/>
              <w:rPr>
                <w:sz w:val="22"/>
              </w:rPr>
            </w:pPr>
            <w:r>
              <w:rPr>
                <w:spacing w:val="-4"/>
                <w:sz w:val="22"/>
              </w:rPr>
              <w:t>7.70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15"/>
              <w:rPr>
                <w:sz w:val="22"/>
              </w:rPr>
            </w:pPr>
            <w:r>
              <w:rPr>
                <w:spacing w:val="-2"/>
                <w:sz w:val="22"/>
              </w:rPr>
              <w:t>1,374,012,408.</w:t>
            </w:r>
          </w:p>
          <w:p>
            <w:pPr>
              <w:pStyle w:val="TableParagraph"/>
              <w:spacing w:line="245" w:lineRule="exact"/>
              <w:ind w:right="-15"/>
              <w:rPr>
                <w:sz w:val="22"/>
              </w:rPr>
            </w:pPr>
            <w:r>
              <w:rPr>
                <w:spacing w:val="-5"/>
                <w:sz w:val="22"/>
              </w:rPr>
              <w:t>81</w:t>
            </w:r>
          </w:p>
        </w:tc>
      </w:tr>
      <w:tr>
        <w:trPr>
          <w:trHeight w:val="503"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32" w:val="left" w:leader="none"/>
              </w:tabs>
              <w:spacing w:line="247" w:lineRule="exact"/>
              <w:ind w:left="64"/>
              <w:jc w:val="left"/>
              <w:rPr>
                <w:sz w:val="22"/>
              </w:rPr>
            </w:pPr>
            <w:r>
              <w:rPr>
                <w:spacing w:val="-5"/>
                <w:sz w:val="22"/>
              </w:rPr>
              <w:t>B.</w:t>
            </w:r>
            <w:r>
              <w:rPr>
                <w:sz w:val="22"/>
              </w:rPr>
              <w:tab/>
              <w:t>Cuotas</w:t>
            </w:r>
            <w:r>
              <w:rPr>
                <w:spacing w:val="-16"/>
                <w:sz w:val="22"/>
              </w:rPr>
              <w:t> </w:t>
            </w:r>
            <w:r>
              <w:rPr>
                <w:sz w:val="22"/>
              </w:rPr>
              <w:t>y</w:t>
            </w:r>
            <w:r>
              <w:rPr>
                <w:spacing w:val="-15"/>
                <w:sz w:val="22"/>
              </w:rPr>
              <w:t> </w:t>
            </w:r>
            <w:r>
              <w:rPr>
                <w:sz w:val="22"/>
              </w:rPr>
              <w:t>Aportaciones</w:t>
            </w:r>
            <w:r>
              <w:rPr>
                <w:spacing w:val="-15"/>
                <w:sz w:val="22"/>
              </w:rPr>
              <w:t> </w:t>
            </w:r>
            <w:r>
              <w:rPr>
                <w:sz w:val="22"/>
              </w:rPr>
              <w:t>de</w:t>
            </w:r>
            <w:r>
              <w:rPr>
                <w:spacing w:val="-15"/>
                <w:sz w:val="22"/>
              </w:rPr>
              <w:t> </w:t>
            </w:r>
            <w:r>
              <w:rPr>
                <w:spacing w:val="-2"/>
                <w:sz w:val="22"/>
              </w:rPr>
              <w:t>Seguridad</w:t>
            </w:r>
          </w:p>
          <w:p>
            <w:pPr>
              <w:pStyle w:val="TableParagraph"/>
              <w:spacing w:line="236" w:lineRule="exact"/>
              <w:ind w:left="64"/>
              <w:jc w:val="left"/>
              <w:rPr>
                <w:sz w:val="22"/>
              </w:rPr>
            </w:pPr>
            <w:r>
              <w:rPr>
                <w:spacing w:val="-2"/>
                <w:sz w:val="22"/>
              </w:rPr>
              <w:t>Social</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24"/>
              <w:ind w:right="26"/>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4"/>
              <w:ind w:right="-4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4"/>
              <w:ind w:right="-15"/>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24"/>
              <w:ind w:right="-15"/>
              <w:rPr>
                <w:sz w:val="22"/>
              </w:rPr>
            </w:pPr>
            <w:r>
              <w:rPr>
                <w:spacing w:val="-4"/>
                <w:sz w:val="22"/>
              </w:rPr>
              <w:t>0.00</w:t>
            </w:r>
          </w:p>
        </w:tc>
      </w:tr>
      <w:tr>
        <w:trPr>
          <w:trHeight w:val="284"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49" w:val="left" w:leader="none"/>
              </w:tabs>
              <w:spacing w:before="9"/>
              <w:ind w:left="64"/>
              <w:jc w:val="left"/>
              <w:rPr>
                <w:sz w:val="22"/>
              </w:rPr>
            </w:pPr>
            <w:r>
              <w:rPr>
                <w:spacing w:val="-5"/>
                <w:sz w:val="22"/>
              </w:rPr>
              <w:t>C.</w:t>
            </w:r>
            <w:r>
              <w:rPr>
                <w:sz w:val="22"/>
              </w:rPr>
              <w:tab/>
              <w:t>Contribuciones</w:t>
            </w:r>
            <w:r>
              <w:rPr>
                <w:spacing w:val="-14"/>
                <w:sz w:val="22"/>
              </w:rPr>
              <w:t> </w:t>
            </w:r>
            <w:r>
              <w:rPr>
                <w:sz w:val="22"/>
              </w:rPr>
              <w:t>de</w:t>
            </w:r>
            <w:r>
              <w:rPr>
                <w:spacing w:val="-13"/>
                <w:sz w:val="22"/>
              </w:rPr>
              <w:t> </w:t>
            </w:r>
            <w:r>
              <w:rPr>
                <w:spacing w:val="-2"/>
                <w:sz w:val="22"/>
              </w:rPr>
              <w:t>Mejoras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9"/>
              <w:ind w:right="27"/>
              <w:rPr>
                <w:sz w:val="22"/>
              </w:rPr>
            </w:pPr>
            <w:r>
              <w:rPr>
                <w:spacing w:val="-2"/>
                <w:sz w:val="22"/>
              </w:rPr>
              <w:t>2,954,411.45</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44"/>
              <w:rPr>
                <w:sz w:val="22"/>
              </w:rPr>
            </w:pPr>
            <w:r>
              <w:rPr>
                <w:spacing w:val="-2"/>
                <w:sz w:val="22"/>
              </w:rPr>
              <w:t>3,072,587.91</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15"/>
              <w:rPr>
                <w:sz w:val="22"/>
              </w:rPr>
            </w:pPr>
            <w:r>
              <w:rPr>
                <w:spacing w:val="-2"/>
                <w:sz w:val="22"/>
              </w:rPr>
              <w:t>3,195,491.42</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9"/>
              <w:ind w:right="-15"/>
              <w:rPr>
                <w:sz w:val="22"/>
              </w:rPr>
            </w:pPr>
            <w:r>
              <w:rPr>
                <w:spacing w:val="-2"/>
                <w:sz w:val="22"/>
              </w:rPr>
              <w:t>3,323,311.08</w:t>
            </w:r>
          </w:p>
        </w:tc>
      </w:tr>
      <w:tr>
        <w:trPr>
          <w:trHeight w:val="507"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49" w:val="left" w:leader="none"/>
              </w:tabs>
              <w:spacing w:before="124"/>
              <w:ind w:left="64"/>
              <w:jc w:val="left"/>
              <w:rPr>
                <w:sz w:val="22"/>
              </w:rPr>
            </w:pPr>
            <w:r>
              <w:rPr>
                <w:spacing w:val="-5"/>
                <w:sz w:val="22"/>
              </w:rPr>
              <w:t>D.</w:t>
            </w:r>
            <w:r>
              <w:rPr>
                <w:sz w:val="22"/>
              </w:rPr>
              <w:tab/>
            </w:r>
            <w:r>
              <w:rPr>
                <w:spacing w:val="-2"/>
                <w:sz w:val="22"/>
              </w:rPr>
              <w:t>Derechos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27"/>
              <w:rPr>
                <w:sz w:val="22"/>
              </w:rPr>
            </w:pPr>
            <w:r>
              <w:rPr>
                <w:spacing w:val="-2"/>
                <w:sz w:val="22"/>
              </w:rPr>
              <w:t>621,274,468.3</w:t>
            </w:r>
          </w:p>
          <w:p>
            <w:pPr>
              <w:pStyle w:val="TableParagraph"/>
              <w:spacing w:line="246" w:lineRule="exact"/>
              <w:ind w:right="19"/>
              <w:rPr>
                <w:sz w:val="22"/>
              </w:rPr>
            </w:pPr>
            <w:r>
              <w:rPr>
                <w:spacing w:val="-10"/>
                <w:sz w:val="22"/>
              </w:rPr>
              <w:t>6</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44"/>
              <w:rPr>
                <w:sz w:val="22"/>
              </w:rPr>
            </w:pPr>
            <w:r>
              <w:rPr>
                <w:spacing w:val="-2"/>
                <w:sz w:val="22"/>
              </w:rPr>
              <w:t>646,125,447.</w:t>
            </w:r>
          </w:p>
          <w:p>
            <w:pPr>
              <w:pStyle w:val="TableParagraph"/>
              <w:spacing w:line="246" w:lineRule="exact"/>
              <w:ind w:right="-44"/>
              <w:rPr>
                <w:sz w:val="22"/>
              </w:rPr>
            </w:pPr>
            <w:r>
              <w:rPr>
                <w:spacing w:val="-5"/>
                <w:sz w:val="22"/>
              </w:rPr>
              <w:t>09</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15"/>
              <w:rPr>
                <w:sz w:val="22"/>
              </w:rPr>
            </w:pPr>
            <w:r>
              <w:rPr>
                <w:spacing w:val="-2"/>
                <w:sz w:val="22"/>
              </w:rPr>
              <w:t>671,970,464.</w:t>
            </w:r>
          </w:p>
          <w:p>
            <w:pPr>
              <w:pStyle w:val="TableParagraph"/>
              <w:spacing w:line="246" w:lineRule="exact"/>
              <w:ind w:right="-15"/>
              <w:rPr>
                <w:sz w:val="22"/>
              </w:rPr>
            </w:pPr>
            <w:r>
              <w:rPr>
                <w:spacing w:val="-5"/>
                <w:sz w:val="22"/>
              </w:rPr>
              <w:t>98</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15"/>
              <w:rPr>
                <w:sz w:val="22"/>
              </w:rPr>
            </w:pPr>
            <w:r>
              <w:rPr>
                <w:spacing w:val="-2"/>
                <w:sz w:val="22"/>
              </w:rPr>
              <w:t>698,849,283.5</w:t>
            </w:r>
          </w:p>
          <w:p>
            <w:pPr>
              <w:pStyle w:val="TableParagraph"/>
              <w:spacing w:line="246" w:lineRule="exact"/>
              <w:ind w:right="-29"/>
              <w:rPr>
                <w:sz w:val="22"/>
              </w:rPr>
            </w:pPr>
            <w:r>
              <w:rPr>
                <w:spacing w:val="-10"/>
                <w:sz w:val="22"/>
              </w:rPr>
              <w:t>8</w:t>
            </w:r>
          </w:p>
        </w:tc>
      </w:tr>
      <w:tr>
        <w:trPr>
          <w:trHeight w:val="556"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68" w:val="left" w:leader="none"/>
              </w:tabs>
              <w:spacing w:before="175"/>
              <w:ind w:left="100"/>
              <w:jc w:val="left"/>
              <w:rPr>
                <w:sz w:val="22"/>
              </w:rPr>
            </w:pPr>
            <w:r>
              <w:rPr>
                <w:spacing w:val="-5"/>
                <w:sz w:val="22"/>
              </w:rPr>
              <w:t>E.</w:t>
            </w:r>
            <w:r>
              <w:rPr>
                <w:sz w:val="22"/>
              </w:rPr>
              <w:tab/>
            </w:r>
            <w:r>
              <w:rPr>
                <w:spacing w:val="-2"/>
                <w:sz w:val="22"/>
              </w:rPr>
              <w:t>Productos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75"/>
              <w:ind w:right="5"/>
              <w:rPr>
                <w:sz w:val="22"/>
              </w:rPr>
            </w:pPr>
            <w:r>
              <w:rPr>
                <w:spacing w:val="-2"/>
                <w:sz w:val="22"/>
              </w:rPr>
              <w:t>35,041,284.83</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46"/>
              <w:ind w:right="5"/>
              <w:rPr>
                <w:sz w:val="22"/>
              </w:rPr>
            </w:pPr>
            <w:r>
              <w:rPr>
                <w:spacing w:val="-2"/>
                <w:sz w:val="22"/>
              </w:rPr>
              <w:t>36,442,936.2</w:t>
            </w:r>
          </w:p>
          <w:p>
            <w:pPr>
              <w:pStyle w:val="TableParagraph"/>
              <w:spacing w:line="244" w:lineRule="exact"/>
              <w:ind w:right="-15"/>
              <w:rPr>
                <w:sz w:val="22"/>
              </w:rPr>
            </w:pPr>
            <w:r>
              <w:rPr>
                <w:spacing w:val="-10"/>
                <w:sz w:val="22"/>
              </w:rPr>
              <w:t>2</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before="46"/>
              <w:ind w:right="7"/>
              <w:rPr>
                <w:sz w:val="22"/>
              </w:rPr>
            </w:pPr>
            <w:r>
              <w:rPr>
                <w:spacing w:val="-2"/>
                <w:sz w:val="22"/>
              </w:rPr>
              <w:t>37,900,653.6</w:t>
            </w:r>
          </w:p>
          <w:p>
            <w:pPr>
              <w:pStyle w:val="TableParagraph"/>
              <w:spacing w:line="244" w:lineRule="exact"/>
              <w:ind w:right="1"/>
              <w:rPr>
                <w:sz w:val="22"/>
              </w:rPr>
            </w:pPr>
            <w:r>
              <w:rPr>
                <w:spacing w:val="-10"/>
                <w:sz w:val="22"/>
              </w:rPr>
              <w:t>7</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75"/>
              <w:ind w:right="6"/>
              <w:rPr>
                <w:sz w:val="22"/>
              </w:rPr>
            </w:pPr>
            <w:r>
              <w:rPr>
                <w:spacing w:val="-2"/>
                <w:sz w:val="22"/>
              </w:rPr>
              <w:t>39,416,679.82</w:t>
            </w:r>
          </w:p>
        </w:tc>
      </w:tr>
      <w:tr>
        <w:trPr>
          <w:trHeight w:val="503"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56" w:val="left" w:leader="none"/>
              </w:tabs>
              <w:spacing w:before="124"/>
              <w:ind w:left="100"/>
              <w:jc w:val="left"/>
              <w:rPr>
                <w:sz w:val="22"/>
              </w:rPr>
            </w:pPr>
            <w:r>
              <w:rPr>
                <w:spacing w:val="-5"/>
                <w:sz w:val="22"/>
              </w:rPr>
              <w:t>F.</w:t>
            </w:r>
            <w:r>
              <w:rPr>
                <w:sz w:val="22"/>
              </w:rPr>
              <w:tab/>
            </w:r>
            <w:r>
              <w:rPr>
                <w:spacing w:val="-2"/>
                <w:sz w:val="22"/>
              </w:rPr>
              <w:t>Aprovechamientos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5"/>
              <w:rPr>
                <w:sz w:val="22"/>
              </w:rPr>
            </w:pPr>
            <w:r>
              <w:rPr>
                <w:spacing w:val="-2"/>
                <w:sz w:val="22"/>
              </w:rPr>
              <w:t>162,612,921.9</w:t>
            </w:r>
          </w:p>
          <w:p>
            <w:pPr>
              <w:pStyle w:val="TableParagraph"/>
              <w:spacing w:line="243" w:lineRule="exact"/>
              <w:ind w:right="-15"/>
              <w:rPr>
                <w:sz w:val="22"/>
              </w:rPr>
            </w:pPr>
            <w:r>
              <w:rPr>
                <w:spacing w:val="-10"/>
                <w:sz w:val="22"/>
              </w:rPr>
              <w:t>1</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6"/>
              <w:rPr>
                <w:sz w:val="22"/>
              </w:rPr>
            </w:pPr>
            <w:r>
              <w:rPr>
                <w:spacing w:val="-2"/>
                <w:sz w:val="22"/>
              </w:rPr>
              <w:t>169,117,438.</w:t>
            </w:r>
          </w:p>
          <w:p>
            <w:pPr>
              <w:pStyle w:val="TableParagraph"/>
              <w:spacing w:line="243" w:lineRule="exact"/>
              <w:ind w:right="7"/>
              <w:rPr>
                <w:sz w:val="22"/>
              </w:rPr>
            </w:pPr>
            <w:r>
              <w:rPr>
                <w:spacing w:val="-5"/>
                <w:sz w:val="22"/>
              </w:rPr>
              <w:t>78</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9"/>
              <w:rPr>
                <w:sz w:val="22"/>
              </w:rPr>
            </w:pPr>
            <w:r>
              <w:rPr>
                <w:spacing w:val="-2"/>
                <w:sz w:val="22"/>
              </w:rPr>
              <w:t>175,882,136.</w:t>
            </w:r>
          </w:p>
          <w:p>
            <w:pPr>
              <w:pStyle w:val="TableParagraph"/>
              <w:spacing w:line="243" w:lineRule="exact"/>
              <w:ind w:right="10"/>
              <w:rPr>
                <w:sz w:val="22"/>
              </w:rPr>
            </w:pPr>
            <w:r>
              <w:rPr>
                <w:spacing w:val="-5"/>
                <w:sz w:val="22"/>
              </w:rPr>
              <w:t>33</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ind w:right="6"/>
              <w:rPr>
                <w:sz w:val="22"/>
              </w:rPr>
            </w:pPr>
            <w:r>
              <w:rPr>
                <w:spacing w:val="-2"/>
                <w:sz w:val="22"/>
              </w:rPr>
              <w:t>182,917,421.7</w:t>
            </w:r>
          </w:p>
          <w:p>
            <w:pPr>
              <w:pStyle w:val="TableParagraph"/>
              <w:spacing w:line="243" w:lineRule="exact"/>
              <w:rPr>
                <w:sz w:val="22"/>
              </w:rPr>
            </w:pPr>
            <w:r>
              <w:rPr>
                <w:spacing w:val="-10"/>
                <w:sz w:val="22"/>
              </w:rPr>
              <w:t>9</w:t>
            </w:r>
          </w:p>
        </w:tc>
      </w:tr>
      <w:tr>
        <w:trPr>
          <w:trHeight w:val="508"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92" w:val="left" w:leader="none"/>
              </w:tabs>
              <w:spacing w:line="252" w:lineRule="exact"/>
              <w:ind w:left="100" w:right="467"/>
              <w:jc w:val="left"/>
              <w:rPr>
                <w:sz w:val="22"/>
              </w:rPr>
            </w:pPr>
            <w:r>
              <w:rPr>
                <w:spacing w:val="-6"/>
                <w:sz w:val="22"/>
              </w:rPr>
              <w:t>G.</w:t>
            </w:r>
            <w:r>
              <w:rPr>
                <w:sz w:val="22"/>
              </w:rPr>
              <w:tab/>
              <w:t>Ingresos</w:t>
            </w:r>
            <w:r>
              <w:rPr>
                <w:spacing w:val="-16"/>
                <w:sz w:val="22"/>
              </w:rPr>
              <w:t> </w:t>
            </w:r>
            <w:r>
              <w:rPr>
                <w:sz w:val="22"/>
              </w:rPr>
              <w:t>por</w:t>
            </w:r>
            <w:r>
              <w:rPr>
                <w:spacing w:val="-15"/>
                <w:sz w:val="22"/>
              </w:rPr>
              <w:t> </w:t>
            </w:r>
            <w:r>
              <w:rPr>
                <w:sz w:val="22"/>
              </w:rPr>
              <w:t>Ventas</w:t>
            </w:r>
            <w:r>
              <w:rPr>
                <w:spacing w:val="-15"/>
                <w:sz w:val="22"/>
              </w:rPr>
              <w:t> </w:t>
            </w:r>
            <w:r>
              <w:rPr>
                <w:sz w:val="22"/>
              </w:rPr>
              <w:t>de</w:t>
            </w:r>
            <w:r>
              <w:rPr>
                <w:spacing w:val="-16"/>
                <w:sz w:val="22"/>
              </w:rPr>
              <w:t> </w:t>
            </w:r>
            <w:r>
              <w:rPr>
                <w:sz w:val="22"/>
              </w:rPr>
              <w:t>Bienes</w:t>
            </w:r>
            <w:r>
              <w:rPr>
                <w:spacing w:val="-14"/>
                <w:sz w:val="22"/>
              </w:rPr>
              <w:t> </w:t>
            </w:r>
            <w:r>
              <w:rPr>
                <w:sz w:val="22"/>
              </w:rPr>
              <w:t>y Prestación de Servicios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2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9"/>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29"/>
              <w:ind w:right="5"/>
              <w:rPr>
                <w:sz w:val="22"/>
              </w:rPr>
            </w:pPr>
            <w:r>
              <w:rPr>
                <w:spacing w:val="-4"/>
                <w:sz w:val="22"/>
              </w:rPr>
              <w:t>0.00</w:t>
            </w:r>
          </w:p>
        </w:tc>
      </w:tr>
      <w:tr>
        <w:trPr>
          <w:trHeight w:val="505"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85" w:val="left" w:leader="none"/>
              </w:tabs>
              <w:spacing w:before="124"/>
              <w:ind w:left="100"/>
              <w:jc w:val="left"/>
              <w:rPr>
                <w:sz w:val="22"/>
              </w:rPr>
            </w:pPr>
            <w:r>
              <w:rPr>
                <w:spacing w:val="-5"/>
                <w:sz w:val="22"/>
              </w:rPr>
              <w:t>H.</w:t>
            </w:r>
            <w:r>
              <w:rPr>
                <w:sz w:val="22"/>
              </w:rPr>
              <w:tab/>
            </w:r>
            <w:r>
              <w:rPr>
                <w:spacing w:val="-2"/>
                <w:sz w:val="22"/>
              </w:rPr>
              <w:t>Participaciones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3,141,894,553.</w:t>
            </w:r>
          </w:p>
          <w:p>
            <w:pPr>
              <w:pStyle w:val="TableParagraph"/>
              <w:spacing w:line="246" w:lineRule="exact"/>
              <w:ind w:right="7"/>
              <w:rPr>
                <w:sz w:val="22"/>
              </w:rPr>
            </w:pPr>
            <w:r>
              <w:rPr>
                <w:spacing w:val="-5"/>
                <w:sz w:val="22"/>
              </w:rPr>
              <w:t>54</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5"/>
              <w:rPr>
                <w:sz w:val="22"/>
              </w:rPr>
            </w:pPr>
            <w:r>
              <w:rPr>
                <w:spacing w:val="-2"/>
                <w:sz w:val="22"/>
              </w:rPr>
              <w:t>3,267,570,33</w:t>
            </w:r>
          </w:p>
          <w:p>
            <w:pPr>
              <w:pStyle w:val="TableParagraph"/>
              <w:spacing w:line="246" w:lineRule="exact"/>
              <w:ind w:right="4"/>
              <w:rPr>
                <w:sz w:val="22"/>
              </w:rPr>
            </w:pPr>
            <w:r>
              <w:rPr>
                <w:spacing w:val="-4"/>
                <w:sz w:val="22"/>
              </w:rPr>
              <w:t>5.69</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3,398,273,14</w:t>
            </w:r>
          </w:p>
          <w:p>
            <w:pPr>
              <w:pStyle w:val="TableParagraph"/>
              <w:spacing w:line="246" w:lineRule="exact"/>
              <w:ind w:right="6"/>
              <w:rPr>
                <w:sz w:val="22"/>
              </w:rPr>
            </w:pPr>
            <w:r>
              <w:rPr>
                <w:spacing w:val="-4"/>
                <w:sz w:val="22"/>
              </w:rPr>
              <w:t>9.11</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3,534,204,075.</w:t>
            </w:r>
          </w:p>
          <w:p>
            <w:pPr>
              <w:pStyle w:val="TableParagraph"/>
              <w:spacing w:line="246" w:lineRule="exact"/>
              <w:ind w:right="8"/>
              <w:rPr>
                <w:sz w:val="22"/>
              </w:rPr>
            </w:pPr>
            <w:r>
              <w:rPr>
                <w:spacing w:val="-5"/>
                <w:sz w:val="22"/>
              </w:rPr>
              <w:t>08</w:t>
            </w:r>
          </w:p>
        </w:tc>
      </w:tr>
      <w:tr>
        <w:trPr>
          <w:trHeight w:val="507"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46" w:val="left" w:leader="none"/>
              </w:tabs>
              <w:spacing w:line="254" w:lineRule="exact"/>
              <w:ind w:left="100" w:right="1116"/>
              <w:jc w:val="left"/>
              <w:rPr>
                <w:sz w:val="22"/>
              </w:rPr>
            </w:pPr>
            <w:r>
              <w:rPr>
                <w:spacing w:val="-6"/>
                <w:sz w:val="22"/>
              </w:rPr>
              <w:t>I.</w:t>
            </w:r>
            <w:r>
              <w:rPr>
                <w:sz w:val="22"/>
              </w:rPr>
              <w:tab/>
            </w:r>
            <w:r>
              <w:rPr>
                <w:spacing w:val="-2"/>
                <w:sz w:val="22"/>
              </w:rPr>
              <w:t>Incentivos</w:t>
            </w:r>
            <w:r>
              <w:rPr>
                <w:spacing w:val="-12"/>
                <w:sz w:val="22"/>
              </w:rPr>
              <w:t> </w:t>
            </w:r>
            <w:r>
              <w:rPr>
                <w:spacing w:val="-2"/>
                <w:sz w:val="22"/>
              </w:rPr>
              <w:t>Derivados</w:t>
            </w:r>
            <w:r>
              <w:rPr>
                <w:spacing w:val="-11"/>
                <w:sz w:val="22"/>
              </w:rPr>
              <w:t> </w:t>
            </w:r>
            <w:r>
              <w:rPr>
                <w:spacing w:val="-2"/>
                <w:sz w:val="22"/>
              </w:rPr>
              <w:t>de</w:t>
            </w:r>
            <w:r>
              <w:rPr>
                <w:spacing w:val="-13"/>
                <w:sz w:val="22"/>
              </w:rPr>
              <w:t> </w:t>
            </w:r>
            <w:r>
              <w:rPr>
                <w:spacing w:val="-2"/>
                <w:sz w:val="22"/>
              </w:rPr>
              <w:t>la </w:t>
            </w:r>
            <w:r>
              <w:rPr>
                <w:sz w:val="22"/>
              </w:rPr>
              <w:t>Colaboración</w:t>
            </w:r>
            <w:r>
              <w:rPr>
                <w:spacing w:val="40"/>
                <w:sz w:val="22"/>
              </w:rPr>
              <w:t> </w:t>
            </w:r>
            <w:r>
              <w:rPr>
                <w:sz w:val="22"/>
              </w:rPr>
              <w:t>Fiscal</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2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4"/>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24"/>
              <w:ind w:right="5"/>
              <w:rPr>
                <w:sz w:val="22"/>
              </w:rPr>
            </w:pPr>
            <w:r>
              <w:rPr>
                <w:spacing w:val="-4"/>
                <w:sz w:val="22"/>
              </w:rPr>
              <w:t>0.00</w:t>
            </w:r>
          </w:p>
        </w:tc>
      </w:tr>
      <w:tr>
        <w:trPr>
          <w:trHeight w:val="282"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92" w:val="left" w:leader="none"/>
              </w:tabs>
              <w:spacing w:before="4"/>
              <w:ind w:left="100"/>
              <w:jc w:val="left"/>
              <w:rPr>
                <w:sz w:val="22"/>
              </w:rPr>
            </w:pPr>
            <w:r>
              <w:rPr>
                <w:spacing w:val="-5"/>
                <w:sz w:val="22"/>
              </w:rPr>
              <w:t>J.</w:t>
            </w:r>
            <w:r>
              <w:rPr>
                <w:sz w:val="22"/>
              </w:rPr>
              <w:tab/>
              <w:t>Transferencias</w:t>
            </w:r>
            <w:r>
              <w:rPr>
                <w:spacing w:val="-11"/>
                <w:sz w:val="22"/>
              </w:rPr>
              <w:t> </w:t>
            </w:r>
            <w:r>
              <w:rPr>
                <w:sz w:val="22"/>
              </w:rPr>
              <w:t>y</w:t>
            </w:r>
            <w:r>
              <w:rPr>
                <w:spacing w:val="-12"/>
                <w:sz w:val="22"/>
              </w:rPr>
              <w:t> </w:t>
            </w:r>
            <w:r>
              <w:rPr>
                <w:spacing w:val="-2"/>
                <w:sz w:val="22"/>
              </w:rPr>
              <w:t>Asignaciones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4"/>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4"/>
              <w:ind w:right="5"/>
              <w:rPr>
                <w:sz w:val="22"/>
              </w:rPr>
            </w:pPr>
            <w:r>
              <w:rPr>
                <w:spacing w:val="-4"/>
                <w:sz w:val="22"/>
              </w:rPr>
              <w:t>0.00</w:t>
            </w:r>
          </w:p>
        </w:tc>
      </w:tr>
      <w:tr>
        <w:trPr>
          <w:trHeight w:val="280"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68" w:val="left" w:leader="none"/>
              </w:tabs>
              <w:spacing w:before="4"/>
              <w:ind w:left="100"/>
              <w:jc w:val="left"/>
              <w:rPr>
                <w:sz w:val="22"/>
              </w:rPr>
            </w:pPr>
            <w:r>
              <w:rPr>
                <w:spacing w:val="-5"/>
                <w:sz w:val="22"/>
              </w:rPr>
              <w:t>K.</w:t>
            </w:r>
            <w:r>
              <w:rPr>
                <w:sz w:val="22"/>
              </w:rPr>
              <w:tab/>
            </w:r>
            <w:r>
              <w:rPr>
                <w:spacing w:val="-2"/>
                <w:sz w:val="22"/>
              </w:rPr>
              <w:t>Convenios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4"/>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4"/>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4"/>
              <w:ind w:right="5"/>
              <w:rPr>
                <w:sz w:val="22"/>
              </w:rPr>
            </w:pPr>
            <w:r>
              <w:rPr>
                <w:spacing w:val="-4"/>
                <w:sz w:val="22"/>
              </w:rPr>
              <w:t>0.00</w:t>
            </w:r>
          </w:p>
        </w:tc>
      </w:tr>
      <w:tr>
        <w:trPr>
          <w:trHeight w:val="284"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604" w:val="left" w:leader="none"/>
              </w:tabs>
              <w:spacing w:before="9"/>
              <w:ind w:left="100"/>
              <w:jc w:val="left"/>
              <w:rPr>
                <w:sz w:val="22"/>
              </w:rPr>
            </w:pPr>
            <w:r>
              <w:rPr>
                <w:spacing w:val="-5"/>
                <w:sz w:val="22"/>
              </w:rPr>
              <w:t>L.</w:t>
            </w:r>
            <w:r>
              <w:rPr>
                <w:sz w:val="22"/>
              </w:rPr>
              <w:tab/>
              <w:t>Otros</w:t>
            </w:r>
            <w:r>
              <w:rPr>
                <w:spacing w:val="-11"/>
                <w:sz w:val="22"/>
              </w:rPr>
              <w:t> </w:t>
            </w:r>
            <w:r>
              <w:rPr>
                <w:sz w:val="22"/>
              </w:rPr>
              <w:t>Ingresos</w:t>
            </w:r>
            <w:r>
              <w:rPr>
                <w:spacing w:val="-10"/>
                <w:sz w:val="22"/>
              </w:rPr>
              <w:t> </w:t>
            </w:r>
            <w:r>
              <w:rPr>
                <w:sz w:val="22"/>
              </w:rPr>
              <w:t>de</w:t>
            </w:r>
            <w:r>
              <w:rPr>
                <w:spacing w:val="-4"/>
                <w:sz w:val="22"/>
              </w:rPr>
              <w:t> </w:t>
            </w:r>
            <w:r>
              <w:rPr>
                <w:sz w:val="22"/>
              </w:rPr>
              <w:t>Libre</w:t>
            </w:r>
            <w:r>
              <w:rPr>
                <w:spacing w:val="-8"/>
                <w:sz w:val="22"/>
              </w:rPr>
              <w:t> </w:t>
            </w:r>
            <w:r>
              <w:rPr>
                <w:spacing w:val="-2"/>
                <w:sz w:val="22"/>
              </w:rPr>
              <w:t>Disposición</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9"/>
              <w:ind w:right="5"/>
              <w:rPr>
                <w:sz w:val="22"/>
              </w:rPr>
            </w:pPr>
            <w:r>
              <w:rPr>
                <w:spacing w:val="-4"/>
                <w:sz w:val="22"/>
              </w:rPr>
              <w:t>0.00</w:t>
            </w:r>
          </w:p>
        </w:tc>
      </w:tr>
      <w:tr>
        <w:trPr>
          <w:trHeight w:val="506" w:hRule="atLeast"/>
        </w:trPr>
        <w:tc>
          <w:tcPr>
            <w:tcW w:w="4223" w:type="dxa"/>
            <w:tcBorders>
              <w:top w:val="single" w:sz="8" w:space="0" w:color="000000"/>
              <w:left w:val="single" w:sz="8" w:space="0" w:color="000000"/>
              <w:bottom w:val="single" w:sz="8" w:space="0" w:color="000000"/>
              <w:right w:val="single" w:sz="8" w:space="0" w:color="000000"/>
            </w:tcBorders>
            <w:shd w:val="clear" w:color="auto" w:fill="DBC5B3"/>
          </w:tcPr>
          <w:p>
            <w:pPr>
              <w:pStyle w:val="TableParagraph"/>
              <w:spacing w:line="225" w:lineRule="auto" w:before="5"/>
              <w:ind w:left="100"/>
              <w:jc w:val="left"/>
              <w:rPr>
                <w:rFonts w:ascii="Arial"/>
                <w:b/>
                <w:sz w:val="22"/>
              </w:rPr>
            </w:pPr>
            <w:r>
              <w:rPr>
                <w:rFonts w:ascii="Arial"/>
                <w:b/>
                <w:sz w:val="22"/>
              </w:rPr>
              <w:t>2.</w:t>
            </w:r>
            <w:r>
              <w:rPr>
                <w:rFonts w:ascii="Arial"/>
                <w:b/>
                <w:spacing w:val="79"/>
                <w:sz w:val="22"/>
              </w:rPr>
              <w:t> </w:t>
            </w:r>
            <w:r>
              <w:rPr>
                <w:rFonts w:ascii="Arial"/>
                <w:b/>
                <w:sz w:val="22"/>
              </w:rPr>
              <w:t>Transferencias</w:t>
            </w:r>
            <w:r>
              <w:rPr>
                <w:rFonts w:ascii="Arial"/>
                <w:b/>
                <w:spacing w:val="-15"/>
                <w:sz w:val="22"/>
              </w:rPr>
              <w:t> </w:t>
            </w:r>
            <w:r>
              <w:rPr>
                <w:rFonts w:ascii="Arial"/>
                <w:b/>
                <w:sz w:val="22"/>
              </w:rPr>
              <w:t>Federales Etiquetadas</w:t>
            </w:r>
            <w:r>
              <w:rPr>
                <w:rFonts w:ascii="Arial"/>
                <w:b/>
                <w:spacing w:val="-14"/>
                <w:sz w:val="22"/>
              </w:rPr>
              <w:t> </w:t>
            </w:r>
            <w:r>
              <w:rPr>
                <w:rFonts w:ascii="Arial"/>
                <w:b/>
                <w:spacing w:val="-2"/>
                <w:sz w:val="22"/>
              </w:rPr>
              <w:t>(2=A+B+C+D+E)</w:t>
            </w:r>
          </w:p>
        </w:tc>
        <w:tc>
          <w:tcPr>
            <w:tcW w:w="1884" w:type="dxa"/>
            <w:tcBorders>
              <w:top w:val="single" w:sz="8" w:space="0" w:color="000000"/>
              <w:left w:val="single" w:sz="8" w:space="0" w:color="000000"/>
              <w:bottom w:val="single" w:sz="8" w:space="0" w:color="000000"/>
              <w:right w:val="single" w:sz="8" w:space="0" w:color="000000"/>
            </w:tcBorders>
            <w:shd w:val="clear" w:color="auto" w:fill="DBC5B3"/>
          </w:tcPr>
          <w:p>
            <w:pPr>
              <w:pStyle w:val="TableParagraph"/>
              <w:spacing w:line="238" w:lineRule="exact"/>
              <w:ind w:right="5"/>
              <w:rPr>
                <w:rFonts w:ascii="Arial"/>
                <w:b/>
                <w:sz w:val="22"/>
              </w:rPr>
            </w:pPr>
            <w:r>
              <w:rPr>
                <w:rFonts w:ascii="Arial"/>
                <w:b/>
                <w:spacing w:val="-2"/>
                <w:sz w:val="22"/>
              </w:rPr>
              <w:t>2,150,473,89</w:t>
            </w:r>
          </w:p>
          <w:p>
            <w:pPr>
              <w:pStyle w:val="TableParagraph"/>
              <w:spacing w:line="245" w:lineRule="exact"/>
              <w:ind w:right="4"/>
              <w:rPr>
                <w:rFonts w:ascii="Arial"/>
                <w:b/>
                <w:sz w:val="22"/>
              </w:rPr>
            </w:pPr>
            <w:r>
              <w:rPr>
                <w:rFonts w:ascii="Arial"/>
                <w:b/>
                <w:spacing w:val="-4"/>
                <w:sz w:val="22"/>
              </w:rPr>
              <w:t>0.99</w:t>
            </w:r>
          </w:p>
        </w:tc>
        <w:tc>
          <w:tcPr>
            <w:tcW w:w="1560" w:type="dxa"/>
            <w:tcBorders>
              <w:top w:val="single" w:sz="8" w:space="0" w:color="000000"/>
              <w:left w:val="single" w:sz="8" w:space="0" w:color="000000"/>
              <w:bottom w:val="single" w:sz="8" w:space="0" w:color="000000"/>
              <w:right w:val="single" w:sz="8" w:space="0" w:color="000000"/>
            </w:tcBorders>
            <w:shd w:val="clear" w:color="auto" w:fill="DBC5B3"/>
          </w:tcPr>
          <w:p>
            <w:pPr>
              <w:pStyle w:val="TableParagraph"/>
              <w:spacing w:line="238" w:lineRule="exact"/>
              <w:ind w:right="5"/>
              <w:rPr>
                <w:rFonts w:ascii="Arial"/>
                <w:b/>
                <w:sz w:val="22"/>
              </w:rPr>
            </w:pPr>
            <w:r>
              <w:rPr>
                <w:rFonts w:ascii="Arial"/>
                <w:b/>
                <w:spacing w:val="-2"/>
                <w:sz w:val="22"/>
              </w:rPr>
              <w:t>2,236,492,8</w:t>
            </w:r>
          </w:p>
          <w:p>
            <w:pPr>
              <w:pStyle w:val="TableParagraph"/>
              <w:spacing w:line="245" w:lineRule="exact"/>
              <w:ind w:right="4"/>
              <w:rPr>
                <w:rFonts w:ascii="Arial"/>
                <w:b/>
                <w:sz w:val="22"/>
              </w:rPr>
            </w:pPr>
            <w:r>
              <w:rPr>
                <w:rFonts w:ascii="Arial"/>
                <w:b/>
                <w:spacing w:val="-2"/>
                <w:sz w:val="22"/>
              </w:rPr>
              <w:t>46.63</w:t>
            </w:r>
          </w:p>
        </w:tc>
        <w:tc>
          <w:tcPr>
            <w:tcW w:w="1560" w:type="dxa"/>
            <w:tcBorders>
              <w:top w:val="single" w:sz="8" w:space="0" w:color="000000"/>
              <w:left w:val="single" w:sz="8" w:space="0" w:color="000000"/>
              <w:bottom w:val="single" w:sz="8" w:space="0" w:color="000000"/>
              <w:right w:val="single" w:sz="8" w:space="0" w:color="000000"/>
            </w:tcBorders>
            <w:shd w:val="clear" w:color="auto" w:fill="DBC5B3"/>
          </w:tcPr>
          <w:p>
            <w:pPr>
              <w:pStyle w:val="TableParagraph"/>
              <w:spacing w:line="238" w:lineRule="exact"/>
              <w:ind w:right="7"/>
              <w:rPr>
                <w:rFonts w:ascii="Arial"/>
                <w:b/>
                <w:sz w:val="22"/>
              </w:rPr>
            </w:pPr>
            <w:r>
              <w:rPr>
                <w:rFonts w:ascii="Arial"/>
                <w:b/>
                <w:spacing w:val="-2"/>
                <w:sz w:val="22"/>
              </w:rPr>
              <w:t>2,325,952,5</w:t>
            </w:r>
          </w:p>
          <w:p>
            <w:pPr>
              <w:pStyle w:val="TableParagraph"/>
              <w:spacing w:line="245" w:lineRule="exact"/>
              <w:ind w:right="7"/>
              <w:rPr>
                <w:rFonts w:ascii="Arial"/>
                <w:b/>
                <w:sz w:val="22"/>
              </w:rPr>
            </w:pPr>
            <w:r>
              <w:rPr>
                <w:rFonts w:ascii="Arial"/>
                <w:b/>
                <w:spacing w:val="-2"/>
                <w:sz w:val="22"/>
              </w:rPr>
              <w:t>60.49</w:t>
            </w:r>
          </w:p>
        </w:tc>
        <w:tc>
          <w:tcPr>
            <w:tcW w:w="1701" w:type="dxa"/>
            <w:tcBorders>
              <w:top w:val="single" w:sz="8" w:space="0" w:color="000000"/>
              <w:left w:val="single" w:sz="8" w:space="0" w:color="000000"/>
              <w:bottom w:val="single" w:sz="8" w:space="0" w:color="000000"/>
              <w:right w:val="single" w:sz="8" w:space="0" w:color="000000"/>
            </w:tcBorders>
            <w:shd w:val="clear" w:color="auto" w:fill="DBC5B3"/>
          </w:tcPr>
          <w:p>
            <w:pPr>
              <w:pStyle w:val="TableParagraph"/>
              <w:spacing w:line="238" w:lineRule="exact"/>
              <w:ind w:right="6"/>
              <w:rPr>
                <w:rFonts w:ascii="Arial"/>
                <w:b/>
                <w:sz w:val="22"/>
              </w:rPr>
            </w:pPr>
            <w:r>
              <w:rPr>
                <w:rFonts w:ascii="Arial"/>
                <w:b/>
                <w:spacing w:val="-2"/>
                <w:sz w:val="22"/>
              </w:rPr>
              <w:t>2,418,990,66</w:t>
            </w:r>
          </w:p>
          <w:p>
            <w:pPr>
              <w:pStyle w:val="TableParagraph"/>
              <w:spacing w:line="245" w:lineRule="exact"/>
              <w:ind w:right="5"/>
              <w:rPr>
                <w:rFonts w:ascii="Arial"/>
                <w:b/>
                <w:sz w:val="22"/>
              </w:rPr>
            </w:pPr>
            <w:r>
              <w:rPr>
                <w:rFonts w:ascii="Arial"/>
                <w:b/>
                <w:spacing w:val="-4"/>
                <w:sz w:val="22"/>
              </w:rPr>
              <w:t>2.91</w:t>
            </w:r>
          </w:p>
        </w:tc>
      </w:tr>
      <w:tr>
        <w:trPr>
          <w:trHeight w:val="505"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68" w:val="left" w:leader="none"/>
              </w:tabs>
              <w:spacing w:before="124"/>
              <w:ind w:left="100"/>
              <w:jc w:val="left"/>
              <w:rPr>
                <w:sz w:val="22"/>
              </w:rPr>
            </w:pPr>
            <w:r>
              <w:rPr>
                <w:spacing w:val="-5"/>
                <w:sz w:val="22"/>
              </w:rPr>
              <w:t>A.</w:t>
            </w:r>
            <w:r>
              <w:rPr>
                <w:sz w:val="22"/>
              </w:rPr>
              <w:tab/>
            </w:r>
            <w:r>
              <w:rPr>
                <w:spacing w:val="-2"/>
                <w:sz w:val="22"/>
              </w:rPr>
              <w:t>Aportaciones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2,150,473,890.</w:t>
            </w:r>
          </w:p>
          <w:p>
            <w:pPr>
              <w:pStyle w:val="TableParagraph"/>
              <w:spacing w:line="246" w:lineRule="exact"/>
              <w:ind w:right="7"/>
              <w:rPr>
                <w:sz w:val="22"/>
              </w:rPr>
            </w:pPr>
            <w:r>
              <w:rPr>
                <w:spacing w:val="-5"/>
                <w:sz w:val="22"/>
              </w:rPr>
              <w:t>99</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5"/>
              <w:rPr>
                <w:sz w:val="22"/>
              </w:rPr>
            </w:pPr>
            <w:r>
              <w:rPr>
                <w:spacing w:val="-2"/>
                <w:sz w:val="22"/>
              </w:rPr>
              <w:t>2,236,492,84</w:t>
            </w:r>
          </w:p>
          <w:p>
            <w:pPr>
              <w:pStyle w:val="TableParagraph"/>
              <w:spacing w:line="246" w:lineRule="exact"/>
              <w:ind w:right="4"/>
              <w:rPr>
                <w:sz w:val="22"/>
              </w:rPr>
            </w:pPr>
            <w:r>
              <w:rPr>
                <w:spacing w:val="-4"/>
                <w:sz w:val="22"/>
              </w:rPr>
              <w:t>6.63</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2,325,952,56</w:t>
            </w:r>
          </w:p>
          <w:p>
            <w:pPr>
              <w:pStyle w:val="TableParagraph"/>
              <w:spacing w:line="246" w:lineRule="exact"/>
              <w:ind w:right="6"/>
              <w:rPr>
                <w:sz w:val="22"/>
              </w:rPr>
            </w:pPr>
            <w:r>
              <w:rPr>
                <w:spacing w:val="-4"/>
                <w:sz w:val="22"/>
              </w:rPr>
              <w:t>0.49</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ind w:right="7"/>
              <w:rPr>
                <w:sz w:val="22"/>
              </w:rPr>
            </w:pPr>
            <w:r>
              <w:rPr>
                <w:spacing w:val="-2"/>
                <w:sz w:val="22"/>
              </w:rPr>
              <w:t>2,418,990,662.</w:t>
            </w:r>
          </w:p>
          <w:p>
            <w:pPr>
              <w:pStyle w:val="TableParagraph"/>
              <w:spacing w:line="246" w:lineRule="exact"/>
              <w:ind w:right="8"/>
              <w:rPr>
                <w:sz w:val="22"/>
              </w:rPr>
            </w:pPr>
            <w:r>
              <w:rPr>
                <w:spacing w:val="-5"/>
                <w:sz w:val="22"/>
              </w:rPr>
              <w:t>91</w:t>
            </w:r>
          </w:p>
        </w:tc>
      </w:tr>
      <w:tr>
        <w:trPr>
          <w:trHeight w:val="282"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68" w:val="left" w:leader="none"/>
              </w:tabs>
              <w:spacing w:before="7"/>
              <w:ind w:left="100"/>
              <w:jc w:val="left"/>
              <w:rPr>
                <w:sz w:val="22"/>
              </w:rPr>
            </w:pPr>
            <w:r>
              <w:rPr>
                <w:spacing w:val="-5"/>
                <w:sz w:val="22"/>
              </w:rPr>
              <w:t>B.</w:t>
            </w:r>
            <w:r>
              <w:rPr>
                <w:sz w:val="22"/>
              </w:rPr>
              <w:tab/>
            </w:r>
            <w:r>
              <w:rPr>
                <w:spacing w:val="-2"/>
                <w:sz w:val="22"/>
              </w:rPr>
              <w:t>Convenios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7"/>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7"/>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7"/>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7"/>
              <w:ind w:right="5"/>
              <w:rPr>
                <w:sz w:val="22"/>
              </w:rPr>
            </w:pPr>
            <w:r>
              <w:rPr>
                <w:spacing w:val="-4"/>
                <w:sz w:val="22"/>
              </w:rPr>
              <w:t>0.00</w:t>
            </w:r>
          </w:p>
        </w:tc>
      </w:tr>
      <w:tr>
        <w:trPr>
          <w:trHeight w:val="284"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tabs>
                <w:tab w:pos="585" w:val="left" w:leader="none"/>
              </w:tabs>
              <w:spacing w:before="9"/>
              <w:ind w:left="100"/>
              <w:jc w:val="left"/>
              <w:rPr>
                <w:sz w:val="22"/>
              </w:rPr>
            </w:pPr>
            <w:r>
              <w:rPr>
                <w:spacing w:val="-5"/>
                <w:sz w:val="22"/>
              </w:rPr>
              <w:t>C.</w:t>
            </w:r>
            <w:r>
              <w:rPr>
                <w:sz w:val="22"/>
              </w:rPr>
              <w:tab/>
              <w:t>Fondos</w:t>
            </w:r>
            <w:r>
              <w:rPr>
                <w:spacing w:val="-8"/>
                <w:sz w:val="22"/>
              </w:rPr>
              <w:t> </w:t>
            </w:r>
            <w:r>
              <w:rPr>
                <w:sz w:val="22"/>
              </w:rPr>
              <w:t>Distintos</w:t>
            </w:r>
            <w:r>
              <w:rPr>
                <w:spacing w:val="-7"/>
                <w:sz w:val="22"/>
              </w:rPr>
              <w:t> </w:t>
            </w:r>
            <w:r>
              <w:rPr>
                <w:sz w:val="22"/>
              </w:rPr>
              <w:t>de</w:t>
            </w:r>
            <w:r>
              <w:rPr>
                <w:spacing w:val="-7"/>
                <w:sz w:val="22"/>
              </w:rPr>
              <w:t> </w:t>
            </w:r>
            <w:r>
              <w:rPr>
                <w:spacing w:val="-2"/>
                <w:sz w:val="22"/>
              </w:rPr>
              <w:t>Aportaciones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9"/>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9"/>
              <w:ind w:right="5"/>
              <w:rPr>
                <w:sz w:val="22"/>
              </w:rPr>
            </w:pPr>
            <w:r>
              <w:rPr>
                <w:spacing w:val="-4"/>
                <w:sz w:val="22"/>
              </w:rPr>
              <w:t>0.00</w:t>
            </w:r>
          </w:p>
        </w:tc>
      </w:tr>
      <w:tr>
        <w:trPr>
          <w:trHeight w:val="1244"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spacing w:line="253" w:lineRule="exact"/>
              <w:ind w:left="100"/>
              <w:jc w:val="left"/>
              <w:rPr>
                <w:sz w:val="22"/>
              </w:rPr>
            </w:pPr>
            <w:r>
              <w:rPr>
                <w:sz w:val="22"/>
              </w:rPr>
              <w:t>D. </w:t>
            </w:r>
            <w:r>
              <w:rPr>
                <w:spacing w:val="-2"/>
                <w:sz w:val="22"/>
              </w:rPr>
              <w:t>Transferencias,</w:t>
            </w:r>
          </w:p>
          <w:p>
            <w:pPr>
              <w:pStyle w:val="TableParagraph"/>
              <w:spacing w:before="1"/>
              <w:ind w:left="100" w:right="62" w:firstLine="2834"/>
              <w:jc w:val="left"/>
              <w:rPr>
                <w:sz w:val="22"/>
              </w:rPr>
            </w:pPr>
            <w:r>
              <w:rPr>
                <w:spacing w:val="-4"/>
                <w:sz w:val="22"/>
              </w:rPr>
              <w:t>Asignacione</w:t>
            </w:r>
            <w:r>
              <w:rPr>
                <w:spacing w:val="-4"/>
                <w:sz w:val="22"/>
              </w:rPr>
              <w:t> </w:t>
            </w:r>
            <w:r>
              <w:rPr>
                <w:sz w:val="22"/>
              </w:rPr>
              <w:t>s, Subsidios y Subvenciones, y Pensiones y</w:t>
            </w:r>
          </w:p>
          <w:p>
            <w:pPr>
              <w:pStyle w:val="TableParagraph"/>
              <w:spacing w:line="212" w:lineRule="exact"/>
              <w:ind w:left="100"/>
              <w:jc w:val="left"/>
              <w:rPr>
                <w:sz w:val="22"/>
              </w:rPr>
            </w:pPr>
            <w:r>
              <w:rPr>
                <w:spacing w:val="-2"/>
                <w:sz w:val="22"/>
              </w:rPr>
              <w:t>Jubilaciones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24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249"/>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249"/>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249"/>
              <w:ind w:right="5"/>
              <w:rPr>
                <w:sz w:val="22"/>
              </w:rPr>
            </w:pPr>
            <w:r>
              <w:rPr>
                <w:spacing w:val="-4"/>
                <w:sz w:val="22"/>
              </w:rPr>
              <w:t>0.00</w:t>
            </w:r>
          </w:p>
        </w:tc>
      </w:tr>
      <w:tr>
        <w:trPr>
          <w:trHeight w:val="507"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ind w:left="100" w:right="769"/>
              <w:jc w:val="left"/>
              <w:rPr>
                <w:sz w:val="22"/>
              </w:rPr>
            </w:pPr>
            <w:r>
              <w:rPr>
                <w:sz w:val="22"/>
              </w:rPr>
              <w:t>E.</w:t>
            </w:r>
            <w:r>
              <w:rPr>
                <w:spacing w:val="-16"/>
                <w:sz w:val="22"/>
              </w:rPr>
              <w:t> </w:t>
            </w:r>
            <w:r>
              <w:rPr>
                <w:sz w:val="22"/>
              </w:rPr>
              <w:t>Otras</w:t>
            </w:r>
            <w:r>
              <w:rPr>
                <w:spacing w:val="-15"/>
                <w:sz w:val="22"/>
              </w:rPr>
              <w:t> </w:t>
            </w:r>
            <w:r>
              <w:rPr>
                <w:sz w:val="22"/>
              </w:rPr>
              <w:t>Transferencias</w:t>
            </w:r>
            <w:r>
              <w:rPr>
                <w:spacing w:val="-18"/>
                <w:sz w:val="22"/>
              </w:rPr>
              <w:t> </w:t>
            </w:r>
            <w:r>
              <w:rPr>
                <w:sz w:val="22"/>
              </w:rPr>
              <w:t>Federales </w:t>
            </w:r>
            <w:r>
              <w:rPr>
                <w:spacing w:val="-2"/>
                <w:sz w:val="22"/>
              </w:rPr>
              <w:t>Etiquetadas</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27"/>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7"/>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7"/>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27"/>
              <w:ind w:right="5"/>
              <w:rPr>
                <w:sz w:val="22"/>
              </w:rPr>
            </w:pPr>
            <w:r>
              <w:rPr>
                <w:spacing w:val="-4"/>
                <w:sz w:val="22"/>
              </w:rPr>
              <w:t>0.00</w:t>
            </w:r>
          </w:p>
        </w:tc>
      </w:tr>
      <w:tr>
        <w:trPr>
          <w:trHeight w:val="506" w:hRule="atLeast"/>
        </w:trPr>
        <w:tc>
          <w:tcPr>
            <w:tcW w:w="4223"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100" w:right="1589"/>
              <w:jc w:val="left"/>
              <w:rPr>
                <w:sz w:val="22"/>
              </w:rPr>
            </w:pPr>
            <w:r>
              <w:rPr>
                <w:sz w:val="22"/>
              </w:rPr>
              <w:t>3.</w:t>
            </w:r>
            <w:r>
              <w:rPr>
                <w:spacing w:val="58"/>
                <w:sz w:val="22"/>
              </w:rPr>
              <w:t> </w:t>
            </w:r>
            <w:r>
              <w:rPr>
                <w:sz w:val="22"/>
              </w:rPr>
              <w:t>Ingresos</w:t>
            </w:r>
            <w:r>
              <w:rPr>
                <w:spacing w:val="-16"/>
                <w:sz w:val="22"/>
              </w:rPr>
              <w:t> </w:t>
            </w:r>
            <w:r>
              <w:rPr>
                <w:sz w:val="22"/>
              </w:rPr>
              <w:t>Derivados</w:t>
            </w:r>
            <w:r>
              <w:rPr>
                <w:spacing w:val="-15"/>
                <w:sz w:val="22"/>
              </w:rPr>
              <w:t> </w:t>
            </w:r>
            <w:r>
              <w:rPr>
                <w:sz w:val="22"/>
              </w:rPr>
              <w:t>de Financiamientos (3=A)</w:t>
            </w:r>
          </w:p>
        </w:tc>
        <w:tc>
          <w:tcPr>
            <w:tcW w:w="1884" w:type="dxa"/>
            <w:tcBorders>
              <w:top w:val="single" w:sz="8" w:space="0" w:color="000000"/>
              <w:left w:val="single" w:sz="8" w:space="0" w:color="000000"/>
              <w:bottom w:val="single" w:sz="8" w:space="0" w:color="000000"/>
              <w:right w:val="single" w:sz="8" w:space="0" w:color="000000"/>
            </w:tcBorders>
          </w:tcPr>
          <w:p>
            <w:pPr>
              <w:pStyle w:val="TableParagraph"/>
              <w:spacing w:before="125"/>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5"/>
              <w:ind w:right="4"/>
              <w:rPr>
                <w:sz w:val="22"/>
              </w:rPr>
            </w:pPr>
            <w:r>
              <w:rPr>
                <w:spacing w:val="-4"/>
                <w:sz w:val="22"/>
              </w:rPr>
              <w:t>0.00</w:t>
            </w:r>
          </w:p>
        </w:tc>
        <w:tc>
          <w:tcPr>
            <w:tcW w:w="1560" w:type="dxa"/>
            <w:tcBorders>
              <w:top w:val="single" w:sz="8" w:space="0" w:color="000000"/>
              <w:left w:val="single" w:sz="8" w:space="0" w:color="000000"/>
              <w:bottom w:val="single" w:sz="8" w:space="0" w:color="000000"/>
              <w:right w:val="single" w:sz="8" w:space="0" w:color="000000"/>
            </w:tcBorders>
          </w:tcPr>
          <w:p>
            <w:pPr>
              <w:pStyle w:val="TableParagraph"/>
              <w:spacing w:before="125"/>
              <w:ind w:right="6"/>
              <w:rPr>
                <w:sz w:val="22"/>
              </w:rPr>
            </w:pPr>
            <w:r>
              <w:rPr>
                <w:spacing w:val="-4"/>
                <w:sz w:val="22"/>
              </w:rPr>
              <w:t>0.00</w:t>
            </w:r>
          </w:p>
        </w:tc>
        <w:tc>
          <w:tcPr>
            <w:tcW w:w="1701" w:type="dxa"/>
            <w:tcBorders>
              <w:top w:val="single" w:sz="8" w:space="0" w:color="000000"/>
              <w:left w:val="single" w:sz="8" w:space="0" w:color="000000"/>
              <w:bottom w:val="single" w:sz="8" w:space="0" w:color="000000"/>
              <w:right w:val="single" w:sz="8" w:space="0" w:color="000000"/>
            </w:tcBorders>
          </w:tcPr>
          <w:p>
            <w:pPr>
              <w:pStyle w:val="TableParagraph"/>
              <w:spacing w:before="125"/>
              <w:ind w:right="5"/>
              <w:rPr>
                <w:sz w:val="22"/>
              </w:rPr>
            </w:pPr>
            <w:r>
              <w:rPr>
                <w:spacing w:val="-4"/>
                <w:sz w:val="22"/>
              </w:rPr>
              <w:t>0.00</w:t>
            </w:r>
          </w:p>
        </w:tc>
      </w:tr>
      <w:tr>
        <w:trPr>
          <w:trHeight w:val="505" w:hRule="atLeast"/>
        </w:trPr>
        <w:tc>
          <w:tcPr>
            <w:tcW w:w="4223" w:type="dxa"/>
            <w:tcBorders>
              <w:top w:val="single" w:sz="8" w:space="0" w:color="000000"/>
              <w:left w:val="single" w:sz="8" w:space="0" w:color="000000"/>
              <w:right w:val="single" w:sz="8" w:space="0" w:color="000000"/>
            </w:tcBorders>
          </w:tcPr>
          <w:p>
            <w:pPr>
              <w:pStyle w:val="TableParagraph"/>
              <w:tabs>
                <w:tab w:pos="568" w:val="left" w:leader="none"/>
              </w:tabs>
              <w:spacing w:line="247" w:lineRule="exact"/>
              <w:ind w:left="100"/>
              <w:jc w:val="left"/>
              <w:rPr>
                <w:sz w:val="22"/>
              </w:rPr>
            </w:pPr>
            <w:r>
              <w:rPr>
                <w:spacing w:val="-5"/>
                <w:sz w:val="22"/>
              </w:rPr>
              <w:t>A.</w:t>
            </w:r>
            <w:r>
              <w:rPr>
                <w:sz w:val="22"/>
              </w:rPr>
              <w:tab/>
            </w:r>
            <w:r>
              <w:rPr>
                <w:spacing w:val="-2"/>
                <w:sz w:val="22"/>
              </w:rPr>
              <w:t>Ingresos</w:t>
            </w:r>
            <w:r>
              <w:rPr>
                <w:spacing w:val="-9"/>
                <w:sz w:val="22"/>
              </w:rPr>
              <w:t> </w:t>
            </w:r>
            <w:r>
              <w:rPr>
                <w:spacing w:val="-2"/>
                <w:sz w:val="22"/>
              </w:rPr>
              <w:t>Derivados</w:t>
            </w:r>
            <w:r>
              <w:rPr>
                <w:spacing w:val="-5"/>
                <w:sz w:val="22"/>
              </w:rPr>
              <w:t> de</w:t>
            </w:r>
          </w:p>
          <w:p>
            <w:pPr>
              <w:pStyle w:val="TableParagraph"/>
              <w:spacing w:line="238" w:lineRule="exact"/>
              <w:ind w:left="100"/>
              <w:jc w:val="left"/>
              <w:rPr>
                <w:sz w:val="22"/>
              </w:rPr>
            </w:pPr>
            <w:r>
              <w:rPr>
                <w:spacing w:val="-2"/>
                <w:sz w:val="22"/>
              </w:rPr>
              <w:t>Financiamientos</w:t>
            </w:r>
          </w:p>
        </w:tc>
        <w:tc>
          <w:tcPr>
            <w:tcW w:w="1884" w:type="dxa"/>
            <w:tcBorders>
              <w:top w:val="single" w:sz="8" w:space="0" w:color="000000"/>
              <w:left w:val="single" w:sz="8" w:space="0" w:color="000000"/>
              <w:right w:val="single" w:sz="8" w:space="0" w:color="000000"/>
            </w:tcBorders>
          </w:tcPr>
          <w:p>
            <w:pPr>
              <w:pStyle w:val="TableParagraph"/>
              <w:spacing w:before="124"/>
              <w:ind w:right="4"/>
              <w:rPr>
                <w:sz w:val="22"/>
              </w:rPr>
            </w:pPr>
            <w:r>
              <w:rPr>
                <w:spacing w:val="-4"/>
                <w:sz w:val="22"/>
              </w:rPr>
              <w:t>0.00</w:t>
            </w:r>
          </w:p>
        </w:tc>
        <w:tc>
          <w:tcPr>
            <w:tcW w:w="1560" w:type="dxa"/>
            <w:tcBorders>
              <w:top w:val="single" w:sz="8" w:space="0" w:color="000000"/>
              <w:left w:val="single" w:sz="8" w:space="0" w:color="000000"/>
              <w:right w:val="single" w:sz="8" w:space="0" w:color="000000"/>
            </w:tcBorders>
          </w:tcPr>
          <w:p>
            <w:pPr>
              <w:pStyle w:val="TableParagraph"/>
              <w:spacing w:before="124"/>
              <w:ind w:right="4"/>
              <w:rPr>
                <w:sz w:val="22"/>
              </w:rPr>
            </w:pPr>
            <w:r>
              <w:rPr>
                <w:spacing w:val="-4"/>
                <w:sz w:val="22"/>
              </w:rPr>
              <w:t>0.00</w:t>
            </w:r>
          </w:p>
        </w:tc>
        <w:tc>
          <w:tcPr>
            <w:tcW w:w="1560" w:type="dxa"/>
            <w:tcBorders>
              <w:top w:val="single" w:sz="8" w:space="0" w:color="000000"/>
              <w:left w:val="single" w:sz="8" w:space="0" w:color="000000"/>
              <w:right w:val="single" w:sz="8" w:space="0" w:color="000000"/>
            </w:tcBorders>
          </w:tcPr>
          <w:p>
            <w:pPr>
              <w:pStyle w:val="TableParagraph"/>
              <w:spacing w:before="124"/>
              <w:ind w:right="6"/>
              <w:rPr>
                <w:sz w:val="22"/>
              </w:rPr>
            </w:pPr>
            <w:r>
              <w:rPr>
                <w:spacing w:val="-4"/>
                <w:sz w:val="22"/>
              </w:rPr>
              <w:t>0.00</w:t>
            </w:r>
          </w:p>
        </w:tc>
        <w:tc>
          <w:tcPr>
            <w:tcW w:w="1701" w:type="dxa"/>
            <w:tcBorders>
              <w:top w:val="single" w:sz="8" w:space="0" w:color="000000"/>
              <w:left w:val="single" w:sz="8" w:space="0" w:color="000000"/>
              <w:right w:val="single" w:sz="8" w:space="0" w:color="000000"/>
            </w:tcBorders>
          </w:tcPr>
          <w:p>
            <w:pPr>
              <w:pStyle w:val="TableParagraph"/>
              <w:spacing w:before="124"/>
              <w:ind w:right="5"/>
              <w:rPr>
                <w:sz w:val="22"/>
              </w:rPr>
            </w:pPr>
            <w:r>
              <w:rPr>
                <w:spacing w:val="-4"/>
                <w:sz w:val="22"/>
              </w:rPr>
              <w:t>0.00</w:t>
            </w:r>
          </w:p>
        </w:tc>
      </w:tr>
      <w:tr>
        <w:trPr>
          <w:trHeight w:val="506" w:hRule="atLeast"/>
        </w:trPr>
        <w:tc>
          <w:tcPr>
            <w:tcW w:w="4223" w:type="dxa"/>
            <w:shd w:val="clear" w:color="auto" w:fill="DBC5B3"/>
          </w:tcPr>
          <w:p>
            <w:pPr>
              <w:pStyle w:val="TableParagraph"/>
              <w:spacing w:line="228" w:lineRule="auto" w:before="3"/>
              <w:ind w:left="100"/>
              <w:jc w:val="left"/>
              <w:rPr>
                <w:rFonts w:ascii="Arial"/>
                <w:b/>
                <w:sz w:val="22"/>
              </w:rPr>
            </w:pPr>
            <w:r>
              <w:rPr>
                <w:rFonts w:ascii="Arial"/>
                <w:b/>
                <w:sz w:val="22"/>
              </w:rPr>
              <w:t>4.</w:t>
            </w:r>
            <w:r>
              <w:rPr>
                <w:rFonts w:ascii="Arial"/>
                <w:b/>
                <w:spacing w:val="80"/>
                <w:sz w:val="22"/>
              </w:rPr>
              <w:t> </w:t>
            </w:r>
            <w:r>
              <w:rPr>
                <w:rFonts w:ascii="Arial"/>
                <w:b/>
                <w:sz w:val="22"/>
              </w:rPr>
              <w:t>Total</w:t>
            </w:r>
            <w:r>
              <w:rPr>
                <w:rFonts w:ascii="Arial"/>
                <w:b/>
                <w:spacing w:val="-10"/>
                <w:sz w:val="22"/>
              </w:rPr>
              <w:t> </w:t>
            </w:r>
            <w:r>
              <w:rPr>
                <w:rFonts w:ascii="Arial"/>
                <w:b/>
                <w:sz w:val="22"/>
              </w:rPr>
              <w:t>de</w:t>
            </w:r>
            <w:r>
              <w:rPr>
                <w:rFonts w:ascii="Arial"/>
                <w:b/>
                <w:spacing w:val="-13"/>
                <w:sz w:val="22"/>
              </w:rPr>
              <w:t> </w:t>
            </w:r>
            <w:r>
              <w:rPr>
                <w:rFonts w:ascii="Arial"/>
                <w:b/>
                <w:sz w:val="22"/>
              </w:rPr>
              <w:t>Ingresos</w:t>
            </w:r>
            <w:r>
              <w:rPr>
                <w:rFonts w:ascii="Arial"/>
                <w:b/>
                <w:spacing w:val="-13"/>
                <w:sz w:val="22"/>
              </w:rPr>
              <w:t> </w:t>
            </w:r>
            <w:r>
              <w:rPr>
                <w:rFonts w:ascii="Arial"/>
                <w:b/>
                <w:sz w:val="22"/>
              </w:rPr>
              <w:t>Proyectados </w:t>
            </w:r>
            <w:r>
              <w:rPr>
                <w:rFonts w:ascii="Arial"/>
                <w:b/>
                <w:spacing w:val="-2"/>
                <w:sz w:val="22"/>
              </w:rPr>
              <w:t>(4=1+2+3)</w:t>
            </w:r>
          </w:p>
        </w:tc>
        <w:tc>
          <w:tcPr>
            <w:tcW w:w="1884" w:type="dxa"/>
            <w:shd w:val="clear" w:color="auto" w:fill="DBC5B3"/>
          </w:tcPr>
          <w:p>
            <w:pPr>
              <w:pStyle w:val="TableParagraph"/>
              <w:spacing w:line="239" w:lineRule="exact"/>
              <w:ind w:right="5"/>
              <w:rPr>
                <w:rFonts w:ascii="Arial"/>
                <w:b/>
                <w:sz w:val="22"/>
              </w:rPr>
            </w:pPr>
            <w:r>
              <w:rPr>
                <w:rFonts w:ascii="Arial"/>
                <w:b/>
                <w:spacing w:val="-2"/>
                <w:sz w:val="22"/>
              </w:rPr>
              <w:t>7,335,743,55</w:t>
            </w:r>
          </w:p>
          <w:p>
            <w:pPr>
              <w:pStyle w:val="TableParagraph"/>
              <w:spacing w:line="246" w:lineRule="exact"/>
              <w:ind w:right="4"/>
              <w:rPr>
                <w:rFonts w:ascii="Arial"/>
                <w:b/>
                <w:sz w:val="22"/>
              </w:rPr>
            </w:pPr>
            <w:r>
              <w:rPr>
                <w:rFonts w:ascii="Arial"/>
                <w:b/>
                <w:spacing w:val="-4"/>
                <w:sz w:val="22"/>
              </w:rPr>
              <w:t>9.28</w:t>
            </w:r>
          </w:p>
        </w:tc>
        <w:tc>
          <w:tcPr>
            <w:tcW w:w="1560" w:type="dxa"/>
            <w:shd w:val="clear" w:color="auto" w:fill="DBC5B3"/>
          </w:tcPr>
          <w:p>
            <w:pPr>
              <w:pStyle w:val="TableParagraph"/>
              <w:spacing w:line="239" w:lineRule="exact"/>
              <w:ind w:right="5"/>
              <w:rPr>
                <w:rFonts w:ascii="Arial"/>
                <w:b/>
                <w:sz w:val="22"/>
              </w:rPr>
            </w:pPr>
            <w:r>
              <w:rPr>
                <w:rFonts w:ascii="Arial"/>
                <w:b/>
                <w:spacing w:val="-2"/>
                <w:sz w:val="22"/>
              </w:rPr>
              <w:t>7,629,173,3</w:t>
            </w:r>
          </w:p>
          <w:p>
            <w:pPr>
              <w:pStyle w:val="TableParagraph"/>
              <w:spacing w:line="246" w:lineRule="exact"/>
              <w:ind w:right="4"/>
              <w:rPr>
                <w:rFonts w:ascii="Arial"/>
                <w:b/>
                <w:sz w:val="22"/>
              </w:rPr>
            </w:pPr>
            <w:r>
              <w:rPr>
                <w:rFonts w:ascii="Arial"/>
                <w:b/>
                <w:spacing w:val="-2"/>
                <w:sz w:val="22"/>
              </w:rPr>
              <w:t>01.65</w:t>
            </w:r>
          </w:p>
        </w:tc>
        <w:tc>
          <w:tcPr>
            <w:tcW w:w="1560" w:type="dxa"/>
            <w:shd w:val="clear" w:color="auto" w:fill="DBC5B3"/>
          </w:tcPr>
          <w:p>
            <w:pPr>
              <w:pStyle w:val="TableParagraph"/>
              <w:spacing w:line="239" w:lineRule="exact"/>
              <w:ind w:right="5"/>
              <w:rPr>
                <w:rFonts w:ascii="Arial"/>
                <w:b/>
                <w:sz w:val="22"/>
              </w:rPr>
            </w:pPr>
            <w:r>
              <w:rPr>
                <w:rFonts w:ascii="Arial"/>
                <w:b/>
                <w:spacing w:val="-2"/>
                <w:sz w:val="22"/>
              </w:rPr>
              <w:t>7,934,340,2</w:t>
            </w:r>
          </w:p>
          <w:p>
            <w:pPr>
              <w:pStyle w:val="TableParagraph"/>
              <w:spacing w:line="246" w:lineRule="exact"/>
              <w:ind w:right="4"/>
              <w:rPr>
                <w:rFonts w:ascii="Arial"/>
                <w:b/>
                <w:sz w:val="22"/>
              </w:rPr>
            </w:pPr>
            <w:r>
              <w:rPr>
                <w:rFonts w:ascii="Arial"/>
                <w:b/>
                <w:spacing w:val="-2"/>
                <w:sz w:val="22"/>
              </w:rPr>
              <w:t>33.71</w:t>
            </w:r>
          </w:p>
        </w:tc>
        <w:tc>
          <w:tcPr>
            <w:tcW w:w="1701" w:type="dxa"/>
            <w:shd w:val="clear" w:color="auto" w:fill="DBC5B3"/>
          </w:tcPr>
          <w:p>
            <w:pPr>
              <w:pStyle w:val="TableParagraph"/>
              <w:spacing w:line="239" w:lineRule="exact"/>
              <w:ind w:right="4"/>
              <w:rPr>
                <w:rFonts w:ascii="Arial"/>
                <w:b/>
                <w:sz w:val="22"/>
              </w:rPr>
            </w:pPr>
            <w:r>
              <w:rPr>
                <w:rFonts w:ascii="Arial"/>
                <w:b/>
                <w:spacing w:val="-2"/>
                <w:sz w:val="22"/>
              </w:rPr>
              <w:t>8,251,713,84</w:t>
            </w:r>
          </w:p>
          <w:p>
            <w:pPr>
              <w:pStyle w:val="TableParagraph"/>
              <w:spacing w:line="246" w:lineRule="exact"/>
              <w:ind w:right="3"/>
              <w:rPr>
                <w:rFonts w:ascii="Arial"/>
                <w:b/>
                <w:sz w:val="22"/>
              </w:rPr>
            </w:pPr>
            <w:r>
              <w:rPr>
                <w:rFonts w:ascii="Arial"/>
                <w:b/>
                <w:spacing w:val="-4"/>
                <w:sz w:val="22"/>
              </w:rPr>
              <w:t>3.06</w:t>
            </w:r>
          </w:p>
        </w:tc>
      </w:tr>
    </w:tbl>
    <w:p>
      <w:pPr>
        <w:pStyle w:val="BodyText"/>
      </w:pPr>
    </w:p>
    <w:p>
      <w:pPr>
        <w:pStyle w:val="BodyText"/>
        <w:spacing w:before="36"/>
      </w:pPr>
    </w:p>
    <w:p>
      <w:pPr>
        <w:pStyle w:val="Heading2"/>
        <w:ind w:left="1433"/>
      </w:pPr>
      <w:r>
        <w:rPr/>
        <w:t>Objetivos</w:t>
      </w:r>
      <w:r>
        <w:rPr>
          <w:spacing w:val="-15"/>
        </w:rPr>
        <w:t> </w:t>
      </w:r>
      <w:r>
        <w:rPr/>
        <w:t>anuales,</w:t>
      </w:r>
      <w:r>
        <w:rPr>
          <w:spacing w:val="-10"/>
        </w:rPr>
        <w:t> </w:t>
      </w:r>
      <w:r>
        <w:rPr/>
        <w:t>estrategias</w:t>
      </w:r>
      <w:r>
        <w:rPr>
          <w:spacing w:val="-10"/>
        </w:rPr>
        <w:t> </w:t>
      </w:r>
      <w:r>
        <w:rPr/>
        <w:t>y</w:t>
      </w:r>
      <w:r>
        <w:rPr>
          <w:spacing w:val="-15"/>
        </w:rPr>
        <w:t> </w:t>
      </w:r>
      <w:r>
        <w:rPr>
          <w:spacing w:val="-4"/>
        </w:rPr>
        <w:t>metas</w:t>
      </w:r>
    </w:p>
    <w:p>
      <w:pPr>
        <w:pStyle w:val="BodyText"/>
        <w:spacing w:before="170"/>
        <w:rPr>
          <w:rFonts w:ascii="Arial"/>
          <w:b/>
          <w:sz w:val="20"/>
        </w:rPr>
      </w:pPr>
      <w:r>
        <w:rPr>
          <w:rFonts w:ascii="Arial"/>
          <w:b/>
          <w:sz w:val="20"/>
        </w:rPr>
        <mc:AlternateContent>
          <mc:Choice Requires="wps">
            <w:drawing>
              <wp:anchor distT="0" distB="0" distL="0" distR="0" allowOverlap="1" layoutInCell="1" locked="0" behindDoc="1" simplePos="0" relativeHeight="487596032">
                <wp:simplePos x="0" y="0"/>
                <wp:positionH relativeFrom="page">
                  <wp:posOffset>5638165</wp:posOffset>
                </wp:positionH>
                <wp:positionV relativeFrom="paragraph">
                  <wp:posOffset>269227</wp:posOffset>
                </wp:positionV>
                <wp:extent cx="1139190" cy="152400"/>
                <wp:effectExtent l="0" t="0" r="0" b="0"/>
                <wp:wrapTopAndBottom/>
                <wp:docPr id="80" name="Group 80"/>
                <wp:cNvGraphicFramePr>
                  <a:graphicFrameLocks/>
                </wp:cNvGraphicFramePr>
                <a:graphic>
                  <a:graphicData uri="http://schemas.microsoft.com/office/word/2010/wordprocessingGroup">
                    <wpg:wgp>
                      <wpg:cNvPr id="80" name="Group 80"/>
                      <wpg:cNvGrpSpPr/>
                      <wpg:grpSpPr>
                        <a:xfrm>
                          <a:off x="0" y="0"/>
                          <a:ext cx="1139190" cy="152400"/>
                          <a:chExt cx="1139190" cy="152400"/>
                        </a:xfrm>
                      </wpg:grpSpPr>
                      <pic:pic>
                        <pic:nvPicPr>
                          <pic:cNvPr id="81" name="Image 81"/>
                          <pic:cNvPicPr/>
                        </pic:nvPicPr>
                        <pic:blipFill>
                          <a:blip r:embed="rId7" cstate="print"/>
                          <a:stretch>
                            <a:fillRect/>
                          </a:stretch>
                        </pic:blipFill>
                        <pic:spPr>
                          <a:xfrm>
                            <a:off x="0" y="0"/>
                            <a:ext cx="543420" cy="152400"/>
                          </a:xfrm>
                          <a:prstGeom prst="rect">
                            <a:avLst/>
                          </a:prstGeom>
                        </pic:spPr>
                      </pic:pic>
                      <pic:pic>
                        <pic:nvPicPr>
                          <pic:cNvPr id="82" name="Image 82"/>
                          <pic:cNvPicPr/>
                        </pic:nvPicPr>
                        <pic:blipFill>
                          <a:blip r:embed="rId52" cstate="print"/>
                          <a:stretch>
                            <a:fillRect/>
                          </a:stretch>
                        </pic:blipFill>
                        <pic:spPr>
                          <a:xfrm>
                            <a:off x="475869" y="0"/>
                            <a:ext cx="258317" cy="152400"/>
                          </a:xfrm>
                          <a:prstGeom prst="rect">
                            <a:avLst/>
                          </a:prstGeom>
                        </pic:spPr>
                      </pic:pic>
                      <pic:pic>
                        <pic:nvPicPr>
                          <pic:cNvPr id="83" name="Image 83"/>
                          <pic:cNvPicPr/>
                        </pic:nvPicPr>
                        <pic:blipFill>
                          <a:blip r:embed="rId53" cstate="print"/>
                          <a:stretch>
                            <a:fillRect/>
                          </a:stretch>
                        </pic:blipFill>
                        <pic:spPr>
                          <a:xfrm>
                            <a:off x="686180" y="0"/>
                            <a:ext cx="268224" cy="152400"/>
                          </a:xfrm>
                          <a:prstGeom prst="rect">
                            <a:avLst/>
                          </a:prstGeom>
                        </pic:spPr>
                      </pic:pic>
                      <pic:pic>
                        <pic:nvPicPr>
                          <pic:cNvPr id="84" name="Image 84"/>
                          <pic:cNvPicPr/>
                        </pic:nvPicPr>
                        <pic:blipFill>
                          <a:blip r:embed="rId15" cstate="print"/>
                          <a:stretch>
                            <a:fillRect/>
                          </a:stretch>
                        </pic:blipFill>
                        <pic:spPr>
                          <a:xfrm>
                            <a:off x="887349" y="0"/>
                            <a:ext cx="251459" cy="152400"/>
                          </a:xfrm>
                          <a:prstGeom prst="rect">
                            <a:avLst/>
                          </a:prstGeom>
                        </pic:spPr>
                      </pic:pic>
                    </wpg:wgp>
                  </a:graphicData>
                </a:graphic>
              </wp:anchor>
            </w:drawing>
          </mc:Choice>
          <mc:Fallback>
            <w:pict>
              <v:group style="position:absolute;margin-left:443.950012pt;margin-top:21.199024pt;width:89.7pt;height:12pt;mso-position-horizontal-relative:page;mso-position-vertical-relative:paragraph;z-index:-15720448;mso-wrap-distance-left:0;mso-wrap-distance-right:0" id="docshapegroup75" coordorigin="8879,424" coordsize="1794,240">
                <v:shape style="position:absolute;left:8879;top:423;width:856;height:240" type="#_x0000_t75" id="docshape76" stroked="false">
                  <v:imagedata r:id="rId7" o:title=""/>
                </v:shape>
                <v:shape style="position:absolute;left:9628;top:423;width:407;height:240" type="#_x0000_t75" id="docshape77" stroked="false">
                  <v:imagedata r:id="rId52" o:title=""/>
                </v:shape>
                <v:shape style="position:absolute;left:9959;top:423;width:423;height:240" type="#_x0000_t75" id="docshape78" stroked="false">
                  <v:imagedata r:id="rId53" o:title=""/>
                </v:shape>
                <v:shape style="position:absolute;left:10276;top:423;width:396;height:240" type="#_x0000_t75" id="docshape79" stroked="false">
                  <v:imagedata r:id="rId15" o:title=""/>
                </v:shape>
                <w10:wrap type="topAndBottom"/>
              </v:group>
            </w:pict>
          </mc:Fallback>
        </mc:AlternateContent>
      </w:r>
    </w:p>
    <w:p>
      <w:pPr>
        <w:pStyle w:val="BodyText"/>
        <w:spacing w:after="0"/>
        <w:rPr>
          <w:rFonts w:ascii="Arial"/>
          <w:b/>
          <w:sz w:val="20"/>
        </w:rPr>
        <w:sectPr>
          <w:headerReference w:type="default" r:id="rId50"/>
          <w:footerReference w:type="default" r:id="rId51"/>
          <w:pgSz w:w="12240" w:h="15840"/>
          <w:pgMar w:header="715" w:footer="0" w:top="1880" w:bottom="280" w:left="360" w:right="360"/>
        </w:sectPr>
      </w:pPr>
    </w:p>
    <w:p>
      <w:pPr>
        <w:pStyle w:val="BodyText"/>
        <w:rPr>
          <w:rFonts w:ascii="Arial"/>
          <w:b/>
        </w:rPr>
      </w:pPr>
    </w:p>
    <w:p>
      <w:pPr>
        <w:pStyle w:val="BodyText"/>
        <w:spacing w:before="140"/>
        <w:rPr>
          <w:rFonts w:ascii="Arial"/>
          <w:b/>
        </w:rPr>
      </w:pPr>
    </w:p>
    <w:p>
      <w:pPr>
        <w:pStyle w:val="BodyText"/>
        <w:spacing w:line="276" w:lineRule="auto"/>
        <w:ind w:left="1433" w:right="1350"/>
        <w:jc w:val="both"/>
      </w:pPr>
      <w:r>
        <w:rPr/>
        <w:t>De conformidad con lo establecido en el</w:t>
      </w:r>
      <w:r>
        <w:rPr>
          <w:spacing w:val="-1"/>
        </w:rPr>
        <w:t> </w:t>
      </w:r>
      <w:r>
        <w:rPr/>
        <w:t>artículo 18 de la Ley de</w:t>
      </w:r>
      <w:r>
        <w:rPr>
          <w:spacing w:val="-1"/>
        </w:rPr>
        <w:t> </w:t>
      </w:r>
      <w:r>
        <w:rPr/>
        <w:t>Disciplina Financiera de las Entidades Federativas y de los Municipios, a continuación, se detallan los objetivos anuales, estrategias y metas que el H. Ayuntamiento del Municipio de Puebla llevará a cabo en el transcurso de 2025, en materia de ingresos:</w:t>
      </w:r>
    </w:p>
    <w:p>
      <w:pPr>
        <w:pStyle w:val="BodyText"/>
        <w:spacing w:line="278" w:lineRule="auto" w:before="120"/>
        <w:ind w:left="1433" w:right="1359"/>
        <w:jc w:val="both"/>
      </w:pPr>
      <w:r>
        <w:rPr/>
        <w:t>Objetivo Anual: Incrementar la recaudación de ingresos propios para financiar un mayor número de acciones y programas en favor de la ciudadanía.</w:t>
      </w:r>
    </w:p>
    <w:p>
      <w:pPr>
        <w:pStyle w:val="BodyText"/>
        <w:spacing w:before="112"/>
        <w:ind w:left="1433"/>
      </w:pPr>
      <w:r>
        <w:rPr>
          <w:spacing w:val="-2"/>
        </w:rPr>
        <w:t>Estrategias:</w:t>
      </w:r>
    </w:p>
    <w:p>
      <w:pPr>
        <w:pStyle w:val="ListParagraph"/>
        <w:numPr>
          <w:ilvl w:val="0"/>
          <w:numId w:val="3"/>
        </w:numPr>
        <w:tabs>
          <w:tab w:pos="2400" w:val="left" w:leader="none"/>
        </w:tabs>
        <w:spacing w:line="240" w:lineRule="auto" w:before="122" w:after="0"/>
        <w:ind w:left="1433" w:right="2003" w:firstLine="0"/>
        <w:jc w:val="left"/>
        <w:rPr>
          <w:sz w:val="22"/>
        </w:rPr>
      </w:pPr>
      <w:r>
        <w:rPr>
          <w:sz w:val="22"/>
        </w:rPr>
        <w:t>Facilitar el pago de contribuciones a través del uso intensivo de la infraestructura</w:t>
      </w:r>
      <w:r>
        <w:rPr>
          <w:spacing w:val="-8"/>
          <w:sz w:val="22"/>
        </w:rPr>
        <w:t> </w:t>
      </w:r>
      <w:r>
        <w:rPr>
          <w:sz w:val="22"/>
        </w:rPr>
        <w:t>bancaria</w:t>
      </w:r>
      <w:r>
        <w:rPr>
          <w:spacing w:val="-6"/>
          <w:sz w:val="22"/>
        </w:rPr>
        <w:t> </w:t>
      </w:r>
      <w:r>
        <w:rPr>
          <w:sz w:val="22"/>
        </w:rPr>
        <w:t>y</w:t>
      </w:r>
      <w:r>
        <w:rPr>
          <w:spacing w:val="-4"/>
          <w:sz w:val="22"/>
        </w:rPr>
        <w:t> </w:t>
      </w:r>
      <w:r>
        <w:rPr>
          <w:sz w:val="22"/>
        </w:rPr>
        <w:t>tiendas</w:t>
      </w:r>
      <w:r>
        <w:rPr>
          <w:spacing w:val="-7"/>
          <w:sz w:val="22"/>
        </w:rPr>
        <w:t> </w:t>
      </w:r>
      <w:r>
        <w:rPr>
          <w:sz w:val="22"/>
        </w:rPr>
        <w:t>de</w:t>
      </w:r>
      <w:r>
        <w:rPr>
          <w:spacing w:val="-5"/>
          <w:sz w:val="22"/>
        </w:rPr>
        <w:t> </w:t>
      </w:r>
      <w:r>
        <w:rPr>
          <w:sz w:val="22"/>
        </w:rPr>
        <w:t>conveniencia</w:t>
      </w:r>
      <w:r>
        <w:rPr>
          <w:spacing w:val="-5"/>
          <w:sz w:val="22"/>
        </w:rPr>
        <w:t> </w:t>
      </w:r>
      <w:r>
        <w:rPr>
          <w:sz w:val="22"/>
        </w:rPr>
        <w:t>o</w:t>
      </w:r>
      <w:r>
        <w:rPr>
          <w:spacing w:val="-4"/>
          <w:sz w:val="22"/>
        </w:rPr>
        <w:t> </w:t>
      </w:r>
      <w:r>
        <w:rPr>
          <w:sz w:val="22"/>
        </w:rPr>
        <w:t>establecimientos</w:t>
      </w:r>
      <w:r>
        <w:rPr>
          <w:spacing w:val="-7"/>
          <w:sz w:val="22"/>
        </w:rPr>
        <w:t> </w:t>
      </w:r>
      <w:r>
        <w:rPr>
          <w:sz w:val="22"/>
        </w:rPr>
        <w:t>comerciales.</w:t>
      </w:r>
    </w:p>
    <w:p>
      <w:pPr>
        <w:pStyle w:val="ListParagraph"/>
        <w:numPr>
          <w:ilvl w:val="0"/>
          <w:numId w:val="3"/>
        </w:numPr>
        <w:tabs>
          <w:tab w:pos="2400" w:val="left" w:leader="none"/>
        </w:tabs>
        <w:spacing w:line="240" w:lineRule="auto" w:before="3" w:after="0"/>
        <w:ind w:left="1433" w:right="1582" w:firstLine="0"/>
        <w:jc w:val="left"/>
        <w:rPr>
          <w:sz w:val="22"/>
        </w:rPr>
      </w:pPr>
      <w:r>
        <w:rPr>
          <w:sz w:val="22"/>
        </w:rPr>
        <w:t>Analizar</w:t>
      </w:r>
      <w:r>
        <w:rPr>
          <w:spacing w:val="-16"/>
          <w:sz w:val="22"/>
        </w:rPr>
        <w:t> </w:t>
      </w:r>
      <w:r>
        <w:rPr>
          <w:sz w:val="22"/>
        </w:rPr>
        <w:t>periódicamente</w:t>
      </w:r>
      <w:r>
        <w:rPr>
          <w:spacing w:val="-18"/>
          <w:sz w:val="22"/>
        </w:rPr>
        <w:t> </w:t>
      </w:r>
      <w:r>
        <w:rPr>
          <w:sz w:val="22"/>
        </w:rPr>
        <w:t>el</w:t>
      </w:r>
      <w:r>
        <w:rPr>
          <w:spacing w:val="-15"/>
          <w:sz w:val="22"/>
        </w:rPr>
        <w:t> </w:t>
      </w:r>
      <w:r>
        <w:rPr>
          <w:sz w:val="22"/>
        </w:rPr>
        <w:t>comportamiento</w:t>
      </w:r>
      <w:r>
        <w:rPr>
          <w:spacing w:val="-15"/>
          <w:sz w:val="22"/>
        </w:rPr>
        <w:t> </w:t>
      </w:r>
      <w:r>
        <w:rPr>
          <w:sz w:val="22"/>
        </w:rPr>
        <w:t>de</w:t>
      </w:r>
      <w:r>
        <w:rPr>
          <w:spacing w:val="-16"/>
          <w:sz w:val="22"/>
        </w:rPr>
        <w:t> </w:t>
      </w:r>
      <w:r>
        <w:rPr>
          <w:sz w:val="22"/>
        </w:rPr>
        <w:t>la</w:t>
      </w:r>
      <w:r>
        <w:rPr>
          <w:spacing w:val="-16"/>
          <w:sz w:val="22"/>
        </w:rPr>
        <w:t> </w:t>
      </w:r>
      <w:r>
        <w:rPr>
          <w:sz w:val="22"/>
        </w:rPr>
        <w:t>recaudación</w:t>
      </w:r>
      <w:r>
        <w:rPr>
          <w:spacing w:val="-16"/>
          <w:sz w:val="22"/>
        </w:rPr>
        <w:t> </w:t>
      </w:r>
      <w:r>
        <w:rPr>
          <w:sz w:val="22"/>
        </w:rPr>
        <w:t>por</w:t>
      </w:r>
      <w:r>
        <w:rPr>
          <w:spacing w:val="-18"/>
          <w:sz w:val="22"/>
        </w:rPr>
        <w:t> </w:t>
      </w:r>
      <w:r>
        <w:rPr>
          <w:sz w:val="22"/>
        </w:rPr>
        <w:t>concepto</w:t>
      </w:r>
      <w:r>
        <w:rPr>
          <w:spacing w:val="-16"/>
          <w:sz w:val="22"/>
        </w:rPr>
        <w:t> </w:t>
      </w:r>
      <w:r>
        <w:rPr>
          <w:sz w:val="22"/>
        </w:rPr>
        <w:t>de Ley,</w:t>
      </w:r>
      <w:r>
        <w:rPr>
          <w:spacing w:val="-7"/>
          <w:sz w:val="22"/>
        </w:rPr>
        <w:t> </w:t>
      </w:r>
      <w:r>
        <w:rPr>
          <w:sz w:val="22"/>
        </w:rPr>
        <w:t>para</w:t>
      </w:r>
      <w:r>
        <w:rPr>
          <w:spacing w:val="-8"/>
          <w:sz w:val="22"/>
        </w:rPr>
        <w:t> </w:t>
      </w:r>
      <w:r>
        <w:rPr>
          <w:sz w:val="22"/>
        </w:rPr>
        <w:t>que, en Coordinación con las Dependencias y Organismos se corrijan las variaciones respecto a los</w:t>
      </w:r>
      <w:r>
        <w:rPr>
          <w:spacing w:val="-4"/>
          <w:sz w:val="22"/>
        </w:rPr>
        <w:t> </w:t>
      </w:r>
      <w:r>
        <w:rPr>
          <w:sz w:val="22"/>
        </w:rPr>
        <w:t>ingresos</w:t>
      </w:r>
      <w:r>
        <w:rPr>
          <w:spacing w:val="-5"/>
          <w:sz w:val="22"/>
        </w:rPr>
        <w:t> </w:t>
      </w:r>
      <w:r>
        <w:rPr>
          <w:sz w:val="22"/>
        </w:rPr>
        <w:t>programados</w:t>
      </w:r>
      <w:r>
        <w:rPr>
          <w:spacing w:val="-5"/>
          <w:sz w:val="22"/>
        </w:rPr>
        <w:t> </w:t>
      </w:r>
      <w:r>
        <w:rPr>
          <w:sz w:val="22"/>
        </w:rPr>
        <w:t>y</w:t>
      </w:r>
      <w:r>
        <w:rPr>
          <w:spacing w:val="-12"/>
          <w:sz w:val="22"/>
        </w:rPr>
        <w:t> </w:t>
      </w:r>
      <w:r>
        <w:rPr>
          <w:sz w:val="22"/>
        </w:rPr>
        <w:t>mejore</w:t>
      </w:r>
      <w:r>
        <w:rPr>
          <w:spacing w:val="-5"/>
          <w:sz w:val="22"/>
        </w:rPr>
        <w:t> </w:t>
      </w:r>
      <w:r>
        <w:rPr>
          <w:sz w:val="22"/>
        </w:rPr>
        <w:t>la</w:t>
      </w:r>
      <w:r>
        <w:rPr>
          <w:spacing w:val="-10"/>
          <w:sz w:val="22"/>
        </w:rPr>
        <w:t> </w:t>
      </w:r>
      <w:r>
        <w:rPr>
          <w:sz w:val="22"/>
        </w:rPr>
        <w:t>eficiencia</w:t>
      </w:r>
      <w:r>
        <w:rPr>
          <w:spacing w:val="-6"/>
          <w:sz w:val="22"/>
        </w:rPr>
        <w:t> </w:t>
      </w:r>
      <w:r>
        <w:rPr>
          <w:sz w:val="22"/>
        </w:rPr>
        <w:t>en</w:t>
      </w:r>
      <w:r>
        <w:rPr>
          <w:spacing w:val="-10"/>
          <w:sz w:val="22"/>
        </w:rPr>
        <w:t> </w:t>
      </w:r>
      <w:r>
        <w:rPr>
          <w:sz w:val="22"/>
        </w:rPr>
        <w:t>atención</w:t>
      </w:r>
      <w:r>
        <w:rPr>
          <w:spacing w:val="-5"/>
          <w:sz w:val="22"/>
        </w:rPr>
        <w:t> </w:t>
      </w:r>
      <w:r>
        <w:rPr>
          <w:sz w:val="22"/>
        </w:rPr>
        <w:t>de servicios que generan un cobro de derechos.</w:t>
      </w:r>
    </w:p>
    <w:p>
      <w:pPr>
        <w:pStyle w:val="ListParagraph"/>
        <w:numPr>
          <w:ilvl w:val="0"/>
          <w:numId w:val="3"/>
        </w:numPr>
        <w:tabs>
          <w:tab w:pos="2400" w:val="left" w:leader="none"/>
        </w:tabs>
        <w:spacing w:line="240" w:lineRule="auto" w:before="1" w:after="0"/>
        <w:ind w:left="1433" w:right="1356" w:firstLine="0"/>
        <w:jc w:val="left"/>
        <w:rPr>
          <w:sz w:val="22"/>
        </w:rPr>
      </w:pPr>
      <w:r>
        <w:rPr>
          <w:sz w:val="22"/>
        </w:rPr>
        <w:t>Combatir</w:t>
      </w:r>
      <w:r>
        <w:rPr>
          <w:spacing w:val="40"/>
          <w:sz w:val="22"/>
        </w:rPr>
        <w:t> </w:t>
      </w:r>
      <w:r>
        <w:rPr>
          <w:sz w:val="22"/>
        </w:rPr>
        <w:t>la</w:t>
      </w:r>
      <w:r>
        <w:rPr>
          <w:spacing w:val="40"/>
          <w:sz w:val="22"/>
        </w:rPr>
        <w:t> </w:t>
      </w:r>
      <w:r>
        <w:rPr>
          <w:sz w:val="22"/>
        </w:rPr>
        <w:t>evasión</w:t>
      </w:r>
      <w:r>
        <w:rPr>
          <w:spacing w:val="40"/>
          <w:sz w:val="22"/>
        </w:rPr>
        <w:t> </w:t>
      </w:r>
      <w:r>
        <w:rPr>
          <w:sz w:val="22"/>
        </w:rPr>
        <w:t>fiscal</w:t>
      </w:r>
      <w:r>
        <w:rPr>
          <w:spacing w:val="40"/>
          <w:sz w:val="22"/>
        </w:rPr>
        <w:t> </w:t>
      </w:r>
      <w:r>
        <w:rPr>
          <w:sz w:val="22"/>
        </w:rPr>
        <w:t>en</w:t>
      </w:r>
      <w:r>
        <w:rPr>
          <w:spacing w:val="40"/>
          <w:sz w:val="22"/>
        </w:rPr>
        <w:t> </w:t>
      </w:r>
      <w:r>
        <w:rPr>
          <w:sz w:val="22"/>
        </w:rPr>
        <w:t>materia</w:t>
      </w:r>
      <w:r>
        <w:rPr>
          <w:spacing w:val="40"/>
          <w:sz w:val="22"/>
        </w:rPr>
        <w:t> </w:t>
      </w:r>
      <w:r>
        <w:rPr>
          <w:sz w:val="22"/>
        </w:rPr>
        <w:t>de</w:t>
      </w:r>
      <w:r>
        <w:rPr>
          <w:spacing w:val="40"/>
          <w:sz w:val="22"/>
        </w:rPr>
        <w:t> </w:t>
      </w:r>
      <w:r>
        <w:rPr>
          <w:sz w:val="22"/>
        </w:rPr>
        <w:t>impuestos,</w:t>
      </w:r>
      <w:r>
        <w:rPr>
          <w:spacing w:val="40"/>
          <w:sz w:val="22"/>
        </w:rPr>
        <w:t> </w:t>
      </w:r>
      <w:r>
        <w:rPr>
          <w:sz w:val="22"/>
        </w:rPr>
        <w:t>mediante</w:t>
      </w:r>
      <w:r>
        <w:rPr>
          <w:spacing w:val="40"/>
          <w:sz w:val="22"/>
        </w:rPr>
        <w:t> </w:t>
      </w:r>
      <w:r>
        <w:rPr>
          <w:sz w:val="22"/>
        </w:rPr>
        <w:t>la</w:t>
      </w:r>
      <w:r>
        <w:rPr>
          <w:spacing w:val="40"/>
          <w:sz w:val="22"/>
        </w:rPr>
        <w:t> </w:t>
      </w:r>
      <w:r>
        <w:rPr>
          <w:sz w:val="22"/>
        </w:rPr>
        <w:t>detección oportuna de omisión de pago de las contribuciones.</w:t>
      </w:r>
    </w:p>
    <w:p>
      <w:pPr>
        <w:pStyle w:val="ListParagraph"/>
        <w:numPr>
          <w:ilvl w:val="0"/>
          <w:numId w:val="3"/>
        </w:numPr>
        <w:tabs>
          <w:tab w:pos="2400" w:val="left" w:leader="none"/>
        </w:tabs>
        <w:spacing w:line="240" w:lineRule="auto" w:before="0" w:after="0"/>
        <w:ind w:left="1433" w:right="1355" w:firstLine="0"/>
        <w:jc w:val="left"/>
        <w:rPr>
          <w:sz w:val="22"/>
        </w:rPr>
      </w:pPr>
      <w:r>
        <w:rPr>
          <w:sz w:val="22"/>
        </w:rPr>
        <w:t>Distribuir</w:t>
      </w:r>
      <w:r>
        <w:rPr>
          <w:spacing w:val="-16"/>
          <w:sz w:val="22"/>
        </w:rPr>
        <w:t> </w:t>
      </w:r>
      <w:r>
        <w:rPr>
          <w:sz w:val="22"/>
        </w:rPr>
        <w:t>invitaciones</w:t>
      </w:r>
      <w:r>
        <w:rPr>
          <w:spacing w:val="-15"/>
          <w:sz w:val="22"/>
        </w:rPr>
        <w:t> </w:t>
      </w:r>
      <w:r>
        <w:rPr>
          <w:sz w:val="22"/>
        </w:rPr>
        <w:t>y</w:t>
      </w:r>
      <w:r>
        <w:rPr>
          <w:spacing w:val="-15"/>
          <w:sz w:val="22"/>
        </w:rPr>
        <w:t> </w:t>
      </w:r>
      <w:r>
        <w:rPr>
          <w:sz w:val="22"/>
        </w:rPr>
        <w:t>efectuar</w:t>
      </w:r>
      <w:r>
        <w:rPr>
          <w:spacing w:val="-15"/>
          <w:sz w:val="22"/>
        </w:rPr>
        <w:t> </w:t>
      </w:r>
      <w:r>
        <w:rPr>
          <w:sz w:val="22"/>
        </w:rPr>
        <w:t>acciones</w:t>
      </w:r>
      <w:r>
        <w:rPr>
          <w:spacing w:val="-15"/>
          <w:sz w:val="22"/>
        </w:rPr>
        <w:t> </w:t>
      </w:r>
      <w:r>
        <w:rPr>
          <w:sz w:val="22"/>
        </w:rPr>
        <w:t>de</w:t>
      </w:r>
      <w:r>
        <w:rPr>
          <w:spacing w:val="-15"/>
          <w:sz w:val="22"/>
        </w:rPr>
        <w:t> </w:t>
      </w:r>
      <w:r>
        <w:rPr>
          <w:sz w:val="22"/>
        </w:rPr>
        <w:t>cobro</w:t>
      </w:r>
      <w:r>
        <w:rPr>
          <w:spacing w:val="-15"/>
          <w:sz w:val="22"/>
        </w:rPr>
        <w:t> </w:t>
      </w:r>
      <w:r>
        <w:rPr>
          <w:sz w:val="22"/>
        </w:rPr>
        <w:t>coactivo</w:t>
      </w:r>
      <w:r>
        <w:rPr>
          <w:spacing w:val="-16"/>
          <w:sz w:val="22"/>
        </w:rPr>
        <w:t> </w:t>
      </w:r>
      <w:r>
        <w:rPr>
          <w:sz w:val="22"/>
        </w:rPr>
        <w:t>a</w:t>
      </w:r>
      <w:r>
        <w:rPr>
          <w:spacing w:val="-15"/>
          <w:sz w:val="22"/>
        </w:rPr>
        <w:t> </w:t>
      </w:r>
      <w:r>
        <w:rPr>
          <w:sz w:val="22"/>
        </w:rPr>
        <w:t>contribuyentes</w:t>
      </w:r>
      <w:r>
        <w:rPr>
          <w:spacing w:val="-14"/>
          <w:sz w:val="22"/>
        </w:rPr>
        <w:t> </w:t>
      </w:r>
      <w:r>
        <w:rPr>
          <w:sz w:val="22"/>
        </w:rPr>
        <w:t>por el periodo completo de adeudos.</w:t>
      </w:r>
    </w:p>
    <w:p>
      <w:pPr>
        <w:pStyle w:val="ListParagraph"/>
        <w:numPr>
          <w:ilvl w:val="0"/>
          <w:numId w:val="3"/>
        </w:numPr>
        <w:tabs>
          <w:tab w:pos="2400" w:val="left" w:leader="none"/>
        </w:tabs>
        <w:spacing w:line="240" w:lineRule="auto" w:before="1" w:after="0"/>
        <w:ind w:left="1433" w:right="1358" w:firstLine="0"/>
        <w:jc w:val="left"/>
        <w:rPr>
          <w:sz w:val="22"/>
        </w:rPr>
      </w:pPr>
      <w:r>
        <w:rPr>
          <w:sz w:val="22"/>
        </w:rPr>
        <w:t>Difundir entre</w:t>
      </w:r>
      <w:r>
        <w:rPr>
          <w:spacing w:val="-3"/>
          <w:sz w:val="22"/>
        </w:rPr>
        <w:t> </w:t>
      </w:r>
      <w:r>
        <w:rPr>
          <w:sz w:val="22"/>
        </w:rPr>
        <w:t>la</w:t>
      </w:r>
      <w:r>
        <w:rPr>
          <w:spacing w:val="-3"/>
          <w:sz w:val="22"/>
        </w:rPr>
        <w:t> </w:t>
      </w:r>
      <w:r>
        <w:rPr>
          <w:sz w:val="22"/>
        </w:rPr>
        <w:t>ciudadanía el</w:t>
      </w:r>
      <w:r>
        <w:rPr>
          <w:spacing w:val="-4"/>
          <w:sz w:val="22"/>
        </w:rPr>
        <w:t> </w:t>
      </w:r>
      <w:r>
        <w:rPr>
          <w:sz w:val="22"/>
        </w:rPr>
        <w:t>destino</w:t>
      </w:r>
      <w:r>
        <w:rPr>
          <w:spacing w:val="-1"/>
          <w:sz w:val="22"/>
        </w:rPr>
        <w:t> </w:t>
      </w:r>
      <w:r>
        <w:rPr>
          <w:sz w:val="22"/>
        </w:rPr>
        <w:t>de</w:t>
      </w:r>
      <w:r>
        <w:rPr>
          <w:spacing w:val="-3"/>
          <w:sz w:val="22"/>
        </w:rPr>
        <w:t> </w:t>
      </w:r>
      <w:r>
        <w:rPr>
          <w:sz w:val="22"/>
        </w:rPr>
        <w:t>los</w:t>
      </w:r>
      <w:r>
        <w:rPr>
          <w:spacing w:val="-3"/>
          <w:sz w:val="22"/>
        </w:rPr>
        <w:t> </w:t>
      </w:r>
      <w:r>
        <w:rPr>
          <w:sz w:val="22"/>
        </w:rPr>
        <w:t>recursos</w:t>
      </w:r>
      <w:r>
        <w:rPr>
          <w:spacing w:val="-3"/>
          <w:sz w:val="22"/>
        </w:rPr>
        <w:t> </w:t>
      </w:r>
      <w:r>
        <w:rPr>
          <w:sz w:val="22"/>
        </w:rPr>
        <w:t>con</w:t>
      </w:r>
      <w:r>
        <w:rPr>
          <w:spacing w:val="-3"/>
          <w:sz w:val="22"/>
        </w:rPr>
        <w:t> </w:t>
      </w:r>
      <w:r>
        <w:rPr>
          <w:sz w:val="22"/>
        </w:rPr>
        <w:t>apoyo</w:t>
      </w:r>
      <w:r>
        <w:rPr>
          <w:spacing w:val="-3"/>
          <w:sz w:val="22"/>
        </w:rPr>
        <w:t> </w:t>
      </w:r>
      <w:r>
        <w:rPr>
          <w:sz w:val="22"/>
        </w:rPr>
        <w:t>de</w:t>
      </w:r>
      <w:r>
        <w:rPr>
          <w:spacing w:val="-3"/>
          <w:sz w:val="22"/>
        </w:rPr>
        <w:t> </w:t>
      </w:r>
      <w:r>
        <w:rPr>
          <w:sz w:val="22"/>
        </w:rPr>
        <w:t>los</w:t>
      </w:r>
      <w:r>
        <w:rPr>
          <w:spacing w:val="-3"/>
          <w:sz w:val="22"/>
        </w:rPr>
        <w:t> </w:t>
      </w:r>
      <w:r>
        <w:rPr>
          <w:sz w:val="22"/>
        </w:rPr>
        <w:t>medios de comunicación del Municipio.</w:t>
      </w:r>
    </w:p>
    <w:p>
      <w:pPr>
        <w:pStyle w:val="BodyText"/>
        <w:spacing w:line="276" w:lineRule="auto" w:before="2"/>
        <w:ind w:left="1433" w:right="1351"/>
        <w:jc w:val="both"/>
      </w:pPr>
      <w:r>
        <w:rPr/>
        <w:t>Metas: Recaudar y administrar de manera eficiente los recursos financieros municipales, abarcando diversos conceptos como impuestos, contribuciones de mejoras, derechos, productos,</w:t>
      </w:r>
      <w:r>
        <w:rPr>
          <w:spacing w:val="-4"/>
        </w:rPr>
        <w:t> </w:t>
      </w:r>
      <w:r>
        <w:rPr/>
        <w:t>aprovechamientos,</w:t>
      </w:r>
      <w:r>
        <w:rPr>
          <w:spacing w:val="-3"/>
        </w:rPr>
        <w:t> </w:t>
      </w:r>
      <w:r>
        <w:rPr/>
        <w:t>participaciones</w:t>
      </w:r>
      <w:r>
        <w:rPr>
          <w:spacing w:val="-2"/>
        </w:rPr>
        <w:t> </w:t>
      </w:r>
      <w:r>
        <w:rPr/>
        <w:t>y</w:t>
      </w:r>
      <w:r>
        <w:rPr>
          <w:spacing w:val="-9"/>
        </w:rPr>
        <w:t> </w:t>
      </w:r>
      <w:r>
        <w:rPr/>
        <w:t>aportaciones, con</w:t>
      </w:r>
      <w:r>
        <w:rPr>
          <w:spacing w:val="-5"/>
        </w:rPr>
        <w:t> </w:t>
      </w:r>
      <w:r>
        <w:rPr/>
        <w:t>una</w:t>
      </w:r>
      <w:r>
        <w:rPr>
          <w:spacing w:val="-5"/>
        </w:rPr>
        <w:t> </w:t>
      </w:r>
      <w:r>
        <w:rPr/>
        <w:t>meta</w:t>
      </w:r>
      <w:r>
        <w:rPr>
          <w:spacing w:val="-4"/>
        </w:rPr>
        <w:t> </w:t>
      </w:r>
      <w:r>
        <w:rPr/>
        <w:t>total de</w:t>
      </w:r>
      <w:r>
        <w:rPr>
          <w:spacing w:val="-5"/>
        </w:rPr>
        <w:t> </w:t>
      </w:r>
      <w:r>
        <w:rPr/>
        <w:t>7</w:t>
      </w:r>
      <w:r>
        <w:rPr>
          <w:spacing w:val="-7"/>
        </w:rPr>
        <w:t> </w:t>
      </w:r>
      <w:r>
        <w:rPr/>
        <w:t>mil 335 millones 743 mil 559 pesos.</w:t>
      </w:r>
    </w:p>
    <w:p>
      <w:pPr>
        <w:pStyle w:val="BodyText"/>
      </w:pPr>
    </w:p>
    <w:p>
      <w:pPr>
        <w:pStyle w:val="BodyText"/>
      </w:pPr>
    </w:p>
    <w:p>
      <w:pPr>
        <w:pStyle w:val="BodyText"/>
      </w:pPr>
    </w:p>
    <w:p>
      <w:pPr>
        <w:pStyle w:val="BodyText"/>
        <w:spacing w:before="187"/>
      </w:pPr>
    </w:p>
    <w:p>
      <w:pPr>
        <w:pStyle w:val="Heading2"/>
        <w:numPr>
          <w:ilvl w:val="1"/>
          <w:numId w:val="2"/>
        </w:numPr>
        <w:tabs>
          <w:tab w:pos="1432" w:val="left" w:leader="none"/>
        </w:tabs>
        <w:spacing w:line="240" w:lineRule="auto" w:before="0" w:after="0"/>
        <w:ind w:left="1432" w:right="0" w:hanging="270"/>
        <w:jc w:val="left"/>
        <w:rPr>
          <w:rFonts w:ascii="Arial MT" w:hAnsi="Arial MT"/>
          <w:b w:val="0"/>
        </w:rPr>
      </w:pPr>
      <w:r>
        <w:rPr/>
        <w:t>Riesgos</w:t>
      </w:r>
      <w:r>
        <w:rPr>
          <w:spacing w:val="-10"/>
        </w:rPr>
        <w:t> </w:t>
      </w:r>
      <w:r>
        <w:rPr/>
        <w:t>Relevantes</w:t>
      </w:r>
      <w:r>
        <w:rPr>
          <w:spacing w:val="-11"/>
        </w:rPr>
        <w:t> </w:t>
      </w:r>
      <w:r>
        <w:rPr/>
        <w:t>para</w:t>
      </w:r>
      <w:r>
        <w:rPr>
          <w:spacing w:val="-8"/>
        </w:rPr>
        <w:t> </w:t>
      </w:r>
      <w:r>
        <w:rPr/>
        <w:t>las</w:t>
      </w:r>
      <w:r>
        <w:rPr>
          <w:spacing w:val="-10"/>
        </w:rPr>
        <w:t> </w:t>
      </w:r>
      <w:r>
        <w:rPr/>
        <w:t>Finanzas</w:t>
      </w:r>
      <w:r>
        <w:rPr>
          <w:spacing w:val="-7"/>
        </w:rPr>
        <w:t> </w:t>
      </w:r>
      <w:r>
        <w:rPr>
          <w:spacing w:val="-2"/>
        </w:rPr>
        <w:t>Públicas</w:t>
      </w:r>
      <w:r>
        <w:rPr>
          <w:rFonts w:ascii="Arial MT" w:hAnsi="Arial MT"/>
          <w:b w:val="0"/>
          <w:spacing w:val="-2"/>
        </w:rPr>
        <w:t>.</w:t>
      </w:r>
    </w:p>
    <w:p>
      <w:pPr>
        <w:pStyle w:val="BodyText"/>
        <w:spacing w:line="276" w:lineRule="auto" w:before="40"/>
        <w:ind w:left="1433" w:right="1352"/>
        <w:jc w:val="both"/>
      </w:pPr>
      <w:r>
        <w:rPr/>
        <w:t>De conformidad con lo establecido en el artículo 18, fracción II de la Ley de Disciplina Financiera</w:t>
      </w:r>
      <w:r>
        <w:rPr>
          <w:spacing w:val="-7"/>
        </w:rPr>
        <w:t> </w:t>
      </w:r>
      <w:r>
        <w:rPr/>
        <w:t>de</w:t>
      </w:r>
      <w:r>
        <w:rPr>
          <w:spacing w:val="-7"/>
        </w:rPr>
        <w:t> </w:t>
      </w:r>
      <w:r>
        <w:rPr/>
        <w:t>las</w:t>
      </w:r>
      <w:r>
        <w:rPr>
          <w:spacing w:val="-7"/>
        </w:rPr>
        <w:t> </w:t>
      </w:r>
      <w:r>
        <w:rPr/>
        <w:t>Entidades</w:t>
      </w:r>
      <w:r>
        <w:rPr>
          <w:spacing w:val="-6"/>
        </w:rPr>
        <w:t> </w:t>
      </w:r>
      <w:r>
        <w:rPr/>
        <w:t>Federativas</w:t>
      </w:r>
      <w:r>
        <w:rPr>
          <w:spacing w:val="-4"/>
        </w:rPr>
        <w:t> </w:t>
      </w:r>
      <w:r>
        <w:rPr/>
        <w:t>y</w:t>
      </w:r>
      <w:r>
        <w:rPr>
          <w:spacing w:val="-7"/>
        </w:rPr>
        <w:t> </w:t>
      </w:r>
      <w:r>
        <w:rPr/>
        <w:t>de</w:t>
      </w:r>
      <w:r>
        <w:rPr>
          <w:spacing w:val="-5"/>
        </w:rPr>
        <w:t> </w:t>
      </w:r>
      <w:r>
        <w:rPr/>
        <w:t>los</w:t>
      </w:r>
      <w:r>
        <w:rPr>
          <w:spacing w:val="-7"/>
        </w:rPr>
        <w:t> </w:t>
      </w:r>
      <w:r>
        <w:rPr/>
        <w:t>Municipios,</w:t>
      </w:r>
      <w:r>
        <w:rPr>
          <w:spacing w:val="-3"/>
        </w:rPr>
        <w:t> </w:t>
      </w:r>
      <w:r>
        <w:rPr/>
        <w:t>a</w:t>
      </w:r>
      <w:r>
        <w:rPr>
          <w:spacing w:val="-7"/>
        </w:rPr>
        <w:t> </w:t>
      </w:r>
      <w:r>
        <w:rPr/>
        <w:t>continuación,</w:t>
      </w:r>
      <w:r>
        <w:rPr>
          <w:spacing w:val="-4"/>
        </w:rPr>
        <w:t> </w:t>
      </w:r>
      <w:r>
        <w:rPr/>
        <w:t>se</w:t>
      </w:r>
      <w:r>
        <w:rPr>
          <w:spacing w:val="-7"/>
        </w:rPr>
        <w:t> </w:t>
      </w:r>
      <w:r>
        <w:rPr/>
        <w:t>describen los</w:t>
      </w:r>
      <w:r>
        <w:rPr>
          <w:spacing w:val="-6"/>
        </w:rPr>
        <w:t> </w:t>
      </w:r>
      <w:r>
        <w:rPr/>
        <w:t>posibles</w:t>
      </w:r>
      <w:r>
        <w:rPr>
          <w:spacing w:val="-6"/>
        </w:rPr>
        <w:t> </w:t>
      </w:r>
      <w:r>
        <w:rPr/>
        <w:t>riesgos</w:t>
      </w:r>
      <w:r>
        <w:rPr>
          <w:spacing w:val="-6"/>
        </w:rPr>
        <w:t> </w:t>
      </w:r>
      <w:r>
        <w:rPr/>
        <w:t>que</w:t>
      </w:r>
      <w:r>
        <w:rPr>
          <w:spacing w:val="-11"/>
        </w:rPr>
        <w:t> </w:t>
      </w:r>
      <w:r>
        <w:rPr/>
        <w:t>en</w:t>
      </w:r>
      <w:r>
        <w:rPr>
          <w:spacing w:val="-7"/>
        </w:rPr>
        <w:t> </w:t>
      </w:r>
      <w:r>
        <w:rPr/>
        <w:t>el</w:t>
      </w:r>
      <w:r>
        <w:rPr>
          <w:spacing w:val="-7"/>
        </w:rPr>
        <w:t> </w:t>
      </w:r>
      <w:r>
        <w:rPr/>
        <w:t>transcurso</w:t>
      </w:r>
      <w:r>
        <w:rPr>
          <w:spacing w:val="-6"/>
        </w:rPr>
        <w:t> </w:t>
      </w:r>
      <w:r>
        <w:rPr/>
        <w:t>de</w:t>
      </w:r>
      <w:r>
        <w:rPr>
          <w:spacing w:val="-7"/>
        </w:rPr>
        <w:t> </w:t>
      </w:r>
      <w:r>
        <w:rPr/>
        <w:t>2025</w:t>
      </w:r>
      <w:r>
        <w:rPr>
          <w:spacing w:val="-8"/>
        </w:rPr>
        <w:t> </w:t>
      </w:r>
      <w:r>
        <w:rPr/>
        <w:t>podría</w:t>
      </w:r>
      <w:r>
        <w:rPr>
          <w:spacing w:val="-9"/>
        </w:rPr>
        <w:t> </w:t>
      </w:r>
      <w:r>
        <w:rPr/>
        <w:t>enfrentar</w:t>
      </w:r>
      <w:r>
        <w:rPr>
          <w:spacing w:val="-5"/>
        </w:rPr>
        <w:t> </w:t>
      </w:r>
      <w:r>
        <w:rPr/>
        <w:t>el</w:t>
      </w:r>
      <w:r>
        <w:rPr>
          <w:spacing w:val="-10"/>
        </w:rPr>
        <w:t> </w:t>
      </w:r>
      <w:r>
        <w:rPr/>
        <w:t>Municipio</w:t>
      </w:r>
      <w:r>
        <w:rPr>
          <w:spacing w:val="-6"/>
        </w:rPr>
        <w:t> </w:t>
      </w:r>
      <w:r>
        <w:rPr/>
        <w:t>de</w:t>
      </w:r>
      <w:r>
        <w:rPr>
          <w:spacing w:val="-7"/>
        </w:rPr>
        <w:t> </w:t>
      </w:r>
      <w:r>
        <w:rPr/>
        <w:t>Puebla, en materia de ingresos públicos.</w:t>
      </w:r>
    </w:p>
    <w:p>
      <w:pPr>
        <w:pStyle w:val="BodyText"/>
        <w:spacing w:line="276" w:lineRule="auto" w:before="121"/>
        <w:ind w:left="1433" w:right="1338"/>
      </w:pPr>
      <w:r>
        <w:rPr/>
        <w:t>Las participaciones Federales que recibe el Municipios de Puebla, dependen directamente</w:t>
      </w:r>
      <w:r>
        <w:rPr>
          <w:spacing w:val="-7"/>
        </w:rPr>
        <w:t> </w:t>
      </w:r>
      <w:r>
        <w:rPr/>
        <w:t>de la</w:t>
      </w:r>
      <w:r>
        <w:rPr>
          <w:spacing w:val="40"/>
        </w:rPr>
        <w:t> </w:t>
      </w:r>
      <w:r>
        <w:rPr/>
        <w:t>recaudación</w:t>
      </w:r>
      <w:r>
        <w:rPr>
          <w:spacing w:val="40"/>
        </w:rPr>
        <w:t> </w:t>
      </w:r>
      <w:r>
        <w:rPr/>
        <w:t>federal</w:t>
      </w:r>
      <w:r>
        <w:rPr>
          <w:spacing w:val="40"/>
        </w:rPr>
        <w:t> </w:t>
      </w:r>
      <w:r>
        <w:rPr/>
        <w:t>participable,</w:t>
      </w:r>
      <w:r>
        <w:rPr>
          <w:spacing w:val="40"/>
        </w:rPr>
        <w:t> </w:t>
      </w:r>
      <w:r>
        <w:rPr/>
        <w:t>por</w:t>
      </w:r>
      <w:r>
        <w:rPr>
          <w:spacing w:val="40"/>
        </w:rPr>
        <w:t> </w:t>
      </w:r>
      <w:r>
        <w:rPr/>
        <w:t>lo</w:t>
      </w:r>
      <w:r>
        <w:rPr>
          <w:spacing w:val="40"/>
        </w:rPr>
        <w:t> </w:t>
      </w:r>
      <w:r>
        <w:rPr/>
        <w:t>que</w:t>
      </w:r>
      <w:r>
        <w:rPr>
          <w:spacing w:val="40"/>
        </w:rPr>
        <w:t> </w:t>
      </w:r>
      <w:r>
        <w:rPr/>
        <w:t>los</w:t>
      </w:r>
      <w:r>
        <w:rPr>
          <w:spacing w:val="40"/>
        </w:rPr>
        <w:t> </w:t>
      </w:r>
      <w:r>
        <w:rPr/>
        <w:t>riesgos</w:t>
      </w:r>
      <w:r>
        <w:rPr>
          <w:spacing w:val="40"/>
        </w:rPr>
        <w:t> </w:t>
      </w:r>
      <w:r>
        <w:rPr/>
        <w:t>de disminución</w:t>
      </w:r>
      <w:r>
        <w:rPr>
          <w:spacing w:val="33"/>
        </w:rPr>
        <w:t> </w:t>
      </w:r>
      <w:r>
        <w:rPr/>
        <w:t>de</w:t>
      </w:r>
      <w:r>
        <w:rPr>
          <w:spacing w:val="33"/>
        </w:rPr>
        <w:t> </w:t>
      </w:r>
      <w:r>
        <w:rPr/>
        <w:t>las</w:t>
      </w:r>
      <w:r>
        <w:rPr>
          <w:spacing w:val="33"/>
        </w:rPr>
        <w:t> </w:t>
      </w:r>
      <w:r>
        <w:rPr/>
        <w:t>mismas</w:t>
      </w:r>
      <w:r>
        <w:rPr>
          <w:spacing w:val="-2"/>
        </w:rPr>
        <w:t> </w:t>
      </w:r>
      <w:r>
        <w:rPr/>
        <w:t>pueden</w:t>
      </w:r>
      <w:r>
        <w:rPr>
          <w:spacing w:val="-4"/>
        </w:rPr>
        <w:t> </w:t>
      </w:r>
      <w:r>
        <w:rPr/>
        <w:t>provenir</w:t>
      </w:r>
      <w:r>
        <w:rPr>
          <w:spacing w:val="-1"/>
        </w:rPr>
        <w:t> </w:t>
      </w:r>
      <w:r>
        <w:rPr/>
        <w:t>de</w:t>
      </w:r>
      <w:r>
        <w:rPr>
          <w:spacing w:val="-7"/>
        </w:rPr>
        <w:t> </w:t>
      </w:r>
      <w:r>
        <w:rPr/>
        <w:t>los</w:t>
      </w:r>
      <w:r>
        <w:rPr>
          <w:spacing w:val="-2"/>
        </w:rPr>
        <w:t> </w:t>
      </w:r>
      <w:r>
        <w:rPr/>
        <w:t>factores</w:t>
      </w:r>
      <w:r>
        <w:rPr>
          <w:spacing w:val="-4"/>
        </w:rPr>
        <w:t> </w:t>
      </w:r>
      <w:r>
        <w:rPr/>
        <w:t>externos</w:t>
      </w:r>
      <w:r>
        <w:rPr>
          <w:spacing w:val="-4"/>
        </w:rPr>
        <w:t> </w:t>
      </w:r>
      <w:r>
        <w:rPr/>
        <w:t>e</w:t>
      </w:r>
      <w:r>
        <w:rPr>
          <w:spacing w:val="-2"/>
        </w:rPr>
        <w:t> </w:t>
      </w:r>
      <w:r>
        <w:rPr/>
        <w:t>internos</w:t>
      </w:r>
      <w:r>
        <w:rPr>
          <w:spacing w:val="-4"/>
        </w:rPr>
        <w:t> </w:t>
      </w:r>
      <w:r>
        <w:rPr/>
        <w:t>que</w:t>
      </w:r>
      <w:r>
        <w:rPr>
          <w:spacing w:val="-2"/>
        </w:rPr>
        <w:t> </w:t>
      </w:r>
      <w:r>
        <w:rPr/>
        <w:t>a continuación se exponen:</w:t>
      </w:r>
      <w:r>
        <w:rPr>
          <w:spacing w:val="40"/>
        </w:rPr>
        <w:t> </w:t>
      </w:r>
      <w:r>
        <w:rPr/>
        <w:t>Factores Externos</w:t>
      </w:r>
    </w:p>
    <w:p>
      <w:pPr>
        <w:pStyle w:val="ListParagraph"/>
        <w:numPr>
          <w:ilvl w:val="2"/>
          <w:numId w:val="2"/>
        </w:numPr>
        <w:tabs>
          <w:tab w:pos="1432" w:val="left" w:leader="none"/>
        </w:tabs>
        <w:spacing w:line="240" w:lineRule="auto" w:before="120" w:after="0"/>
        <w:ind w:left="1432" w:right="0" w:hanging="138"/>
        <w:jc w:val="left"/>
        <w:rPr>
          <w:sz w:val="22"/>
        </w:rPr>
      </w:pPr>
      <w:r>
        <w:rPr>
          <w:sz w:val="22"/>
        </w:rPr>
        <w:t>Riesgos</w:t>
      </w:r>
      <w:r>
        <w:rPr>
          <w:spacing w:val="-15"/>
          <w:sz w:val="22"/>
        </w:rPr>
        <w:t> </w:t>
      </w:r>
      <w:r>
        <w:rPr>
          <w:sz w:val="22"/>
        </w:rPr>
        <w:t>geopolíticos</w:t>
      </w:r>
      <w:r>
        <w:rPr>
          <w:spacing w:val="-7"/>
          <w:sz w:val="22"/>
        </w:rPr>
        <w:t> </w:t>
      </w:r>
      <w:r>
        <w:rPr>
          <w:sz w:val="22"/>
        </w:rPr>
        <w:t>que</w:t>
      </w:r>
      <w:r>
        <w:rPr>
          <w:spacing w:val="-12"/>
          <w:sz w:val="22"/>
        </w:rPr>
        <w:t> </w:t>
      </w:r>
      <w:r>
        <w:rPr>
          <w:sz w:val="22"/>
        </w:rPr>
        <w:t>generen</w:t>
      </w:r>
      <w:r>
        <w:rPr>
          <w:spacing w:val="-10"/>
          <w:sz w:val="22"/>
        </w:rPr>
        <w:t> </w:t>
      </w:r>
      <w:r>
        <w:rPr>
          <w:sz w:val="22"/>
        </w:rPr>
        <w:t>periodos</w:t>
      </w:r>
      <w:r>
        <w:rPr>
          <w:spacing w:val="-10"/>
          <w:sz w:val="22"/>
        </w:rPr>
        <w:t> </w:t>
      </w:r>
      <w:r>
        <w:rPr>
          <w:sz w:val="22"/>
        </w:rPr>
        <w:t>de</w:t>
      </w:r>
      <w:r>
        <w:rPr>
          <w:spacing w:val="-12"/>
          <w:sz w:val="22"/>
        </w:rPr>
        <w:t> </w:t>
      </w:r>
      <w:r>
        <w:rPr>
          <w:sz w:val="22"/>
        </w:rPr>
        <w:t>volatilidad</w:t>
      </w:r>
      <w:r>
        <w:rPr>
          <w:spacing w:val="-8"/>
          <w:sz w:val="22"/>
        </w:rPr>
        <w:t> </w:t>
      </w:r>
      <w:r>
        <w:rPr>
          <w:sz w:val="22"/>
        </w:rPr>
        <w:t>en</w:t>
      </w:r>
      <w:r>
        <w:rPr>
          <w:spacing w:val="-7"/>
          <w:sz w:val="22"/>
        </w:rPr>
        <w:t> </w:t>
      </w:r>
      <w:r>
        <w:rPr>
          <w:sz w:val="22"/>
        </w:rPr>
        <w:t>los</w:t>
      </w:r>
      <w:r>
        <w:rPr>
          <w:spacing w:val="-8"/>
          <w:sz w:val="22"/>
        </w:rPr>
        <w:t> </w:t>
      </w:r>
      <w:r>
        <w:rPr>
          <w:sz w:val="22"/>
        </w:rPr>
        <w:t>mercados</w:t>
      </w:r>
      <w:r>
        <w:rPr>
          <w:spacing w:val="-11"/>
          <w:sz w:val="22"/>
        </w:rPr>
        <w:t> </w:t>
      </w:r>
      <w:r>
        <w:rPr>
          <w:spacing w:val="-2"/>
          <w:sz w:val="22"/>
        </w:rPr>
        <w:t>financieros.</w:t>
      </w:r>
    </w:p>
    <w:p>
      <w:pPr>
        <w:pStyle w:val="ListParagraph"/>
        <w:numPr>
          <w:ilvl w:val="3"/>
          <w:numId w:val="2"/>
        </w:numPr>
        <w:tabs>
          <w:tab w:pos="2457" w:val="left" w:leader="none"/>
        </w:tabs>
        <w:spacing w:line="276" w:lineRule="auto" w:before="37" w:after="0"/>
        <w:ind w:left="1433" w:right="1354" w:firstLine="0"/>
        <w:jc w:val="left"/>
        <w:rPr>
          <w:sz w:val="22"/>
        </w:rPr>
      </w:pPr>
      <w:r>
        <w:rPr>
          <w:sz w:val="22"/>
        </w:rPr>
        <w:t>El</w:t>
      </w:r>
      <w:r>
        <w:rPr>
          <w:spacing w:val="40"/>
          <w:sz w:val="22"/>
        </w:rPr>
        <w:t> </w:t>
      </w:r>
      <w:r>
        <w:rPr>
          <w:sz w:val="22"/>
        </w:rPr>
        <w:t>crecimiento</w:t>
      </w:r>
      <w:r>
        <w:rPr>
          <w:spacing w:val="40"/>
          <w:sz w:val="22"/>
        </w:rPr>
        <w:t> </w:t>
      </w:r>
      <w:r>
        <w:rPr>
          <w:sz w:val="22"/>
        </w:rPr>
        <w:t>acelerado</w:t>
      </w:r>
      <w:r>
        <w:rPr>
          <w:spacing w:val="40"/>
          <w:sz w:val="22"/>
        </w:rPr>
        <w:t> </w:t>
      </w:r>
      <w:r>
        <w:rPr>
          <w:sz w:val="22"/>
        </w:rPr>
        <w:t>de</w:t>
      </w:r>
      <w:r>
        <w:rPr>
          <w:spacing w:val="40"/>
          <w:sz w:val="22"/>
        </w:rPr>
        <w:t> </w:t>
      </w:r>
      <w:r>
        <w:rPr>
          <w:sz w:val="22"/>
        </w:rPr>
        <w:t>la</w:t>
      </w:r>
      <w:r>
        <w:rPr>
          <w:spacing w:val="40"/>
          <w:sz w:val="22"/>
        </w:rPr>
        <w:t> </w:t>
      </w:r>
      <w:r>
        <w:rPr>
          <w:sz w:val="22"/>
        </w:rPr>
        <w:t>inflación</w:t>
      </w:r>
      <w:r>
        <w:rPr>
          <w:spacing w:val="40"/>
          <w:sz w:val="22"/>
        </w:rPr>
        <w:t> </w:t>
      </w:r>
      <w:r>
        <w:rPr>
          <w:sz w:val="22"/>
        </w:rPr>
        <w:t>en</w:t>
      </w:r>
      <w:r>
        <w:rPr>
          <w:spacing w:val="40"/>
          <w:sz w:val="22"/>
        </w:rPr>
        <w:t> </w:t>
      </w:r>
      <w:r>
        <w:rPr>
          <w:sz w:val="22"/>
        </w:rPr>
        <w:t>Estados</w:t>
      </w:r>
      <w:r>
        <w:rPr>
          <w:spacing w:val="40"/>
          <w:sz w:val="22"/>
        </w:rPr>
        <w:t> </w:t>
      </w:r>
      <w:r>
        <w:rPr>
          <w:sz w:val="22"/>
        </w:rPr>
        <w:t>Unidos,</w:t>
      </w:r>
      <w:r>
        <w:rPr>
          <w:spacing w:val="40"/>
          <w:sz w:val="22"/>
        </w:rPr>
        <w:t> </w:t>
      </w:r>
      <w:r>
        <w:rPr>
          <w:sz w:val="22"/>
        </w:rPr>
        <w:t>que</w:t>
      </w:r>
      <w:r>
        <w:rPr>
          <w:spacing w:val="40"/>
          <w:sz w:val="22"/>
        </w:rPr>
        <w:t> </w:t>
      </w:r>
      <w:r>
        <w:rPr>
          <w:sz w:val="22"/>
        </w:rPr>
        <w:t>propicie</w:t>
      </w:r>
      <w:r>
        <w:rPr>
          <w:spacing w:val="40"/>
          <w:sz w:val="22"/>
        </w:rPr>
        <w:t> </w:t>
      </w:r>
      <w:r>
        <w:rPr>
          <w:sz w:val="22"/>
        </w:rPr>
        <w:t>mayores costos de insumos, afectando los niveles de inflación en México.</w:t>
      </w:r>
    </w:p>
    <w:p>
      <w:pPr>
        <w:pStyle w:val="ListParagraph"/>
        <w:numPr>
          <w:ilvl w:val="3"/>
          <w:numId w:val="2"/>
        </w:numPr>
        <w:tabs>
          <w:tab w:pos="2477" w:val="left" w:leader="none"/>
        </w:tabs>
        <w:spacing w:line="240" w:lineRule="auto" w:before="2" w:after="0"/>
        <w:ind w:left="2477" w:right="0" w:hanging="1044"/>
        <w:jc w:val="left"/>
        <w:rPr>
          <w:sz w:val="22"/>
        </w:rPr>
      </w:pPr>
      <w:r>
        <w:rPr>
          <w:sz w:val="22"/>
        </w:rPr>
        <w:t>Variación</w:t>
      </w:r>
      <w:r>
        <w:rPr>
          <w:spacing w:val="38"/>
          <w:sz w:val="22"/>
        </w:rPr>
        <w:t> </w:t>
      </w:r>
      <w:r>
        <w:rPr>
          <w:sz w:val="22"/>
        </w:rPr>
        <w:t>en</w:t>
      </w:r>
      <w:r>
        <w:rPr>
          <w:spacing w:val="40"/>
          <w:sz w:val="22"/>
        </w:rPr>
        <w:t> </w:t>
      </w:r>
      <w:r>
        <w:rPr>
          <w:sz w:val="22"/>
        </w:rPr>
        <w:t>los</w:t>
      </w:r>
      <w:r>
        <w:rPr>
          <w:spacing w:val="42"/>
          <w:sz w:val="22"/>
        </w:rPr>
        <w:t> </w:t>
      </w:r>
      <w:r>
        <w:rPr>
          <w:sz w:val="22"/>
        </w:rPr>
        <w:t>precios</w:t>
      </w:r>
      <w:r>
        <w:rPr>
          <w:spacing w:val="41"/>
          <w:sz w:val="22"/>
        </w:rPr>
        <w:t> </w:t>
      </w:r>
      <w:r>
        <w:rPr>
          <w:sz w:val="22"/>
        </w:rPr>
        <w:t>del</w:t>
      </w:r>
      <w:r>
        <w:rPr>
          <w:spacing w:val="41"/>
          <w:sz w:val="22"/>
        </w:rPr>
        <w:t> </w:t>
      </w:r>
      <w:r>
        <w:rPr>
          <w:sz w:val="22"/>
        </w:rPr>
        <w:t>barril</w:t>
      </w:r>
      <w:r>
        <w:rPr>
          <w:spacing w:val="40"/>
          <w:sz w:val="22"/>
        </w:rPr>
        <w:t> </w:t>
      </w:r>
      <w:r>
        <w:rPr>
          <w:sz w:val="22"/>
        </w:rPr>
        <w:t>de</w:t>
      </w:r>
      <w:r>
        <w:rPr>
          <w:spacing w:val="41"/>
          <w:sz w:val="22"/>
        </w:rPr>
        <w:t> </w:t>
      </w:r>
      <w:r>
        <w:rPr>
          <w:sz w:val="22"/>
        </w:rPr>
        <w:t>petróleo</w:t>
      </w:r>
      <w:r>
        <w:rPr>
          <w:spacing w:val="38"/>
          <w:sz w:val="22"/>
        </w:rPr>
        <w:t> </w:t>
      </w:r>
      <w:r>
        <w:rPr>
          <w:sz w:val="22"/>
        </w:rPr>
        <w:t>originados</w:t>
      </w:r>
      <w:r>
        <w:rPr>
          <w:spacing w:val="42"/>
          <w:sz w:val="22"/>
        </w:rPr>
        <w:t> </w:t>
      </w:r>
      <w:r>
        <w:rPr>
          <w:sz w:val="22"/>
        </w:rPr>
        <w:t>por</w:t>
      </w:r>
      <w:r>
        <w:rPr>
          <w:spacing w:val="39"/>
          <w:sz w:val="22"/>
        </w:rPr>
        <w:t> </w:t>
      </w:r>
      <w:r>
        <w:rPr>
          <w:sz w:val="22"/>
        </w:rPr>
        <w:t>los</w:t>
      </w:r>
      <w:r>
        <w:rPr>
          <w:spacing w:val="42"/>
          <w:sz w:val="22"/>
        </w:rPr>
        <w:t> </w:t>
      </w:r>
      <w:r>
        <w:rPr>
          <w:spacing w:val="-2"/>
          <w:sz w:val="22"/>
        </w:rPr>
        <w:t>conflictos</w:t>
      </w:r>
    </w:p>
    <w:p>
      <w:pPr>
        <w:pStyle w:val="BodyText"/>
        <w:spacing w:before="131"/>
        <w:rPr>
          <w:sz w:val="20"/>
        </w:rPr>
      </w:pPr>
      <w:r>
        <w:rPr>
          <w:sz w:val="20"/>
        </w:rPr>
        <mc:AlternateContent>
          <mc:Choice Requires="wps">
            <w:drawing>
              <wp:anchor distT="0" distB="0" distL="0" distR="0" allowOverlap="1" layoutInCell="1" locked="0" behindDoc="1" simplePos="0" relativeHeight="487596544">
                <wp:simplePos x="0" y="0"/>
                <wp:positionH relativeFrom="page">
                  <wp:posOffset>5677789</wp:posOffset>
                </wp:positionH>
                <wp:positionV relativeFrom="paragraph">
                  <wp:posOffset>244462</wp:posOffset>
                </wp:positionV>
                <wp:extent cx="1098550" cy="152400"/>
                <wp:effectExtent l="0" t="0" r="0" b="0"/>
                <wp:wrapTopAndBottom/>
                <wp:docPr id="86" name="Group 86"/>
                <wp:cNvGraphicFramePr>
                  <a:graphicFrameLocks/>
                </wp:cNvGraphicFramePr>
                <a:graphic>
                  <a:graphicData uri="http://schemas.microsoft.com/office/word/2010/wordprocessingGroup">
                    <wpg:wgp>
                      <wpg:cNvPr id="86" name="Group 86"/>
                      <wpg:cNvGrpSpPr/>
                      <wpg:grpSpPr>
                        <a:xfrm>
                          <a:off x="0" y="0"/>
                          <a:ext cx="1098550" cy="152400"/>
                          <a:chExt cx="1098550" cy="152400"/>
                        </a:xfrm>
                      </wpg:grpSpPr>
                      <pic:pic>
                        <pic:nvPicPr>
                          <pic:cNvPr id="87" name="Image 87"/>
                          <pic:cNvPicPr/>
                        </pic:nvPicPr>
                        <pic:blipFill>
                          <a:blip r:embed="rId7" cstate="print"/>
                          <a:stretch>
                            <a:fillRect/>
                          </a:stretch>
                        </pic:blipFill>
                        <pic:spPr>
                          <a:xfrm>
                            <a:off x="0" y="0"/>
                            <a:ext cx="543420" cy="152400"/>
                          </a:xfrm>
                          <a:prstGeom prst="rect">
                            <a:avLst/>
                          </a:prstGeom>
                        </pic:spPr>
                      </pic:pic>
                      <pic:pic>
                        <pic:nvPicPr>
                          <pic:cNvPr id="88" name="Image 88"/>
                          <pic:cNvPicPr/>
                        </pic:nvPicPr>
                        <pic:blipFill>
                          <a:blip r:embed="rId56" cstate="print"/>
                          <a:stretch>
                            <a:fillRect/>
                          </a:stretch>
                        </pic:blipFill>
                        <pic:spPr>
                          <a:xfrm>
                            <a:off x="475869" y="0"/>
                            <a:ext cx="440943" cy="152400"/>
                          </a:xfrm>
                          <a:prstGeom prst="rect">
                            <a:avLst/>
                          </a:prstGeom>
                        </pic:spPr>
                      </pic:pic>
                      <pic:pic>
                        <pic:nvPicPr>
                          <pic:cNvPr id="89" name="Image 89"/>
                          <pic:cNvPicPr/>
                        </pic:nvPicPr>
                        <pic:blipFill>
                          <a:blip r:embed="rId9" cstate="print"/>
                          <a:stretch>
                            <a:fillRect/>
                          </a:stretch>
                        </pic:blipFill>
                        <pic:spPr>
                          <a:xfrm>
                            <a:off x="849249" y="0"/>
                            <a:ext cx="249174" cy="152400"/>
                          </a:xfrm>
                          <a:prstGeom prst="rect">
                            <a:avLst/>
                          </a:prstGeom>
                        </pic:spPr>
                      </pic:pic>
                    </wpg:wgp>
                  </a:graphicData>
                </a:graphic>
              </wp:anchor>
            </w:drawing>
          </mc:Choice>
          <mc:Fallback>
            <w:pict>
              <v:group style="position:absolute;margin-left:447.070007pt;margin-top:19.249023pt;width:86.5pt;height:12pt;mso-position-horizontal-relative:page;mso-position-vertical-relative:paragraph;z-index:-15719936;mso-wrap-distance-left:0;mso-wrap-distance-right:0" id="docshapegroup81" coordorigin="8941,385" coordsize="1730,240">
                <v:shape style="position:absolute;left:8941;top:384;width:856;height:240" type="#_x0000_t75" id="docshape82" stroked="false">
                  <v:imagedata r:id="rId7" o:title=""/>
                </v:shape>
                <v:shape style="position:absolute;left:9690;top:384;width:695;height:240" type="#_x0000_t75" id="docshape83" stroked="false">
                  <v:imagedata r:id="rId56" o:title=""/>
                </v:shape>
                <v:shape style="position:absolute;left:10278;top:384;width:393;height:240" type="#_x0000_t75" id="docshape84" stroked="false">
                  <v:imagedata r:id="rId9" o:title=""/>
                </v:shape>
                <w10:wrap type="topAndBottom"/>
              </v:group>
            </w:pict>
          </mc:Fallback>
        </mc:AlternateContent>
      </w:r>
    </w:p>
    <w:p>
      <w:pPr>
        <w:pStyle w:val="BodyText"/>
        <w:spacing w:after="0"/>
        <w:rPr>
          <w:sz w:val="20"/>
        </w:rPr>
        <w:sectPr>
          <w:headerReference w:type="default" r:id="rId54"/>
          <w:footerReference w:type="default" r:id="rId55"/>
          <w:pgSz w:w="12240" w:h="15840"/>
          <w:pgMar w:header="715" w:footer="0" w:top="1880" w:bottom="280" w:left="360" w:right="360"/>
        </w:sectPr>
      </w:pPr>
    </w:p>
    <w:p>
      <w:pPr>
        <w:pStyle w:val="BodyText"/>
        <w:spacing w:line="276" w:lineRule="auto" w:before="236"/>
        <w:ind w:left="1433" w:right="1353"/>
        <w:jc w:val="both"/>
      </w:pPr>
      <w:r>
        <w:rPr/>
        <w:t>derivados</w:t>
      </w:r>
      <w:r>
        <w:rPr>
          <w:spacing w:val="-14"/>
        </w:rPr>
        <w:t> </w:t>
      </w:r>
      <w:r>
        <w:rPr/>
        <w:t>de</w:t>
      </w:r>
      <w:r>
        <w:rPr>
          <w:spacing w:val="-2"/>
        </w:rPr>
        <w:t> </w:t>
      </w:r>
      <w:r>
        <w:rPr/>
        <w:t>la guerra</w:t>
      </w:r>
      <w:r>
        <w:rPr>
          <w:spacing w:val="-16"/>
        </w:rPr>
        <w:t> </w:t>
      </w:r>
      <w:r>
        <w:rPr/>
        <w:t>en</w:t>
      </w:r>
      <w:r>
        <w:rPr>
          <w:spacing w:val="-13"/>
        </w:rPr>
        <w:t> </w:t>
      </w:r>
      <w:r>
        <w:rPr/>
        <w:t>Rusia-Ucrania</w:t>
      </w:r>
      <w:r>
        <w:rPr>
          <w:spacing w:val="-16"/>
        </w:rPr>
        <w:t> </w:t>
      </w:r>
      <w:r>
        <w:rPr/>
        <w:t>y</w:t>
      </w:r>
      <w:r>
        <w:rPr>
          <w:spacing w:val="-15"/>
        </w:rPr>
        <w:t> </w:t>
      </w:r>
      <w:r>
        <w:rPr/>
        <w:t>del</w:t>
      </w:r>
      <w:r>
        <w:rPr>
          <w:spacing w:val="-15"/>
        </w:rPr>
        <w:t> </w:t>
      </w:r>
      <w:r>
        <w:rPr/>
        <w:t>reciente</w:t>
      </w:r>
      <w:r>
        <w:rPr>
          <w:spacing w:val="-15"/>
        </w:rPr>
        <w:t> </w:t>
      </w:r>
      <w:r>
        <w:rPr/>
        <w:t>conflicto</w:t>
      </w:r>
      <w:r>
        <w:rPr>
          <w:spacing w:val="-16"/>
        </w:rPr>
        <w:t> </w:t>
      </w:r>
      <w:r>
        <w:rPr/>
        <w:t>en</w:t>
      </w:r>
      <w:r>
        <w:rPr>
          <w:spacing w:val="-15"/>
        </w:rPr>
        <w:t> </w:t>
      </w:r>
      <w:r>
        <w:rPr/>
        <w:t>el</w:t>
      </w:r>
      <w:r>
        <w:rPr>
          <w:spacing w:val="-15"/>
        </w:rPr>
        <w:t> </w:t>
      </w:r>
      <w:r>
        <w:rPr/>
        <w:t>Medio</w:t>
      </w:r>
      <w:r>
        <w:rPr>
          <w:spacing w:val="-16"/>
        </w:rPr>
        <w:t> </w:t>
      </w:r>
      <w:r>
        <w:rPr/>
        <w:t>Oriente,</w:t>
      </w:r>
      <w:r>
        <w:rPr>
          <w:spacing w:val="-15"/>
        </w:rPr>
        <w:t> </w:t>
      </w:r>
      <w:r>
        <w:rPr/>
        <w:t>lo</w:t>
      </w:r>
      <w:r>
        <w:rPr>
          <w:spacing w:val="-15"/>
        </w:rPr>
        <w:t> </w:t>
      </w:r>
      <w:r>
        <w:rPr/>
        <w:t>que generaría menores ingresos federales afectando directamente las transferencias a los </w:t>
      </w:r>
      <w:r>
        <w:rPr>
          <w:spacing w:val="-2"/>
        </w:rPr>
        <w:t>Estados.</w:t>
      </w:r>
    </w:p>
    <w:p>
      <w:pPr>
        <w:pStyle w:val="BodyText"/>
        <w:spacing w:line="249" w:lineRule="exact"/>
        <w:ind w:left="1433"/>
        <w:jc w:val="both"/>
      </w:pPr>
      <w:r>
        <w:rPr/>
        <w:t>Factores</w:t>
      </w:r>
      <w:r>
        <w:rPr>
          <w:spacing w:val="-8"/>
        </w:rPr>
        <w:t> </w:t>
      </w:r>
      <w:r>
        <w:rPr>
          <w:spacing w:val="-2"/>
        </w:rPr>
        <w:t>Internos</w:t>
      </w:r>
    </w:p>
    <w:p>
      <w:pPr>
        <w:pStyle w:val="ListParagraph"/>
        <w:numPr>
          <w:ilvl w:val="2"/>
          <w:numId w:val="2"/>
        </w:numPr>
        <w:tabs>
          <w:tab w:pos="1432" w:val="left" w:leader="none"/>
        </w:tabs>
        <w:spacing w:line="240" w:lineRule="auto" w:before="121" w:after="0"/>
        <w:ind w:left="1432" w:right="0" w:hanging="138"/>
        <w:jc w:val="both"/>
        <w:rPr>
          <w:sz w:val="22"/>
        </w:rPr>
      </w:pPr>
      <w:r>
        <w:rPr>
          <w:sz w:val="22"/>
        </w:rPr>
        <w:t>Riesgo</w:t>
      </w:r>
      <w:r>
        <w:rPr>
          <w:spacing w:val="-11"/>
          <w:sz w:val="22"/>
        </w:rPr>
        <w:t> </w:t>
      </w:r>
      <w:r>
        <w:rPr>
          <w:sz w:val="22"/>
        </w:rPr>
        <w:t>de</w:t>
      </w:r>
      <w:r>
        <w:rPr>
          <w:spacing w:val="-7"/>
          <w:sz w:val="22"/>
        </w:rPr>
        <w:t> </w:t>
      </w:r>
      <w:r>
        <w:rPr>
          <w:sz w:val="22"/>
        </w:rPr>
        <w:t>desastres</w:t>
      </w:r>
      <w:r>
        <w:rPr>
          <w:spacing w:val="-9"/>
          <w:sz w:val="22"/>
        </w:rPr>
        <w:t> </w:t>
      </w:r>
      <w:r>
        <w:rPr>
          <w:sz w:val="22"/>
        </w:rPr>
        <w:t>naturales</w:t>
      </w:r>
      <w:r>
        <w:rPr>
          <w:spacing w:val="-6"/>
          <w:sz w:val="22"/>
        </w:rPr>
        <w:t> </w:t>
      </w:r>
      <w:r>
        <w:rPr>
          <w:sz w:val="22"/>
        </w:rPr>
        <w:t>que</w:t>
      </w:r>
      <w:r>
        <w:rPr>
          <w:spacing w:val="-12"/>
          <w:sz w:val="22"/>
        </w:rPr>
        <w:t> </w:t>
      </w:r>
      <w:r>
        <w:rPr>
          <w:sz w:val="22"/>
        </w:rPr>
        <w:t>generen</w:t>
      </w:r>
      <w:r>
        <w:rPr>
          <w:spacing w:val="-12"/>
          <w:sz w:val="22"/>
        </w:rPr>
        <w:t> </w:t>
      </w:r>
      <w:r>
        <w:rPr>
          <w:sz w:val="22"/>
        </w:rPr>
        <w:t>mayores</w:t>
      </w:r>
      <w:r>
        <w:rPr>
          <w:spacing w:val="-7"/>
          <w:sz w:val="22"/>
        </w:rPr>
        <w:t> </w:t>
      </w:r>
      <w:r>
        <w:rPr>
          <w:sz w:val="22"/>
        </w:rPr>
        <w:t>gastos</w:t>
      </w:r>
      <w:r>
        <w:rPr>
          <w:spacing w:val="-9"/>
          <w:sz w:val="22"/>
        </w:rPr>
        <w:t> </w:t>
      </w:r>
      <w:r>
        <w:rPr>
          <w:sz w:val="22"/>
        </w:rPr>
        <w:t>públicos</w:t>
      </w:r>
      <w:r>
        <w:rPr>
          <w:spacing w:val="-7"/>
          <w:sz w:val="22"/>
        </w:rPr>
        <w:t> </w:t>
      </w:r>
      <w:r>
        <w:rPr>
          <w:sz w:val="22"/>
        </w:rPr>
        <w:t>a</w:t>
      </w:r>
      <w:r>
        <w:rPr>
          <w:spacing w:val="-7"/>
          <w:sz w:val="22"/>
        </w:rPr>
        <w:t> </w:t>
      </w:r>
      <w:r>
        <w:rPr>
          <w:sz w:val="22"/>
        </w:rPr>
        <w:t>los</w:t>
      </w:r>
      <w:r>
        <w:rPr>
          <w:spacing w:val="-6"/>
          <w:sz w:val="22"/>
        </w:rPr>
        <w:t> </w:t>
      </w:r>
      <w:r>
        <w:rPr>
          <w:spacing w:val="-2"/>
          <w:sz w:val="22"/>
        </w:rPr>
        <w:t>previstos.</w:t>
      </w:r>
    </w:p>
    <w:p>
      <w:pPr>
        <w:pStyle w:val="ListParagraph"/>
        <w:numPr>
          <w:ilvl w:val="3"/>
          <w:numId w:val="2"/>
        </w:numPr>
        <w:tabs>
          <w:tab w:pos="2460" w:val="left" w:leader="none"/>
        </w:tabs>
        <w:spacing w:line="276" w:lineRule="auto" w:before="40" w:after="0"/>
        <w:ind w:left="1433" w:right="1723" w:firstLine="0"/>
        <w:jc w:val="left"/>
        <w:rPr>
          <w:sz w:val="22"/>
        </w:rPr>
      </w:pPr>
      <w:r>
        <w:rPr>
          <w:sz w:val="22"/>
        </w:rPr>
        <w:t>Eventualidades</w:t>
      </w:r>
      <w:r>
        <w:rPr>
          <w:spacing w:val="-5"/>
          <w:sz w:val="22"/>
        </w:rPr>
        <w:t> </w:t>
      </w:r>
      <w:r>
        <w:rPr>
          <w:sz w:val="22"/>
        </w:rPr>
        <w:t>de</w:t>
      </w:r>
      <w:r>
        <w:rPr>
          <w:spacing w:val="-8"/>
          <w:sz w:val="22"/>
        </w:rPr>
        <w:t> </w:t>
      </w:r>
      <w:r>
        <w:rPr>
          <w:sz w:val="22"/>
        </w:rPr>
        <w:t>carácter</w:t>
      </w:r>
      <w:r>
        <w:rPr>
          <w:spacing w:val="-7"/>
          <w:sz w:val="22"/>
        </w:rPr>
        <w:t> </w:t>
      </w:r>
      <w:r>
        <w:rPr>
          <w:sz w:val="22"/>
        </w:rPr>
        <w:t>local</w:t>
      </w:r>
      <w:r>
        <w:rPr>
          <w:spacing w:val="-11"/>
          <w:sz w:val="22"/>
        </w:rPr>
        <w:t> </w:t>
      </w:r>
      <w:r>
        <w:rPr>
          <w:sz w:val="22"/>
        </w:rPr>
        <w:t>que</w:t>
      </w:r>
      <w:r>
        <w:rPr>
          <w:spacing w:val="-11"/>
          <w:sz w:val="22"/>
        </w:rPr>
        <w:t> </w:t>
      </w:r>
      <w:r>
        <w:rPr>
          <w:sz w:val="22"/>
        </w:rPr>
        <w:t>limiten</w:t>
      </w:r>
      <w:r>
        <w:rPr>
          <w:spacing w:val="-8"/>
          <w:sz w:val="22"/>
        </w:rPr>
        <w:t> </w:t>
      </w:r>
      <w:r>
        <w:rPr>
          <w:sz w:val="22"/>
        </w:rPr>
        <w:t>la</w:t>
      </w:r>
      <w:r>
        <w:rPr>
          <w:spacing w:val="-8"/>
          <w:sz w:val="22"/>
        </w:rPr>
        <w:t> </w:t>
      </w:r>
      <w:r>
        <w:rPr>
          <w:sz w:val="22"/>
        </w:rPr>
        <w:t>capacidad</w:t>
      </w:r>
      <w:r>
        <w:rPr>
          <w:spacing w:val="-8"/>
          <w:sz w:val="22"/>
        </w:rPr>
        <w:t> </w:t>
      </w:r>
      <w:r>
        <w:rPr>
          <w:sz w:val="22"/>
        </w:rPr>
        <w:t>económica</w:t>
      </w:r>
      <w:r>
        <w:rPr>
          <w:spacing w:val="-8"/>
          <w:sz w:val="22"/>
        </w:rPr>
        <w:t> </w:t>
      </w:r>
      <w:r>
        <w:rPr>
          <w:sz w:val="22"/>
        </w:rPr>
        <w:t>de</w:t>
      </w:r>
      <w:r>
        <w:rPr>
          <w:spacing w:val="-10"/>
          <w:sz w:val="22"/>
        </w:rPr>
        <w:t> </w:t>
      </w:r>
      <w:r>
        <w:rPr>
          <w:sz w:val="22"/>
        </w:rPr>
        <w:t>los contribuyentes, impidiéndoles el cumplimiento de sus obligaciones fiscales.</w:t>
      </w:r>
    </w:p>
    <w:p>
      <w:pPr>
        <w:pStyle w:val="ListParagraph"/>
        <w:numPr>
          <w:ilvl w:val="3"/>
          <w:numId w:val="2"/>
        </w:numPr>
        <w:tabs>
          <w:tab w:pos="2453" w:val="left" w:leader="none"/>
        </w:tabs>
        <w:spacing w:line="276" w:lineRule="auto" w:before="0" w:after="0"/>
        <w:ind w:left="1433" w:right="1377" w:firstLine="0"/>
        <w:jc w:val="left"/>
        <w:rPr>
          <w:sz w:val="22"/>
        </w:rPr>
      </w:pPr>
      <w:r>
        <w:rPr>
          <w:sz w:val="22"/>
        </w:rPr>
        <w:t>Incremento</w:t>
      </w:r>
      <w:r>
        <w:rPr>
          <w:spacing w:val="-16"/>
          <w:sz w:val="22"/>
        </w:rPr>
        <w:t> </w:t>
      </w:r>
      <w:r>
        <w:rPr>
          <w:sz w:val="22"/>
        </w:rPr>
        <w:t>en</w:t>
      </w:r>
      <w:r>
        <w:rPr>
          <w:spacing w:val="-15"/>
          <w:sz w:val="22"/>
        </w:rPr>
        <w:t> </w:t>
      </w:r>
      <w:r>
        <w:rPr>
          <w:sz w:val="22"/>
        </w:rPr>
        <w:t>la</w:t>
      </w:r>
      <w:r>
        <w:rPr>
          <w:spacing w:val="-15"/>
          <w:sz w:val="22"/>
        </w:rPr>
        <w:t> </w:t>
      </w:r>
      <w:r>
        <w:rPr>
          <w:sz w:val="22"/>
        </w:rPr>
        <w:t>demanda</w:t>
      </w:r>
      <w:r>
        <w:rPr>
          <w:spacing w:val="-16"/>
          <w:sz w:val="22"/>
        </w:rPr>
        <w:t> </w:t>
      </w:r>
      <w:r>
        <w:rPr>
          <w:sz w:val="22"/>
        </w:rPr>
        <w:t>de</w:t>
      </w:r>
      <w:r>
        <w:rPr>
          <w:spacing w:val="-15"/>
          <w:sz w:val="22"/>
        </w:rPr>
        <w:t> </w:t>
      </w:r>
      <w:r>
        <w:rPr>
          <w:sz w:val="22"/>
        </w:rPr>
        <w:t>servicios</w:t>
      </w:r>
      <w:r>
        <w:rPr>
          <w:spacing w:val="-15"/>
          <w:sz w:val="22"/>
        </w:rPr>
        <w:t> </w:t>
      </w:r>
      <w:r>
        <w:rPr>
          <w:sz w:val="22"/>
        </w:rPr>
        <w:t>públicos</w:t>
      </w:r>
      <w:r>
        <w:rPr>
          <w:spacing w:val="-15"/>
          <w:sz w:val="22"/>
        </w:rPr>
        <w:t> </w:t>
      </w:r>
      <w:r>
        <w:rPr>
          <w:sz w:val="22"/>
        </w:rPr>
        <w:t>municipales</w:t>
      </w:r>
      <w:r>
        <w:rPr>
          <w:spacing w:val="-16"/>
          <w:sz w:val="22"/>
        </w:rPr>
        <w:t> </w:t>
      </w:r>
      <w:r>
        <w:rPr>
          <w:sz w:val="22"/>
        </w:rPr>
        <w:t>por</w:t>
      </w:r>
      <w:r>
        <w:rPr>
          <w:spacing w:val="-15"/>
          <w:sz w:val="22"/>
        </w:rPr>
        <w:t> </w:t>
      </w:r>
      <w:r>
        <w:rPr>
          <w:sz w:val="22"/>
        </w:rPr>
        <w:t>crecimiento</w:t>
      </w:r>
      <w:r>
        <w:rPr>
          <w:spacing w:val="-15"/>
          <w:sz w:val="22"/>
        </w:rPr>
        <w:t> </w:t>
      </w:r>
      <w:r>
        <w:rPr>
          <w:sz w:val="22"/>
        </w:rPr>
        <w:t>de la</w:t>
      </w:r>
      <w:r>
        <w:rPr>
          <w:spacing w:val="-1"/>
          <w:sz w:val="22"/>
        </w:rPr>
        <w:t> </w:t>
      </w:r>
      <w:r>
        <w:rPr>
          <w:sz w:val="22"/>
        </w:rPr>
        <w:t>población flotante que implique destinar más recursos para su atención.</w:t>
      </w:r>
    </w:p>
    <w:p>
      <w:pPr>
        <w:pStyle w:val="BodyText"/>
        <w:spacing w:before="132"/>
      </w:pPr>
    </w:p>
    <w:p>
      <w:pPr>
        <w:pStyle w:val="Heading2"/>
        <w:numPr>
          <w:ilvl w:val="1"/>
          <w:numId w:val="2"/>
        </w:numPr>
        <w:tabs>
          <w:tab w:pos="1432" w:val="left" w:leader="none"/>
        </w:tabs>
        <w:spacing w:line="240" w:lineRule="auto" w:before="0" w:after="0"/>
        <w:ind w:left="1432" w:right="0" w:hanging="258"/>
        <w:jc w:val="both"/>
        <w:rPr>
          <w:rFonts w:ascii="Arial MT" w:hAnsi="Arial MT"/>
          <w:b w:val="0"/>
        </w:rPr>
      </w:pPr>
      <w:r>
        <w:rPr/>
        <w:t>Resultados</w:t>
      </w:r>
      <w:r>
        <w:rPr>
          <w:spacing w:val="-10"/>
        </w:rPr>
        <w:t> </w:t>
      </w:r>
      <w:r>
        <w:rPr/>
        <w:t>de</w:t>
      </w:r>
      <w:r>
        <w:rPr>
          <w:spacing w:val="-13"/>
        </w:rPr>
        <w:t> </w:t>
      </w:r>
      <w:r>
        <w:rPr/>
        <w:t>las</w:t>
      </w:r>
      <w:r>
        <w:rPr>
          <w:spacing w:val="-7"/>
        </w:rPr>
        <w:t> </w:t>
      </w:r>
      <w:r>
        <w:rPr/>
        <w:t>Finanzas</w:t>
      </w:r>
      <w:r>
        <w:rPr>
          <w:spacing w:val="-5"/>
        </w:rPr>
        <w:t> </w:t>
      </w:r>
      <w:r>
        <w:rPr>
          <w:spacing w:val="-2"/>
        </w:rPr>
        <w:t>Públicas</w:t>
      </w:r>
      <w:r>
        <w:rPr>
          <w:rFonts w:ascii="Arial MT" w:hAnsi="Arial MT"/>
          <w:b w:val="0"/>
          <w:spacing w:val="-2"/>
        </w:rPr>
        <w:t>.</w:t>
      </w:r>
    </w:p>
    <w:p>
      <w:pPr>
        <w:pStyle w:val="BodyText"/>
        <w:spacing w:line="276" w:lineRule="auto" w:before="42"/>
        <w:ind w:left="1433" w:right="1354"/>
        <w:jc w:val="both"/>
      </w:pPr>
      <w:r>
        <w:rPr/>
        <w:t>De conformidad con el artículo 18 fracción III de la Ley de Disciplina Financiera de las </w:t>
      </w:r>
      <w:r>
        <w:rPr>
          <w:spacing w:val="-2"/>
        </w:rPr>
        <w:t>Entidades</w:t>
      </w:r>
      <w:r>
        <w:rPr>
          <w:spacing w:val="-5"/>
        </w:rPr>
        <w:t> </w:t>
      </w:r>
      <w:r>
        <w:rPr>
          <w:spacing w:val="-2"/>
        </w:rPr>
        <w:t>Federativas</w:t>
      </w:r>
      <w:r>
        <w:rPr>
          <w:spacing w:val="-7"/>
        </w:rPr>
        <w:t> </w:t>
      </w:r>
      <w:r>
        <w:rPr>
          <w:spacing w:val="-2"/>
        </w:rPr>
        <w:t>y</w:t>
      </w:r>
      <w:r>
        <w:rPr>
          <w:spacing w:val="-7"/>
        </w:rPr>
        <w:t> </w:t>
      </w:r>
      <w:r>
        <w:rPr>
          <w:spacing w:val="-2"/>
        </w:rPr>
        <w:t>los</w:t>
      </w:r>
      <w:r>
        <w:rPr>
          <w:spacing w:val="-7"/>
        </w:rPr>
        <w:t> </w:t>
      </w:r>
      <w:r>
        <w:rPr>
          <w:spacing w:val="-2"/>
        </w:rPr>
        <w:t>Municipios</w:t>
      </w:r>
      <w:r>
        <w:rPr>
          <w:spacing w:val="-5"/>
        </w:rPr>
        <w:t> </w:t>
      </w:r>
      <w:r>
        <w:rPr>
          <w:spacing w:val="-2"/>
        </w:rPr>
        <w:t>y</w:t>
      </w:r>
      <w:r>
        <w:rPr>
          <w:spacing w:val="-7"/>
        </w:rPr>
        <w:t> </w:t>
      </w:r>
      <w:r>
        <w:rPr>
          <w:spacing w:val="-2"/>
        </w:rPr>
        <w:t>a</w:t>
      </w:r>
      <w:r>
        <w:rPr>
          <w:spacing w:val="-8"/>
        </w:rPr>
        <w:t> </w:t>
      </w:r>
      <w:r>
        <w:rPr>
          <w:spacing w:val="-2"/>
        </w:rPr>
        <w:t>los</w:t>
      </w:r>
      <w:r>
        <w:rPr>
          <w:spacing w:val="-7"/>
        </w:rPr>
        <w:t> </w:t>
      </w:r>
      <w:r>
        <w:rPr>
          <w:spacing w:val="-2"/>
        </w:rPr>
        <w:t>formatos</w:t>
      </w:r>
      <w:r>
        <w:rPr>
          <w:spacing w:val="-7"/>
        </w:rPr>
        <w:t> </w:t>
      </w:r>
      <w:r>
        <w:rPr>
          <w:spacing w:val="-2"/>
        </w:rPr>
        <w:t>publicados</w:t>
      </w:r>
      <w:r>
        <w:rPr>
          <w:spacing w:val="-5"/>
        </w:rPr>
        <w:t> </w:t>
      </w:r>
      <w:r>
        <w:rPr>
          <w:spacing w:val="-2"/>
        </w:rPr>
        <w:t>por</w:t>
      </w:r>
      <w:r>
        <w:rPr>
          <w:spacing w:val="-4"/>
        </w:rPr>
        <w:t> </w:t>
      </w:r>
      <w:r>
        <w:rPr>
          <w:spacing w:val="-2"/>
        </w:rPr>
        <w:t>el</w:t>
      </w:r>
      <w:r>
        <w:rPr>
          <w:spacing w:val="-8"/>
        </w:rPr>
        <w:t> </w:t>
      </w:r>
      <w:r>
        <w:rPr>
          <w:spacing w:val="-2"/>
        </w:rPr>
        <w:t>Consejo</w:t>
      </w:r>
      <w:r>
        <w:rPr>
          <w:spacing w:val="-8"/>
        </w:rPr>
        <w:t> </w:t>
      </w:r>
      <w:r>
        <w:rPr>
          <w:spacing w:val="-2"/>
        </w:rPr>
        <w:t>Nacional </w:t>
      </w:r>
      <w:r>
        <w:rPr/>
        <w:t>de Armonización Contable, a continuación, se muestran los resultados de ingresos del Municipio de los últimos tres Ejercicios Fiscales:</w:t>
      </w:r>
    </w:p>
    <w:p>
      <w:pPr>
        <w:pStyle w:val="BodyText"/>
        <w:rPr>
          <w:sz w:val="20"/>
        </w:rPr>
      </w:pPr>
    </w:p>
    <w:p>
      <w:pPr>
        <w:pStyle w:val="BodyText"/>
        <w:spacing w:before="44"/>
        <w:rPr>
          <w:sz w:val="20"/>
        </w:rPr>
      </w:pPr>
    </w:p>
    <w:tbl>
      <w:tblPr>
        <w:tblW w:w="0" w:type="auto"/>
        <w:jc w:val="left"/>
        <w:tblInd w:w="12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9"/>
        <w:gridCol w:w="1532"/>
        <w:gridCol w:w="1532"/>
        <w:gridCol w:w="1532"/>
        <w:gridCol w:w="1533"/>
      </w:tblGrid>
      <w:tr>
        <w:trPr>
          <w:trHeight w:val="313" w:hRule="atLeast"/>
        </w:trPr>
        <w:tc>
          <w:tcPr>
            <w:tcW w:w="9058" w:type="dxa"/>
            <w:gridSpan w:val="5"/>
            <w:shd w:val="clear" w:color="auto" w:fill="41504D"/>
          </w:tcPr>
          <w:p>
            <w:pPr>
              <w:pStyle w:val="TableParagraph"/>
              <w:spacing w:before="26"/>
              <w:ind w:left="92"/>
              <w:jc w:val="center"/>
              <w:rPr>
                <w:rFonts w:ascii="Arial"/>
                <w:b/>
                <w:sz w:val="22"/>
              </w:rPr>
            </w:pPr>
            <w:r>
              <w:rPr>
                <w:rFonts w:ascii="Arial"/>
                <w:b/>
                <w:color w:val="FFFFFF"/>
                <w:sz w:val="22"/>
              </w:rPr>
              <w:t>Resultados</w:t>
            </w:r>
            <w:r>
              <w:rPr>
                <w:rFonts w:ascii="Arial"/>
                <w:b/>
                <w:color w:val="FFFFFF"/>
                <w:spacing w:val="-12"/>
                <w:sz w:val="22"/>
              </w:rPr>
              <w:t> </w:t>
            </w:r>
            <w:r>
              <w:rPr>
                <w:rFonts w:ascii="Arial"/>
                <w:b/>
                <w:color w:val="FFFFFF"/>
                <w:sz w:val="22"/>
              </w:rPr>
              <w:t>de</w:t>
            </w:r>
            <w:r>
              <w:rPr>
                <w:rFonts w:ascii="Arial"/>
                <w:b/>
                <w:color w:val="FFFFFF"/>
                <w:spacing w:val="-12"/>
                <w:sz w:val="22"/>
              </w:rPr>
              <w:t> </w:t>
            </w:r>
            <w:r>
              <w:rPr>
                <w:rFonts w:ascii="Arial"/>
                <w:b/>
                <w:color w:val="FFFFFF"/>
                <w:sz w:val="22"/>
              </w:rPr>
              <w:t>Ingresos-</w:t>
            </w:r>
            <w:r>
              <w:rPr>
                <w:rFonts w:ascii="Arial"/>
                <w:b/>
                <w:color w:val="FFFFFF"/>
                <w:spacing w:val="-3"/>
                <w:sz w:val="22"/>
              </w:rPr>
              <w:t> </w:t>
            </w:r>
            <w:r>
              <w:rPr>
                <w:rFonts w:ascii="Arial"/>
                <w:b/>
                <w:color w:val="FFFFFF"/>
                <w:spacing w:val="-5"/>
                <w:sz w:val="22"/>
              </w:rPr>
              <w:t>LDF</w:t>
            </w:r>
          </w:p>
        </w:tc>
      </w:tr>
      <w:tr>
        <w:trPr>
          <w:trHeight w:val="313" w:hRule="atLeast"/>
        </w:trPr>
        <w:tc>
          <w:tcPr>
            <w:tcW w:w="2929" w:type="dxa"/>
            <w:shd w:val="clear" w:color="auto" w:fill="41504D"/>
          </w:tcPr>
          <w:p>
            <w:pPr>
              <w:pStyle w:val="TableParagraph"/>
              <w:spacing w:before="28"/>
              <w:ind w:left="100"/>
              <w:jc w:val="left"/>
              <w:rPr>
                <w:rFonts w:ascii="Arial"/>
                <w:b/>
                <w:sz w:val="22"/>
              </w:rPr>
            </w:pPr>
            <w:r>
              <w:rPr>
                <w:rFonts w:ascii="Arial"/>
                <w:b/>
                <w:color w:val="FFFFFF"/>
                <w:spacing w:val="-2"/>
                <w:sz w:val="22"/>
              </w:rPr>
              <w:t>CONCEPTO</w:t>
            </w:r>
          </w:p>
        </w:tc>
        <w:tc>
          <w:tcPr>
            <w:tcW w:w="1532" w:type="dxa"/>
            <w:shd w:val="clear" w:color="auto" w:fill="41504D"/>
          </w:tcPr>
          <w:p>
            <w:pPr>
              <w:pStyle w:val="TableParagraph"/>
              <w:spacing w:before="28"/>
              <w:ind w:left="99"/>
              <w:jc w:val="left"/>
              <w:rPr>
                <w:rFonts w:ascii="Arial"/>
                <w:b/>
                <w:sz w:val="22"/>
              </w:rPr>
            </w:pPr>
            <w:r>
              <w:rPr>
                <w:rFonts w:ascii="Arial"/>
                <w:b/>
                <w:color w:val="FFFFFF"/>
                <w:spacing w:val="-4"/>
                <w:sz w:val="22"/>
              </w:rPr>
              <w:t>2021</w:t>
            </w:r>
          </w:p>
        </w:tc>
        <w:tc>
          <w:tcPr>
            <w:tcW w:w="1532" w:type="dxa"/>
            <w:shd w:val="clear" w:color="auto" w:fill="41504D"/>
          </w:tcPr>
          <w:p>
            <w:pPr>
              <w:pStyle w:val="TableParagraph"/>
              <w:spacing w:before="28"/>
              <w:ind w:left="99"/>
              <w:jc w:val="left"/>
              <w:rPr>
                <w:rFonts w:ascii="Arial"/>
                <w:b/>
                <w:sz w:val="22"/>
              </w:rPr>
            </w:pPr>
            <w:r>
              <w:rPr>
                <w:rFonts w:ascii="Arial"/>
                <w:b/>
                <w:color w:val="FFFFFF"/>
                <w:spacing w:val="-4"/>
                <w:sz w:val="22"/>
              </w:rPr>
              <w:t>2022</w:t>
            </w:r>
          </w:p>
        </w:tc>
        <w:tc>
          <w:tcPr>
            <w:tcW w:w="1532" w:type="dxa"/>
            <w:shd w:val="clear" w:color="auto" w:fill="41504D"/>
          </w:tcPr>
          <w:p>
            <w:pPr>
              <w:pStyle w:val="TableParagraph"/>
              <w:spacing w:before="28"/>
              <w:ind w:left="98"/>
              <w:jc w:val="left"/>
              <w:rPr>
                <w:rFonts w:ascii="Arial"/>
                <w:b/>
                <w:sz w:val="22"/>
              </w:rPr>
            </w:pPr>
            <w:r>
              <w:rPr>
                <w:rFonts w:ascii="Arial"/>
                <w:b/>
                <w:color w:val="FFFFFF"/>
                <w:spacing w:val="-4"/>
                <w:sz w:val="22"/>
              </w:rPr>
              <w:t>2023</w:t>
            </w:r>
          </w:p>
        </w:tc>
        <w:tc>
          <w:tcPr>
            <w:tcW w:w="1533" w:type="dxa"/>
            <w:shd w:val="clear" w:color="auto" w:fill="41504D"/>
          </w:tcPr>
          <w:p>
            <w:pPr>
              <w:pStyle w:val="TableParagraph"/>
              <w:spacing w:before="28"/>
              <w:ind w:left="97"/>
              <w:jc w:val="left"/>
              <w:rPr>
                <w:rFonts w:ascii="Arial"/>
                <w:b/>
                <w:sz w:val="22"/>
              </w:rPr>
            </w:pPr>
            <w:r>
              <w:rPr>
                <w:rFonts w:ascii="Arial"/>
                <w:b/>
                <w:color w:val="FFFFFF"/>
                <w:spacing w:val="-4"/>
                <w:sz w:val="22"/>
              </w:rPr>
              <w:t>2024</w:t>
            </w:r>
          </w:p>
        </w:tc>
      </w:tr>
      <w:tr>
        <w:trPr>
          <w:trHeight w:val="1012" w:hRule="atLeast"/>
        </w:trPr>
        <w:tc>
          <w:tcPr>
            <w:tcW w:w="2929" w:type="dxa"/>
            <w:shd w:val="clear" w:color="auto" w:fill="DBC5B3"/>
          </w:tcPr>
          <w:p>
            <w:pPr>
              <w:pStyle w:val="TableParagraph"/>
              <w:tabs>
                <w:tab w:pos="654" w:val="left" w:leader="none"/>
                <w:tab w:pos="1801" w:val="left" w:leader="none"/>
                <w:tab w:pos="2291" w:val="left" w:leader="none"/>
              </w:tabs>
              <w:ind w:left="100" w:right="94"/>
              <w:jc w:val="left"/>
              <w:rPr>
                <w:rFonts w:ascii="Arial" w:hAnsi="Arial"/>
                <w:b/>
                <w:sz w:val="22"/>
              </w:rPr>
            </w:pPr>
            <w:r>
              <w:rPr>
                <w:rFonts w:ascii="Arial" w:hAnsi="Arial"/>
                <w:b/>
                <w:spacing w:val="-6"/>
                <w:sz w:val="22"/>
              </w:rPr>
              <w:t>1.</w:t>
            </w:r>
            <w:r>
              <w:rPr>
                <w:rFonts w:ascii="Arial" w:hAnsi="Arial"/>
                <w:b/>
                <w:sz w:val="22"/>
              </w:rPr>
              <w:tab/>
            </w:r>
            <w:r>
              <w:rPr>
                <w:rFonts w:ascii="Arial" w:hAnsi="Arial"/>
                <w:b/>
                <w:spacing w:val="-2"/>
                <w:sz w:val="22"/>
              </w:rPr>
              <w:t>Ingresos</w:t>
            </w:r>
            <w:r>
              <w:rPr>
                <w:rFonts w:ascii="Arial" w:hAnsi="Arial"/>
                <w:b/>
                <w:sz w:val="22"/>
              </w:rPr>
              <w:tab/>
            </w:r>
            <w:r>
              <w:rPr>
                <w:rFonts w:ascii="Arial" w:hAnsi="Arial"/>
                <w:b/>
                <w:spacing w:val="-6"/>
                <w:sz w:val="22"/>
              </w:rPr>
              <w:t>de</w:t>
            </w:r>
            <w:r>
              <w:rPr>
                <w:rFonts w:ascii="Arial" w:hAnsi="Arial"/>
                <w:b/>
                <w:sz w:val="22"/>
              </w:rPr>
              <w:tab/>
            </w:r>
            <w:r>
              <w:rPr>
                <w:rFonts w:ascii="Arial" w:hAnsi="Arial"/>
                <w:b/>
                <w:spacing w:val="-6"/>
                <w:sz w:val="22"/>
              </w:rPr>
              <w:t>Libr</w:t>
            </w:r>
            <w:r>
              <w:rPr>
                <w:rFonts w:ascii="Arial" w:hAnsi="Arial"/>
                <w:b/>
                <w:spacing w:val="-6"/>
                <w:sz w:val="22"/>
              </w:rPr>
              <w:t>e</w:t>
            </w:r>
            <w:r>
              <w:rPr>
                <w:rFonts w:ascii="Arial" w:hAnsi="Arial"/>
                <w:b/>
                <w:spacing w:val="-6"/>
                <w:sz w:val="22"/>
              </w:rPr>
              <w:t> </w:t>
            </w:r>
            <w:r>
              <w:rPr>
                <w:rFonts w:ascii="Arial" w:hAnsi="Arial"/>
                <w:b/>
                <w:spacing w:val="-2"/>
                <w:sz w:val="22"/>
              </w:rPr>
              <w:t>Disposición (1=A+B+C+D+E+F+G+H+I</w:t>
            </w:r>
          </w:p>
          <w:p>
            <w:pPr>
              <w:pStyle w:val="TableParagraph"/>
              <w:spacing w:line="234" w:lineRule="exact"/>
              <w:ind w:left="100"/>
              <w:jc w:val="left"/>
              <w:rPr>
                <w:rFonts w:ascii="Arial"/>
                <w:b/>
                <w:sz w:val="22"/>
              </w:rPr>
            </w:pPr>
            <w:r>
              <w:rPr>
                <w:rFonts w:ascii="Arial"/>
                <w:b/>
                <w:spacing w:val="-2"/>
                <w:sz w:val="22"/>
              </w:rPr>
              <w:t>+J+K+L)</w:t>
            </w:r>
          </w:p>
        </w:tc>
        <w:tc>
          <w:tcPr>
            <w:tcW w:w="1532" w:type="dxa"/>
            <w:shd w:val="clear" w:color="auto" w:fill="DBC5B3"/>
          </w:tcPr>
          <w:p>
            <w:pPr>
              <w:pStyle w:val="TableParagraph"/>
              <w:spacing w:line="253" w:lineRule="exact" w:before="244"/>
              <w:ind w:right="6"/>
              <w:rPr>
                <w:rFonts w:ascii="Arial"/>
                <w:b/>
                <w:sz w:val="22"/>
              </w:rPr>
            </w:pPr>
            <w:r>
              <w:rPr>
                <w:rFonts w:ascii="Arial"/>
                <w:b/>
                <w:spacing w:val="-2"/>
                <w:sz w:val="22"/>
              </w:rPr>
              <w:t>3,984,569,85</w:t>
            </w:r>
          </w:p>
          <w:p>
            <w:pPr>
              <w:pStyle w:val="TableParagraph"/>
              <w:spacing w:line="253" w:lineRule="exact"/>
              <w:ind w:right="5"/>
              <w:rPr>
                <w:rFonts w:ascii="Arial"/>
                <w:b/>
                <w:sz w:val="22"/>
              </w:rPr>
            </w:pPr>
            <w:r>
              <w:rPr>
                <w:rFonts w:ascii="Arial"/>
                <w:b/>
                <w:spacing w:val="-4"/>
                <w:sz w:val="22"/>
              </w:rPr>
              <w:t>3.39</w:t>
            </w:r>
          </w:p>
        </w:tc>
        <w:tc>
          <w:tcPr>
            <w:tcW w:w="1532" w:type="dxa"/>
            <w:shd w:val="clear" w:color="auto" w:fill="DBC5B3"/>
          </w:tcPr>
          <w:p>
            <w:pPr>
              <w:pStyle w:val="TableParagraph"/>
              <w:spacing w:line="253" w:lineRule="exact" w:before="244"/>
              <w:ind w:right="7"/>
              <w:rPr>
                <w:rFonts w:ascii="Arial"/>
                <w:b/>
                <w:sz w:val="22"/>
              </w:rPr>
            </w:pPr>
            <w:r>
              <w:rPr>
                <w:rFonts w:ascii="Arial"/>
                <w:b/>
                <w:spacing w:val="-2"/>
                <w:sz w:val="22"/>
              </w:rPr>
              <w:t>4,394,942,33</w:t>
            </w:r>
          </w:p>
          <w:p>
            <w:pPr>
              <w:pStyle w:val="TableParagraph"/>
              <w:spacing w:line="253" w:lineRule="exact"/>
              <w:ind w:right="5"/>
              <w:rPr>
                <w:rFonts w:ascii="Arial"/>
                <w:b/>
                <w:sz w:val="22"/>
              </w:rPr>
            </w:pPr>
            <w:r>
              <w:rPr>
                <w:rFonts w:ascii="Arial"/>
                <w:b/>
                <w:spacing w:val="-4"/>
                <w:sz w:val="22"/>
              </w:rPr>
              <w:t>7.30</w:t>
            </w:r>
          </w:p>
        </w:tc>
        <w:tc>
          <w:tcPr>
            <w:tcW w:w="1532" w:type="dxa"/>
            <w:shd w:val="clear" w:color="auto" w:fill="DBC5B3"/>
          </w:tcPr>
          <w:p>
            <w:pPr>
              <w:pStyle w:val="TableParagraph"/>
              <w:spacing w:line="253" w:lineRule="exact" w:before="244"/>
              <w:ind w:right="7"/>
              <w:rPr>
                <w:rFonts w:ascii="Arial"/>
                <w:b/>
                <w:sz w:val="22"/>
              </w:rPr>
            </w:pPr>
            <w:r>
              <w:rPr>
                <w:rFonts w:ascii="Arial"/>
                <w:b/>
                <w:spacing w:val="-2"/>
                <w:sz w:val="22"/>
              </w:rPr>
              <w:t>5,088,480,47</w:t>
            </w:r>
          </w:p>
          <w:p>
            <w:pPr>
              <w:pStyle w:val="TableParagraph"/>
              <w:spacing w:line="253" w:lineRule="exact"/>
              <w:ind w:right="6"/>
              <w:rPr>
                <w:rFonts w:ascii="Arial"/>
                <w:b/>
                <w:sz w:val="22"/>
              </w:rPr>
            </w:pPr>
            <w:r>
              <w:rPr>
                <w:rFonts w:ascii="Arial"/>
                <w:b/>
                <w:spacing w:val="-4"/>
                <w:sz w:val="22"/>
              </w:rPr>
              <w:t>2.88</w:t>
            </w:r>
          </w:p>
        </w:tc>
        <w:tc>
          <w:tcPr>
            <w:tcW w:w="1533" w:type="dxa"/>
            <w:shd w:val="clear" w:color="auto" w:fill="DBC5B3"/>
          </w:tcPr>
          <w:p>
            <w:pPr>
              <w:pStyle w:val="TableParagraph"/>
              <w:spacing w:line="253" w:lineRule="exact" w:before="244"/>
              <w:ind w:right="9"/>
              <w:rPr>
                <w:rFonts w:ascii="Arial"/>
                <w:b/>
                <w:sz w:val="22"/>
              </w:rPr>
            </w:pPr>
            <w:r>
              <w:rPr>
                <w:rFonts w:ascii="Arial"/>
                <w:b/>
                <w:spacing w:val="-2"/>
                <w:sz w:val="22"/>
              </w:rPr>
              <w:t>5,123,557,02</w:t>
            </w:r>
          </w:p>
          <w:p>
            <w:pPr>
              <w:pStyle w:val="TableParagraph"/>
              <w:spacing w:line="253" w:lineRule="exact"/>
              <w:ind w:right="7"/>
              <w:rPr>
                <w:rFonts w:ascii="Arial"/>
                <w:b/>
                <w:sz w:val="22"/>
              </w:rPr>
            </w:pPr>
            <w:r>
              <w:rPr>
                <w:rFonts w:ascii="Arial"/>
                <w:b/>
                <w:spacing w:val="-4"/>
                <w:sz w:val="22"/>
              </w:rPr>
              <w:t>9.70</w:t>
            </w:r>
          </w:p>
        </w:tc>
      </w:tr>
      <w:tr>
        <w:trPr>
          <w:trHeight w:val="505" w:hRule="atLeast"/>
        </w:trPr>
        <w:tc>
          <w:tcPr>
            <w:tcW w:w="2929" w:type="dxa"/>
          </w:tcPr>
          <w:p>
            <w:pPr>
              <w:pStyle w:val="TableParagraph"/>
              <w:spacing w:before="124"/>
              <w:ind w:left="100"/>
              <w:jc w:val="left"/>
              <w:rPr>
                <w:sz w:val="22"/>
              </w:rPr>
            </w:pPr>
            <w:r>
              <w:rPr>
                <w:sz w:val="22"/>
              </w:rPr>
              <w:t>A.</w:t>
            </w:r>
            <w:r>
              <w:rPr>
                <w:spacing w:val="1"/>
                <w:sz w:val="22"/>
              </w:rPr>
              <w:t> </w:t>
            </w:r>
            <w:r>
              <w:rPr>
                <w:spacing w:val="-2"/>
                <w:sz w:val="22"/>
              </w:rPr>
              <w:t>Impuestos</w:t>
            </w:r>
          </w:p>
        </w:tc>
        <w:tc>
          <w:tcPr>
            <w:tcW w:w="1532" w:type="dxa"/>
          </w:tcPr>
          <w:p>
            <w:pPr>
              <w:pStyle w:val="TableParagraph"/>
              <w:spacing w:line="240" w:lineRule="exact"/>
              <w:ind w:right="6"/>
              <w:rPr>
                <w:sz w:val="22"/>
              </w:rPr>
            </w:pPr>
            <w:r>
              <w:rPr>
                <w:spacing w:val="-2"/>
                <w:sz w:val="22"/>
              </w:rPr>
              <w:t>1,043,677,29</w:t>
            </w:r>
          </w:p>
          <w:p>
            <w:pPr>
              <w:pStyle w:val="TableParagraph"/>
              <w:spacing w:line="245" w:lineRule="exact"/>
              <w:ind w:right="5"/>
              <w:rPr>
                <w:sz w:val="22"/>
              </w:rPr>
            </w:pPr>
            <w:r>
              <w:rPr>
                <w:spacing w:val="-4"/>
                <w:sz w:val="22"/>
              </w:rPr>
              <w:t>1.53</w:t>
            </w:r>
          </w:p>
        </w:tc>
        <w:tc>
          <w:tcPr>
            <w:tcW w:w="1532" w:type="dxa"/>
          </w:tcPr>
          <w:p>
            <w:pPr>
              <w:pStyle w:val="TableParagraph"/>
              <w:spacing w:line="240" w:lineRule="exact"/>
              <w:ind w:right="7"/>
              <w:rPr>
                <w:sz w:val="22"/>
              </w:rPr>
            </w:pPr>
            <w:r>
              <w:rPr>
                <w:spacing w:val="-2"/>
                <w:sz w:val="22"/>
              </w:rPr>
              <w:t>1,199,863,20</w:t>
            </w:r>
          </w:p>
          <w:p>
            <w:pPr>
              <w:pStyle w:val="TableParagraph"/>
              <w:spacing w:line="245" w:lineRule="exact"/>
              <w:ind w:right="5"/>
              <w:rPr>
                <w:sz w:val="22"/>
              </w:rPr>
            </w:pPr>
            <w:r>
              <w:rPr>
                <w:spacing w:val="-4"/>
                <w:sz w:val="22"/>
              </w:rPr>
              <w:t>1.40</w:t>
            </w:r>
          </w:p>
        </w:tc>
        <w:tc>
          <w:tcPr>
            <w:tcW w:w="1532" w:type="dxa"/>
          </w:tcPr>
          <w:p>
            <w:pPr>
              <w:pStyle w:val="TableParagraph"/>
              <w:spacing w:line="240" w:lineRule="exact"/>
              <w:ind w:right="7"/>
              <w:rPr>
                <w:sz w:val="22"/>
              </w:rPr>
            </w:pPr>
            <w:r>
              <w:rPr>
                <w:spacing w:val="-2"/>
                <w:sz w:val="22"/>
              </w:rPr>
              <w:t>1,274,638,17</w:t>
            </w:r>
          </w:p>
          <w:p>
            <w:pPr>
              <w:pStyle w:val="TableParagraph"/>
              <w:spacing w:line="245" w:lineRule="exact"/>
              <w:ind w:right="6"/>
              <w:rPr>
                <w:sz w:val="22"/>
              </w:rPr>
            </w:pPr>
            <w:r>
              <w:rPr>
                <w:spacing w:val="-4"/>
                <w:sz w:val="22"/>
              </w:rPr>
              <w:t>6.18</w:t>
            </w:r>
          </w:p>
        </w:tc>
        <w:tc>
          <w:tcPr>
            <w:tcW w:w="1533" w:type="dxa"/>
          </w:tcPr>
          <w:p>
            <w:pPr>
              <w:pStyle w:val="TableParagraph"/>
              <w:spacing w:line="240" w:lineRule="exact"/>
              <w:ind w:right="9"/>
              <w:rPr>
                <w:sz w:val="22"/>
              </w:rPr>
            </w:pPr>
            <w:r>
              <w:rPr>
                <w:spacing w:val="-2"/>
                <w:sz w:val="22"/>
              </w:rPr>
              <w:t>1,240,957,41</w:t>
            </w:r>
          </w:p>
          <w:p>
            <w:pPr>
              <w:pStyle w:val="TableParagraph"/>
              <w:spacing w:line="245" w:lineRule="exact"/>
              <w:ind w:right="7"/>
              <w:rPr>
                <w:sz w:val="22"/>
              </w:rPr>
            </w:pPr>
            <w:r>
              <w:rPr>
                <w:spacing w:val="-4"/>
                <w:sz w:val="22"/>
              </w:rPr>
              <w:t>4.85</w:t>
            </w:r>
          </w:p>
        </w:tc>
      </w:tr>
      <w:tr>
        <w:trPr>
          <w:trHeight w:val="507" w:hRule="atLeast"/>
        </w:trPr>
        <w:tc>
          <w:tcPr>
            <w:tcW w:w="2929" w:type="dxa"/>
          </w:tcPr>
          <w:p>
            <w:pPr>
              <w:pStyle w:val="TableParagraph"/>
              <w:spacing w:line="254" w:lineRule="exact"/>
              <w:ind w:left="100"/>
              <w:jc w:val="left"/>
              <w:rPr>
                <w:sz w:val="22"/>
              </w:rPr>
            </w:pPr>
            <w:r>
              <w:rPr>
                <w:sz w:val="22"/>
              </w:rPr>
              <w:t>B.</w:t>
            </w:r>
            <w:r>
              <w:rPr>
                <w:spacing w:val="-10"/>
                <w:sz w:val="22"/>
              </w:rPr>
              <w:t> </w:t>
            </w:r>
            <w:r>
              <w:rPr>
                <w:sz w:val="22"/>
              </w:rPr>
              <w:t>Cuotas</w:t>
            </w:r>
            <w:r>
              <w:rPr>
                <w:spacing w:val="40"/>
                <w:sz w:val="22"/>
              </w:rPr>
              <w:t> </w:t>
            </w:r>
            <w:r>
              <w:rPr>
                <w:sz w:val="22"/>
              </w:rPr>
              <w:t>y</w:t>
            </w:r>
            <w:r>
              <w:rPr>
                <w:spacing w:val="79"/>
                <w:sz w:val="22"/>
              </w:rPr>
              <w:t> </w:t>
            </w:r>
            <w:r>
              <w:rPr>
                <w:sz w:val="22"/>
              </w:rPr>
              <w:t>Aportaciones de Seguridad Social</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6"/>
              <w:rPr>
                <w:sz w:val="22"/>
              </w:rPr>
            </w:pPr>
            <w:r>
              <w:rPr>
                <w:spacing w:val="-4"/>
                <w:sz w:val="22"/>
              </w:rPr>
              <w:t>0.00</w:t>
            </w:r>
          </w:p>
        </w:tc>
        <w:tc>
          <w:tcPr>
            <w:tcW w:w="1533" w:type="dxa"/>
          </w:tcPr>
          <w:p>
            <w:pPr>
              <w:pStyle w:val="TableParagraph"/>
              <w:spacing w:before="124"/>
              <w:ind w:right="7"/>
              <w:rPr>
                <w:sz w:val="22"/>
              </w:rPr>
            </w:pPr>
            <w:r>
              <w:rPr>
                <w:spacing w:val="-4"/>
                <w:sz w:val="22"/>
              </w:rPr>
              <w:t>0.00</w:t>
            </w:r>
          </w:p>
        </w:tc>
      </w:tr>
      <w:tr>
        <w:trPr>
          <w:trHeight w:val="503" w:hRule="atLeast"/>
        </w:trPr>
        <w:tc>
          <w:tcPr>
            <w:tcW w:w="2929" w:type="dxa"/>
          </w:tcPr>
          <w:p>
            <w:pPr>
              <w:pStyle w:val="TableParagraph"/>
              <w:tabs>
                <w:tab w:pos="2582" w:val="left" w:leader="none"/>
              </w:tabs>
              <w:spacing w:line="225" w:lineRule="auto" w:before="5"/>
              <w:ind w:left="100" w:right="89"/>
              <w:jc w:val="left"/>
              <w:rPr>
                <w:sz w:val="22"/>
              </w:rPr>
            </w:pPr>
            <w:r>
              <w:rPr>
                <w:sz w:val="22"/>
              </w:rPr>
              <w:t>C. Contribuciones</w:t>
              <w:tab/>
            </w:r>
            <w:r>
              <w:rPr>
                <w:spacing w:val="-10"/>
                <w:sz w:val="22"/>
              </w:rPr>
              <w:t>d</w:t>
            </w:r>
            <w:r>
              <w:rPr>
                <w:spacing w:val="-10"/>
                <w:sz w:val="22"/>
              </w:rPr>
              <w:t>e</w:t>
            </w:r>
            <w:r>
              <w:rPr>
                <w:spacing w:val="-10"/>
                <w:sz w:val="22"/>
              </w:rPr>
              <w:t> </w:t>
            </w:r>
            <w:r>
              <w:rPr>
                <w:spacing w:val="-2"/>
                <w:sz w:val="22"/>
              </w:rPr>
              <w:t>Mejoras</w:t>
            </w:r>
          </w:p>
        </w:tc>
        <w:tc>
          <w:tcPr>
            <w:tcW w:w="1532" w:type="dxa"/>
          </w:tcPr>
          <w:p>
            <w:pPr>
              <w:pStyle w:val="TableParagraph"/>
              <w:spacing w:before="122"/>
              <w:ind w:right="6"/>
              <w:rPr>
                <w:sz w:val="22"/>
              </w:rPr>
            </w:pPr>
            <w:r>
              <w:rPr>
                <w:spacing w:val="-2"/>
                <w:sz w:val="22"/>
              </w:rPr>
              <w:t>1,673,511.91</w:t>
            </w:r>
          </w:p>
        </w:tc>
        <w:tc>
          <w:tcPr>
            <w:tcW w:w="1532" w:type="dxa"/>
          </w:tcPr>
          <w:p>
            <w:pPr>
              <w:pStyle w:val="TableParagraph"/>
              <w:spacing w:before="122"/>
              <w:ind w:right="7"/>
              <w:rPr>
                <w:sz w:val="22"/>
              </w:rPr>
            </w:pPr>
            <w:r>
              <w:rPr>
                <w:spacing w:val="-2"/>
                <w:sz w:val="22"/>
              </w:rPr>
              <w:t>3,246,765.64</w:t>
            </w:r>
          </w:p>
        </w:tc>
        <w:tc>
          <w:tcPr>
            <w:tcW w:w="1532" w:type="dxa"/>
          </w:tcPr>
          <w:p>
            <w:pPr>
              <w:pStyle w:val="TableParagraph"/>
              <w:spacing w:before="122"/>
              <w:ind w:right="7"/>
              <w:rPr>
                <w:sz w:val="22"/>
              </w:rPr>
            </w:pPr>
            <w:r>
              <w:rPr>
                <w:spacing w:val="-2"/>
                <w:sz w:val="22"/>
              </w:rPr>
              <w:t>3,148,272.61</w:t>
            </w:r>
          </w:p>
        </w:tc>
        <w:tc>
          <w:tcPr>
            <w:tcW w:w="1533" w:type="dxa"/>
          </w:tcPr>
          <w:p>
            <w:pPr>
              <w:pStyle w:val="TableParagraph"/>
              <w:spacing w:before="122"/>
              <w:ind w:right="9"/>
              <w:rPr>
                <w:sz w:val="22"/>
              </w:rPr>
            </w:pPr>
            <w:r>
              <w:rPr>
                <w:spacing w:val="-2"/>
                <w:sz w:val="22"/>
              </w:rPr>
              <w:t>2,781,290.27</w:t>
            </w:r>
          </w:p>
        </w:tc>
      </w:tr>
      <w:tr>
        <w:trPr>
          <w:trHeight w:val="505" w:hRule="atLeast"/>
        </w:trPr>
        <w:tc>
          <w:tcPr>
            <w:tcW w:w="2929" w:type="dxa"/>
          </w:tcPr>
          <w:p>
            <w:pPr>
              <w:pStyle w:val="TableParagraph"/>
              <w:spacing w:before="124"/>
              <w:ind w:left="100"/>
              <w:jc w:val="left"/>
              <w:rPr>
                <w:sz w:val="22"/>
              </w:rPr>
            </w:pPr>
            <w:r>
              <w:rPr>
                <w:sz w:val="22"/>
              </w:rPr>
              <w:t>D.</w:t>
            </w:r>
            <w:r>
              <w:rPr>
                <w:spacing w:val="-2"/>
                <w:sz w:val="22"/>
              </w:rPr>
              <w:t> Derechos</w:t>
            </w:r>
          </w:p>
        </w:tc>
        <w:tc>
          <w:tcPr>
            <w:tcW w:w="1532" w:type="dxa"/>
          </w:tcPr>
          <w:p>
            <w:pPr>
              <w:pStyle w:val="TableParagraph"/>
              <w:spacing w:line="240" w:lineRule="exact"/>
              <w:ind w:right="7"/>
              <w:rPr>
                <w:sz w:val="22"/>
              </w:rPr>
            </w:pPr>
            <w:r>
              <w:rPr>
                <w:spacing w:val="-2"/>
                <w:sz w:val="22"/>
              </w:rPr>
              <w:t>405,131,932.</w:t>
            </w:r>
          </w:p>
          <w:p>
            <w:pPr>
              <w:pStyle w:val="TableParagraph"/>
              <w:spacing w:line="245" w:lineRule="exact"/>
              <w:ind w:right="8"/>
              <w:rPr>
                <w:sz w:val="22"/>
              </w:rPr>
            </w:pPr>
            <w:r>
              <w:rPr>
                <w:spacing w:val="-5"/>
                <w:sz w:val="22"/>
              </w:rPr>
              <w:t>84</w:t>
            </w:r>
          </w:p>
        </w:tc>
        <w:tc>
          <w:tcPr>
            <w:tcW w:w="1532" w:type="dxa"/>
          </w:tcPr>
          <w:p>
            <w:pPr>
              <w:pStyle w:val="TableParagraph"/>
              <w:spacing w:line="240" w:lineRule="exact"/>
              <w:ind w:right="8"/>
              <w:rPr>
                <w:sz w:val="22"/>
              </w:rPr>
            </w:pPr>
            <w:r>
              <w:rPr>
                <w:spacing w:val="-2"/>
                <w:sz w:val="22"/>
              </w:rPr>
              <w:t>482,821,950.</w:t>
            </w:r>
          </w:p>
          <w:p>
            <w:pPr>
              <w:pStyle w:val="TableParagraph"/>
              <w:spacing w:line="245" w:lineRule="exact"/>
              <w:ind w:right="8"/>
              <w:rPr>
                <w:sz w:val="22"/>
              </w:rPr>
            </w:pPr>
            <w:r>
              <w:rPr>
                <w:spacing w:val="-5"/>
                <w:sz w:val="22"/>
              </w:rPr>
              <w:t>27</w:t>
            </w:r>
          </w:p>
        </w:tc>
        <w:tc>
          <w:tcPr>
            <w:tcW w:w="1532" w:type="dxa"/>
          </w:tcPr>
          <w:p>
            <w:pPr>
              <w:pStyle w:val="TableParagraph"/>
              <w:spacing w:line="240" w:lineRule="exact"/>
              <w:ind w:right="9"/>
              <w:rPr>
                <w:sz w:val="22"/>
              </w:rPr>
            </w:pPr>
            <w:r>
              <w:rPr>
                <w:spacing w:val="-2"/>
                <w:sz w:val="22"/>
              </w:rPr>
              <w:t>651,318,068.</w:t>
            </w:r>
          </w:p>
          <w:p>
            <w:pPr>
              <w:pStyle w:val="TableParagraph"/>
              <w:spacing w:line="245" w:lineRule="exact"/>
              <w:ind w:right="9"/>
              <w:rPr>
                <w:sz w:val="22"/>
              </w:rPr>
            </w:pPr>
            <w:r>
              <w:rPr>
                <w:spacing w:val="-5"/>
                <w:sz w:val="22"/>
              </w:rPr>
              <w:t>84</w:t>
            </w:r>
          </w:p>
        </w:tc>
        <w:tc>
          <w:tcPr>
            <w:tcW w:w="1533" w:type="dxa"/>
          </w:tcPr>
          <w:p>
            <w:pPr>
              <w:pStyle w:val="TableParagraph"/>
              <w:spacing w:line="240" w:lineRule="exact"/>
              <w:ind w:right="10"/>
              <w:rPr>
                <w:sz w:val="22"/>
              </w:rPr>
            </w:pPr>
            <w:r>
              <w:rPr>
                <w:spacing w:val="-2"/>
                <w:sz w:val="22"/>
              </w:rPr>
              <w:t>712,901,334.</w:t>
            </w:r>
          </w:p>
          <w:p>
            <w:pPr>
              <w:pStyle w:val="TableParagraph"/>
              <w:spacing w:line="245" w:lineRule="exact"/>
              <w:ind w:right="10"/>
              <w:rPr>
                <w:sz w:val="22"/>
              </w:rPr>
            </w:pPr>
            <w:r>
              <w:rPr>
                <w:spacing w:val="-5"/>
                <w:sz w:val="22"/>
              </w:rPr>
              <w:t>17</w:t>
            </w:r>
          </w:p>
        </w:tc>
      </w:tr>
      <w:tr>
        <w:trPr>
          <w:trHeight w:val="507" w:hRule="atLeast"/>
        </w:trPr>
        <w:tc>
          <w:tcPr>
            <w:tcW w:w="2929" w:type="dxa"/>
          </w:tcPr>
          <w:p>
            <w:pPr>
              <w:pStyle w:val="TableParagraph"/>
              <w:spacing w:before="124"/>
              <w:ind w:left="100"/>
              <w:jc w:val="left"/>
              <w:rPr>
                <w:sz w:val="22"/>
              </w:rPr>
            </w:pPr>
            <w:r>
              <w:rPr>
                <w:sz w:val="22"/>
              </w:rPr>
              <w:t>E.</w:t>
            </w:r>
            <w:r>
              <w:rPr>
                <w:spacing w:val="-4"/>
                <w:sz w:val="22"/>
              </w:rPr>
              <w:t> </w:t>
            </w:r>
            <w:r>
              <w:rPr>
                <w:spacing w:val="-2"/>
                <w:sz w:val="22"/>
              </w:rPr>
              <w:t>Productos</w:t>
            </w:r>
          </w:p>
        </w:tc>
        <w:tc>
          <w:tcPr>
            <w:tcW w:w="1532" w:type="dxa"/>
          </w:tcPr>
          <w:p>
            <w:pPr>
              <w:pStyle w:val="TableParagraph"/>
              <w:spacing w:line="241" w:lineRule="exact"/>
              <w:ind w:right="6"/>
              <w:rPr>
                <w:sz w:val="22"/>
              </w:rPr>
            </w:pPr>
            <w:r>
              <w:rPr>
                <w:spacing w:val="-2"/>
                <w:sz w:val="22"/>
              </w:rPr>
              <w:t>39,865,292.8</w:t>
            </w:r>
          </w:p>
          <w:p>
            <w:pPr>
              <w:pStyle w:val="TableParagraph"/>
              <w:spacing w:line="246" w:lineRule="exact"/>
              <w:rPr>
                <w:sz w:val="22"/>
              </w:rPr>
            </w:pPr>
            <w:r>
              <w:rPr>
                <w:spacing w:val="-10"/>
                <w:sz w:val="22"/>
              </w:rPr>
              <w:t>2</w:t>
            </w:r>
          </w:p>
        </w:tc>
        <w:tc>
          <w:tcPr>
            <w:tcW w:w="1532" w:type="dxa"/>
          </w:tcPr>
          <w:p>
            <w:pPr>
              <w:pStyle w:val="TableParagraph"/>
              <w:spacing w:line="241" w:lineRule="exact"/>
              <w:ind w:right="7"/>
              <w:rPr>
                <w:sz w:val="22"/>
              </w:rPr>
            </w:pPr>
            <w:r>
              <w:rPr>
                <w:spacing w:val="-2"/>
                <w:sz w:val="22"/>
              </w:rPr>
              <w:t>84,686,205.2</w:t>
            </w:r>
          </w:p>
          <w:p>
            <w:pPr>
              <w:pStyle w:val="TableParagraph"/>
              <w:spacing w:line="246" w:lineRule="exact"/>
              <w:rPr>
                <w:sz w:val="22"/>
              </w:rPr>
            </w:pPr>
            <w:r>
              <w:rPr>
                <w:spacing w:val="-10"/>
                <w:sz w:val="22"/>
              </w:rPr>
              <w:t>9</w:t>
            </w:r>
          </w:p>
        </w:tc>
        <w:tc>
          <w:tcPr>
            <w:tcW w:w="1532" w:type="dxa"/>
          </w:tcPr>
          <w:p>
            <w:pPr>
              <w:pStyle w:val="TableParagraph"/>
              <w:spacing w:line="241" w:lineRule="exact"/>
              <w:ind w:right="7"/>
              <w:rPr>
                <w:sz w:val="22"/>
              </w:rPr>
            </w:pPr>
            <w:r>
              <w:rPr>
                <w:spacing w:val="-2"/>
                <w:sz w:val="22"/>
              </w:rPr>
              <w:t>97,664,131.5</w:t>
            </w:r>
          </w:p>
          <w:p>
            <w:pPr>
              <w:pStyle w:val="TableParagraph"/>
              <w:spacing w:line="246" w:lineRule="exact"/>
              <w:ind w:right="1"/>
              <w:rPr>
                <w:sz w:val="22"/>
              </w:rPr>
            </w:pPr>
            <w:r>
              <w:rPr>
                <w:spacing w:val="-10"/>
                <w:sz w:val="22"/>
              </w:rPr>
              <w:t>5</w:t>
            </w:r>
          </w:p>
        </w:tc>
        <w:tc>
          <w:tcPr>
            <w:tcW w:w="1533" w:type="dxa"/>
          </w:tcPr>
          <w:p>
            <w:pPr>
              <w:pStyle w:val="TableParagraph"/>
              <w:spacing w:line="241" w:lineRule="exact"/>
              <w:ind w:right="9"/>
              <w:rPr>
                <w:sz w:val="22"/>
              </w:rPr>
            </w:pPr>
            <w:r>
              <w:rPr>
                <w:spacing w:val="-2"/>
                <w:sz w:val="22"/>
              </w:rPr>
              <w:t>53,504,695.7</w:t>
            </w:r>
          </w:p>
          <w:p>
            <w:pPr>
              <w:pStyle w:val="TableParagraph"/>
              <w:spacing w:line="246" w:lineRule="exact"/>
              <w:rPr>
                <w:sz w:val="22"/>
              </w:rPr>
            </w:pPr>
            <w:r>
              <w:rPr>
                <w:spacing w:val="-10"/>
                <w:sz w:val="22"/>
              </w:rPr>
              <w:t>8</w:t>
            </w:r>
          </w:p>
        </w:tc>
      </w:tr>
      <w:tr>
        <w:trPr>
          <w:trHeight w:val="503" w:hRule="atLeast"/>
        </w:trPr>
        <w:tc>
          <w:tcPr>
            <w:tcW w:w="2929" w:type="dxa"/>
          </w:tcPr>
          <w:p>
            <w:pPr>
              <w:pStyle w:val="TableParagraph"/>
              <w:spacing w:before="124"/>
              <w:ind w:left="100"/>
              <w:jc w:val="left"/>
              <w:rPr>
                <w:sz w:val="22"/>
              </w:rPr>
            </w:pPr>
            <w:r>
              <w:rPr>
                <w:sz w:val="22"/>
              </w:rPr>
              <w:t>F.</w:t>
            </w:r>
            <w:r>
              <w:rPr>
                <w:spacing w:val="1"/>
                <w:sz w:val="22"/>
              </w:rPr>
              <w:t> </w:t>
            </w:r>
            <w:r>
              <w:rPr>
                <w:spacing w:val="-2"/>
                <w:sz w:val="22"/>
              </w:rPr>
              <w:t>Aprovechamientos</w:t>
            </w:r>
          </w:p>
        </w:tc>
        <w:tc>
          <w:tcPr>
            <w:tcW w:w="1532" w:type="dxa"/>
          </w:tcPr>
          <w:p>
            <w:pPr>
              <w:pStyle w:val="TableParagraph"/>
              <w:spacing w:line="239" w:lineRule="exact"/>
              <w:ind w:right="7"/>
              <w:rPr>
                <w:sz w:val="22"/>
              </w:rPr>
            </w:pPr>
            <w:r>
              <w:rPr>
                <w:spacing w:val="-2"/>
                <w:sz w:val="22"/>
              </w:rPr>
              <w:t>121,855,859.</w:t>
            </w:r>
          </w:p>
          <w:p>
            <w:pPr>
              <w:pStyle w:val="TableParagraph"/>
              <w:spacing w:line="245" w:lineRule="exact"/>
              <w:ind w:right="8"/>
              <w:rPr>
                <w:sz w:val="22"/>
              </w:rPr>
            </w:pPr>
            <w:r>
              <w:rPr>
                <w:spacing w:val="-5"/>
                <w:sz w:val="22"/>
              </w:rPr>
              <w:t>35</w:t>
            </w:r>
          </w:p>
        </w:tc>
        <w:tc>
          <w:tcPr>
            <w:tcW w:w="1532" w:type="dxa"/>
          </w:tcPr>
          <w:p>
            <w:pPr>
              <w:pStyle w:val="TableParagraph"/>
              <w:spacing w:line="239" w:lineRule="exact"/>
              <w:ind w:right="8"/>
              <w:rPr>
                <w:sz w:val="22"/>
              </w:rPr>
            </w:pPr>
            <w:r>
              <w:rPr>
                <w:spacing w:val="-2"/>
                <w:sz w:val="22"/>
              </w:rPr>
              <w:t>165,774,820.</w:t>
            </w:r>
          </w:p>
          <w:p>
            <w:pPr>
              <w:pStyle w:val="TableParagraph"/>
              <w:spacing w:line="245" w:lineRule="exact"/>
              <w:ind w:right="8"/>
              <w:rPr>
                <w:sz w:val="22"/>
              </w:rPr>
            </w:pPr>
            <w:r>
              <w:rPr>
                <w:spacing w:val="-5"/>
                <w:sz w:val="22"/>
              </w:rPr>
              <w:t>67</w:t>
            </w:r>
          </w:p>
        </w:tc>
        <w:tc>
          <w:tcPr>
            <w:tcW w:w="1532" w:type="dxa"/>
          </w:tcPr>
          <w:p>
            <w:pPr>
              <w:pStyle w:val="TableParagraph"/>
              <w:spacing w:line="239" w:lineRule="exact"/>
              <w:ind w:right="9"/>
              <w:rPr>
                <w:sz w:val="22"/>
              </w:rPr>
            </w:pPr>
            <w:r>
              <w:rPr>
                <w:spacing w:val="-2"/>
                <w:sz w:val="22"/>
              </w:rPr>
              <w:t>194,035,459.</w:t>
            </w:r>
          </w:p>
          <w:p>
            <w:pPr>
              <w:pStyle w:val="TableParagraph"/>
              <w:spacing w:line="245" w:lineRule="exact"/>
              <w:ind w:right="9"/>
              <w:rPr>
                <w:sz w:val="22"/>
              </w:rPr>
            </w:pPr>
            <w:r>
              <w:rPr>
                <w:spacing w:val="-5"/>
                <w:sz w:val="22"/>
              </w:rPr>
              <w:t>88</w:t>
            </w:r>
          </w:p>
        </w:tc>
        <w:tc>
          <w:tcPr>
            <w:tcW w:w="1533" w:type="dxa"/>
          </w:tcPr>
          <w:p>
            <w:pPr>
              <w:pStyle w:val="TableParagraph"/>
              <w:spacing w:line="239" w:lineRule="exact"/>
              <w:ind w:right="10"/>
              <w:rPr>
                <w:sz w:val="22"/>
              </w:rPr>
            </w:pPr>
            <w:r>
              <w:rPr>
                <w:spacing w:val="-2"/>
                <w:sz w:val="22"/>
              </w:rPr>
              <w:t>176,997,755.</w:t>
            </w:r>
          </w:p>
          <w:p>
            <w:pPr>
              <w:pStyle w:val="TableParagraph"/>
              <w:spacing w:line="245" w:lineRule="exact"/>
              <w:ind w:right="10"/>
              <w:rPr>
                <w:sz w:val="22"/>
              </w:rPr>
            </w:pPr>
            <w:r>
              <w:rPr>
                <w:spacing w:val="-5"/>
                <w:sz w:val="22"/>
              </w:rPr>
              <w:t>43</w:t>
            </w:r>
          </w:p>
        </w:tc>
      </w:tr>
      <w:tr>
        <w:trPr>
          <w:trHeight w:val="757" w:hRule="atLeast"/>
        </w:trPr>
        <w:tc>
          <w:tcPr>
            <w:tcW w:w="2929" w:type="dxa"/>
          </w:tcPr>
          <w:p>
            <w:pPr>
              <w:pStyle w:val="TableParagraph"/>
              <w:spacing w:line="252" w:lineRule="exact" w:before="2"/>
              <w:ind w:left="100"/>
              <w:jc w:val="left"/>
              <w:rPr>
                <w:sz w:val="22"/>
              </w:rPr>
            </w:pPr>
            <w:r>
              <w:rPr>
                <w:sz w:val="22"/>
              </w:rPr>
              <w:t>G.</w:t>
            </w:r>
            <w:r>
              <w:rPr>
                <w:spacing w:val="32"/>
                <w:sz w:val="22"/>
              </w:rPr>
              <w:t> </w:t>
            </w:r>
            <w:r>
              <w:rPr>
                <w:sz w:val="22"/>
              </w:rPr>
              <w:t>Ingresos</w:t>
            </w:r>
            <w:r>
              <w:rPr>
                <w:spacing w:val="-5"/>
                <w:sz w:val="22"/>
              </w:rPr>
              <w:t> </w:t>
            </w:r>
            <w:r>
              <w:rPr>
                <w:sz w:val="22"/>
              </w:rPr>
              <w:t>por</w:t>
            </w:r>
            <w:r>
              <w:rPr>
                <w:spacing w:val="-2"/>
                <w:sz w:val="22"/>
              </w:rPr>
              <w:t> </w:t>
            </w:r>
            <w:r>
              <w:rPr>
                <w:sz w:val="22"/>
              </w:rPr>
              <w:t>Ventas</w:t>
            </w:r>
            <w:r>
              <w:rPr>
                <w:spacing w:val="-5"/>
                <w:sz w:val="22"/>
              </w:rPr>
              <w:t> de</w:t>
            </w:r>
          </w:p>
          <w:p>
            <w:pPr>
              <w:pStyle w:val="TableParagraph"/>
              <w:tabs>
                <w:tab w:pos="1002" w:val="left" w:leader="none"/>
                <w:tab w:pos="1326" w:val="left" w:leader="none"/>
                <w:tab w:pos="2582" w:val="left" w:leader="none"/>
              </w:tabs>
              <w:spacing w:line="220" w:lineRule="auto" w:before="16"/>
              <w:ind w:left="100" w:right="89"/>
              <w:jc w:val="left"/>
              <w:rPr>
                <w:sz w:val="22"/>
              </w:rPr>
            </w:pPr>
            <w:r>
              <w:rPr>
                <w:spacing w:val="-2"/>
                <w:sz w:val="22"/>
              </w:rPr>
              <w:t>Bienes</w:t>
            </w:r>
            <w:r>
              <w:rPr>
                <w:sz w:val="22"/>
              </w:rPr>
              <w:tab/>
            </w:r>
            <w:r>
              <w:rPr>
                <w:spacing w:val="-10"/>
                <w:sz w:val="22"/>
              </w:rPr>
              <w:t>y</w:t>
            </w:r>
            <w:r>
              <w:rPr>
                <w:sz w:val="22"/>
              </w:rPr>
              <w:tab/>
            </w:r>
            <w:r>
              <w:rPr>
                <w:spacing w:val="-2"/>
                <w:sz w:val="22"/>
              </w:rPr>
              <w:t>Prestación</w:t>
            </w:r>
            <w:r>
              <w:rPr>
                <w:sz w:val="22"/>
              </w:rPr>
              <w:tab/>
            </w:r>
            <w:r>
              <w:rPr>
                <w:spacing w:val="-10"/>
                <w:sz w:val="22"/>
              </w:rPr>
              <w:t>de </w:t>
            </w:r>
            <w:r>
              <w:rPr>
                <w:spacing w:val="-2"/>
                <w:sz w:val="22"/>
              </w:rPr>
              <w:t>Servicios</w:t>
            </w:r>
          </w:p>
        </w:tc>
        <w:tc>
          <w:tcPr>
            <w:tcW w:w="1532" w:type="dxa"/>
          </w:tcPr>
          <w:p>
            <w:pPr>
              <w:pStyle w:val="TableParagraph"/>
              <w:spacing w:before="251"/>
              <w:ind w:right="5"/>
              <w:rPr>
                <w:sz w:val="22"/>
              </w:rPr>
            </w:pPr>
            <w:r>
              <w:rPr>
                <w:spacing w:val="-4"/>
                <w:sz w:val="22"/>
              </w:rPr>
              <w:t>0.00</w:t>
            </w:r>
          </w:p>
        </w:tc>
        <w:tc>
          <w:tcPr>
            <w:tcW w:w="1532" w:type="dxa"/>
          </w:tcPr>
          <w:p>
            <w:pPr>
              <w:pStyle w:val="TableParagraph"/>
              <w:spacing w:before="251"/>
              <w:ind w:right="5"/>
              <w:rPr>
                <w:sz w:val="22"/>
              </w:rPr>
            </w:pPr>
            <w:r>
              <w:rPr>
                <w:spacing w:val="-4"/>
                <w:sz w:val="22"/>
              </w:rPr>
              <w:t>0.00</w:t>
            </w:r>
          </w:p>
        </w:tc>
        <w:tc>
          <w:tcPr>
            <w:tcW w:w="1532" w:type="dxa"/>
          </w:tcPr>
          <w:p>
            <w:pPr>
              <w:pStyle w:val="TableParagraph"/>
              <w:spacing w:before="251"/>
              <w:ind w:right="6"/>
              <w:rPr>
                <w:sz w:val="22"/>
              </w:rPr>
            </w:pPr>
            <w:r>
              <w:rPr>
                <w:spacing w:val="-4"/>
                <w:sz w:val="22"/>
              </w:rPr>
              <w:t>0.00</w:t>
            </w:r>
          </w:p>
        </w:tc>
        <w:tc>
          <w:tcPr>
            <w:tcW w:w="1533" w:type="dxa"/>
          </w:tcPr>
          <w:p>
            <w:pPr>
              <w:pStyle w:val="TableParagraph"/>
              <w:spacing w:before="251"/>
              <w:ind w:right="7"/>
              <w:rPr>
                <w:sz w:val="22"/>
              </w:rPr>
            </w:pPr>
            <w:r>
              <w:rPr>
                <w:spacing w:val="-4"/>
                <w:sz w:val="22"/>
              </w:rPr>
              <w:t>0.00</w:t>
            </w:r>
          </w:p>
        </w:tc>
      </w:tr>
      <w:tr>
        <w:trPr>
          <w:trHeight w:val="505" w:hRule="atLeast"/>
        </w:trPr>
        <w:tc>
          <w:tcPr>
            <w:tcW w:w="2929" w:type="dxa"/>
          </w:tcPr>
          <w:p>
            <w:pPr>
              <w:pStyle w:val="TableParagraph"/>
              <w:spacing w:before="124"/>
              <w:ind w:left="100"/>
              <w:jc w:val="left"/>
              <w:rPr>
                <w:sz w:val="22"/>
              </w:rPr>
            </w:pPr>
            <w:r>
              <w:rPr>
                <w:sz w:val="22"/>
              </w:rPr>
              <w:t>H. </w:t>
            </w:r>
            <w:r>
              <w:rPr>
                <w:spacing w:val="-2"/>
                <w:sz w:val="22"/>
              </w:rPr>
              <w:t>Participaciones</w:t>
            </w:r>
          </w:p>
        </w:tc>
        <w:tc>
          <w:tcPr>
            <w:tcW w:w="1532" w:type="dxa"/>
          </w:tcPr>
          <w:p>
            <w:pPr>
              <w:pStyle w:val="TableParagraph"/>
              <w:spacing w:line="240" w:lineRule="exact"/>
              <w:ind w:right="6"/>
              <w:rPr>
                <w:sz w:val="22"/>
              </w:rPr>
            </w:pPr>
            <w:r>
              <w:rPr>
                <w:spacing w:val="-2"/>
                <w:sz w:val="22"/>
              </w:rPr>
              <w:t>2,326,291,13</w:t>
            </w:r>
          </w:p>
          <w:p>
            <w:pPr>
              <w:pStyle w:val="TableParagraph"/>
              <w:spacing w:line="245" w:lineRule="exact"/>
              <w:ind w:right="5"/>
              <w:rPr>
                <w:sz w:val="22"/>
              </w:rPr>
            </w:pPr>
            <w:r>
              <w:rPr>
                <w:spacing w:val="-4"/>
                <w:sz w:val="22"/>
              </w:rPr>
              <w:t>8.83</w:t>
            </w:r>
          </w:p>
        </w:tc>
        <w:tc>
          <w:tcPr>
            <w:tcW w:w="1532" w:type="dxa"/>
          </w:tcPr>
          <w:p>
            <w:pPr>
              <w:pStyle w:val="TableParagraph"/>
              <w:spacing w:line="240" w:lineRule="exact"/>
              <w:ind w:right="7"/>
              <w:rPr>
                <w:sz w:val="22"/>
              </w:rPr>
            </w:pPr>
            <w:r>
              <w:rPr>
                <w:spacing w:val="-2"/>
                <w:sz w:val="22"/>
              </w:rPr>
              <w:t>2,403,098,12</w:t>
            </w:r>
          </w:p>
          <w:p>
            <w:pPr>
              <w:pStyle w:val="TableParagraph"/>
              <w:spacing w:line="245" w:lineRule="exact"/>
              <w:ind w:right="5"/>
              <w:rPr>
                <w:sz w:val="22"/>
              </w:rPr>
            </w:pPr>
            <w:r>
              <w:rPr>
                <w:spacing w:val="-4"/>
                <w:sz w:val="22"/>
              </w:rPr>
              <w:t>1.70</w:t>
            </w:r>
          </w:p>
        </w:tc>
        <w:tc>
          <w:tcPr>
            <w:tcW w:w="1532" w:type="dxa"/>
          </w:tcPr>
          <w:p>
            <w:pPr>
              <w:pStyle w:val="TableParagraph"/>
              <w:spacing w:line="240" w:lineRule="exact"/>
              <w:ind w:right="7"/>
              <w:rPr>
                <w:sz w:val="22"/>
              </w:rPr>
            </w:pPr>
            <w:r>
              <w:rPr>
                <w:spacing w:val="-2"/>
                <w:sz w:val="22"/>
              </w:rPr>
              <w:t>2,799,877,52</w:t>
            </w:r>
          </w:p>
          <w:p>
            <w:pPr>
              <w:pStyle w:val="TableParagraph"/>
              <w:spacing w:line="245" w:lineRule="exact"/>
              <w:ind w:right="6"/>
              <w:rPr>
                <w:sz w:val="22"/>
              </w:rPr>
            </w:pPr>
            <w:r>
              <w:rPr>
                <w:spacing w:val="-4"/>
                <w:sz w:val="22"/>
              </w:rPr>
              <w:t>5.41</w:t>
            </w:r>
          </w:p>
        </w:tc>
        <w:tc>
          <w:tcPr>
            <w:tcW w:w="1533" w:type="dxa"/>
          </w:tcPr>
          <w:p>
            <w:pPr>
              <w:pStyle w:val="TableParagraph"/>
              <w:spacing w:line="240" w:lineRule="exact"/>
              <w:ind w:right="9"/>
              <w:rPr>
                <w:sz w:val="22"/>
              </w:rPr>
            </w:pPr>
            <w:r>
              <w:rPr>
                <w:spacing w:val="-2"/>
                <w:sz w:val="22"/>
              </w:rPr>
              <w:t>2,902,527,99</w:t>
            </w:r>
          </w:p>
          <w:p>
            <w:pPr>
              <w:pStyle w:val="TableParagraph"/>
              <w:spacing w:line="245" w:lineRule="exact"/>
              <w:ind w:right="7"/>
              <w:rPr>
                <w:sz w:val="22"/>
              </w:rPr>
            </w:pPr>
            <w:r>
              <w:rPr>
                <w:spacing w:val="-4"/>
                <w:sz w:val="22"/>
              </w:rPr>
              <w:t>7.27</w:t>
            </w:r>
          </w:p>
        </w:tc>
      </w:tr>
      <w:tr>
        <w:trPr>
          <w:trHeight w:val="507" w:hRule="atLeast"/>
        </w:trPr>
        <w:tc>
          <w:tcPr>
            <w:tcW w:w="2929" w:type="dxa"/>
          </w:tcPr>
          <w:p>
            <w:pPr>
              <w:pStyle w:val="TableParagraph"/>
              <w:spacing w:line="247" w:lineRule="exact"/>
              <w:ind w:left="100"/>
              <w:jc w:val="left"/>
              <w:rPr>
                <w:sz w:val="22"/>
              </w:rPr>
            </w:pPr>
            <w:r>
              <w:rPr>
                <w:sz w:val="22"/>
              </w:rPr>
              <w:t>I.</w:t>
            </w:r>
            <w:r>
              <w:rPr>
                <w:spacing w:val="-11"/>
                <w:sz w:val="22"/>
              </w:rPr>
              <w:t> </w:t>
            </w:r>
            <w:r>
              <w:rPr>
                <w:sz w:val="22"/>
              </w:rPr>
              <w:t>Incentivos</w:t>
            </w:r>
            <w:r>
              <w:rPr>
                <w:spacing w:val="68"/>
                <w:sz w:val="22"/>
              </w:rPr>
              <w:t> </w:t>
            </w:r>
            <w:r>
              <w:rPr>
                <w:sz w:val="22"/>
              </w:rPr>
              <w:t>Derivados</w:t>
            </w:r>
            <w:r>
              <w:rPr>
                <w:spacing w:val="65"/>
                <w:sz w:val="22"/>
              </w:rPr>
              <w:t> </w:t>
            </w:r>
            <w:r>
              <w:rPr>
                <w:spacing w:val="-5"/>
                <w:sz w:val="22"/>
              </w:rPr>
              <w:t>de</w:t>
            </w:r>
          </w:p>
          <w:p>
            <w:pPr>
              <w:pStyle w:val="TableParagraph"/>
              <w:spacing w:line="241" w:lineRule="exact"/>
              <w:ind w:left="100"/>
              <w:jc w:val="left"/>
              <w:rPr>
                <w:sz w:val="22"/>
              </w:rPr>
            </w:pPr>
            <w:r>
              <w:rPr>
                <w:sz w:val="22"/>
              </w:rPr>
              <w:t>la</w:t>
            </w:r>
            <w:r>
              <w:rPr>
                <w:spacing w:val="-8"/>
                <w:sz w:val="22"/>
              </w:rPr>
              <w:t> </w:t>
            </w:r>
            <w:r>
              <w:rPr>
                <w:sz w:val="22"/>
              </w:rPr>
              <w:t>Colaboración</w:t>
            </w:r>
            <w:r>
              <w:rPr>
                <w:spacing w:val="-7"/>
                <w:sz w:val="22"/>
              </w:rPr>
              <w:t> </w:t>
            </w:r>
            <w:r>
              <w:rPr>
                <w:spacing w:val="-2"/>
                <w:sz w:val="22"/>
              </w:rPr>
              <w:t>Fiscal</w:t>
            </w:r>
          </w:p>
        </w:tc>
        <w:tc>
          <w:tcPr>
            <w:tcW w:w="1532" w:type="dxa"/>
          </w:tcPr>
          <w:p>
            <w:pPr>
              <w:pStyle w:val="TableParagraph"/>
              <w:spacing w:line="241" w:lineRule="exact"/>
              <w:ind w:right="6"/>
              <w:rPr>
                <w:sz w:val="22"/>
              </w:rPr>
            </w:pPr>
            <w:r>
              <w:rPr>
                <w:spacing w:val="-2"/>
                <w:sz w:val="22"/>
              </w:rPr>
              <w:t>24,041,801.4</w:t>
            </w:r>
          </w:p>
          <w:p>
            <w:pPr>
              <w:pStyle w:val="TableParagraph"/>
              <w:spacing w:line="246" w:lineRule="exact"/>
              <w:rPr>
                <w:sz w:val="22"/>
              </w:rPr>
            </w:pPr>
            <w:r>
              <w:rPr>
                <w:spacing w:val="-10"/>
                <w:sz w:val="22"/>
              </w:rPr>
              <w:t>2</w:t>
            </w:r>
          </w:p>
        </w:tc>
        <w:tc>
          <w:tcPr>
            <w:tcW w:w="1532" w:type="dxa"/>
          </w:tcPr>
          <w:p>
            <w:pPr>
              <w:pStyle w:val="TableParagraph"/>
              <w:spacing w:line="241" w:lineRule="exact"/>
              <w:ind w:right="7"/>
              <w:rPr>
                <w:sz w:val="22"/>
              </w:rPr>
            </w:pPr>
            <w:r>
              <w:rPr>
                <w:spacing w:val="-2"/>
                <w:sz w:val="22"/>
              </w:rPr>
              <w:t>27,717,337.6</w:t>
            </w:r>
          </w:p>
          <w:p>
            <w:pPr>
              <w:pStyle w:val="TableParagraph"/>
              <w:spacing w:line="246" w:lineRule="exact"/>
              <w:rPr>
                <w:sz w:val="22"/>
              </w:rPr>
            </w:pPr>
            <w:r>
              <w:rPr>
                <w:spacing w:val="-10"/>
                <w:sz w:val="22"/>
              </w:rPr>
              <w:t>1</w:t>
            </w:r>
          </w:p>
        </w:tc>
        <w:tc>
          <w:tcPr>
            <w:tcW w:w="1532" w:type="dxa"/>
          </w:tcPr>
          <w:p>
            <w:pPr>
              <w:pStyle w:val="TableParagraph"/>
              <w:spacing w:line="241" w:lineRule="exact"/>
              <w:ind w:right="7"/>
              <w:rPr>
                <w:sz w:val="22"/>
              </w:rPr>
            </w:pPr>
            <w:r>
              <w:rPr>
                <w:spacing w:val="-2"/>
                <w:sz w:val="22"/>
              </w:rPr>
              <w:t>32,310,890.0</w:t>
            </w:r>
          </w:p>
          <w:p>
            <w:pPr>
              <w:pStyle w:val="TableParagraph"/>
              <w:spacing w:line="246" w:lineRule="exact"/>
              <w:ind w:right="1"/>
              <w:rPr>
                <w:sz w:val="22"/>
              </w:rPr>
            </w:pPr>
            <w:r>
              <w:rPr>
                <w:spacing w:val="-10"/>
                <w:sz w:val="22"/>
              </w:rPr>
              <w:t>0</w:t>
            </w:r>
          </w:p>
        </w:tc>
        <w:tc>
          <w:tcPr>
            <w:tcW w:w="1533" w:type="dxa"/>
          </w:tcPr>
          <w:p>
            <w:pPr>
              <w:pStyle w:val="TableParagraph"/>
              <w:spacing w:line="241" w:lineRule="exact"/>
              <w:ind w:right="9"/>
              <w:rPr>
                <w:sz w:val="22"/>
              </w:rPr>
            </w:pPr>
            <w:r>
              <w:rPr>
                <w:spacing w:val="-2"/>
                <w:sz w:val="22"/>
              </w:rPr>
              <w:t>33,886,541.9</w:t>
            </w:r>
          </w:p>
          <w:p>
            <w:pPr>
              <w:pStyle w:val="TableParagraph"/>
              <w:spacing w:line="246" w:lineRule="exact"/>
              <w:rPr>
                <w:sz w:val="22"/>
              </w:rPr>
            </w:pPr>
            <w:r>
              <w:rPr>
                <w:spacing w:val="-10"/>
                <w:sz w:val="22"/>
              </w:rPr>
              <w:t>3</w:t>
            </w:r>
          </w:p>
        </w:tc>
      </w:tr>
      <w:tr>
        <w:trPr>
          <w:trHeight w:val="505" w:hRule="atLeast"/>
        </w:trPr>
        <w:tc>
          <w:tcPr>
            <w:tcW w:w="2929" w:type="dxa"/>
          </w:tcPr>
          <w:p>
            <w:pPr>
              <w:pStyle w:val="TableParagraph"/>
              <w:tabs>
                <w:tab w:pos="2716" w:val="left" w:leader="none"/>
              </w:tabs>
              <w:spacing w:line="247" w:lineRule="exact"/>
              <w:ind w:left="100"/>
              <w:jc w:val="left"/>
              <w:rPr>
                <w:sz w:val="22"/>
              </w:rPr>
            </w:pPr>
            <w:r>
              <w:rPr>
                <w:sz w:val="22"/>
              </w:rPr>
              <w:t>J. </w:t>
            </w:r>
            <w:r>
              <w:rPr>
                <w:spacing w:val="-2"/>
                <w:sz w:val="22"/>
              </w:rPr>
              <w:t>Transferencias</w:t>
            </w:r>
            <w:r>
              <w:rPr>
                <w:sz w:val="22"/>
              </w:rPr>
              <w:tab/>
            </w:r>
            <w:r>
              <w:rPr>
                <w:spacing w:val="-10"/>
                <w:sz w:val="22"/>
              </w:rPr>
              <w:t>y</w:t>
            </w:r>
          </w:p>
          <w:p>
            <w:pPr>
              <w:pStyle w:val="TableParagraph"/>
              <w:spacing w:line="238" w:lineRule="exact"/>
              <w:ind w:left="100"/>
              <w:jc w:val="left"/>
              <w:rPr>
                <w:sz w:val="22"/>
              </w:rPr>
            </w:pPr>
            <w:r>
              <w:rPr>
                <w:spacing w:val="-2"/>
                <w:sz w:val="22"/>
              </w:rPr>
              <w:t>Asignaciones</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6"/>
              <w:rPr>
                <w:sz w:val="22"/>
              </w:rPr>
            </w:pPr>
            <w:r>
              <w:rPr>
                <w:spacing w:val="-4"/>
                <w:sz w:val="22"/>
              </w:rPr>
              <w:t>0.00</w:t>
            </w:r>
          </w:p>
        </w:tc>
        <w:tc>
          <w:tcPr>
            <w:tcW w:w="1533" w:type="dxa"/>
          </w:tcPr>
          <w:p>
            <w:pPr>
              <w:pStyle w:val="TableParagraph"/>
              <w:spacing w:before="124"/>
              <w:ind w:right="7"/>
              <w:rPr>
                <w:sz w:val="22"/>
              </w:rPr>
            </w:pPr>
            <w:r>
              <w:rPr>
                <w:spacing w:val="-4"/>
                <w:sz w:val="22"/>
              </w:rPr>
              <w:t>0.00</w:t>
            </w:r>
          </w:p>
        </w:tc>
      </w:tr>
    </w:tbl>
    <w:p>
      <w:pPr>
        <w:pStyle w:val="TableParagraph"/>
        <w:spacing w:after="0"/>
        <w:rPr>
          <w:sz w:val="22"/>
        </w:rPr>
        <w:sectPr>
          <w:headerReference w:type="default" r:id="rId57"/>
          <w:footerReference w:type="default" r:id="rId58"/>
          <w:pgSz w:w="12240" w:h="15840"/>
          <w:pgMar w:header="715" w:footer="967" w:top="1880" w:bottom="1160" w:left="360" w:right="360"/>
        </w:sectPr>
      </w:pPr>
    </w:p>
    <w:p>
      <w:pPr>
        <w:pStyle w:val="BodyText"/>
        <w:spacing w:before="6"/>
        <w:rPr>
          <w:sz w:val="20"/>
        </w:rPr>
      </w:pPr>
    </w:p>
    <w:tbl>
      <w:tblPr>
        <w:tblW w:w="0" w:type="auto"/>
        <w:jc w:val="left"/>
        <w:tblInd w:w="12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9"/>
        <w:gridCol w:w="1532"/>
        <w:gridCol w:w="1532"/>
        <w:gridCol w:w="1532"/>
        <w:gridCol w:w="1533"/>
      </w:tblGrid>
      <w:tr>
        <w:trPr>
          <w:trHeight w:val="282" w:hRule="atLeast"/>
        </w:trPr>
        <w:tc>
          <w:tcPr>
            <w:tcW w:w="2929" w:type="dxa"/>
          </w:tcPr>
          <w:p>
            <w:pPr>
              <w:pStyle w:val="TableParagraph"/>
              <w:spacing w:before="7"/>
              <w:ind w:left="100"/>
              <w:jc w:val="left"/>
              <w:rPr>
                <w:sz w:val="22"/>
              </w:rPr>
            </w:pPr>
            <w:r>
              <w:rPr>
                <w:sz w:val="22"/>
              </w:rPr>
              <w:t>K.</w:t>
            </w:r>
            <w:r>
              <w:rPr>
                <w:spacing w:val="1"/>
                <w:sz w:val="22"/>
              </w:rPr>
              <w:t> </w:t>
            </w:r>
            <w:r>
              <w:rPr>
                <w:spacing w:val="-2"/>
                <w:sz w:val="22"/>
              </w:rPr>
              <w:t>Convenios</w:t>
            </w:r>
          </w:p>
        </w:tc>
        <w:tc>
          <w:tcPr>
            <w:tcW w:w="1532" w:type="dxa"/>
          </w:tcPr>
          <w:p>
            <w:pPr>
              <w:pStyle w:val="TableParagraph"/>
              <w:spacing w:before="7"/>
              <w:ind w:right="5"/>
              <w:rPr>
                <w:sz w:val="22"/>
              </w:rPr>
            </w:pPr>
            <w:r>
              <w:rPr>
                <w:spacing w:val="-4"/>
                <w:sz w:val="22"/>
              </w:rPr>
              <w:t>0.00</w:t>
            </w:r>
          </w:p>
        </w:tc>
        <w:tc>
          <w:tcPr>
            <w:tcW w:w="1532" w:type="dxa"/>
          </w:tcPr>
          <w:p>
            <w:pPr>
              <w:pStyle w:val="TableParagraph"/>
              <w:spacing w:before="7"/>
              <w:ind w:left="240"/>
              <w:jc w:val="left"/>
              <w:rPr>
                <w:sz w:val="22"/>
              </w:rPr>
            </w:pPr>
            <w:r>
              <w:rPr>
                <w:spacing w:val="-2"/>
                <w:sz w:val="22"/>
              </w:rPr>
              <w:t>3,117,011.30</w:t>
            </w:r>
          </w:p>
        </w:tc>
        <w:tc>
          <w:tcPr>
            <w:tcW w:w="1532" w:type="dxa"/>
          </w:tcPr>
          <w:p>
            <w:pPr>
              <w:pStyle w:val="TableParagraph"/>
              <w:spacing w:before="7"/>
              <w:ind w:left="240"/>
              <w:jc w:val="left"/>
              <w:rPr>
                <w:sz w:val="22"/>
              </w:rPr>
            </w:pPr>
            <w:r>
              <w:rPr>
                <w:spacing w:val="-2"/>
                <w:sz w:val="22"/>
              </w:rPr>
              <w:t>5,559,846.14</w:t>
            </w:r>
          </w:p>
        </w:tc>
        <w:tc>
          <w:tcPr>
            <w:tcW w:w="1533" w:type="dxa"/>
          </w:tcPr>
          <w:p>
            <w:pPr>
              <w:pStyle w:val="TableParagraph"/>
              <w:spacing w:before="7"/>
              <w:ind w:right="7"/>
              <w:rPr>
                <w:sz w:val="22"/>
              </w:rPr>
            </w:pPr>
            <w:r>
              <w:rPr>
                <w:spacing w:val="-4"/>
                <w:sz w:val="22"/>
              </w:rPr>
              <w:t>0.00</w:t>
            </w:r>
          </w:p>
        </w:tc>
      </w:tr>
      <w:tr>
        <w:trPr>
          <w:trHeight w:val="507" w:hRule="atLeast"/>
        </w:trPr>
        <w:tc>
          <w:tcPr>
            <w:tcW w:w="2929" w:type="dxa"/>
          </w:tcPr>
          <w:p>
            <w:pPr>
              <w:pStyle w:val="TableParagraph"/>
              <w:spacing w:line="247" w:lineRule="exact"/>
              <w:ind w:left="100"/>
              <w:jc w:val="left"/>
              <w:rPr>
                <w:sz w:val="22"/>
              </w:rPr>
            </w:pPr>
            <w:r>
              <w:rPr>
                <w:sz w:val="22"/>
              </w:rPr>
              <w:t>L.</w:t>
            </w:r>
            <w:r>
              <w:rPr>
                <w:spacing w:val="-7"/>
                <w:sz w:val="22"/>
              </w:rPr>
              <w:t> </w:t>
            </w:r>
            <w:r>
              <w:rPr>
                <w:sz w:val="22"/>
              </w:rPr>
              <w:t>Otros</w:t>
            </w:r>
            <w:r>
              <w:rPr>
                <w:spacing w:val="35"/>
                <w:sz w:val="22"/>
              </w:rPr>
              <w:t> </w:t>
            </w:r>
            <w:r>
              <w:rPr>
                <w:sz w:val="22"/>
              </w:rPr>
              <w:t>Ingresos</w:t>
            </w:r>
            <w:r>
              <w:rPr>
                <w:spacing w:val="36"/>
                <w:sz w:val="22"/>
              </w:rPr>
              <w:t> </w:t>
            </w:r>
            <w:r>
              <w:rPr>
                <w:sz w:val="22"/>
              </w:rPr>
              <w:t>de</w:t>
            </w:r>
            <w:r>
              <w:rPr>
                <w:spacing w:val="40"/>
                <w:sz w:val="22"/>
              </w:rPr>
              <w:t> </w:t>
            </w:r>
            <w:r>
              <w:rPr>
                <w:spacing w:val="-2"/>
                <w:sz w:val="22"/>
              </w:rPr>
              <w:t>Libre</w:t>
            </w:r>
          </w:p>
          <w:p>
            <w:pPr>
              <w:pStyle w:val="TableParagraph"/>
              <w:spacing w:line="241" w:lineRule="exact"/>
              <w:ind w:left="100"/>
              <w:jc w:val="left"/>
              <w:rPr>
                <w:sz w:val="22"/>
              </w:rPr>
            </w:pPr>
            <w:r>
              <w:rPr>
                <w:spacing w:val="-2"/>
                <w:sz w:val="22"/>
              </w:rPr>
              <w:t>Disposición</w:t>
            </w:r>
          </w:p>
        </w:tc>
        <w:tc>
          <w:tcPr>
            <w:tcW w:w="1532" w:type="dxa"/>
          </w:tcPr>
          <w:p>
            <w:pPr>
              <w:pStyle w:val="TableParagraph"/>
              <w:spacing w:line="241" w:lineRule="exact"/>
              <w:ind w:right="6"/>
              <w:rPr>
                <w:sz w:val="22"/>
              </w:rPr>
            </w:pPr>
            <w:r>
              <w:rPr>
                <w:spacing w:val="-2"/>
                <w:sz w:val="22"/>
              </w:rPr>
              <w:t>22,033,024.6</w:t>
            </w:r>
          </w:p>
          <w:p>
            <w:pPr>
              <w:pStyle w:val="TableParagraph"/>
              <w:spacing w:line="246" w:lineRule="exact"/>
              <w:rPr>
                <w:sz w:val="22"/>
              </w:rPr>
            </w:pPr>
            <w:r>
              <w:rPr>
                <w:spacing w:val="-10"/>
                <w:sz w:val="22"/>
              </w:rPr>
              <w:t>9</w:t>
            </w:r>
          </w:p>
        </w:tc>
        <w:tc>
          <w:tcPr>
            <w:tcW w:w="1532" w:type="dxa"/>
          </w:tcPr>
          <w:p>
            <w:pPr>
              <w:pStyle w:val="TableParagraph"/>
              <w:spacing w:line="241" w:lineRule="exact"/>
              <w:ind w:right="7"/>
              <w:rPr>
                <w:sz w:val="22"/>
              </w:rPr>
            </w:pPr>
            <w:r>
              <w:rPr>
                <w:spacing w:val="-2"/>
                <w:sz w:val="22"/>
              </w:rPr>
              <w:t>24,616,923.4</w:t>
            </w:r>
          </w:p>
          <w:p>
            <w:pPr>
              <w:pStyle w:val="TableParagraph"/>
              <w:spacing w:line="246" w:lineRule="exact"/>
              <w:rPr>
                <w:sz w:val="22"/>
              </w:rPr>
            </w:pPr>
            <w:r>
              <w:rPr>
                <w:spacing w:val="-10"/>
                <w:sz w:val="22"/>
              </w:rPr>
              <w:t>2</w:t>
            </w:r>
          </w:p>
        </w:tc>
        <w:tc>
          <w:tcPr>
            <w:tcW w:w="1532" w:type="dxa"/>
          </w:tcPr>
          <w:p>
            <w:pPr>
              <w:pStyle w:val="TableParagraph"/>
              <w:spacing w:line="241" w:lineRule="exact"/>
              <w:ind w:right="7"/>
              <w:rPr>
                <w:sz w:val="22"/>
              </w:rPr>
            </w:pPr>
            <w:r>
              <w:rPr>
                <w:spacing w:val="-2"/>
                <w:sz w:val="22"/>
              </w:rPr>
              <w:t>29,928,102.2</w:t>
            </w:r>
          </w:p>
          <w:p>
            <w:pPr>
              <w:pStyle w:val="TableParagraph"/>
              <w:spacing w:line="246" w:lineRule="exact"/>
              <w:ind w:right="1"/>
              <w:rPr>
                <w:sz w:val="22"/>
              </w:rPr>
            </w:pPr>
            <w:r>
              <w:rPr>
                <w:spacing w:val="-10"/>
                <w:sz w:val="22"/>
              </w:rPr>
              <w:t>7</w:t>
            </w:r>
          </w:p>
        </w:tc>
        <w:tc>
          <w:tcPr>
            <w:tcW w:w="1533" w:type="dxa"/>
          </w:tcPr>
          <w:p>
            <w:pPr>
              <w:pStyle w:val="TableParagraph"/>
              <w:spacing w:before="124"/>
              <w:ind w:right="7"/>
              <w:rPr>
                <w:sz w:val="22"/>
              </w:rPr>
            </w:pPr>
            <w:r>
              <w:rPr>
                <w:spacing w:val="-4"/>
                <w:sz w:val="22"/>
              </w:rPr>
              <w:t>0.00</w:t>
            </w:r>
          </w:p>
        </w:tc>
      </w:tr>
    </w:tbl>
    <w:p>
      <w:pPr>
        <w:pStyle w:val="BodyText"/>
        <w:spacing w:before="147"/>
        <w:rPr>
          <w:sz w:val="20"/>
        </w:rPr>
      </w:pPr>
    </w:p>
    <w:tbl>
      <w:tblPr>
        <w:tblW w:w="0" w:type="auto"/>
        <w:jc w:val="left"/>
        <w:tblInd w:w="12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9"/>
        <w:gridCol w:w="1532"/>
        <w:gridCol w:w="1532"/>
        <w:gridCol w:w="1532"/>
        <w:gridCol w:w="1533"/>
      </w:tblGrid>
      <w:tr>
        <w:trPr>
          <w:trHeight w:val="757" w:hRule="atLeast"/>
        </w:trPr>
        <w:tc>
          <w:tcPr>
            <w:tcW w:w="2929" w:type="dxa"/>
            <w:tcBorders>
              <w:top w:val="nil"/>
            </w:tcBorders>
            <w:shd w:val="clear" w:color="auto" w:fill="DBC5B3"/>
          </w:tcPr>
          <w:p>
            <w:pPr>
              <w:pStyle w:val="TableParagraph"/>
              <w:tabs>
                <w:tab w:pos="1266" w:val="left" w:leader="none"/>
                <w:tab w:pos="1581" w:val="left" w:leader="none"/>
              </w:tabs>
              <w:spacing w:line="237" w:lineRule="auto"/>
              <w:ind w:left="100" w:right="99"/>
              <w:jc w:val="left"/>
              <w:rPr>
                <w:rFonts w:ascii="Arial"/>
                <w:b/>
                <w:sz w:val="22"/>
              </w:rPr>
            </w:pPr>
            <w:r>
              <w:rPr>
                <w:rFonts w:ascii="Arial"/>
                <w:b/>
                <w:spacing w:val="-6"/>
                <w:sz w:val="22"/>
              </w:rPr>
              <w:t>2.</w:t>
            </w:r>
            <w:r>
              <w:rPr>
                <w:rFonts w:ascii="Arial"/>
                <w:b/>
                <w:sz w:val="22"/>
              </w:rPr>
              <w:tab/>
            </w:r>
            <w:r>
              <w:rPr>
                <w:rFonts w:ascii="Arial"/>
                <w:b/>
                <w:spacing w:val="-4"/>
                <w:sz w:val="22"/>
              </w:rPr>
              <w:t>Transferencias</w:t>
            </w:r>
            <w:r>
              <w:rPr>
                <w:rFonts w:ascii="Arial"/>
                <w:b/>
                <w:spacing w:val="-4"/>
                <w:sz w:val="22"/>
              </w:rPr>
              <w:t> </w:t>
            </w:r>
            <w:r>
              <w:rPr>
                <w:rFonts w:ascii="Arial"/>
                <w:b/>
                <w:spacing w:val="-2"/>
                <w:sz w:val="22"/>
              </w:rPr>
              <w:t>Federales</w:t>
            </w:r>
            <w:r>
              <w:rPr>
                <w:rFonts w:ascii="Arial"/>
                <w:b/>
                <w:sz w:val="22"/>
              </w:rPr>
              <w:tab/>
              <w:tab/>
            </w:r>
            <w:r>
              <w:rPr>
                <w:rFonts w:ascii="Arial"/>
                <w:b/>
                <w:spacing w:val="-4"/>
                <w:sz w:val="22"/>
              </w:rPr>
              <w:t>Etiquetada</w:t>
            </w:r>
            <w:r>
              <w:rPr>
                <w:rFonts w:ascii="Arial"/>
                <w:b/>
                <w:spacing w:val="-4"/>
                <w:sz w:val="22"/>
              </w:rPr>
              <w:t>s</w:t>
            </w:r>
          </w:p>
          <w:p>
            <w:pPr>
              <w:pStyle w:val="TableParagraph"/>
              <w:spacing w:line="242" w:lineRule="exact"/>
              <w:ind w:left="100"/>
              <w:jc w:val="left"/>
              <w:rPr>
                <w:rFonts w:ascii="Arial"/>
                <w:b/>
                <w:sz w:val="22"/>
              </w:rPr>
            </w:pPr>
            <w:r>
              <w:rPr>
                <w:rFonts w:ascii="Arial"/>
                <w:b/>
                <w:spacing w:val="-2"/>
                <w:sz w:val="22"/>
              </w:rPr>
              <w:t>(2=A+B+C+D+E)</w:t>
            </w:r>
          </w:p>
        </w:tc>
        <w:tc>
          <w:tcPr>
            <w:tcW w:w="1532" w:type="dxa"/>
            <w:tcBorders>
              <w:top w:val="nil"/>
            </w:tcBorders>
            <w:shd w:val="clear" w:color="auto" w:fill="DBC5B3"/>
          </w:tcPr>
          <w:p>
            <w:pPr>
              <w:pStyle w:val="TableParagraph"/>
              <w:spacing w:before="122"/>
              <w:ind w:right="6"/>
              <w:rPr>
                <w:rFonts w:ascii="Arial"/>
                <w:b/>
                <w:sz w:val="22"/>
              </w:rPr>
            </w:pPr>
            <w:r>
              <w:rPr>
                <w:rFonts w:ascii="Arial"/>
                <w:b/>
                <w:spacing w:val="-2"/>
                <w:sz w:val="22"/>
              </w:rPr>
              <w:t>1,400,736,29</w:t>
            </w:r>
          </w:p>
          <w:p>
            <w:pPr>
              <w:pStyle w:val="TableParagraph"/>
              <w:spacing w:before="2"/>
              <w:ind w:right="5"/>
              <w:rPr>
                <w:rFonts w:ascii="Arial"/>
                <w:b/>
                <w:sz w:val="22"/>
              </w:rPr>
            </w:pPr>
            <w:r>
              <w:rPr>
                <w:rFonts w:ascii="Arial"/>
                <w:b/>
                <w:spacing w:val="-4"/>
                <w:sz w:val="22"/>
              </w:rPr>
              <w:t>1.73</w:t>
            </w:r>
          </w:p>
        </w:tc>
        <w:tc>
          <w:tcPr>
            <w:tcW w:w="1532" w:type="dxa"/>
            <w:tcBorders>
              <w:top w:val="nil"/>
            </w:tcBorders>
            <w:shd w:val="clear" w:color="auto" w:fill="DBC5B3"/>
          </w:tcPr>
          <w:p>
            <w:pPr>
              <w:pStyle w:val="TableParagraph"/>
              <w:spacing w:before="122"/>
              <w:ind w:right="7"/>
              <w:rPr>
                <w:rFonts w:ascii="Arial"/>
                <w:b/>
                <w:sz w:val="22"/>
              </w:rPr>
            </w:pPr>
            <w:r>
              <w:rPr>
                <w:rFonts w:ascii="Arial"/>
                <w:b/>
                <w:spacing w:val="-2"/>
                <w:sz w:val="22"/>
              </w:rPr>
              <w:t>1,638,220,63</w:t>
            </w:r>
          </w:p>
          <w:p>
            <w:pPr>
              <w:pStyle w:val="TableParagraph"/>
              <w:spacing w:before="2"/>
              <w:ind w:right="5"/>
              <w:rPr>
                <w:rFonts w:ascii="Arial"/>
                <w:b/>
                <w:sz w:val="22"/>
              </w:rPr>
            </w:pPr>
            <w:r>
              <w:rPr>
                <w:rFonts w:ascii="Arial"/>
                <w:b/>
                <w:spacing w:val="-4"/>
                <w:sz w:val="22"/>
              </w:rPr>
              <w:t>8.17</w:t>
            </w:r>
          </w:p>
        </w:tc>
        <w:tc>
          <w:tcPr>
            <w:tcW w:w="1532" w:type="dxa"/>
            <w:tcBorders>
              <w:top w:val="nil"/>
            </w:tcBorders>
            <w:shd w:val="clear" w:color="auto" w:fill="DBC5B3"/>
          </w:tcPr>
          <w:p>
            <w:pPr>
              <w:pStyle w:val="TableParagraph"/>
              <w:spacing w:before="122"/>
              <w:ind w:right="7"/>
              <w:rPr>
                <w:rFonts w:ascii="Arial"/>
                <w:b/>
                <w:sz w:val="22"/>
              </w:rPr>
            </w:pPr>
            <w:r>
              <w:rPr>
                <w:rFonts w:ascii="Arial"/>
                <w:b/>
                <w:spacing w:val="-2"/>
                <w:sz w:val="22"/>
              </w:rPr>
              <w:t>1,958,538,51</w:t>
            </w:r>
          </w:p>
          <w:p>
            <w:pPr>
              <w:pStyle w:val="TableParagraph"/>
              <w:spacing w:before="2"/>
              <w:ind w:right="6"/>
              <w:rPr>
                <w:rFonts w:ascii="Arial"/>
                <w:b/>
                <w:sz w:val="22"/>
              </w:rPr>
            </w:pPr>
            <w:r>
              <w:rPr>
                <w:rFonts w:ascii="Arial"/>
                <w:b/>
                <w:spacing w:val="-4"/>
                <w:sz w:val="22"/>
              </w:rPr>
              <w:t>7.78</w:t>
            </w:r>
          </w:p>
        </w:tc>
        <w:tc>
          <w:tcPr>
            <w:tcW w:w="1533" w:type="dxa"/>
            <w:tcBorders>
              <w:top w:val="nil"/>
            </w:tcBorders>
            <w:shd w:val="clear" w:color="auto" w:fill="DBC5B3"/>
          </w:tcPr>
          <w:p>
            <w:pPr>
              <w:pStyle w:val="TableParagraph"/>
              <w:spacing w:before="122"/>
              <w:ind w:right="9"/>
              <w:rPr>
                <w:rFonts w:ascii="Arial"/>
                <w:b/>
                <w:sz w:val="22"/>
              </w:rPr>
            </w:pPr>
            <w:r>
              <w:rPr>
                <w:rFonts w:ascii="Arial"/>
                <w:b/>
                <w:spacing w:val="-2"/>
                <w:sz w:val="22"/>
              </w:rPr>
              <w:t>2,036,213,24</w:t>
            </w:r>
          </w:p>
          <w:p>
            <w:pPr>
              <w:pStyle w:val="TableParagraph"/>
              <w:spacing w:before="2"/>
              <w:ind w:right="7"/>
              <w:rPr>
                <w:rFonts w:ascii="Arial"/>
                <w:b/>
                <w:sz w:val="22"/>
              </w:rPr>
            </w:pPr>
            <w:r>
              <w:rPr>
                <w:rFonts w:ascii="Arial"/>
                <w:b/>
                <w:spacing w:val="-4"/>
                <w:sz w:val="22"/>
              </w:rPr>
              <w:t>5.92</w:t>
            </w:r>
          </w:p>
        </w:tc>
      </w:tr>
      <w:tr>
        <w:trPr>
          <w:trHeight w:val="505" w:hRule="atLeast"/>
        </w:trPr>
        <w:tc>
          <w:tcPr>
            <w:tcW w:w="2929" w:type="dxa"/>
          </w:tcPr>
          <w:p>
            <w:pPr>
              <w:pStyle w:val="TableParagraph"/>
              <w:spacing w:before="127"/>
              <w:ind w:left="100"/>
              <w:jc w:val="left"/>
              <w:rPr>
                <w:sz w:val="22"/>
              </w:rPr>
            </w:pPr>
            <w:r>
              <w:rPr>
                <w:sz w:val="22"/>
              </w:rPr>
              <w:t>A.</w:t>
            </w:r>
            <w:r>
              <w:rPr>
                <w:spacing w:val="1"/>
                <w:sz w:val="22"/>
              </w:rPr>
              <w:t> </w:t>
            </w:r>
            <w:r>
              <w:rPr>
                <w:spacing w:val="-2"/>
                <w:sz w:val="22"/>
              </w:rPr>
              <w:t>Aportaciones</w:t>
            </w:r>
          </w:p>
        </w:tc>
        <w:tc>
          <w:tcPr>
            <w:tcW w:w="1532" w:type="dxa"/>
          </w:tcPr>
          <w:p>
            <w:pPr>
              <w:pStyle w:val="TableParagraph"/>
              <w:spacing w:line="241" w:lineRule="exact"/>
              <w:ind w:right="6"/>
              <w:rPr>
                <w:sz w:val="22"/>
              </w:rPr>
            </w:pPr>
            <w:r>
              <w:rPr>
                <w:spacing w:val="-2"/>
                <w:sz w:val="22"/>
              </w:rPr>
              <w:t>1,370,658,30</w:t>
            </w:r>
          </w:p>
          <w:p>
            <w:pPr>
              <w:pStyle w:val="TableParagraph"/>
              <w:spacing w:line="244" w:lineRule="exact"/>
              <w:ind w:right="5"/>
              <w:rPr>
                <w:sz w:val="22"/>
              </w:rPr>
            </w:pPr>
            <w:r>
              <w:rPr>
                <w:spacing w:val="-4"/>
                <w:sz w:val="22"/>
              </w:rPr>
              <w:t>4.00</w:t>
            </w:r>
          </w:p>
        </w:tc>
        <w:tc>
          <w:tcPr>
            <w:tcW w:w="1532" w:type="dxa"/>
          </w:tcPr>
          <w:p>
            <w:pPr>
              <w:pStyle w:val="TableParagraph"/>
              <w:spacing w:line="241" w:lineRule="exact"/>
              <w:ind w:right="7"/>
              <w:rPr>
                <w:sz w:val="22"/>
              </w:rPr>
            </w:pPr>
            <w:r>
              <w:rPr>
                <w:spacing w:val="-2"/>
                <w:sz w:val="22"/>
              </w:rPr>
              <w:t>1,608,243,06</w:t>
            </w:r>
          </w:p>
          <w:p>
            <w:pPr>
              <w:pStyle w:val="TableParagraph"/>
              <w:spacing w:line="244" w:lineRule="exact"/>
              <w:ind w:right="5"/>
              <w:rPr>
                <w:sz w:val="22"/>
              </w:rPr>
            </w:pPr>
            <w:r>
              <w:rPr>
                <w:spacing w:val="-4"/>
                <w:sz w:val="22"/>
              </w:rPr>
              <w:t>4.00</w:t>
            </w:r>
          </w:p>
        </w:tc>
        <w:tc>
          <w:tcPr>
            <w:tcW w:w="1532" w:type="dxa"/>
          </w:tcPr>
          <w:p>
            <w:pPr>
              <w:pStyle w:val="TableParagraph"/>
              <w:spacing w:line="241" w:lineRule="exact"/>
              <w:ind w:right="7"/>
              <w:rPr>
                <w:sz w:val="22"/>
              </w:rPr>
            </w:pPr>
            <w:r>
              <w:rPr>
                <w:spacing w:val="-2"/>
                <w:sz w:val="22"/>
              </w:rPr>
              <w:t>1,928,642,23</w:t>
            </w:r>
          </w:p>
          <w:p>
            <w:pPr>
              <w:pStyle w:val="TableParagraph"/>
              <w:spacing w:line="244" w:lineRule="exact"/>
              <w:ind w:right="6"/>
              <w:rPr>
                <w:sz w:val="22"/>
              </w:rPr>
            </w:pPr>
            <w:r>
              <w:rPr>
                <w:spacing w:val="-4"/>
                <w:sz w:val="22"/>
              </w:rPr>
              <w:t>3.00</w:t>
            </w:r>
          </w:p>
        </w:tc>
        <w:tc>
          <w:tcPr>
            <w:tcW w:w="1533" w:type="dxa"/>
          </w:tcPr>
          <w:p>
            <w:pPr>
              <w:pStyle w:val="TableParagraph"/>
              <w:spacing w:line="241" w:lineRule="exact"/>
              <w:ind w:right="9"/>
              <w:rPr>
                <w:sz w:val="22"/>
              </w:rPr>
            </w:pPr>
            <w:r>
              <w:rPr>
                <w:spacing w:val="-2"/>
                <w:sz w:val="22"/>
              </w:rPr>
              <w:t>1,981,720,33</w:t>
            </w:r>
          </w:p>
          <w:p>
            <w:pPr>
              <w:pStyle w:val="TableParagraph"/>
              <w:spacing w:line="244" w:lineRule="exact"/>
              <w:ind w:right="7"/>
              <w:rPr>
                <w:sz w:val="22"/>
              </w:rPr>
            </w:pPr>
            <w:r>
              <w:rPr>
                <w:spacing w:val="-4"/>
                <w:sz w:val="22"/>
              </w:rPr>
              <w:t>1.05</w:t>
            </w:r>
          </w:p>
        </w:tc>
      </w:tr>
      <w:tr>
        <w:trPr>
          <w:trHeight w:val="506" w:hRule="atLeast"/>
        </w:trPr>
        <w:tc>
          <w:tcPr>
            <w:tcW w:w="2929" w:type="dxa"/>
          </w:tcPr>
          <w:p>
            <w:pPr>
              <w:pStyle w:val="TableParagraph"/>
              <w:spacing w:before="124"/>
              <w:ind w:left="100"/>
              <w:jc w:val="left"/>
              <w:rPr>
                <w:sz w:val="22"/>
              </w:rPr>
            </w:pPr>
            <w:r>
              <w:rPr>
                <w:sz w:val="22"/>
              </w:rPr>
              <w:t>B.</w:t>
            </w:r>
            <w:r>
              <w:rPr>
                <w:spacing w:val="1"/>
                <w:sz w:val="22"/>
              </w:rPr>
              <w:t> </w:t>
            </w:r>
            <w:r>
              <w:rPr>
                <w:spacing w:val="-2"/>
                <w:sz w:val="22"/>
              </w:rPr>
              <w:t>Convenios</w:t>
            </w:r>
          </w:p>
        </w:tc>
        <w:tc>
          <w:tcPr>
            <w:tcW w:w="1532" w:type="dxa"/>
          </w:tcPr>
          <w:p>
            <w:pPr>
              <w:pStyle w:val="TableParagraph"/>
              <w:spacing w:line="239" w:lineRule="exact"/>
              <w:ind w:right="6"/>
              <w:rPr>
                <w:sz w:val="22"/>
              </w:rPr>
            </w:pPr>
            <w:r>
              <w:rPr>
                <w:spacing w:val="-2"/>
                <w:sz w:val="22"/>
              </w:rPr>
              <w:t>18,481,875.9</w:t>
            </w:r>
          </w:p>
          <w:p>
            <w:pPr>
              <w:pStyle w:val="TableParagraph"/>
              <w:spacing w:line="247" w:lineRule="exact"/>
              <w:rPr>
                <w:sz w:val="22"/>
              </w:rPr>
            </w:pPr>
            <w:r>
              <w:rPr>
                <w:spacing w:val="-10"/>
                <w:sz w:val="22"/>
              </w:rPr>
              <w:t>6</w:t>
            </w:r>
          </w:p>
        </w:tc>
        <w:tc>
          <w:tcPr>
            <w:tcW w:w="1532" w:type="dxa"/>
          </w:tcPr>
          <w:p>
            <w:pPr>
              <w:pStyle w:val="TableParagraph"/>
              <w:spacing w:before="124"/>
              <w:ind w:right="7"/>
              <w:rPr>
                <w:sz w:val="22"/>
              </w:rPr>
            </w:pPr>
            <w:r>
              <w:rPr>
                <w:spacing w:val="-2"/>
                <w:sz w:val="22"/>
              </w:rPr>
              <w:t>9,529,760.28</w:t>
            </w:r>
          </w:p>
        </w:tc>
        <w:tc>
          <w:tcPr>
            <w:tcW w:w="1532" w:type="dxa"/>
          </w:tcPr>
          <w:p>
            <w:pPr>
              <w:pStyle w:val="TableParagraph"/>
              <w:spacing w:before="124"/>
              <w:ind w:right="7"/>
              <w:rPr>
                <w:sz w:val="22"/>
              </w:rPr>
            </w:pPr>
            <w:r>
              <w:rPr>
                <w:spacing w:val="-2"/>
                <w:sz w:val="22"/>
              </w:rPr>
              <w:t>3,524,711.45</w:t>
            </w:r>
          </w:p>
        </w:tc>
        <w:tc>
          <w:tcPr>
            <w:tcW w:w="1533" w:type="dxa"/>
          </w:tcPr>
          <w:p>
            <w:pPr>
              <w:pStyle w:val="TableParagraph"/>
              <w:spacing w:line="239" w:lineRule="exact"/>
              <w:ind w:right="9"/>
              <w:rPr>
                <w:sz w:val="22"/>
              </w:rPr>
            </w:pPr>
            <w:r>
              <w:rPr>
                <w:spacing w:val="-2"/>
                <w:sz w:val="22"/>
              </w:rPr>
              <w:t>54,492,914.8</w:t>
            </w:r>
          </w:p>
          <w:p>
            <w:pPr>
              <w:pStyle w:val="TableParagraph"/>
              <w:spacing w:line="247" w:lineRule="exact"/>
              <w:rPr>
                <w:sz w:val="22"/>
              </w:rPr>
            </w:pPr>
            <w:r>
              <w:rPr>
                <w:spacing w:val="-10"/>
                <w:sz w:val="22"/>
              </w:rPr>
              <w:t>7</w:t>
            </w:r>
          </w:p>
        </w:tc>
      </w:tr>
      <w:tr>
        <w:trPr>
          <w:trHeight w:val="507" w:hRule="atLeast"/>
        </w:trPr>
        <w:tc>
          <w:tcPr>
            <w:tcW w:w="2929" w:type="dxa"/>
          </w:tcPr>
          <w:p>
            <w:pPr>
              <w:pStyle w:val="TableParagraph"/>
              <w:tabs>
                <w:tab w:pos="1437" w:val="left" w:leader="none"/>
                <w:tab w:pos="2582" w:val="left" w:leader="none"/>
              </w:tabs>
              <w:spacing w:line="254" w:lineRule="exact"/>
              <w:ind w:left="100" w:right="94"/>
              <w:jc w:val="left"/>
              <w:rPr>
                <w:sz w:val="22"/>
              </w:rPr>
            </w:pPr>
            <w:r>
              <w:rPr>
                <w:sz w:val="22"/>
              </w:rPr>
              <w:t>C. Fondos</w:t>
              <w:tab/>
            </w:r>
            <w:r>
              <w:rPr>
                <w:spacing w:val="-2"/>
                <w:sz w:val="22"/>
              </w:rPr>
              <w:t>Distintos</w:t>
            </w:r>
            <w:r>
              <w:rPr>
                <w:sz w:val="22"/>
              </w:rPr>
              <w:tab/>
            </w:r>
            <w:r>
              <w:rPr>
                <w:spacing w:val="-12"/>
                <w:sz w:val="22"/>
              </w:rPr>
              <w:t>d</w:t>
            </w:r>
            <w:r>
              <w:rPr>
                <w:spacing w:val="-12"/>
                <w:sz w:val="22"/>
              </w:rPr>
              <w:t>e</w:t>
            </w:r>
            <w:r>
              <w:rPr>
                <w:spacing w:val="-12"/>
                <w:sz w:val="22"/>
              </w:rPr>
              <w:t> </w:t>
            </w:r>
            <w:r>
              <w:rPr>
                <w:spacing w:val="-2"/>
                <w:sz w:val="22"/>
              </w:rPr>
              <w:t>Aportaciones</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before="124"/>
              <w:ind w:right="6"/>
              <w:rPr>
                <w:sz w:val="22"/>
              </w:rPr>
            </w:pPr>
            <w:r>
              <w:rPr>
                <w:spacing w:val="-4"/>
                <w:sz w:val="22"/>
              </w:rPr>
              <w:t>0.00</w:t>
            </w:r>
          </w:p>
        </w:tc>
        <w:tc>
          <w:tcPr>
            <w:tcW w:w="1533" w:type="dxa"/>
          </w:tcPr>
          <w:p>
            <w:pPr>
              <w:pStyle w:val="TableParagraph"/>
              <w:spacing w:before="124"/>
              <w:ind w:right="7"/>
              <w:rPr>
                <w:sz w:val="22"/>
              </w:rPr>
            </w:pPr>
            <w:r>
              <w:rPr>
                <w:spacing w:val="-4"/>
                <w:sz w:val="22"/>
              </w:rPr>
              <w:t>0.00</w:t>
            </w:r>
          </w:p>
        </w:tc>
      </w:tr>
      <w:tr>
        <w:trPr>
          <w:trHeight w:val="1009" w:hRule="atLeast"/>
        </w:trPr>
        <w:tc>
          <w:tcPr>
            <w:tcW w:w="2929" w:type="dxa"/>
          </w:tcPr>
          <w:p>
            <w:pPr>
              <w:pStyle w:val="TableParagraph"/>
              <w:spacing w:line="232" w:lineRule="auto" w:before="6"/>
              <w:ind w:left="100" w:right="117"/>
              <w:jc w:val="left"/>
              <w:rPr>
                <w:sz w:val="22"/>
              </w:rPr>
            </w:pPr>
            <w:r>
              <w:rPr>
                <w:sz w:val="22"/>
              </w:rPr>
              <w:t>D. Transferencias, Asignaciones,</w:t>
            </w:r>
            <w:r>
              <w:rPr>
                <w:spacing w:val="38"/>
                <w:sz w:val="22"/>
              </w:rPr>
              <w:t> </w:t>
            </w:r>
            <w:r>
              <w:rPr>
                <w:sz w:val="22"/>
              </w:rPr>
              <w:t>Subsidios</w:t>
            </w:r>
            <w:r>
              <w:rPr>
                <w:spacing w:val="40"/>
                <w:sz w:val="22"/>
              </w:rPr>
              <w:t> </w:t>
            </w:r>
            <w:r>
              <w:rPr>
                <w:sz w:val="22"/>
              </w:rPr>
              <w:t>y Subvenciones,</w:t>
            </w:r>
            <w:r>
              <w:rPr>
                <w:spacing w:val="-16"/>
                <w:sz w:val="22"/>
              </w:rPr>
              <w:t> </w:t>
            </w:r>
            <w:r>
              <w:rPr>
                <w:sz w:val="22"/>
              </w:rPr>
              <w:t>y</w:t>
            </w:r>
            <w:r>
              <w:rPr>
                <w:spacing w:val="-15"/>
                <w:sz w:val="22"/>
              </w:rPr>
              <w:t> </w:t>
            </w:r>
            <w:r>
              <w:rPr>
                <w:sz w:val="22"/>
              </w:rPr>
              <w:t>Pensiones y Jubilaciones</w:t>
            </w:r>
          </w:p>
        </w:tc>
        <w:tc>
          <w:tcPr>
            <w:tcW w:w="1532" w:type="dxa"/>
          </w:tcPr>
          <w:p>
            <w:pPr>
              <w:pStyle w:val="TableParagraph"/>
              <w:spacing w:before="123"/>
              <w:jc w:val="left"/>
              <w:rPr>
                <w:sz w:val="22"/>
              </w:rPr>
            </w:pPr>
          </w:p>
          <w:p>
            <w:pPr>
              <w:pStyle w:val="TableParagraph"/>
              <w:ind w:right="6"/>
              <w:rPr>
                <w:sz w:val="22"/>
              </w:rPr>
            </w:pPr>
            <w:r>
              <w:rPr>
                <w:spacing w:val="-2"/>
                <w:sz w:val="22"/>
              </w:rPr>
              <w:t>141,597.50</w:t>
            </w:r>
          </w:p>
        </w:tc>
        <w:tc>
          <w:tcPr>
            <w:tcW w:w="1532" w:type="dxa"/>
          </w:tcPr>
          <w:p>
            <w:pPr>
              <w:pStyle w:val="TableParagraph"/>
              <w:spacing w:before="123"/>
              <w:jc w:val="left"/>
              <w:rPr>
                <w:sz w:val="22"/>
              </w:rPr>
            </w:pPr>
          </w:p>
          <w:p>
            <w:pPr>
              <w:pStyle w:val="TableParagraph"/>
              <w:ind w:right="5"/>
              <w:rPr>
                <w:sz w:val="22"/>
              </w:rPr>
            </w:pPr>
            <w:r>
              <w:rPr>
                <w:spacing w:val="-4"/>
                <w:sz w:val="22"/>
              </w:rPr>
              <w:t>0.00</w:t>
            </w:r>
          </w:p>
        </w:tc>
        <w:tc>
          <w:tcPr>
            <w:tcW w:w="1532" w:type="dxa"/>
          </w:tcPr>
          <w:p>
            <w:pPr>
              <w:pStyle w:val="TableParagraph"/>
              <w:spacing w:before="123"/>
              <w:jc w:val="left"/>
              <w:rPr>
                <w:sz w:val="22"/>
              </w:rPr>
            </w:pPr>
          </w:p>
          <w:p>
            <w:pPr>
              <w:pStyle w:val="TableParagraph"/>
              <w:ind w:right="6"/>
              <w:rPr>
                <w:sz w:val="22"/>
              </w:rPr>
            </w:pPr>
            <w:r>
              <w:rPr>
                <w:spacing w:val="-4"/>
                <w:sz w:val="22"/>
              </w:rPr>
              <w:t>0.00</w:t>
            </w:r>
          </w:p>
        </w:tc>
        <w:tc>
          <w:tcPr>
            <w:tcW w:w="1533" w:type="dxa"/>
          </w:tcPr>
          <w:p>
            <w:pPr>
              <w:pStyle w:val="TableParagraph"/>
              <w:spacing w:before="123"/>
              <w:jc w:val="left"/>
              <w:rPr>
                <w:sz w:val="22"/>
              </w:rPr>
            </w:pPr>
          </w:p>
          <w:p>
            <w:pPr>
              <w:pStyle w:val="TableParagraph"/>
              <w:ind w:right="7"/>
              <w:rPr>
                <w:sz w:val="22"/>
              </w:rPr>
            </w:pPr>
            <w:r>
              <w:rPr>
                <w:spacing w:val="-4"/>
                <w:sz w:val="22"/>
              </w:rPr>
              <w:t>0.00</w:t>
            </w:r>
          </w:p>
        </w:tc>
      </w:tr>
      <w:tr>
        <w:trPr>
          <w:trHeight w:val="507" w:hRule="atLeast"/>
        </w:trPr>
        <w:tc>
          <w:tcPr>
            <w:tcW w:w="2929" w:type="dxa"/>
          </w:tcPr>
          <w:p>
            <w:pPr>
              <w:pStyle w:val="TableParagraph"/>
              <w:tabs>
                <w:tab w:pos="1372" w:val="left" w:leader="none"/>
              </w:tabs>
              <w:spacing w:line="254" w:lineRule="exact"/>
              <w:ind w:left="100" w:right="107"/>
              <w:jc w:val="left"/>
              <w:rPr>
                <w:sz w:val="22"/>
              </w:rPr>
            </w:pPr>
            <w:r>
              <w:rPr>
                <w:sz w:val="22"/>
              </w:rPr>
              <w:t>E. Otras</w:t>
              <w:tab/>
            </w:r>
            <w:r>
              <w:rPr>
                <w:spacing w:val="-4"/>
                <w:sz w:val="22"/>
              </w:rPr>
              <w:t>Transferencias</w:t>
            </w:r>
            <w:r>
              <w:rPr>
                <w:spacing w:val="-4"/>
                <w:sz w:val="22"/>
              </w:rPr>
              <w:t> </w:t>
            </w:r>
            <w:r>
              <w:rPr>
                <w:sz w:val="22"/>
              </w:rPr>
              <w:t>Federales Etiquetadas</w:t>
            </w:r>
          </w:p>
        </w:tc>
        <w:tc>
          <w:tcPr>
            <w:tcW w:w="1532" w:type="dxa"/>
          </w:tcPr>
          <w:p>
            <w:pPr>
              <w:pStyle w:val="TableParagraph"/>
              <w:spacing w:line="239" w:lineRule="exact"/>
              <w:ind w:right="6"/>
              <w:rPr>
                <w:sz w:val="22"/>
              </w:rPr>
            </w:pPr>
            <w:r>
              <w:rPr>
                <w:spacing w:val="-2"/>
                <w:sz w:val="22"/>
              </w:rPr>
              <w:t>11,454,514.2</w:t>
            </w:r>
          </w:p>
          <w:p>
            <w:pPr>
              <w:pStyle w:val="TableParagraph"/>
              <w:spacing w:line="246" w:lineRule="exact"/>
              <w:rPr>
                <w:sz w:val="22"/>
              </w:rPr>
            </w:pPr>
            <w:r>
              <w:rPr>
                <w:spacing w:val="-10"/>
                <w:sz w:val="22"/>
              </w:rPr>
              <w:t>7</w:t>
            </w:r>
          </w:p>
        </w:tc>
        <w:tc>
          <w:tcPr>
            <w:tcW w:w="1532" w:type="dxa"/>
          </w:tcPr>
          <w:p>
            <w:pPr>
              <w:pStyle w:val="TableParagraph"/>
              <w:spacing w:line="239" w:lineRule="exact"/>
              <w:ind w:right="7"/>
              <w:rPr>
                <w:sz w:val="22"/>
              </w:rPr>
            </w:pPr>
            <w:r>
              <w:rPr>
                <w:spacing w:val="-2"/>
                <w:sz w:val="22"/>
              </w:rPr>
              <w:t>20,447,813.8</w:t>
            </w:r>
          </w:p>
          <w:p>
            <w:pPr>
              <w:pStyle w:val="TableParagraph"/>
              <w:spacing w:line="246" w:lineRule="exact"/>
              <w:rPr>
                <w:sz w:val="22"/>
              </w:rPr>
            </w:pPr>
            <w:r>
              <w:rPr>
                <w:spacing w:val="-10"/>
                <w:sz w:val="22"/>
              </w:rPr>
              <w:t>9</w:t>
            </w:r>
          </w:p>
        </w:tc>
        <w:tc>
          <w:tcPr>
            <w:tcW w:w="1532" w:type="dxa"/>
          </w:tcPr>
          <w:p>
            <w:pPr>
              <w:pStyle w:val="TableParagraph"/>
              <w:spacing w:line="239" w:lineRule="exact"/>
              <w:ind w:right="7"/>
              <w:rPr>
                <w:sz w:val="22"/>
              </w:rPr>
            </w:pPr>
            <w:r>
              <w:rPr>
                <w:spacing w:val="-2"/>
                <w:sz w:val="22"/>
              </w:rPr>
              <w:t>26,371,573.3</w:t>
            </w:r>
          </w:p>
          <w:p>
            <w:pPr>
              <w:pStyle w:val="TableParagraph"/>
              <w:spacing w:line="246" w:lineRule="exact"/>
              <w:ind w:right="1"/>
              <w:rPr>
                <w:sz w:val="22"/>
              </w:rPr>
            </w:pPr>
            <w:r>
              <w:rPr>
                <w:spacing w:val="-10"/>
                <w:sz w:val="22"/>
              </w:rPr>
              <w:t>3</w:t>
            </w:r>
          </w:p>
        </w:tc>
        <w:tc>
          <w:tcPr>
            <w:tcW w:w="1533" w:type="dxa"/>
          </w:tcPr>
          <w:p>
            <w:pPr>
              <w:pStyle w:val="TableParagraph"/>
              <w:spacing w:before="124"/>
              <w:ind w:right="7"/>
              <w:rPr>
                <w:sz w:val="22"/>
              </w:rPr>
            </w:pPr>
            <w:r>
              <w:rPr>
                <w:spacing w:val="-4"/>
                <w:sz w:val="22"/>
              </w:rPr>
              <w:t>0.00</w:t>
            </w:r>
          </w:p>
        </w:tc>
      </w:tr>
      <w:tr>
        <w:trPr>
          <w:trHeight w:val="503" w:hRule="atLeast"/>
        </w:trPr>
        <w:tc>
          <w:tcPr>
            <w:tcW w:w="2929" w:type="dxa"/>
            <w:shd w:val="clear" w:color="auto" w:fill="DBC5B3"/>
          </w:tcPr>
          <w:p>
            <w:pPr>
              <w:pStyle w:val="TableParagraph"/>
              <w:spacing w:line="228" w:lineRule="auto"/>
              <w:ind w:left="100"/>
              <w:jc w:val="left"/>
              <w:rPr>
                <w:rFonts w:ascii="Arial"/>
                <w:b/>
                <w:sz w:val="22"/>
              </w:rPr>
            </w:pPr>
            <w:r>
              <w:rPr>
                <w:rFonts w:ascii="Arial"/>
                <w:b/>
                <w:sz w:val="22"/>
              </w:rPr>
              <w:t>3.</w:t>
            </w:r>
            <w:r>
              <w:rPr>
                <w:rFonts w:ascii="Arial"/>
                <w:b/>
                <w:spacing w:val="80"/>
                <w:sz w:val="22"/>
              </w:rPr>
              <w:t> </w:t>
            </w:r>
            <w:r>
              <w:rPr>
                <w:rFonts w:ascii="Arial"/>
                <w:b/>
                <w:sz w:val="22"/>
              </w:rPr>
              <w:t>Ingresos</w:t>
            </w:r>
            <w:r>
              <w:rPr>
                <w:rFonts w:ascii="Arial"/>
                <w:b/>
                <w:spacing w:val="-16"/>
                <w:sz w:val="22"/>
              </w:rPr>
              <w:t> </w:t>
            </w:r>
            <w:r>
              <w:rPr>
                <w:rFonts w:ascii="Arial"/>
                <w:b/>
                <w:sz w:val="22"/>
              </w:rPr>
              <w:t>Derivados</w:t>
            </w:r>
            <w:r>
              <w:rPr>
                <w:rFonts w:ascii="Arial"/>
                <w:b/>
                <w:spacing w:val="-15"/>
                <w:sz w:val="22"/>
              </w:rPr>
              <w:t> </w:t>
            </w:r>
            <w:r>
              <w:rPr>
                <w:rFonts w:ascii="Arial"/>
                <w:b/>
                <w:sz w:val="22"/>
              </w:rPr>
              <w:t>de Financiamientos (3=A)</w:t>
            </w:r>
          </w:p>
        </w:tc>
        <w:tc>
          <w:tcPr>
            <w:tcW w:w="1532" w:type="dxa"/>
            <w:shd w:val="clear" w:color="auto" w:fill="DBC5B3"/>
          </w:tcPr>
          <w:p>
            <w:pPr>
              <w:pStyle w:val="TableParagraph"/>
              <w:spacing w:before="122"/>
              <w:ind w:right="5"/>
              <w:rPr>
                <w:sz w:val="22"/>
              </w:rPr>
            </w:pPr>
            <w:r>
              <w:rPr>
                <w:spacing w:val="-4"/>
                <w:sz w:val="22"/>
              </w:rPr>
              <w:t>0.00</w:t>
            </w:r>
          </w:p>
        </w:tc>
        <w:tc>
          <w:tcPr>
            <w:tcW w:w="1532" w:type="dxa"/>
            <w:shd w:val="clear" w:color="auto" w:fill="DBC5B3"/>
          </w:tcPr>
          <w:p>
            <w:pPr>
              <w:pStyle w:val="TableParagraph"/>
              <w:spacing w:line="237" w:lineRule="exact"/>
              <w:ind w:right="8"/>
              <w:rPr>
                <w:rFonts w:ascii="Arial"/>
                <w:b/>
                <w:sz w:val="22"/>
              </w:rPr>
            </w:pPr>
            <w:r>
              <w:rPr>
                <w:rFonts w:ascii="Arial"/>
                <w:b/>
                <w:spacing w:val="-2"/>
                <w:sz w:val="22"/>
              </w:rPr>
              <w:t>137,425,999.</w:t>
            </w:r>
          </w:p>
          <w:p>
            <w:pPr>
              <w:pStyle w:val="TableParagraph"/>
              <w:spacing w:line="246" w:lineRule="exact"/>
              <w:ind w:right="8"/>
              <w:rPr>
                <w:rFonts w:ascii="Arial"/>
                <w:b/>
                <w:sz w:val="22"/>
              </w:rPr>
            </w:pPr>
            <w:r>
              <w:rPr>
                <w:rFonts w:ascii="Arial"/>
                <w:b/>
                <w:spacing w:val="-5"/>
                <w:sz w:val="22"/>
              </w:rPr>
              <w:t>86</w:t>
            </w:r>
          </w:p>
        </w:tc>
        <w:tc>
          <w:tcPr>
            <w:tcW w:w="1532" w:type="dxa"/>
            <w:shd w:val="clear" w:color="auto" w:fill="DBC5B3"/>
          </w:tcPr>
          <w:p>
            <w:pPr>
              <w:pStyle w:val="TableParagraph"/>
              <w:spacing w:before="122"/>
              <w:ind w:right="6"/>
              <w:rPr>
                <w:sz w:val="22"/>
              </w:rPr>
            </w:pPr>
            <w:r>
              <w:rPr>
                <w:spacing w:val="-4"/>
                <w:sz w:val="22"/>
              </w:rPr>
              <w:t>0.00</w:t>
            </w:r>
          </w:p>
        </w:tc>
        <w:tc>
          <w:tcPr>
            <w:tcW w:w="1533" w:type="dxa"/>
            <w:shd w:val="clear" w:color="auto" w:fill="DBC5B3"/>
          </w:tcPr>
          <w:p>
            <w:pPr>
              <w:pStyle w:val="TableParagraph"/>
              <w:spacing w:before="122"/>
              <w:ind w:right="7"/>
              <w:rPr>
                <w:sz w:val="22"/>
              </w:rPr>
            </w:pPr>
            <w:r>
              <w:rPr>
                <w:spacing w:val="-4"/>
                <w:sz w:val="22"/>
              </w:rPr>
              <w:t>0.00</w:t>
            </w:r>
          </w:p>
        </w:tc>
      </w:tr>
      <w:tr>
        <w:trPr>
          <w:trHeight w:val="507" w:hRule="atLeast"/>
        </w:trPr>
        <w:tc>
          <w:tcPr>
            <w:tcW w:w="2929" w:type="dxa"/>
          </w:tcPr>
          <w:p>
            <w:pPr>
              <w:pStyle w:val="TableParagraph"/>
              <w:spacing w:line="247" w:lineRule="exact"/>
              <w:ind w:left="100"/>
              <w:jc w:val="left"/>
              <w:rPr>
                <w:sz w:val="22"/>
              </w:rPr>
            </w:pPr>
            <w:r>
              <w:rPr>
                <w:sz w:val="22"/>
              </w:rPr>
              <w:t>A.</w:t>
            </w:r>
            <w:r>
              <w:rPr>
                <w:spacing w:val="-8"/>
                <w:sz w:val="22"/>
              </w:rPr>
              <w:t> </w:t>
            </w:r>
            <w:r>
              <w:rPr>
                <w:sz w:val="22"/>
              </w:rPr>
              <w:t>Ingresos</w:t>
            </w:r>
            <w:r>
              <w:rPr>
                <w:spacing w:val="72"/>
                <w:sz w:val="22"/>
              </w:rPr>
              <w:t> </w:t>
            </w:r>
            <w:r>
              <w:rPr>
                <w:sz w:val="22"/>
              </w:rPr>
              <w:t>Derivados</w:t>
            </w:r>
            <w:r>
              <w:rPr>
                <w:spacing w:val="72"/>
                <w:sz w:val="22"/>
              </w:rPr>
              <w:t> </w:t>
            </w:r>
            <w:r>
              <w:rPr>
                <w:spacing w:val="-5"/>
                <w:sz w:val="22"/>
              </w:rPr>
              <w:t>de</w:t>
            </w:r>
          </w:p>
          <w:p>
            <w:pPr>
              <w:pStyle w:val="TableParagraph"/>
              <w:spacing w:line="241" w:lineRule="exact"/>
              <w:ind w:left="100"/>
              <w:jc w:val="left"/>
              <w:rPr>
                <w:sz w:val="22"/>
              </w:rPr>
            </w:pPr>
            <w:r>
              <w:rPr>
                <w:spacing w:val="-2"/>
                <w:sz w:val="22"/>
              </w:rPr>
              <w:t>Financiamientos</w:t>
            </w:r>
          </w:p>
        </w:tc>
        <w:tc>
          <w:tcPr>
            <w:tcW w:w="1532" w:type="dxa"/>
          </w:tcPr>
          <w:p>
            <w:pPr>
              <w:pStyle w:val="TableParagraph"/>
              <w:spacing w:before="124"/>
              <w:ind w:right="5"/>
              <w:rPr>
                <w:sz w:val="22"/>
              </w:rPr>
            </w:pPr>
            <w:r>
              <w:rPr>
                <w:spacing w:val="-4"/>
                <w:sz w:val="22"/>
              </w:rPr>
              <w:t>0.00</w:t>
            </w:r>
          </w:p>
        </w:tc>
        <w:tc>
          <w:tcPr>
            <w:tcW w:w="1532" w:type="dxa"/>
          </w:tcPr>
          <w:p>
            <w:pPr>
              <w:pStyle w:val="TableParagraph"/>
              <w:spacing w:line="241" w:lineRule="exact"/>
              <w:ind w:right="8"/>
              <w:rPr>
                <w:sz w:val="22"/>
              </w:rPr>
            </w:pPr>
            <w:r>
              <w:rPr>
                <w:spacing w:val="-2"/>
                <w:sz w:val="22"/>
              </w:rPr>
              <w:t>137,425,999.</w:t>
            </w:r>
          </w:p>
          <w:p>
            <w:pPr>
              <w:pStyle w:val="TableParagraph"/>
              <w:spacing w:line="246" w:lineRule="exact"/>
              <w:ind w:right="8"/>
              <w:rPr>
                <w:sz w:val="22"/>
              </w:rPr>
            </w:pPr>
            <w:r>
              <w:rPr>
                <w:spacing w:val="-5"/>
                <w:sz w:val="22"/>
              </w:rPr>
              <w:t>86</w:t>
            </w:r>
          </w:p>
        </w:tc>
        <w:tc>
          <w:tcPr>
            <w:tcW w:w="1532" w:type="dxa"/>
          </w:tcPr>
          <w:p>
            <w:pPr>
              <w:pStyle w:val="TableParagraph"/>
              <w:spacing w:before="124"/>
              <w:ind w:right="6"/>
              <w:rPr>
                <w:sz w:val="22"/>
              </w:rPr>
            </w:pPr>
            <w:r>
              <w:rPr>
                <w:spacing w:val="-4"/>
                <w:sz w:val="22"/>
              </w:rPr>
              <w:t>0.00</w:t>
            </w:r>
          </w:p>
        </w:tc>
        <w:tc>
          <w:tcPr>
            <w:tcW w:w="1533" w:type="dxa"/>
          </w:tcPr>
          <w:p>
            <w:pPr>
              <w:pStyle w:val="TableParagraph"/>
              <w:spacing w:before="124"/>
              <w:ind w:right="7"/>
              <w:rPr>
                <w:sz w:val="22"/>
              </w:rPr>
            </w:pPr>
            <w:r>
              <w:rPr>
                <w:spacing w:val="-4"/>
                <w:sz w:val="22"/>
              </w:rPr>
              <w:t>0.00</w:t>
            </w:r>
          </w:p>
        </w:tc>
      </w:tr>
      <w:tr>
        <w:trPr>
          <w:trHeight w:val="505" w:hRule="atLeast"/>
        </w:trPr>
        <w:tc>
          <w:tcPr>
            <w:tcW w:w="2929" w:type="dxa"/>
            <w:shd w:val="clear" w:color="auto" w:fill="DBC5B3"/>
          </w:tcPr>
          <w:p>
            <w:pPr>
              <w:pStyle w:val="TableParagraph"/>
              <w:spacing w:line="228" w:lineRule="auto"/>
              <w:ind w:left="100"/>
              <w:jc w:val="left"/>
              <w:rPr>
                <w:rFonts w:ascii="Arial"/>
                <w:b/>
                <w:sz w:val="22"/>
              </w:rPr>
            </w:pPr>
            <w:r>
              <w:rPr>
                <w:rFonts w:ascii="Arial"/>
                <w:b/>
                <w:sz w:val="22"/>
              </w:rPr>
              <w:t>4. Total de</w:t>
            </w:r>
            <w:r>
              <w:rPr>
                <w:rFonts w:ascii="Arial"/>
                <w:b/>
                <w:spacing w:val="-1"/>
                <w:sz w:val="22"/>
              </w:rPr>
              <w:t> </w:t>
            </w:r>
            <w:r>
              <w:rPr>
                <w:rFonts w:ascii="Arial"/>
                <w:b/>
                <w:sz w:val="22"/>
              </w:rPr>
              <w:t>Resultados</w:t>
            </w:r>
            <w:r>
              <w:rPr>
                <w:rFonts w:ascii="Arial"/>
                <w:b/>
                <w:spacing w:val="-3"/>
                <w:sz w:val="22"/>
              </w:rPr>
              <w:t> </w:t>
            </w:r>
            <w:r>
              <w:rPr>
                <w:rFonts w:ascii="Arial"/>
                <w:b/>
                <w:sz w:val="22"/>
              </w:rPr>
              <w:t>de Ingresos (4=1+2+3)</w:t>
            </w:r>
          </w:p>
        </w:tc>
        <w:tc>
          <w:tcPr>
            <w:tcW w:w="1532" w:type="dxa"/>
            <w:shd w:val="clear" w:color="auto" w:fill="DBC5B3"/>
          </w:tcPr>
          <w:p>
            <w:pPr>
              <w:pStyle w:val="TableParagraph"/>
              <w:spacing w:line="237" w:lineRule="exact"/>
              <w:ind w:right="6"/>
              <w:rPr>
                <w:rFonts w:ascii="Arial"/>
                <w:b/>
                <w:sz w:val="22"/>
              </w:rPr>
            </w:pPr>
            <w:r>
              <w:rPr>
                <w:rFonts w:ascii="Arial"/>
                <w:b/>
                <w:spacing w:val="-2"/>
                <w:sz w:val="22"/>
              </w:rPr>
              <w:t>5,385,306,14</w:t>
            </w:r>
          </w:p>
          <w:p>
            <w:pPr>
              <w:pStyle w:val="TableParagraph"/>
              <w:spacing w:line="247" w:lineRule="exact"/>
              <w:ind w:right="5"/>
              <w:rPr>
                <w:rFonts w:ascii="Arial"/>
                <w:b/>
                <w:sz w:val="22"/>
              </w:rPr>
            </w:pPr>
            <w:r>
              <w:rPr>
                <w:rFonts w:ascii="Arial"/>
                <w:b/>
                <w:spacing w:val="-4"/>
                <w:sz w:val="22"/>
              </w:rPr>
              <w:t>5.12</w:t>
            </w:r>
          </w:p>
        </w:tc>
        <w:tc>
          <w:tcPr>
            <w:tcW w:w="1532" w:type="dxa"/>
            <w:shd w:val="clear" w:color="auto" w:fill="DBC5B3"/>
          </w:tcPr>
          <w:p>
            <w:pPr>
              <w:pStyle w:val="TableParagraph"/>
              <w:spacing w:line="237" w:lineRule="exact"/>
              <w:ind w:right="7"/>
              <w:rPr>
                <w:rFonts w:ascii="Arial"/>
                <w:b/>
                <w:sz w:val="22"/>
              </w:rPr>
            </w:pPr>
            <w:r>
              <w:rPr>
                <w:rFonts w:ascii="Arial"/>
                <w:b/>
                <w:spacing w:val="-2"/>
                <w:sz w:val="22"/>
              </w:rPr>
              <w:t>6,170,588,97</w:t>
            </w:r>
          </w:p>
          <w:p>
            <w:pPr>
              <w:pStyle w:val="TableParagraph"/>
              <w:spacing w:line="247" w:lineRule="exact"/>
              <w:ind w:right="5"/>
              <w:rPr>
                <w:rFonts w:ascii="Arial"/>
                <w:b/>
                <w:sz w:val="22"/>
              </w:rPr>
            </w:pPr>
            <w:r>
              <w:rPr>
                <w:rFonts w:ascii="Arial"/>
                <w:b/>
                <w:spacing w:val="-4"/>
                <w:sz w:val="22"/>
              </w:rPr>
              <w:t>5.33</w:t>
            </w:r>
          </w:p>
        </w:tc>
        <w:tc>
          <w:tcPr>
            <w:tcW w:w="1532" w:type="dxa"/>
            <w:shd w:val="clear" w:color="auto" w:fill="DBC5B3"/>
          </w:tcPr>
          <w:p>
            <w:pPr>
              <w:pStyle w:val="TableParagraph"/>
              <w:spacing w:line="237" w:lineRule="exact"/>
              <w:ind w:right="7"/>
              <w:rPr>
                <w:rFonts w:ascii="Arial"/>
                <w:b/>
                <w:sz w:val="22"/>
              </w:rPr>
            </w:pPr>
            <w:r>
              <w:rPr>
                <w:rFonts w:ascii="Arial"/>
                <w:b/>
                <w:spacing w:val="-2"/>
                <w:sz w:val="22"/>
              </w:rPr>
              <w:t>7,047,018,99</w:t>
            </w:r>
          </w:p>
          <w:p>
            <w:pPr>
              <w:pStyle w:val="TableParagraph"/>
              <w:spacing w:line="247" w:lineRule="exact"/>
              <w:ind w:right="6"/>
              <w:rPr>
                <w:rFonts w:ascii="Arial"/>
                <w:b/>
                <w:sz w:val="22"/>
              </w:rPr>
            </w:pPr>
            <w:r>
              <w:rPr>
                <w:rFonts w:ascii="Arial"/>
                <w:b/>
                <w:spacing w:val="-4"/>
                <w:sz w:val="22"/>
              </w:rPr>
              <w:t>0.66</w:t>
            </w:r>
          </w:p>
        </w:tc>
        <w:tc>
          <w:tcPr>
            <w:tcW w:w="1533" w:type="dxa"/>
            <w:shd w:val="clear" w:color="auto" w:fill="DBC5B3"/>
          </w:tcPr>
          <w:p>
            <w:pPr>
              <w:pStyle w:val="TableParagraph"/>
              <w:spacing w:line="237" w:lineRule="exact"/>
              <w:ind w:right="9"/>
              <w:rPr>
                <w:rFonts w:ascii="Arial"/>
                <w:b/>
                <w:sz w:val="22"/>
              </w:rPr>
            </w:pPr>
            <w:r>
              <w:rPr>
                <w:rFonts w:ascii="Arial"/>
                <w:b/>
                <w:spacing w:val="-2"/>
                <w:sz w:val="22"/>
              </w:rPr>
              <w:t>7,159,770,27</w:t>
            </w:r>
          </w:p>
          <w:p>
            <w:pPr>
              <w:pStyle w:val="TableParagraph"/>
              <w:spacing w:line="247" w:lineRule="exact"/>
              <w:ind w:right="7"/>
              <w:rPr>
                <w:rFonts w:ascii="Arial"/>
                <w:b/>
                <w:sz w:val="22"/>
              </w:rPr>
            </w:pPr>
            <w:r>
              <w:rPr>
                <w:rFonts w:ascii="Arial"/>
                <w:b/>
                <w:spacing w:val="-4"/>
                <w:sz w:val="22"/>
              </w:rPr>
              <w:t>5.62</w:t>
            </w:r>
          </w:p>
        </w:tc>
      </w:tr>
    </w:tbl>
    <w:p>
      <w:pPr>
        <w:pStyle w:val="BodyText"/>
        <w:spacing w:before="24"/>
      </w:pPr>
    </w:p>
    <w:p>
      <w:pPr>
        <w:pStyle w:val="Heading2"/>
        <w:numPr>
          <w:ilvl w:val="1"/>
          <w:numId w:val="2"/>
        </w:numPr>
        <w:tabs>
          <w:tab w:pos="1432" w:val="left" w:leader="none"/>
        </w:tabs>
        <w:spacing w:line="240" w:lineRule="auto" w:before="0" w:after="0"/>
        <w:ind w:left="1432" w:right="0" w:hanging="210"/>
        <w:jc w:val="left"/>
      </w:pPr>
      <w:r>
        <w:rPr/>
        <w:t>Presupuesto</w:t>
      </w:r>
      <w:r>
        <w:rPr>
          <w:spacing w:val="-12"/>
        </w:rPr>
        <w:t> </w:t>
      </w:r>
      <w:r>
        <w:rPr/>
        <w:t>de</w:t>
      </w:r>
      <w:r>
        <w:rPr>
          <w:spacing w:val="-12"/>
        </w:rPr>
        <w:t> </w:t>
      </w:r>
      <w:r>
        <w:rPr/>
        <w:t>Ingresos</w:t>
      </w:r>
      <w:r>
        <w:rPr>
          <w:spacing w:val="-7"/>
        </w:rPr>
        <w:t> </w:t>
      </w:r>
      <w:r>
        <w:rPr>
          <w:spacing w:val="-4"/>
        </w:rPr>
        <w:t>2025</w:t>
      </w:r>
    </w:p>
    <w:p>
      <w:pPr>
        <w:pStyle w:val="BodyText"/>
        <w:spacing w:line="276" w:lineRule="auto" w:before="4"/>
        <w:ind w:left="1433" w:right="1349"/>
        <w:jc w:val="both"/>
      </w:pPr>
      <w:r>
        <w:rPr/>
        <w:t>El</w:t>
      </w:r>
      <w:r>
        <w:rPr>
          <w:spacing w:val="-2"/>
        </w:rPr>
        <w:t> </w:t>
      </w:r>
      <w:r>
        <w:rPr/>
        <w:t>municipio</w:t>
      </w:r>
      <w:r>
        <w:rPr>
          <w:spacing w:val="-2"/>
        </w:rPr>
        <w:t> </w:t>
      </w:r>
      <w:r>
        <w:rPr/>
        <w:t>es</w:t>
      </w:r>
      <w:r>
        <w:rPr>
          <w:spacing w:val="-1"/>
        </w:rPr>
        <w:t> </w:t>
      </w:r>
      <w:r>
        <w:rPr/>
        <w:t>el</w:t>
      </w:r>
      <w:r>
        <w:rPr>
          <w:spacing w:val="-3"/>
        </w:rPr>
        <w:t> </w:t>
      </w:r>
      <w:r>
        <w:rPr/>
        <w:t>nivel</w:t>
      </w:r>
      <w:r>
        <w:rPr>
          <w:spacing w:val="-3"/>
        </w:rPr>
        <w:t> </w:t>
      </w:r>
      <w:r>
        <w:rPr/>
        <w:t>de</w:t>
      </w:r>
      <w:r>
        <w:rPr>
          <w:spacing w:val="-2"/>
        </w:rPr>
        <w:t> </w:t>
      </w:r>
      <w:r>
        <w:rPr/>
        <w:t>gobierno</w:t>
      </w:r>
      <w:r>
        <w:rPr>
          <w:spacing w:val="-2"/>
        </w:rPr>
        <w:t> </w:t>
      </w:r>
      <w:r>
        <w:rPr/>
        <w:t>más</w:t>
      </w:r>
      <w:r>
        <w:rPr>
          <w:spacing w:val="-1"/>
        </w:rPr>
        <w:t> </w:t>
      </w:r>
      <w:r>
        <w:rPr/>
        <w:t>cercano</w:t>
      </w:r>
      <w:r>
        <w:rPr>
          <w:spacing w:val="-4"/>
        </w:rPr>
        <w:t> </w:t>
      </w:r>
      <w:r>
        <w:rPr/>
        <w:t>a</w:t>
      </w:r>
      <w:r>
        <w:rPr>
          <w:spacing w:val="-2"/>
        </w:rPr>
        <w:t> </w:t>
      </w:r>
      <w:r>
        <w:rPr/>
        <w:t>la</w:t>
      </w:r>
      <w:r>
        <w:rPr>
          <w:spacing w:val="-2"/>
        </w:rPr>
        <w:t> </w:t>
      </w:r>
      <w:r>
        <w:rPr/>
        <w:t>población</w:t>
      </w:r>
      <w:r>
        <w:rPr>
          <w:spacing w:val="-2"/>
        </w:rPr>
        <w:t> </w:t>
      </w:r>
      <w:r>
        <w:rPr/>
        <w:t>y</w:t>
      </w:r>
      <w:r>
        <w:rPr>
          <w:spacing w:val="-1"/>
        </w:rPr>
        <w:t> </w:t>
      </w:r>
      <w:r>
        <w:rPr/>
        <w:t>a</w:t>
      </w:r>
      <w:r>
        <w:rPr>
          <w:spacing w:val="-2"/>
        </w:rPr>
        <w:t> </w:t>
      </w:r>
      <w:r>
        <w:rPr/>
        <w:t>quien</w:t>
      </w:r>
      <w:r>
        <w:rPr>
          <w:spacing w:val="-4"/>
        </w:rPr>
        <w:t> </w:t>
      </w:r>
      <w:r>
        <w:rPr/>
        <w:t>mayormente</w:t>
      </w:r>
      <w:r>
        <w:rPr>
          <w:spacing w:val="-2"/>
        </w:rPr>
        <w:t> </w:t>
      </w:r>
      <w:r>
        <w:rPr/>
        <w:t>se demanda la oportuna y eficaz prestación de servicios públicos que tiene a su cargo y se establecen en el artículo 115 constitucional, por lo que, para hacer frente a esta gran responsabilidad,</w:t>
      </w:r>
      <w:r>
        <w:rPr>
          <w:spacing w:val="-1"/>
        </w:rPr>
        <w:t> </w:t>
      </w:r>
      <w:r>
        <w:rPr/>
        <w:t>el</w:t>
      </w:r>
      <w:r>
        <w:rPr>
          <w:spacing w:val="-13"/>
        </w:rPr>
        <w:t> </w:t>
      </w:r>
      <w:r>
        <w:rPr/>
        <w:t>municipio</w:t>
      </w:r>
      <w:r>
        <w:rPr>
          <w:spacing w:val="-7"/>
        </w:rPr>
        <w:t> </w:t>
      </w:r>
      <w:r>
        <w:rPr/>
        <w:t>percibe</w:t>
      </w:r>
      <w:r>
        <w:rPr>
          <w:spacing w:val="-8"/>
        </w:rPr>
        <w:t> </w:t>
      </w:r>
      <w:r>
        <w:rPr/>
        <w:t>las</w:t>
      </w:r>
      <w:r>
        <w:rPr>
          <w:spacing w:val="-10"/>
        </w:rPr>
        <w:t> </w:t>
      </w:r>
      <w:r>
        <w:rPr/>
        <w:t>contribuciones</w:t>
      </w:r>
      <w:r>
        <w:rPr>
          <w:spacing w:val="-2"/>
        </w:rPr>
        <w:t> </w:t>
      </w:r>
      <w:r>
        <w:rPr/>
        <w:t>y</w:t>
      </w:r>
      <w:r>
        <w:rPr>
          <w:spacing w:val="-9"/>
        </w:rPr>
        <w:t> </w:t>
      </w:r>
      <w:r>
        <w:rPr/>
        <w:t>otros</w:t>
      </w:r>
      <w:r>
        <w:rPr>
          <w:spacing w:val="-10"/>
        </w:rPr>
        <w:t> </w:t>
      </w:r>
      <w:r>
        <w:rPr/>
        <w:t>ingresos</w:t>
      </w:r>
      <w:r>
        <w:rPr>
          <w:spacing w:val="-12"/>
        </w:rPr>
        <w:t> </w:t>
      </w:r>
      <w:r>
        <w:rPr/>
        <w:t>que</w:t>
      </w:r>
      <w:r>
        <w:rPr>
          <w:spacing w:val="-8"/>
        </w:rPr>
        <w:t> </w:t>
      </w:r>
      <w:r>
        <w:rPr/>
        <w:t>forman</w:t>
      </w:r>
      <w:r>
        <w:rPr>
          <w:spacing w:val="-9"/>
        </w:rPr>
        <w:t> </w:t>
      </w:r>
      <w:r>
        <w:rPr/>
        <w:t>parte de su hacienda pública, l</w:t>
      </w:r>
      <w:r>
        <w:rPr>
          <w:color w:val="FF0000"/>
        </w:rPr>
        <w:t>o</w:t>
      </w:r>
      <w:r>
        <w:rPr/>
        <w:t>s cuales se presupuestan y establecen en la Ley de Ingresos que aprueba anualmente la legislatura local.</w:t>
      </w:r>
    </w:p>
    <w:p>
      <w:pPr>
        <w:pStyle w:val="BodyText"/>
        <w:spacing w:line="276" w:lineRule="auto" w:before="119"/>
        <w:ind w:left="1433" w:right="1349"/>
        <w:jc w:val="both"/>
      </w:pPr>
      <w:r>
        <w:rPr/>
        <w:t>Con el escenario descrito anteriormente para 2025, se plantea un presupuesto que ascenderá a la cantidad de 7 mil 335 millones 743 mil 559 pesos. Esta propuesta no contempla</w:t>
      </w:r>
      <w:r>
        <w:rPr>
          <w:spacing w:val="-11"/>
        </w:rPr>
        <w:t> </w:t>
      </w:r>
      <w:r>
        <w:rPr/>
        <w:t>nuevos</w:t>
      </w:r>
      <w:r>
        <w:rPr>
          <w:spacing w:val="-8"/>
        </w:rPr>
        <w:t> </w:t>
      </w:r>
      <w:r>
        <w:rPr/>
        <w:t>impuestos</w:t>
      </w:r>
      <w:r>
        <w:rPr>
          <w:color w:val="FF0000"/>
        </w:rPr>
        <w:t>.</w:t>
      </w:r>
      <w:r>
        <w:rPr>
          <w:color w:val="FF0000"/>
          <w:spacing w:val="-10"/>
        </w:rPr>
        <w:t> </w:t>
      </w:r>
      <w:r>
        <w:rPr/>
        <w:t>Los</w:t>
      </w:r>
      <w:r>
        <w:rPr>
          <w:spacing w:val="-11"/>
        </w:rPr>
        <w:t> </w:t>
      </w:r>
      <w:r>
        <w:rPr/>
        <w:t>valores,</w:t>
      </w:r>
      <w:r>
        <w:rPr>
          <w:spacing w:val="-8"/>
        </w:rPr>
        <w:t> </w:t>
      </w:r>
      <w:r>
        <w:rPr/>
        <w:t>cuotas</w:t>
      </w:r>
      <w:r>
        <w:rPr>
          <w:spacing w:val="-14"/>
        </w:rPr>
        <w:t> </w:t>
      </w:r>
      <w:r>
        <w:rPr/>
        <w:t>y</w:t>
      </w:r>
      <w:r>
        <w:rPr>
          <w:spacing w:val="-8"/>
        </w:rPr>
        <w:t> </w:t>
      </w:r>
      <w:r>
        <w:rPr/>
        <w:t>tarifas</w:t>
      </w:r>
      <w:r>
        <w:rPr>
          <w:spacing w:val="-11"/>
        </w:rPr>
        <w:t> </w:t>
      </w:r>
      <w:r>
        <w:rPr/>
        <w:t>de</w:t>
      </w:r>
      <w:r>
        <w:rPr>
          <w:spacing w:val="-9"/>
        </w:rPr>
        <w:t> </w:t>
      </w:r>
      <w:r>
        <w:rPr/>
        <w:t>los</w:t>
      </w:r>
      <w:r>
        <w:rPr>
          <w:spacing w:val="-11"/>
        </w:rPr>
        <w:t> </w:t>
      </w:r>
      <w:r>
        <w:rPr/>
        <w:t>servicios,</w:t>
      </w:r>
      <w:r>
        <w:rPr>
          <w:spacing w:val="-13"/>
        </w:rPr>
        <w:t> </w:t>
      </w:r>
      <w:r>
        <w:rPr/>
        <w:t>únicamente</w:t>
      </w:r>
      <w:r>
        <w:rPr>
          <w:spacing w:val="-11"/>
        </w:rPr>
        <w:t> </w:t>
      </w:r>
      <w:r>
        <w:rPr/>
        <w:t>se actualizan por inflación.</w:t>
      </w:r>
    </w:p>
    <w:p>
      <w:pPr>
        <w:pStyle w:val="BodyText"/>
      </w:pPr>
    </w:p>
    <w:p>
      <w:pPr>
        <w:pStyle w:val="BodyText"/>
        <w:spacing w:before="25"/>
      </w:pPr>
    </w:p>
    <w:p>
      <w:pPr>
        <w:pStyle w:val="Heading2"/>
        <w:numPr>
          <w:ilvl w:val="1"/>
          <w:numId w:val="2"/>
        </w:numPr>
        <w:tabs>
          <w:tab w:pos="1431" w:val="left" w:leader="none"/>
        </w:tabs>
        <w:spacing w:line="240" w:lineRule="auto" w:before="1" w:after="0"/>
        <w:ind w:left="1431" w:right="0" w:hanging="267"/>
        <w:jc w:val="left"/>
      </w:pPr>
      <w:r>
        <w:rPr/>
        <w:t>Ingresos</w:t>
      </w:r>
      <w:r>
        <w:rPr>
          <w:spacing w:val="-13"/>
        </w:rPr>
        <w:t> </w:t>
      </w:r>
      <w:r>
        <w:rPr/>
        <w:t>federales</w:t>
      </w:r>
      <w:r>
        <w:rPr>
          <w:spacing w:val="-7"/>
        </w:rPr>
        <w:t> </w:t>
      </w:r>
      <w:r>
        <w:rPr/>
        <w:t>que</w:t>
      </w:r>
      <w:r>
        <w:rPr>
          <w:spacing w:val="-7"/>
        </w:rPr>
        <w:t> </w:t>
      </w:r>
      <w:r>
        <w:rPr/>
        <w:t>percibe</w:t>
      </w:r>
      <w:r>
        <w:rPr>
          <w:spacing w:val="-11"/>
        </w:rPr>
        <w:t> </w:t>
      </w:r>
      <w:r>
        <w:rPr/>
        <w:t>la</w:t>
      </w:r>
      <w:r>
        <w:rPr>
          <w:spacing w:val="-5"/>
        </w:rPr>
        <w:t> </w:t>
      </w:r>
      <w:r>
        <w:rPr/>
        <w:t>Hacienda</w:t>
      </w:r>
      <w:r>
        <w:rPr>
          <w:spacing w:val="-10"/>
        </w:rPr>
        <w:t> </w:t>
      </w:r>
      <w:r>
        <w:rPr/>
        <w:t>Pública</w:t>
      </w:r>
      <w:r>
        <w:rPr>
          <w:spacing w:val="-7"/>
        </w:rPr>
        <w:t> </w:t>
      </w:r>
      <w:r>
        <w:rPr>
          <w:spacing w:val="-2"/>
        </w:rPr>
        <w:t>Municipal.</w:t>
      </w:r>
    </w:p>
    <w:p>
      <w:pPr>
        <w:pStyle w:val="BodyText"/>
        <w:spacing w:line="276" w:lineRule="auto" w:before="42"/>
        <w:ind w:left="1433" w:right="1349"/>
        <w:jc w:val="both"/>
      </w:pPr>
      <w:r>
        <w:rPr/>
        <w:t>Los ingresos previstos por concepto de la Coordinación Fiscal, es decir, por Participaciones, Aportaciones Federales y otros Fondos ascienden a 5 mil 292 millones 368 mil 445 pesos para el Ejercicio Fiscal 2025 y representan el 72.1 % de los ingresos totales.</w:t>
      </w:r>
      <w:r>
        <w:rPr>
          <w:spacing w:val="37"/>
        </w:rPr>
        <w:t> </w:t>
      </w:r>
      <w:r>
        <w:rPr/>
        <w:t>Estos</w:t>
      </w:r>
      <w:r>
        <w:rPr>
          <w:spacing w:val="37"/>
        </w:rPr>
        <w:t> </w:t>
      </w:r>
      <w:r>
        <w:rPr/>
        <w:t>a</w:t>
      </w:r>
      <w:r>
        <w:rPr>
          <w:spacing w:val="36"/>
        </w:rPr>
        <w:t> </w:t>
      </w:r>
      <w:r>
        <w:rPr/>
        <w:t>su</w:t>
      </w:r>
      <w:r>
        <w:rPr>
          <w:spacing w:val="34"/>
        </w:rPr>
        <w:t> </w:t>
      </w:r>
      <w:r>
        <w:rPr/>
        <w:t>vez</w:t>
      </w:r>
      <w:r>
        <w:rPr>
          <w:spacing w:val="34"/>
        </w:rPr>
        <w:t> </w:t>
      </w:r>
      <w:r>
        <w:rPr/>
        <w:t>se</w:t>
      </w:r>
      <w:r>
        <w:rPr>
          <w:spacing w:val="55"/>
        </w:rPr>
        <w:t> </w:t>
      </w:r>
      <w:r>
        <w:rPr/>
        <w:t>conforman</w:t>
      </w:r>
      <w:r>
        <w:rPr>
          <w:spacing w:val="40"/>
        </w:rPr>
        <w:t> </w:t>
      </w:r>
      <w:r>
        <w:rPr/>
        <w:t>por</w:t>
      </w:r>
      <w:r>
        <w:rPr>
          <w:spacing w:val="40"/>
        </w:rPr>
        <w:t> </w:t>
      </w:r>
      <w:r>
        <w:rPr/>
        <w:t>3</w:t>
      </w:r>
      <w:r>
        <w:rPr>
          <w:spacing w:val="40"/>
        </w:rPr>
        <w:t> </w:t>
      </w:r>
      <w:r>
        <w:rPr/>
        <w:t>mil</w:t>
      </w:r>
      <w:r>
        <w:rPr>
          <w:spacing w:val="40"/>
        </w:rPr>
        <w:t> </w:t>
      </w:r>
      <w:r>
        <w:rPr/>
        <w:t>141</w:t>
      </w:r>
      <w:r>
        <w:rPr>
          <w:spacing w:val="54"/>
        </w:rPr>
        <w:t> </w:t>
      </w:r>
      <w:r>
        <w:rPr/>
        <w:t>millones</w:t>
      </w:r>
      <w:r>
        <w:rPr>
          <w:spacing w:val="54"/>
        </w:rPr>
        <w:t> </w:t>
      </w:r>
      <w:r>
        <w:rPr/>
        <w:t>894</w:t>
      </w:r>
      <w:r>
        <w:rPr>
          <w:spacing w:val="40"/>
        </w:rPr>
        <w:t> </w:t>
      </w:r>
      <w:r>
        <w:rPr/>
        <w:t>mil</w:t>
      </w:r>
      <w:r>
        <w:rPr>
          <w:spacing w:val="40"/>
        </w:rPr>
        <w:t> </w:t>
      </w:r>
      <w:r>
        <w:rPr/>
        <w:t>554</w:t>
      </w:r>
      <w:r>
        <w:rPr>
          <w:spacing w:val="54"/>
        </w:rPr>
        <w:t> </w:t>
      </w:r>
      <w:r>
        <w:rPr/>
        <w:t>pesos</w:t>
      </w:r>
      <w:r>
        <w:rPr>
          <w:spacing w:val="40"/>
        </w:rPr>
        <w:t> </w:t>
      </w:r>
      <w:r>
        <w:rPr/>
        <w:t>de</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433" w:right="1352"/>
        <w:jc w:val="both"/>
      </w:pPr>
      <w:r>
        <w:rPr/>
        <w:t>participaciones del Ramo 28 y 2</w:t>
      </w:r>
      <w:r>
        <w:rPr>
          <w:spacing w:val="-9"/>
        </w:rPr>
        <w:t> </w:t>
      </w:r>
      <w:r>
        <w:rPr/>
        <w:t>mil 150 millones 473 mil 891 pesos de aportaciones del Ramo</w:t>
      </w:r>
      <w:r>
        <w:rPr>
          <w:spacing w:val="-14"/>
        </w:rPr>
        <w:t> </w:t>
      </w:r>
      <w:r>
        <w:rPr/>
        <w:t>33,</w:t>
      </w:r>
      <w:r>
        <w:rPr>
          <w:spacing w:val="-15"/>
        </w:rPr>
        <w:t> </w:t>
      </w:r>
      <w:r>
        <w:rPr/>
        <w:t>que</w:t>
      </w:r>
      <w:r>
        <w:rPr>
          <w:spacing w:val="-14"/>
        </w:rPr>
        <w:t> </w:t>
      </w:r>
      <w:r>
        <w:rPr/>
        <w:t>están</w:t>
      </w:r>
      <w:r>
        <w:rPr>
          <w:spacing w:val="-14"/>
        </w:rPr>
        <w:t> </w:t>
      </w:r>
      <w:r>
        <w:rPr/>
        <w:t>sujetos</w:t>
      </w:r>
      <w:r>
        <w:rPr>
          <w:spacing w:val="-13"/>
        </w:rPr>
        <w:t> </w:t>
      </w:r>
      <w:r>
        <w:rPr/>
        <w:t>a</w:t>
      </w:r>
      <w:r>
        <w:rPr>
          <w:spacing w:val="-14"/>
        </w:rPr>
        <w:t> </w:t>
      </w:r>
      <w:r>
        <w:rPr/>
        <w:t>la</w:t>
      </w:r>
      <w:r>
        <w:rPr>
          <w:spacing w:val="-14"/>
        </w:rPr>
        <w:t> </w:t>
      </w:r>
      <w:r>
        <w:rPr/>
        <w:t>aprobación</w:t>
      </w:r>
      <w:r>
        <w:rPr>
          <w:spacing w:val="-14"/>
        </w:rPr>
        <w:t> </w:t>
      </w:r>
      <w:r>
        <w:rPr/>
        <w:t>del</w:t>
      </w:r>
      <w:r>
        <w:rPr>
          <w:spacing w:val="-14"/>
        </w:rPr>
        <w:t> </w:t>
      </w:r>
      <w:r>
        <w:rPr/>
        <w:t>Presupuesto</w:t>
      </w:r>
      <w:r>
        <w:rPr>
          <w:spacing w:val="-13"/>
        </w:rPr>
        <w:t> </w:t>
      </w:r>
      <w:r>
        <w:rPr/>
        <w:t>de</w:t>
      </w:r>
      <w:r>
        <w:rPr>
          <w:spacing w:val="-16"/>
        </w:rPr>
        <w:t> </w:t>
      </w:r>
      <w:r>
        <w:rPr/>
        <w:t>Egresos</w:t>
      </w:r>
      <w:r>
        <w:rPr>
          <w:spacing w:val="-15"/>
        </w:rPr>
        <w:t> </w:t>
      </w:r>
      <w:r>
        <w:rPr/>
        <w:t>de</w:t>
      </w:r>
      <w:r>
        <w:rPr>
          <w:spacing w:val="-14"/>
        </w:rPr>
        <w:t> </w:t>
      </w:r>
      <w:r>
        <w:rPr/>
        <w:t>la</w:t>
      </w:r>
      <w:r>
        <w:rPr>
          <w:spacing w:val="-14"/>
        </w:rPr>
        <w:t> </w:t>
      </w:r>
      <w:r>
        <w:rPr/>
        <w:t>Federación, para el ejercicio fiscal 2025.</w:t>
      </w:r>
    </w:p>
    <w:p>
      <w:pPr>
        <w:pStyle w:val="BodyText"/>
        <w:spacing w:before="157"/>
        <w:rPr>
          <w:sz w:val="20"/>
        </w:rPr>
      </w:pPr>
    </w:p>
    <w:tbl>
      <w:tblPr>
        <w:tblW w:w="0" w:type="auto"/>
        <w:jc w:val="left"/>
        <w:tblInd w:w="34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59"/>
        <w:gridCol w:w="1721"/>
      </w:tblGrid>
      <w:tr>
        <w:trPr>
          <w:trHeight w:val="503" w:hRule="atLeast"/>
        </w:trPr>
        <w:tc>
          <w:tcPr>
            <w:tcW w:w="2859" w:type="dxa"/>
            <w:shd w:val="clear" w:color="auto" w:fill="41504D"/>
          </w:tcPr>
          <w:p>
            <w:pPr>
              <w:pStyle w:val="TableParagraph"/>
              <w:spacing w:line="225" w:lineRule="auto" w:before="5"/>
              <w:ind w:left="525" w:firstLine="324"/>
              <w:jc w:val="left"/>
              <w:rPr>
                <w:rFonts w:ascii="Arial"/>
                <w:b/>
                <w:sz w:val="22"/>
              </w:rPr>
            </w:pPr>
            <w:r>
              <w:rPr>
                <w:rFonts w:ascii="Arial"/>
                <w:b/>
                <w:color w:val="FFFFFF"/>
                <w:sz w:val="22"/>
              </w:rPr>
              <w:t>FUENTE DE </w:t>
            </w:r>
            <w:r>
              <w:rPr>
                <w:rFonts w:ascii="Arial"/>
                <w:b/>
                <w:color w:val="FFFFFF"/>
                <w:spacing w:val="-4"/>
                <w:sz w:val="22"/>
              </w:rPr>
              <w:t>FINANCIAMIENTO</w:t>
            </w:r>
          </w:p>
        </w:tc>
        <w:tc>
          <w:tcPr>
            <w:tcW w:w="1721" w:type="dxa"/>
            <w:shd w:val="clear" w:color="auto" w:fill="41504D"/>
          </w:tcPr>
          <w:p>
            <w:pPr>
              <w:pStyle w:val="TableParagraph"/>
              <w:spacing w:before="122"/>
              <w:ind w:left="100"/>
              <w:jc w:val="left"/>
              <w:rPr>
                <w:rFonts w:ascii="Arial"/>
                <w:b/>
                <w:sz w:val="22"/>
              </w:rPr>
            </w:pPr>
            <w:r>
              <w:rPr>
                <w:rFonts w:ascii="Arial"/>
                <w:b/>
                <w:color w:val="FFFFFF"/>
                <w:spacing w:val="-2"/>
                <w:sz w:val="22"/>
              </w:rPr>
              <w:t>MONTO</w:t>
            </w:r>
          </w:p>
        </w:tc>
      </w:tr>
      <w:tr>
        <w:trPr>
          <w:trHeight w:val="505" w:hRule="atLeast"/>
        </w:trPr>
        <w:tc>
          <w:tcPr>
            <w:tcW w:w="2859" w:type="dxa"/>
            <w:shd w:val="clear" w:color="auto" w:fill="DBC5B3"/>
          </w:tcPr>
          <w:p>
            <w:pPr>
              <w:pStyle w:val="TableParagraph"/>
              <w:spacing w:before="124"/>
              <w:ind w:left="95"/>
              <w:jc w:val="center"/>
              <w:rPr>
                <w:rFonts w:ascii="Arial"/>
                <w:b/>
                <w:sz w:val="22"/>
              </w:rPr>
            </w:pPr>
            <w:r>
              <w:rPr>
                <w:rFonts w:ascii="Arial"/>
                <w:b/>
                <w:spacing w:val="-2"/>
                <w:sz w:val="22"/>
              </w:rPr>
              <w:t>Total</w:t>
            </w:r>
          </w:p>
        </w:tc>
        <w:tc>
          <w:tcPr>
            <w:tcW w:w="1721" w:type="dxa"/>
            <w:shd w:val="clear" w:color="auto" w:fill="DBC5B3"/>
          </w:tcPr>
          <w:p>
            <w:pPr>
              <w:pStyle w:val="TableParagraph"/>
              <w:spacing w:line="241" w:lineRule="exact"/>
              <w:ind w:right="5"/>
              <w:rPr>
                <w:rFonts w:ascii="Arial"/>
                <w:b/>
                <w:sz w:val="22"/>
              </w:rPr>
            </w:pPr>
            <w:r>
              <w:rPr>
                <w:rFonts w:ascii="Arial"/>
                <w:b/>
                <w:spacing w:val="-2"/>
                <w:sz w:val="22"/>
              </w:rPr>
              <w:t>$7,335,743,55</w:t>
            </w:r>
          </w:p>
          <w:p>
            <w:pPr>
              <w:pStyle w:val="TableParagraph"/>
              <w:spacing w:line="244" w:lineRule="exact"/>
              <w:ind w:right="4"/>
              <w:rPr>
                <w:rFonts w:ascii="Arial"/>
                <w:b/>
                <w:sz w:val="22"/>
              </w:rPr>
            </w:pPr>
            <w:r>
              <w:rPr>
                <w:rFonts w:ascii="Arial"/>
                <w:b/>
                <w:spacing w:val="-4"/>
                <w:sz w:val="22"/>
              </w:rPr>
              <w:t>9.00</w:t>
            </w:r>
          </w:p>
        </w:tc>
      </w:tr>
      <w:tr>
        <w:trPr>
          <w:trHeight w:val="508" w:hRule="atLeast"/>
        </w:trPr>
        <w:tc>
          <w:tcPr>
            <w:tcW w:w="2859" w:type="dxa"/>
          </w:tcPr>
          <w:p>
            <w:pPr>
              <w:pStyle w:val="TableParagraph"/>
              <w:spacing w:before="124"/>
              <w:ind w:left="95" w:right="4"/>
              <w:jc w:val="center"/>
              <w:rPr>
                <w:sz w:val="22"/>
              </w:rPr>
            </w:pPr>
            <w:r>
              <w:rPr>
                <w:sz w:val="22"/>
              </w:rPr>
              <w:t>Recursos</w:t>
            </w:r>
            <w:r>
              <w:rPr>
                <w:spacing w:val="-9"/>
                <w:sz w:val="22"/>
              </w:rPr>
              <w:t> </w:t>
            </w:r>
            <w:r>
              <w:rPr>
                <w:spacing w:val="-2"/>
                <w:sz w:val="22"/>
              </w:rPr>
              <w:t>Fiscales</w:t>
            </w:r>
          </w:p>
        </w:tc>
        <w:tc>
          <w:tcPr>
            <w:tcW w:w="1721" w:type="dxa"/>
          </w:tcPr>
          <w:p>
            <w:pPr>
              <w:pStyle w:val="TableParagraph"/>
              <w:spacing w:line="241" w:lineRule="exact"/>
              <w:ind w:right="5"/>
              <w:rPr>
                <w:sz w:val="22"/>
              </w:rPr>
            </w:pPr>
            <w:r>
              <w:rPr>
                <w:spacing w:val="-2"/>
                <w:sz w:val="22"/>
              </w:rPr>
              <w:t>$2,043,375,11</w:t>
            </w:r>
          </w:p>
          <w:p>
            <w:pPr>
              <w:pStyle w:val="TableParagraph"/>
              <w:spacing w:line="246" w:lineRule="exact"/>
              <w:ind w:right="4"/>
              <w:rPr>
                <w:sz w:val="22"/>
              </w:rPr>
            </w:pPr>
            <w:r>
              <w:rPr>
                <w:spacing w:val="-4"/>
                <w:sz w:val="22"/>
              </w:rPr>
              <w:t>4.00</w:t>
            </w:r>
          </w:p>
        </w:tc>
      </w:tr>
      <w:tr>
        <w:trPr>
          <w:trHeight w:val="506" w:hRule="atLeast"/>
        </w:trPr>
        <w:tc>
          <w:tcPr>
            <w:tcW w:w="2859" w:type="dxa"/>
          </w:tcPr>
          <w:p>
            <w:pPr>
              <w:pStyle w:val="TableParagraph"/>
              <w:spacing w:line="248" w:lineRule="exact"/>
              <w:ind w:left="206"/>
              <w:jc w:val="left"/>
              <w:rPr>
                <w:sz w:val="22"/>
              </w:rPr>
            </w:pPr>
            <w:r>
              <w:rPr>
                <w:spacing w:val="-2"/>
                <w:sz w:val="22"/>
              </w:rPr>
              <w:t>Participaciones</w:t>
            </w:r>
            <w:r>
              <w:rPr>
                <w:spacing w:val="2"/>
                <w:sz w:val="22"/>
              </w:rPr>
              <w:t> </w:t>
            </w:r>
            <w:r>
              <w:rPr>
                <w:spacing w:val="-2"/>
                <w:sz w:val="22"/>
              </w:rPr>
              <w:t>Federales</w:t>
            </w:r>
          </w:p>
          <w:p>
            <w:pPr>
              <w:pStyle w:val="TableParagraph"/>
              <w:spacing w:line="238" w:lineRule="exact"/>
              <w:ind w:left="1452"/>
              <w:jc w:val="left"/>
              <w:rPr>
                <w:sz w:val="22"/>
              </w:rPr>
            </w:pPr>
            <w:r>
              <w:rPr>
                <w:spacing w:val="-4"/>
                <w:sz w:val="22"/>
              </w:rPr>
              <w:t>2025</w:t>
            </w:r>
          </w:p>
        </w:tc>
        <w:tc>
          <w:tcPr>
            <w:tcW w:w="1721" w:type="dxa"/>
          </w:tcPr>
          <w:p>
            <w:pPr>
              <w:pStyle w:val="TableParagraph"/>
              <w:spacing w:line="241" w:lineRule="exact"/>
              <w:ind w:right="5"/>
              <w:rPr>
                <w:sz w:val="22"/>
              </w:rPr>
            </w:pPr>
            <w:r>
              <w:rPr>
                <w:spacing w:val="-2"/>
                <w:sz w:val="22"/>
              </w:rPr>
              <w:t>$3,141,894,55</w:t>
            </w:r>
          </w:p>
          <w:p>
            <w:pPr>
              <w:pStyle w:val="TableParagraph"/>
              <w:spacing w:line="245" w:lineRule="exact"/>
              <w:ind w:right="4"/>
              <w:rPr>
                <w:sz w:val="22"/>
              </w:rPr>
            </w:pPr>
            <w:r>
              <w:rPr>
                <w:spacing w:val="-4"/>
                <w:sz w:val="22"/>
              </w:rPr>
              <w:t>4.00</w:t>
            </w:r>
          </w:p>
        </w:tc>
      </w:tr>
      <w:tr>
        <w:trPr>
          <w:trHeight w:val="505" w:hRule="atLeast"/>
        </w:trPr>
        <w:tc>
          <w:tcPr>
            <w:tcW w:w="2859" w:type="dxa"/>
          </w:tcPr>
          <w:p>
            <w:pPr>
              <w:pStyle w:val="TableParagraph"/>
              <w:spacing w:before="124"/>
              <w:ind w:left="95" w:right="3"/>
              <w:jc w:val="center"/>
              <w:rPr>
                <w:sz w:val="22"/>
              </w:rPr>
            </w:pPr>
            <w:r>
              <w:rPr>
                <w:spacing w:val="-2"/>
                <w:sz w:val="22"/>
              </w:rPr>
              <w:t>FAISMUN</w:t>
            </w:r>
          </w:p>
        </w:tc>
        <w:tc>
          <w:tcPr>
            <w:tcW w:w="1721" w:type="dxa"/>
          </w:tcPr>
          <w:p>
            <w:pPr>
              <w:pStyle w:val="TableParagraph"/>
              <w:spacing w:line="239" w:lineRule="exact"/>
              <w:ind w:right="6"/>
              <w:rPr>
                <w:sz w:val="22"/>
              </w:rPr>
            </w:pPr>
            <w:r>
              <w:rPr>
                <w:spacing w:val="-2"/>
                <w:sz w:val="22"/>
              </w:rPr>
              <w:t>$475,469,033.</w:t>
            </w:r>
          </w:p>
          <w:p>
            <w:pPr>
              <w:pStyle w:val="TableParagraph"/>
              <w:spacing w:line="246" w:lineRule="exact"/>
              <w:ind w:right="8"/>
              <w:rPr>
                <w:sz w:val="22"/>
              </w:rPr>
            </w:pPr>
            <w:r>
              <w:rPr>
                <w:spacing w:val="-5"/>
                <w:sz w:val="22"/>
              </w:rPr>
              <w:t>00</w:t>
            </w:r>
          </w:p>
        </w:tc>
      </w:tr>
      <w:tr>
        <w:trPr>
          <w:trHeight w:val="505" w:hRule="atLeast"/>
        </w:trPr>
        <w:tc>
          <w:tcPr>
            <w:tcW w:w="2859" w:type="dxa"/>
          </w:tcPr>
          <w:p>
            <w:pPr>
              <w:pStyle w:val="TableParagraph"/>
              <w:spacing w:before="124"/>
              <w:ind w:left="95" w:right="2"/>
              <w:jc w:val="center"/>
              <w:rPr>
                <w:sz w:val="22"/>
              </w:rPr>
            </w:pPr>
            <w:r>
              <w:rPr>
                <w:spacing w:val="-2"/>
                <w:sz w:val="22"/>
              </w:rPr>
              <w:t>FORTAMUN</w:t>
            </w:r>
          </w:p>
        </w:tc>
        <w:tc>
          <w:tcPr>
            <w:tcW w:w="1721" w:type="dxa"/>
          </w:tcPr>
          <w:p>
            <w:pPr>
              <w:pStyle w:val="TableParagraph"/>
              <w:spacing w:line="239" w:lineRule="exact"/>
              <w:ind w:right="5"/>
              <w:rPr>
                <w:sz w:val="22"/>
              </w:rPr>
            </w:pPr>
            <w:r>
              <w:rPr>
                <w:spacing w:val="-2"/>
                <w:sz w:val="22"/>
              </w:rPr>
              <w:t>$1,675,004,85</w:t>
            </w:r>
          </w:p>
          <w:p>
            <w:pPr>
              <w:pStyle w:val="TableParagraph"/>
              <w:spacing w:line="246" w:lineRule="exact"/>
              <w:ind w:right="4"/>
              <w:rPr>
                <w:sz w:val="22"/>
              </w:rPr>
            </w:pPr>
            <w:r>
              <w:rPr>
                <w:spacing w:val="-4"/>
                <w:sz w:val="22"/>
              </w:rPr>
              <w:t>8.00</w:t>
            </w:r>
          </w:p>
        </w:tc>
      </w:tr>
    </w:tbl>
    <w:p>
      <w:pPr>
        <w:pStyle w:val="BodyText"/>
        <w:spacing w:before="197"/>
      </w:pPr>
    </w:p>
    <w:p>
      <w:pPr>
        <w:pStyle w:val="BodyText"/>
        <w:spacing w:line="276" w:lineRule="auto"/>
        <w:ind w:left="1433" w:right="1349"/>
        <w:jc w:val="both"/>
      </w:pPr>
      <w:r>
        <w:rPr/>
        <w:t>En esta composición en los ingresos totales los ingresos de gestión representan poco menos del 28%.</w:t>
      </w:r>
    </w:p>
    <w:p>
      <w:pPr>
        <w:pStyle w:val="BodyText"/>
      </w:pPr>
    </w:p>
    <w:p>
      <w:pPr>
        <w:pStyle w:val="BodyText"/>
        <w:spacing w:before="26"/>
      </w:pPr>
    </w:p>
    <w:p>
      <w:pPr>
        <w:pStyle w:val="Heading1"/>
        <w:spacing w:before="0"/>
        <w:ind w:left="1433" w:right="0"/>
      </w:pPr>
      <w:r>
        <w:rPr/>
        <w:t>COMPORTAMIENTO</w:t>
      </w:r>
      <w:r>
        <w:rPr>
          <w:spacing w:val="-11"/>
        </w:rPr>
        <w:t> </w:t>
      </w:r>
      <w:r>
        <w:rPr/>
        <w:t>DE</w:t>
      </w:r>
      <w:r>
        <w:rPr>
          <w:spacing w:val="-9"/>
        </w:rPr>
        <w:t> </w:t>
      </w:r>
      <w:r>
        <w:rPr/>
        <w:t>LOS</w:t>
      </w:r>
      <w:r>
        <w:rPr>
          <w:spacing w:val="-9"/>
        </w:rPr>
        <w:t> </w:t>
      </w:r>
      <w:r>
        <w:rPr/>
        <w:t>EGRESOS</w:t>
      </w:r>
      <w:r>
        <w:rPr>
          <w:spacing w:val="-10"/>
        </w:rPr>
        <w:t> </w:t>
      </w:r>
      <w:r>
        <w:rPr/>
        <w:t>EN</w:t>
      </w:r>
      <w:r>
        <w:rPr>
          <w:spacing w:val="-8"/>
        </w:rPr>
        <w:t> </w:t>
      </w:r>
      <w:r>
        <w:rPr/>
        <w:t>EL</w:t>
      </w:r>
      <w:r>
        <w:rPr>
          <w:spacing w:val="-8"/>
        </w:rPr>
        <w:t> </w:t>
      </w:r>
      <w:r>
        <w:rPr/>
        <w:t>MUNICIPIO</w:t>
      </w:r>
      <w:r>
        <w:rPr>
          <w:spacing w:val="-5"/>
        </w:rPr>
        <w:t> </w:t>
      </w:r>
      <w:r>
        <w:rPr/>
        <w:t>DE</w:t>
      </w:r>
      <w:r>
        <w:rPr>
          <w:spacing w:val="-10"/>
        </w:rPr>
        <w:t> </w:t>
      </w:r>
      <w:r>
        <w:rPr>
          <w:spacing w:val="-2"/>
        </w:rPr>
        <w:t>PUEBLA</w:t>
      </w:r>
    </w:p>
    <w:p>
      <w:pPr>
        <w:pStyle w:val="BodyText"/>
        <w:spacing w:line="276" w:lineRule="auto" w:before="179"/>
        <w:ind w:left="1433" w:right="1349"/>
        <w:jc w:val="both"/>
      </w:pPr>
      <w:r>
        <w:rPr/>
        <w:t>Para</w:t>
      </w:r>
      <w:r>
        <w:rPr>
          <w:spacing w:val="-9"/>
        </w:rPr>
        <w:t> </w:t>
      </w:r>
      <w:r>
        <w:rPr/>
        <w:t>dar</w:t>
      </w:r>
      <w:r>
        <w:rPr>
          <w:spacing w:val="-11"/>
        </w:rPr>
        <w:t> </w:t>
      </w:r>
      <w:r>
        <w:rPr/>
        <w:t>cumplimiento</w:t>
      </w:r>
      <w:r>
        <w:rPr>
          <w:spacing w:val="-14"/>
        </w:rPr>
        <w:t> </w:t>
      </w:r>
      <w:r>
        <w:rPr/>
        <w:t>a</w:t>
      </w:r>
      <w:r>
        <w:rPr>
          <w:spacing w:val="-14"/>
        </w:rPr>
        <w:t> </w:t>
      </w:r>
      <w:r>
        <w:rPr/>
        <w:t>los</w:t>
      </w:r>
      <w:r>
        <w:rPr>
          <w:spacing w:val="-7"/>
        </w:rPr>
        <w:t> </w:t>
      </w:r>
      <w:r>
        <w:rPr/>
        <w:t>requerimientos</w:t>
      </w:r>
      <w:r>
        <w:rPr>
          <w:spacing w:val="-9"/>
        </w:rPr>
        <w:t> </w:t>
      </w:r>
      <w:r>
        <w:rPr/>
        <w:t>establecidos</w:t>
      </w:r>
      <w:r>
        <w:rPr>
          <w:spacing w:val="-9"/>
        </w:rPr>
        <w:t> </w:t>
      </w:r>
      <w:r>
        <w:rPr/>
        <w:t>en</w:t>
      </w:r>
      <w:r>
        <w:rPr>
          <w:spacing w:val="-15"/>
        </w:rPr>
        <w:t> </w:t>
      </w:r>
      <w:r>
        <w:rPr/>
        <w:t>Artículo</w:t>
      </w:r>
      <w:r>
        <w:rPr>
          <w:spacing w:val="-10"/>
        </w:rPr>
        <w:t> </w:t>
      </w:r>
      <w:r>
        <w:rPr/>
        <w:t>18</w:t>
      </w:r>
      <w:r>
        <w:rPr>
          <w:spacing w:val="-15"/>
        </w:rPr>
        <w:t> </w:t>
      </w:r>
      <w:r>
        <w:rPr/>
        <w:t>fracciones</w:t>
      </w:r>
      <w:r>
        <w:rPr>
          <w:spacing w:val="-11"/>
        </w:rPr>
        <w:t> </w:t>
      </w:r>
      <w:r>
        <w:rPr/>
        <w:t>I</w:t>
      </w:r>
      <w:r>
        <w:rPr>
          <w:spacing w:val="-11"/>
        </w:rPr>
        <w:t> </w:t>
      </w:r>
      <w:r>
        <w:rPr/>
        <w:t>y</w:t>
      </w:r>
      <w:r>
        <w:rPr>
          <w:spacing w:val="-14"/>
        </w:rPr>
        <w:t> </w:t>
      </w:r>
      <w:r>
        <w:rPr/>
        <w:t>III</w:t>
      </w:r>
      <w:r>
        <w:rPr>
          <w:spacing w:val="-13"/>
        </w:rPr>
        <w:t> </w:t>
      </w:r>
      <w:r>
        <w:rPr/>
        <w:t>de la Ley de Disciplina Financiera de las Entidades Federativas y los Municipios a continuación se presentan las proyecciones de los egresos de los años 2025 al 2028, y los resultados de los egresos de los años 2021 al 2024, éste último a partir de cifras al mes de agosto:</w:t>
      </w:r>
    </w:p>
    <w:p>
      <w:pPr>
        <w:pStyle w:val="ListParagraph"/>
        <w:numPr>
          <w:ilvl w:val="0"/>
          <w:numId w:val="4"/>
        </w:numPr>
        <w:tabs>
          <w:tab w:pos="1431" w:val="left" w:leader="none"/>
        </w:tabs>
        <w:spacing w:line="240" w:lineRule="auto" w:before="120" w:after="0"/>
        <w:ind w:left="1431" w:right="0" w:hanging="361"/>
        <w:jc w:val="left"/>
        <w:rPr>
          <w:rFonts w:ascii="Arial"/>
          <w:b/>
          <w:sz w:val="22"/>
        </w:rPr>
      </w:pPr>
      <w:r>
        <w:rPr>
          <w:rFonts w:ascii="Arial"/>
          <w:b/>
          <w:sz w:val="22"/>
        </w:rPr>
        <w:t>Proyecciones</w:t>
      </w:r>
      <w:r>
        <w:rPr>
          <w:rFonts w:ascii="Arial"/>
          <w:b/>
          <w:spacing w:val="-7"/>
          <w:sz w:val="22"/>
        </w:rPr>
        <w:t> </w:t>
      </w:r>
      <w:r>
        <w:rPr>
          <w:rFonts w:ascii="Arial"/>
          <w:b/>
          <w:sz w:val="22"/>
        </w:rPr>
        <w:t>de</w:t>
      </w:r>
      <w:r>
        <w:rPr>
          <w:rFonts w:ascii="Arial"/>
          <w:b/>
          <w:spacing w:val="-9"/>
          <w:sz w:val="22"/>
        </w:rPr>
        <w:t> </w:t>
      </w:r>
      <w:r>
        <w:rPr>
          <w:rFonts w:ascii="Arial"/>
          <w:b/>
          <w:sz w:val="22"/>
        </w:rPr>
        <w:t>los</w:t>
      </w:r>
      <w:r>
        <w:rPr>
          <w:rFonts w:ascii="Arial"/>
          <w:b/>
          <w:spacing w:val="-12"/>
          <w:sz w:val="22"/>
        </w:rPr>
        <w:t> </w:t>
      </w:r>
      <w:r>
        <w:rPr>
          <w:rFonts w:ascii="Arial"/>
          <w:b/>
          <w:sz w:val="22"/>
        </w:rPr>
        <w:t>egresos</w:t>
      </w:r>
      <w:r>
        <w:rPr>
          <w:rFonts w:ascii="Arial"/>
          <w:b/>
          <w:spacing w:val="-6"/>
          <w:sz w:val="22"/>
        </w:rPr>
        <w:t> </w:t>
      </w:r>
      <w:r>
        <w:rPr>
          <w:rFonts w:ascii="Arial"/>
          <w:b/>
          <w:spacing w:val="-2"/>
          <w:sz w:val="22"/>
        </w:rPr>
        <w:t>municipales</w:t>
      </w:r>
    </w:p>
    <w:p>
      <w:pPr>
        <w:spacing w:line="427" w:lineRule="auto" w:before="203"/>
        <w:ind w:left="1476" w:right="1338" w:firstLine="215"/>
        <w:jc w:val="left"/>
        <w:rPr>
          <w:rFonts w:ascii="Arial"/>
          <w:b/>
          <w:sz w:val="22"/>
        </w:rPr>
      </w:pPr>
      <w:r>
        <w:rPr>
          <w:rFonts w:ascii="Arial"/>
          <w:b/>
          <w:sz w:val="22"/>
        </w:rPr>
        <w:t>H.</w:t>
      </w:r>
      <w:r>
        <w:rPr>
          <w:rFonts w:ascii="Arial"/>
          <w:b/>
          <w:spacing w:val="-11"/>
          <w:sz w:val="22"/>
        </w:rPr>
        <w:t> </w:t>
      </w:r>
      <w:r>
        <w:rPr>
          <w:rFonts w:ascii="Arial"/>
          <w:b/>
          <w:sz w:val="22"/>
        </w:rPr>
        <w:t>Ayuntamiento</w:t>
      </w:r>
      <w:r>
        <w:rPr>
          <w:rFonts w:ascii="Arial"/>
          <w:b/>
          <w:spacing w:val="-12"/>
          <w:sz w:val="22"/>
        </w:rPr>
        <w:t> </w:t>
      </w:r>
      <w:r>
        <w:rPr>
          <w:rFonts w:ascii="Arial"/>
          <w:b/>
          <w:sz w:val="22"/>
        </w:rPr>
        <w:t>del</w:t>
      </w:r>
      <w:r>
        <w:rPr>
          <w:rFonts w:ascii="Arial"/>
          <w:b/>
          <w:spacing w:val="-12"/>
          <w:sz w:val="22"/>
        </w:rPr>
        <w:t> </w:t>
      </w:r>
      <w:r>
        <w:rPr>
          <w:rFonts w:ascii="Arial"/>
          <w:b/>
          <w:sz w:val="22"/>
        </w:rPr>
        <w:t>Municipio</w:t>
      </w:r>
      <w:r>
        <w:rPr>
          <w:rFonts w:ascii="Arial"/>
          <w:b/>
          <w:spacing w:val="-12"/>
          <w:sz w:val="22"/>
        </w:rPr>
        <w:t> </w:t>
      </w:r>
      <w:r>
        <w:rPr>
          <w:rFonts w:ascii="Arial"/>
          <w:b/>
          <w:sz w:val="22"/>
        </w:rPr>
        <w:t>de</w:t>
      </w:r>
      <w:r>
        <w:rPr>
          <w:rFonts w:ascii="Arial"/>
          <w:b/>
          <w:spacing w:val="-15"/>
          <w:sz w:val="22"/>
        </w:rPr>
        <w:t> </w:t>
      </w:r>
      <w:r>
        <w:rPr>
          <w:rFonts w:ascii="Arial"/>
          <w:b/>
          <w:sz w:val="22"/>
        </w:rPr>
        <w:t>Puebla</w:t>
      </w:r>
      <w:r>
        <w:rPr>
          <w:rFonts w:ascii="Arial"/>
          <w:b/>
          <w:spacing w:val="-5"/>
          <w:sz w:val="22"/>
        </w:rPr>
        <w:t> </w:t>
      </w:r>
      <w:r>
        <w:rPr>
          <w:rFonts w:ascii="Arial"/>
          <w:b/>
          <w:sz w:val="22"/>
        </w:rPr>
        <w:t>Proyecciones</w:t>
      </w:r>
      <w:r>
        <w:rPr>
          <w:rFonts w:ascii="Arial"/>
          <w:b/>
          <w:spacing w:val="-3"/>
          <w:sz w:val="22"/>
        </w:rPr>
        <w:t> </w:t>
      </w:r>
      <w:r>
        <w:rPr>
          <w:rFonts w:ascii="Arial"/>
          <w:b/>
          <w:sz w:val="22"/>
        </w:rPr>
        <w:t>de</w:t>
      </w:r>
      <w:r>
        <w:rPr>
          <w:rFonts w:ascii="Arial"/>
          <w:b/>
          <w:spacing w:val="-6"/>
          <w:sz w:val="22"/>
        </w:rPr>
        <w:t> </w:t>
      </w:r>
      <w:r>
        <w:rPr>
          <w:rFonts w:ascii="Arial"/>
          <w:b/>
          <w:sz w:val="22"/>
        </w:rPr>
        <w:t>Egresos-LDF</w:t>
      </w:r>
      <w:r>
        <w:rPr>
          <w:rFonts w:ascii="Arial"/>
          <w:b/>
          <w:spacing w:val="-3"/>
          <w:sz w:val="22"/>
        </w:rPr>
        <w:t> </w:t>
      </w:r>
      <w:r>
        <w:rPr>
          <w:rFonts w:ascii="Arial"/>
          <w:b/>
          <w:sz w:val="22"/>
        </w:rPr>
        <w:t>(2025) (Pesos) (Cifras Nominales)</w:t>
      </w:r>
    </w:p>
    <w:p>
      <w:pPr>
        <w:pStyle w:val="BodyText"/>
        <w:spacing w:before="43"/>
        <w:rPr>
          <w:rFonts w:ascii="Arial"/>
          <w:b/>
          <w:sz w:val="20"/>
        </w:rPr>
      </w:pPr>
    </w:p>
    <w:tbl>
      <w:tblPr>
        <w:tblW w:w="0" w:type="auto"/>
        <w:jc w:val="left"/>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45"/>
        <w:gridCol w:w="1930"/>
        <w:gridCol w:w="1932"/>
        <w:gridCol w:w="1927"/>
        <w:gridCol w:w="1929"/>
      </w:tblGrid>
      <w:tr>
        <w:trPr>
          <w:trHeight w:val="300" w:hRule="atLeast"/>
        </w:trPr>
        <w:tc>
          <w:tcPr>
            <w:tcW w:w="3245" w:type="dxa"/>
            <w:shd w:val="clear" w:color="auto" w:fill="41504D"/>
          </w:tcPr>
          <w:p>
            <w:pPr>
              <w:pStyle w:val="TableParagraph"/>
              <w:spacing w:before="21"/>
              <w:ind w:left="1159"/>
              <w:jc w:val="left"/>
              <w:rPr>
                <w:rFonts w:ascii="Arial"/>
                <w:b/>
                <w:sz w:val="22"/>
              </w:rPr>
            </w:pPr>
            <w:r>
              <w:rPr>
                <w:rFonts w:ascii="Arial"/>
                <w:b/>
                <w:color w:val="FFFFFF"/>
                <w:spacing w:val="-2"/>
                <w:sz w:val="22"/>
              </w:rPr>
              <w:t>Concepto</w:t>
            </w:r>
          </w:p>
        </w:tc>
        <w:tc>
          <w:tcPr>
            <w:tcW w:w="1930" w:type="dxa"/>
            <w:shd w:val="clear" w:color="auto" w:fill="41504D"/>
          </w:tcPr>
          <w:p>
            <w:pPr>
              <w:pStyle w:val="TableParagraph"/>
              <w:spacing w:before="21"/>
              <w:ind w:left="89" w:right="7"/>
              <w:jc w:val="center"/>
              <w:rPr>
                <w:rFonts w:ascii="Arial"/>
                <w:b/>
                <w:sz w:val="22"/>
              </w:rPr>
            </w:pPr>
            <w:r>
              <w:rPr>
                <w:rFonts w:ascii="Arial"/>
                <w:b/>
                <w:color w:val="FFFFFF"/>
                <w:spacing w:val="-4"/>
                <w:sz w:val="22"/>
              </w:rPr>
              <w:t>2025</w:t>
            </w:r>
          </w:p>
        </w:tc>
        <w:tc>
          <w:tcPr>
            <w:tcW w:w="1932" w:type="dxa"/>
            <w:shd w:val="clear" w:color="auto" w:fill="41504D"/>
          </w:tcPr>
          <w:p>
            <w:pPr>
              <w:pStyle w:val="TableParagraph"/>
              <w:spacing w:before="21"/>
              <w:ind w:left="80"/>
              <w:jc w:val="center"/>
              <w:rPr>
                <w:rFonts w:ascii="Arial"/>
                <w:b/>
                <w:sz w:val="22"/>
              </w:rPr>
            </w:pPr>
            <w:r>
              <w:rPr>
                <w:rFonts w:ascii="Arial"/>
                <w:b/>
                <w:color w:val="FFFFFF"/>
                <w:spacing w:val="-4"/>
                <w:sz w:val="22"/>
              </w:rPr>
              <w:t>2026</w:t>
            </w:r>
          </w:p>
        </w:tc>
        <w:tc>
          <w:tcPr>
            <w:tcW w:w="1927" w:type="dxa"/>
            <w:shd w:val="clear" w:color="auto" w:fill="41504D"/>
          </w:tcPr>
          <w:p>
            <w:pPr>
              <w:pStyle w:val="TableParagraph"/>
              <w:spacing w:before="21"/>
              <w:ind w:left="81"/>
              <w:jc w:val="center"/>
              <w:rPr>
                <w:rFonts w:ascii="Arial"/>
                <w:b/>
                <w:sz w:val="22"/>
              </w:rPr>
            </w:pPr>
            <w:r>
              <w:rPr>
                <w:rFonts w:ascii="Arial"/>
                <w:b/>
                <w:color w:val="FFFFFF"/>
                <w:spacing w:val="-4"/>
                <w:sz w:val="22"/>
              </w:rPr>
              <w:t>2027</w:t>
            </w:r>
          </w:p>
        </w:tc>
        <w:tc>
          <w:tcPr>
            <w:tcW w:w="1929" w:type="dxa"/>
            <w:shd w:val="clear" w:color="auto" w:fill="41504D"/>
          </w:tcPr>
          <w:p>
            <w:pPr>
              <w:pStyle w:val="TableParagraph"/>
              <w:spacing w:before="21"/>
              <w:ind w:left="85"/>
              <w:jc w:val="center"/>
              <w:rPr>
                <w:rFonts w:ascii="Arial"/>
                <w:b/>
                <w:sz w:val="22"/>
              </w:rPr>
            </w:pPr>
            <w:r>
              <w:rPr>
                <w:rFonts w:ascii="Arial"/>
                <w:b/>
                <w:color w:val="FFFFFF"/>
                <w:spacing w:val="-4"/>
                <w:sz w:val="22"/>
              </w:rPr>
              <w:t>2028</w:t>
            </w:r>
          </w:p>
        </w:tc>
      </w:tr>
      <w:tr>
        <w:trPr>
          <w:trHeight w:val="506" w:hRule="atLeast"/>
        </w:trPr>
        <w:tc>
          <w:tcPr>
            <w:tcW w:w="3245" w:type="dxa"/>
            <w:shd w:val="clear" w:color="auto" w:fill="DBC5B3"/>
          </w:tcPr>
          <w:p>
            <w:pPr>
              <w:pStyle w:val="TableParagraph"/>
              <w:spacing w:line="252" w:lineRule="exact"/>
              <w:ind w:left="95" w:firstLine="156"/>
              <w:jc w:val="left"/>
              <w:rPr>
                <w:rFonts w:ascii="Arial"/>
                <w:b/>
                <w:sz w:val="22"/>
              </w:rPr>
            </w:pPr>
            <w:r>
              <w:rPr>
                <w:rFonts w:ascii="Arial"/>
                <w:b/>
                <w:sz w:val="22"/>
              </w:rPr>
              <w:t>1. Gasto No Etiquetado </w:t>
            </w:r>
            <w:r>
              <w:rPr>
                <w:rFonts w:ascii="Arial"/>
                <w:b/>
                <w:spacing w:val="-4"/>
                <w:sz w:val="22"/>
              </w:rPr>
              <w:t>(1=A+B+C+D+E+F+G+H+I)</w:t>
            </w:r>
          </w:p>
        </w:tc>
        <w:tc>
          <w:tcPr>
            <w:tcW w:w="1930" w:type="dxa"/>
            <w:shd w:val="clear" w:color="auto" w:fill="DBC5B3"/>
          </w:tcPr>
          <w:p>
            <w:pPr>
              <w:pStyle w:val="TableParagraph"/>
              <w:spacing w:before="122"/>
              <w:ind w:right="7"/>
              <w:rPr>
                <w:rFonts w:ascii="Arial"/>
                <w:b/>
                <w:sz w:val="22"/>
              </w:rPr>
            </w:pPr>
            <w:r>
              <w:rPr>
                <w:rFonts w:ascii="Arial"/>
                <w:b/>
                <w:spacing w:val="-2"/>
                <w:sz w:val="22"/>
              </w:rPr>
              <w:t>5,185,269,668.00</w:t>
            </w:r>
          </w:p>
        </w:tc>
        <w:tc>
          <w:tcPr>
            <w:tcW w:w="1932" w:type="dxa"/>
            <w:shd w:val="clear" w:color="auto" w:fill="DBC5B3"/>
          </w:tcPr>
          <w:p>
            <w:pPr>
              <w:pStyle w:val="TableParagraph"/>
              <w:spacing w:before="122"/>
              <w:ind w:right="9"/>
              <w:rPr>
                <w:rFonts w:ascii="Arial"/>
                <w:b/>
                <w:sz w:val="22"/>
              </w:rPr>
            </w:pPr>
            <w:r>
              <w:rPr>
                <w:rFonts w:ascii="Arial"/>
                <w:b/>
                <w:spacing w:val="-2"/>
                <w:sz w:val="22"/>
              </w:rPr>
              <w:t>5,380,235,807.52</w:t>
            </w:r>
          </w:p>
        </w:tc>
        <w:tc>
          <w:tcPr>
            <w:tcW w:w="1927" w:type="dxa"/>
            <w:shd w:val="clear" w:color="auto" w:fill="DBC5B3"/>
          </w:tcPr>
          <w:p>
            <w:pPr>
              <w:pStyle w:val="TableParagraph"/>
              <w:spacing w:before="122"/>
              <w:ind w:right="6"/>
              <w:rPr>
                <w:rFonts w:ascii="Arial"/>
                <w:b/>
                <w:sz w:val="22"/>
              </w:rPr>
            </w:pPr>
            <w:r>
              <w:rPr>
                <w:rFonts w:ascii="Arial"/>
                <w:b/>
                <w:spacing w:val="-2"/>
                <w:sz w:val="22"/>
              </w:rPr>
              <w:t>5,568,544,060.78</w:t>
            </w:r>
          </w:p>
        </w:tc>
        <w:tc>
          <w:tcPr>
            <w:tcW w:w="1929" w:type="dxa"/>
            <w:shd w:val="clear" w:color="auto" w:fill="DBC5B3"/>
          </w:tcPr>
          <w:p>
            <w:pPr>
              <w:pStyle w:val="TableParagraph"/>
              <w:spacing w:before="122"/>
              <w:ind w:right="5"/>
              <w:rPr>
                <w:rFonts w:ascii="Arial"/>
                <w:b/>
                <w:sz w:val="22"/>
              </w:rPr>
            </w:pPr>
            <w:r>
              <w:rPr>
                <w:rFonts w:ascii="Arial"/>
                <w:b/>
                <w:spacing w:val="-2"/>
                <w:sz w:val="22"/>
              </w:rPr>
              <w:t>5,763,443,102.91</w:t>
            </w:r>
          </w:p>
        </w:tc>
      </w:tr>
      <w:tr>
        <w:trPr>
          <w:trHeight w:val="297" w:hRule="atLeast"/>
        </w:trPr>
        <w:tc>
          <w:tcPr>
            <w:tcW w:w="3245" w:type="dxa"/>
          </w:tcPr>
          <w:p>
            <w:pPr>
              <w:pStyle w:val="TableParagraph"/>
              <w:spacing w:before="21"/>
              <w:ind w:left="95"/>
              <w:jc w:val="left"/>
              <w:rPr>
                <w:sz w:val="22"/>
              </w:rPr>
            </w:pPr>
            <w:r>
              <w:rPr>
                <w:sz w:val="22"/>
              </w:rPr>
              <w:t>A.</w:t>
            </w:r>
            <w:r>
              <w:rPr>
                <w:spacing w:val="-7"/>
                <w:sz w:val="22"/>
              </w:rPr>
              <w:t> </w:t>
            </w:r>
            <w:r>
              <w:rPr>
                <w:sz w:val="22"/>
              </w:rPr>
              <w:t>Servicios</w:t>
            </w:r>
            <w:r>
              <w:rPr>
                <w:spacing w:val="-6"/>
                <w:sz w:val="22"/>
              </w:rPr>
              <w:t> </w:t>
            </w:r>
            <w:r>
              <w:rPr>
                <w:spacing w:val="-2"/>
                <w:sz w:val="22"/>
              </w:rPr>
              <w:t>Personales</w:t>
            </w:r>
          </w:p>
        </w:tc>
        <w:tc>
          <w:tcPr>
            <w:tcW w:w="1930" w:type="dxa"/>
          </w:tcPr>
          <w:p>
            <w:pPr>
              <w:pStyle w:val="TableParagraph"/>
              <w:spacing w:before="21"/>
              <w:ind w:right="7"/>
              <w:rPr>
                <w:sz w:val="22"/>
              </w:rPr>
            </w:pPr>
            <w:r>
              <w:rPr>
                <w:spacing w:val="-2"/>
                <w:sz w:val="22"/>
              </w:rPr>
              <w:t>1,596,266,202.00</w:t>
            </w:r>
          </w:p>
        </w:tc>
        <w:tc>
          <w:tcPr>
            <w:tcW w:w="1932" w:type="dxa"/>
          </w:tcPr>
          <w:p>
            <w:pPr>
              <w:pStyle w:val="TableParagraph"/>
              <w:spacing w:before="21"/>
              <w:ind w:right="9"/>
              <w:rPr>
                <w:sz w:val="22"/>
              </w:rPr>
            </w:pPr>
            <w:r>
              <w:rPr>
                <w:spacing w:val="-2"/>
                <w:sz w:val="22"/>
              </w:rPr>
              <w:t>1,656,285,811.20</w:t>
            </w:r>
          </w:p>
        </w:tc>
        <w:tc>
          <w:tcPr>
            <w:tcW w:w="1927" w:type="dxa"/>
          </w:tcPr>
          <w:p>
            <w:pPr>
              <w:pStyle w:val="TableParagraph"/>
              <w:spacing w:before="21"/>
              <w:ind w:right="6"/>
              <w:rPr>
                <w:sz w:val="22"/>
              </w:rPr>
            </w:pPr>
            <w:r>
              <w:rPr>
                <w:spacing w:val="-2"/>
                <w:sz w:val="22"/>
              </w:rPr>
              <w:t>1,714,255,814.59</w:t>
            </w:r>
          </w:p>
        </w:tc>
        <w:tc>
          <w:tcPr>
            <w:tcW w:w="1929" w:type="dxa"/>
          </w:tcPr>
          <w:p>
            <w:pPr>
              <w:pStyle w:val="TableParagraph"/>
              <w:spacing w:before="21"/>
              <w:ind w:right="5"/>
              <w:rPr>
                <w:sz w:val="22"/>
              </w:rPr>
            </w:pPr>
            <w:r>
              <w:rPr>
                <w:spacing w:val="-2"/>
                <w:sz w:val="22"/>
              </w:rPr>
              <w:t>1,774,254,768.10</w:t>
            </w:r>
          </w:p>
        </w:tc>
      </w:tr>
      <w:tr>
        <w:trPr>
          <w:trHeight w:val="299" w:hRule="atLeast"/>
        </w:trPr>
        <w:tc>
          <w:tcPr>
            <w:tcW w:w="3245" w:type="dxa"/>
          </w:tcPr>
          <w:p>
            <w:pPr>
              <w:pStyle w:val="TableParagraph"/>
              <w:spacing w:before="24"/>
              <w:ind w:left="95"/>
              <w:jc w:val="left"/>
              <w:rPr>
                <w:sz w:val="22"/>
              </w:rPr>
            </w:pPr>
            <w:r>
              <w:rPr>
                <w:sz w:val="22"/>
              </w:rPr>
              <w:t>B.</w:t>
            </w:r>
            <w:r>
              <w:rPr>
                <w:spacing w:val="-5"/>
                <w:sz w:val="22"/>
              </w:rPr>
              <w:t> </w:t>
            </w:r>
            <w:r>
              <w:rPr>
                <w:sz w:val="22"/>
              </w:rPr>
              <w:t>Materiales</w:t>
            </w:r>
            <w:r>
              <w:rPr>
                <w:spacing w:val="-6"/>
                <w:sz w:val="22"/>
              </w:rPr>
              <w:t> </w:t>
            </w:r>
            <w:r>
              <w:rPr>
                <w:sz w:val="22"/>
              </w:rPr>
              <w:t>y</w:t>
            </w:r>
            <w:r>
              <w:rPr>
                <w:spacing w:val="-7"/>
                <w:sz w:val="22"/>
              </w:rPr>
              <w:t> </w:t>
            </w:r>
            <w:r>
              <w:rPr>
                <w:spacing w:val="-2"/>
                <w:sz w:val="22"/>
              </w:rPr>
              <w:t>Suministros</w:t>
            </w:r>
          </w:p>
        </w:tc>
        <w:tc>
          <w:tcPr>
            <w:tcW w:w="1930" w:type="dxa"/>
          </w:tcPr>
          <w:p>
            <w:pPr>
              <w:pStyle w:val="TableParagraph"/>
              <w:spacing w:before="24"/>
              <w:ind w:right="9"/>
              <w:rPr>
                <w:sz w:val="22"/>
              </w:rPr>
            </w:pPr>
            <w:r>
              <w:rPr>
                <w:spacing w:val="-2"/>
                <w:sz w:val="22"/>
              </w:rPr>
              <w:t>293,308,101.00</w:t>
            </w:r>
          </w:p>
        </w:tc>
        <w:tc>
          <w:tcPr>
            <w:tcW w:w="1932" w:type="dxa"/>
          </w:tcPr>
          <w:p>
            <w:pPr>
              <w:pStyle w:val="TableParagraph"/>
              <w:spacing w:before="24"/>
              <w:ind w:right="12"/>
              <w:rPr>
                <w:sz w:val="22"/>
              </w:rPr>
            </w:pPr>
            <w:r>
              <w:rPr>
                <w:spacing w:val="-2"/>
                <w:sz w:val="22"/>
              </w:rPr>
              <w:t>304,336,485.60</w:t>
            </w:r>
          </w:p>
        </w:tc>
        <w:tc>
          <w:tcPr>
            <w:tcW w:w="1927" w:type="dxa"/>
          </w:tcPr>
          <w:p>
            <w:pPr>
              <w:pStyle w:val="TableParagraph"/>
              <w:spacing w:before="24"/>
              <w:ind w:right="9"/>
              <w:rPr>
                <w:sz w:val="22"/>
              </w:rPr>
            </w:pPr>
            <w:r>
              <w:rPr>
                <w:spacing w:val="-2"/>
                <w:sz w:val="22"/>
              </w:rPr>
              <w:t>314,988,262.59</w:t>
            </w:r>
          </w:p>
        </w:tc>
        <w:tc>
          <w:tcPr>
            <w:tcW w:w="1929" w:type="dxa"/>
          </w:tcPr>
          <w:p>
            <w:pPr>
              <w:pStyle w:val="TableParagraph"/>
              <w:spacing w:before="24"/>
              <w:ind w:right="8"/>
              <w:rPr>
                <w:sz w:val="22"/>
              </w:rPr>
            </w:pPr>
            <w:r>
              <w:rPr>
                <w:spacing w:val="-2"/>
                <w:sz w:val="22"/>
              </w:rPr>
              <w:t>326,012,851.78</w:t>
            </w:r>
          </w:p>
        </w:tc>
      </w:tr>
      <w:tr>
        <w:trPr>
          <w:trHeight w:val="299" w:hRule="atLeast"/>
        </w:trPr>
        <w:tc>
          <w:tcPr>
            <w:tcW w:w="3245" w:type="dxa"/>
          </w:tcPr>
          <w:p>
            <w:pPr>
              <w:pStyle w:val="TableParagraph"/>
              <w:spacing w:before="21"/>
              <w:ind w:left="95"/>
              <w:jc w:val="left"/>
              <w:rPr>
                <w:sz w:val="22"/>
              </w:rPr>
            </w:pPr>
            <w:r>
              <w:rPr>
                <w:sz w:val="22"/>
              </w:rPr>
              <w:t>C.</w:t>
            </w:r>
            <w:r>
              <w:rPr>
                <w:spacing w:val="-7"/>
                <w:sz w:val="22"/>
              </w:rPr>
              <w:t> </w:t>
            </w:r>
            <w:r>
              <w:rPr>
                <w:sz w:val="22"/>
              </w:rPr>
              <w:t>Servicios</w:t>
            </w:r>
            <w:r>
              <w:rPr>
                <w:spacing w:val="-9"/>
                <w:sz w:val="22"/>
              </w:rPr>
              <w:t> </w:t>
            </w:r>
            <w:r>
              <w:rPr>
                <w:spacing w:val="-2"/>
                <w:sz w:val="22"/>
              </w:rPr>
              <w:t>Generales</w:t>
            </w:r>
          </w:p>
        </w:tc>
        <w:tc>
          <w:tcPr>
            <w:tcW w:w="1930" w:type="dxa"/>
          </w:tcPr>
          <w:p>
            <w:pPr>
              <w:pStyle w:val="TableParagraph"/>
              <w:spacing w:before="21"/>
              <w:ind w:right="7"/>
              <w:rPr>
                <w:sz w:val="22"/>
              </w:rPr>
            </w:pPr>
            <w:r>
              <w:rPr>
                <w:spacing w:val="-2"/>
                <w:sz w:val="22"/>
              </w:rPr>
              <w:t>2,126,808,283.00</w:t>
            </w:r>
          </w:p>
        </w:tc>
        <w:tc>
          <w:tcPr>
            <w:tcW w:w="1932" w:type="dxa"/>
          </w:tcPr>
          <w:p>
            <w:pPr>
              <w:pStyle w:val="TableParagraph"/>
              <w:spacing w:before="21"/>
              <w:ind w:right="9"/>
              <w:rPr>
                <w:sz w:val="22"/>
              </w:rPr>
            </w:pPr>
            <w:r>
              <w:rPr>
                <w:spacing w:val="-2"/>
                <w:sz w:val="22"/>
              </w:rPr>
              <w:t>2,206,776,274.44</w:t>
            </w:r>
          </w:p>
        </w:tc>
        <w:tc>
          <w:tcPr>
            <w:tcW w:w="1927" w:type="dxa"/>
          </w:tcPr>
          <w:p>
            <w:pPr>
              <w:pStyle w:val="TableParagraph"/>
              <w:spacing w:before="21"/>
              <w:ind w:right="6"/>
              <w:rPr>
                <w:sz w:val="22"/>
              </w:rPr>
            </w:pPr>
            <w:r>
              <w:rPr>
                <w:spacing w:val="-2"/>
                <w:sz w:val="22"/>
              </w:rPr>
              <w:t>2,284,013,444.05</w:t>
            </w:r>
          </w:p>
        </w:tc>
        <w:tc>
          <w:tcPr>
            <w:tcW w:w="1929" w:type="dxa"/>
          </w:tcPr>
          <w:p>
            <w:pPr>
              <w:pStyle w:val="TableParagraph"/>
              <w:spacing w:before="21"/>
              <w:ind w:right="5"/>
              <w:rPr>
                <w:sz w:val="22"/>
              </w:rPr>
            </w:pPr>
            <w:r>
              <w:rPr>
                <w:spacing w:val="-2"/>
                <w:sz w:val="22"/>
              </w:rPr>
              <w:t>2,363,953,914.59</w:t>
            </w:r>
          </w:p>
        </w:tc>
      </w:tr>
      <w:tr>
        <w:trPr>
          <w:trHeight w:val="760" w:hRule="atLeast"/>
        </w:trPr>
        <w:tc>
          <w:tcPr>
            <w:tcW w:w="3245" w:type="dxa"/>
          </w:tcPr>
          <w:p>
            <w:pPr>
              <w:pStyle w:val="TableParagraph"/>
              <w:spacing w:line="252" w:lineRule="exact"/>
              <w:ind w:left="95"/>
              <w:jc w:val="left"/>
              <w:rPr>
                <w:sz w:val="22"/>
              </w:rPr>
            </w:pPr>
            <w:r>
              <w:rPr>
                <w:sz w:val="22"/>
              </w:rPr>
              <w:t>D. Transferencias, Asignaciones,</w:t>
            </w:r>
            <w:r>
              <w:rPr>
                <w:spacing w:val="-16"/>
                <w:sz w:val="22"/>
              </w:rPr>
              <w:t> </w:t>
            </w:r>
            <w:r>
              <w:rPr>
                <w:sz w:val="22"/>
              </w:rPr>
              <w:t>Subsidios</w:t>
            </w:r>
            <w:r>
              <w:rPr>
                <w:spacing w:val="-16"/>
                <w:sz w:val="22"/>
              </w:rPr>
              <w:t> </w:t>
            </w:r>
            <w:r>
              <w:rPr>
                <w:sz w:val="22"/>
              </w:rPr>
              <w:t>y</w:t>
            </w:r>
            <w:r>
              <w:rPr>
                <w:spacing w:val="-15"/>
                <w:sz w:val="22"/>
              </w:rPr>
              <w:t> </w:t>
            </w:r>
            <w:r>
              <w:rPr>
                <w:sz w:val="22"/>
              </w:rPr>
              <w:t>Otras </w:t>
            </w:r>
            <w:r>
              <w:rPr>
                <w:spacing w:val="-2"/>
                <w:sz w:val="22"/>
              </w:rPr>
              <w:t>Ayudas</w:t>
            </w:r>
          </w:p>
        </w:tc>
        <w:tc>
          <w:tcPr>
            <w:tcW w:w="1930" w:type="dxa"/>
          </w:tcPr>
          <w:p>
            <w:pPr>
              <w:pStyle w:val="TableParagraph"/>
              <w:spacing w:before="251"/>
              <w:ind w:right="9"/>
              <w:rPr>
                <w:sz w:val="22"/>
              </w:rPr>
            </w:pPr>
            <w:r>
              <w:rPr>
                <w:spacing w:val="-2"/>
                <w:sz w:val="22"/>
              </w:rPr>
              <w:t>940,177,433.00</w:t>
            </w:r>
          </w:p>
        </w:tc>
        <w:tc>
          <w:tcPr>
            <w:tcW w:w="1932" w:type="dxa"/>
          </w:tcPr>
          <w:p>
            <w:pPr>
              <w:pStyle w:val="TableParagraph"/>
              <w:spacing w:before="251"/>
              <w:ind w:right="12"/>
              <w:rPr>
                <w:sz w:val="22"/>
              </w:rPr>
            </w:pPr>
            <w:r>
              <w:rPr>
                <w:spacing w:val="-2"/>
                <w:sz w:val="22"/>
              </w:rPr>
              <w:t>975,528,104.48</w:t>
            </w:r>
          </w:p>
        </w:tc>
        <w:tc>
          <w:tcPr>
            <w:tcW w:w="1927" w:type="dxa"/>
          </w:tcPr>
          <w:p>
            <w:pPr>
              <w:pStyle w:val="TableParagraph"/>
              <w:spacing w:before="251"/>
              <w:ind w:right="6"/>
              <w:rPr>
                <w:sz w:val="22"/>
              </w:rPr>
            </w:pPr>
            <w:r>
              <w:rPr>
                <w:spacing w:val="-2"/>
                <w:sz w:val="22"/>
              </w:rPr>
              <w:t>1,009,671,588.14</w:t>
            </w:r>
          </w:p>
        </w:tc>
        <w:tc>
          <w:tcPr>
            <w:tcW w:w="1929" w:type="dxa"/>
          </w:tcPr>
          <w:p>
            <w:pPr>
              <w:pStyle w:val="TableParagraph"/>
              <w:spacing w:before="251"/>
              <w:ind w:right="5"/>
              <w:rPr>
                <w:sz w:val="22"/>
              </w:rPr>
            </w:pPr>
            <w:r>
              <w:rPr>
                <w:spacing w:val="-2"/>
                <w:sz w:val="22"/>
              </w:rPr>
              <w:t>1,045,010,093.72</w:t>
            </w:r>
          </w:p>
        </w:tc>
      </w:tr>
    </w:tbl>
    <w:p>
      <w:pPr>
        <w:pStyle w:val="BodyText"/>
        <w:spacing w:before="129"/>
        <w:rPr>
          <w:rFonts w:ascii="Arial"/>
          <w:b/>
          <w:sz w:val="20"/>
        </w:rPr>
      </w:pPr>
      <w:r>
        <w:rPr>
          <w:rFonts w:ascii="Arial"/>
          <w:b/>
          <w:sz w:val="20"/>
        </w:rPr>
        <mc:AlternateContent>
          <mc:Choice Requires="wps">
            <w:drawing>
              <wp:anchor distT="0" distB="0" distL="0" distR="0" allowOverlap="1" layoutInCell="1" locked="0" behindDoc="1" simplePos="0" relativeHeight="487597056">
                <wp:simplePos x="0" y="0"/>
                <wp:positionH relativeFrom="page">
                  <wp:posOffset>5644260</wp:posOffset>
                </wp:positionH>
                <wp:positionV relativeFrom="paragraph">
                  <wp:posOffset>243280</wp:posOffset>
                </wp:positionV>
                <wp:extent cx="1132205" cy="152400"/>
                <wp:effectExtent l="0" t="0" r="0" b="0"/>
                <wp:wrapTopAndBottom/>
                <wp:docPr id="97" name="Group 97"/>
                <wp:cNvGraphicFramePr>
                  <a:graphicFrameLocks/>
                </wp:cNvGraphicFramePr>
                <a:graphic>
                  <a:graphicData uri="http://schemas.microsoft.com/office/word/2010/wordprocessingGroup">
                    <wpg:wgp>
                      <wpg:cNvPr id="97" name="Group 97"/>
                      <wpg:cNvGrpSpPr/>
                      <wpg:grpSpPr>
                        <a:xfrm>
                          <a:off x="0" y="0"/>
                          <a:ext cx="1132205" cy="152400"/>
                          <a:chExt cx="1132205" cy="152400"/>
                        </a:xfrm>
                      </wpg:grpSpPr>
                      <pic:pic>
                        <pic:nvPicPr>
                          <pic:cNvPr id="98" name="Image 98"/>
                          <pic:cNvPicPr/>
                        </pic:nvPicPr>
                        <pic:blipFill>
                          <a:blip r:embed="rId7" cstate="print"/>
                          <a:stretch>
                            <a:fillRect/>
                          </a:stretch>
                        </pic:blipFill>
                        <pic:spPr>
                          <a:xfrm>
                            <a:off x="0" y="0"/>
                            <a:ext cx="543420" cy="152400"/>
                          </a:xfrm>
                          <a:prstGeom prst="rect">
                            <a:avLst/>
                          </a:prstGeom>
                        </pic:spPr>
                      </pic:pic>
                      <pic:pic>
                        <pic:nvPicPr>
                          <pic:cNvPr id="99" name="Image 99"/>
                          <pic:cNvPicPr/>
                        </pic:nvPicPr>
                        <pic:blipFill>
                          <a:blip r:embed="rId61" cstate="print"/>
                          <a:stretch>
                            <a:fillRect/>
                          </a:stretch>
                        </pic:blipFill>
                        <pic:spPr>
                          <a:xfrm>
                            <a:off x="475869" y="0"/>
                            <a:ext cx="249174" cy="152400"/>
                          </a:xfrm>
                          <a:prstGeom prst="rect">
                            <a:avLst/>
                          </a:prstGeom>
                        </pic:spPr>
                      </pic:pic>
                      <pic:pic>
                        <pic:nvPicPr>
                          <pic:cNvPr id="100" name="Image 100"/>
                          <pic:cNvPicPr/>
                        </pic:nvPicPr>
                        <pic:blipFill>
                          <a:blip r:embed="rId62" cstate="print"/>
                          <a:stretch>
                            <a:fillRect/>
                          </a:stretch>
                        </pic:blipFill>
                        <pic:spPr>
                          <a:xfrm>
                            <a:off x="680084" y="0"/>
                            <a:ext cx="270255" cy="152400"/>
                          </a:xfrm>
                          <a:prstGeom prst="rect">
                            <a:avLst/>
                          </a:prstGeom>
                        </pic:spPr>
                      </pic:pic>
                      <pic:pic>
                        <pic:nvPicPr>
                          <pic:cNvPr id="101" name="Image 101"/>
                          <pic:cNvPicPr/>
                        </pic:nvPicPr>
                        <pic:blipFill>
                          <a:blip r:embed="rId9" cstate="print"/>
                          <a:stretch>
                            <a:fillRect/>
                          </a:stretch>
                        </pic:blipFill>
                        <pic:spPr>
                          <a:xfrm>
                            <a:off x="882777" y="0"/>
                            <a:ext cx="249174" cy="152400"/>
                          </a:xfrm>
                          <a:prstGeom prst="rect">
                            <a:avLst/>
                          </a:prstGeom>
                        </pic:spPr>
                      </pic:pic>
                    </wpg:wgp>
                  </a:graphicData>
                </a:graphic>
              </wp:anchor>
            </w:drawing>
          </mc:Choice>
          <mc:Fallback>
            <w:pict>
              <v:group style="position:absolute;margin-left:444.429993pt;margin-top:19.155979pt;width:89.15pt;height:12pt;mso-position-horizontal-relative:page;mso-position-vertical-relative:paragraph;z-index:-15719424;mso-wrap-distance-left:0;mso-wrap-distance-right:0" id="docshapegroup92" coordorigin="8889,383" coordsize="1783,240">
                <v:shape style="position:absolute;left:8888;top:383;width:856;height:240" type="#_x0000_t75" id="docshape93" stroked="false">
                  <v:imagedata r:id="rId7" o:title=""/>
                </v:shape>
                <v:shape style="position:absolute;left:9638;top:383;width:393;height:240" type="#_x0000_t75" id="docshape94" stroked="false">
                  <v:imagedata r:id="rId61" o:title=""/>
                </v:shape>
                <v:shape style="position:absolute;left:9959;top:383;width:426;height:240" type="#_x0000_t75" id="docshape95" stroked="false">
                  <v:imagedata r:id="rId62" o:title=""/>
                </v:shape>
                <v:shape style="position:absolute;left:10278;top:383;width:393;height:240" type="#_x0000_t75" id="docshape96" stroked="false">
                  <v:imagedata r:id="rId9" o:title=""/>
                </v:shape>
                <w10:wrap type="topAndBottom"/>
              </v:group>
            </w:pict>
          </mc:Fallback>
        </mc:AlternateContent>
      </w:r>
    </w:p>
    <w:p>
      <w:pPr>
        <w:pStyle w:val="BodyText"/>
        <w:spacing w:after="0"/>
        <w:rPr>
          <w:rFonts w:ascii="Arial"/>
          <w:b/>
          <w:sz w:val="20"/>
        </w:rPr>
        <w:sectPr>
          <w:headerReference w:type="default" r:id="rId59"/>
          <w:footerReference w:type="default" r:id="rId60"/>
          <w:pgSz w:w="12240" w:h="15840"/>
          <w:pgMar w:header="715" w:footer="0" w:top="1880" w:bottom="280" w:left="360" w:right="360"/>
        </w:sectPr>
      </w:pPr>
    </w:p>
    <w:p>
      <w:pPr>
        <w:pStyle w:val="BodyText"/>
        <w:spacing w:before="6"/>
        <w:rPr>
          <w:rFonts w:ascii="Arial"/>
          <w:b/>
          <w:sz w:val="20"/>
        </w:rPr>
      </w:pPr>
    </w:p>
    <w:tbl>
      <w:tblPr>
        <w:tblW w:w="0" w:type="auto"/>
        <w:jc w:val="left"/>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45"/>
        <w:gridCol w:w="1930"/>
        <w:gridCol w:w="1932"/>
        <w:gridCol w:w="1927"/>
        <w:gridCol w:w="1929"/>
      </w:tblGrid>
      <w:tr>
        <w:trPr>
          <w:trHeight w:val="505" w:hRule="atLeast"/>
        </w:trPr>
        <w:tc>
          <w:tcPr>
            <w:tcW w:w="3245" w:type="dxa"/>
          </w:tcPr>
          <w:p>
            <w:pPr>
              <w:pStyle w:val="TableParagraph"/>
              <w:spacing w:line="252" w:lineRule="exact"/>
              <w:ind w:left="95"/>
              <w:jc w:val="left"/>
              <w:rPr>
                <w:sz w:val="22"/>
              </w:rPr>
            </w:pPr>
            <w:r>
              <w:rPr>
                <w:sz w:val="22"/>
              </w:rPr>
              <w:t>E.</w:t>
            </w:r>
            <w:r>
              <w:rPr>
                <w:spacing w:val="-16"/>
                <w:sz w:val="22"/>
              </w:rPr>
              <w:t> </w:t>
            </w:r>
            <w:r>
              <w:rPr>
                <w:sz w:val="22"/>
              </w:rPr>
              <w:t>Bienes</w:t>
            </w:r>
            <w:r>
              <w:rPr>
                <w:spacing w:val="-16"/>
                <w:sz w:val="22"/>
              </w:rPr>
              <w:t> </w:t>
            </w:r>
            <w:r>
              <w:rPr>
                <w:sz w:val="22"/>
              </w:rPr>
              <w:t>Muebles,</w:t>
            </w:r>
            <w:r>
              <w:rPr>
                <w:spacing w:val="-15"/>
                <w:sz w:val="22"/>
              </w:rPr>
              <w:t> </w:t>
            </w:r>
            <w:r>
              <w:rPr>
                <w:sz w:val="22"/>
              </w:rPr>
              <w:t>Inmuebles</w:t>
            </w:r>
            <w:r>
              <w:rPr>
                <w:spacing w:val="-15"/>
                <w:sz w:val="22"/>
              </w:rPr>
              <w:t> </w:t>
            </w:r>
            <w:r>
              <w:rPr>
                <w:sz w:val="22"/>
              </w:rPr>
              <w:t>e </w:t>
            </w:r>
            <w:r>
              <w:rPr>
                <w:spacing w:val="-2"/>
                <w:sz w:val="22"/>
              </w:rPr>
              <w:t>Intangibles</w:t>
            </w:r>
          </w:p>
        </w:tc>
        <w:tc>
          <w:tcPr>
            <w:tcW w:w="1930" w:type="dxa"/>
          </w:tcPr>
          <w:p>
            <w:pPr>
              <w:pStyle w:val="TableParagraph"/>
              <w:spacing w:before="124"/>
              <w:ind w:right="9"/>
              <w:rPr>
                <w:sz w:val="22"/>
              </w:rPr>
            </w:pPr>
            <w:r>
              <w:rPr>
                <w:spacing w:val="-2"/>
                <w:sz w:val="22"/>
              </w:rPr>
              <w:t>181,709,649.00</w:t>
            </w:r>
          </w:p>
        </w:tc>
        <w:tc>
          <w:tcPr>
            <w:tcW w:w="1932" w:type="dxa"/>
          </w:tcPr>
          <w:p>
            <w:pPr>
              <w:pStyle w:val="TableParagraph"/>
              <w:spacing w:before="124"/>
              <w:ind w:right="12"/>
              <w:rPr>
                <w:sz w:val="22"/>
              </w:rPr>
            </w:pPr>
            <w:r>
              <w:rPr>
                <w:spacing w:val="-2"/>
                <w:sz w:val="22"/>
              </w:rPr>
              <w:t>188,541,931.80</w:t>
            </w:r>
          </w:p>
        </w:tc>
        <w:tc>
          <w:tcPr>
            <w:tcW w:w="1927" w:type="dxa"/>
          </w:tcPr>
          <w:p>
            <w:pPr>
              <w:pStyle w:val="TableParagraph"/>
              <w:spacing w:before="124"/>
              <w:ind w:right="9"/>
              <w:rPr>
                <w:sz w:val="22"/>
              </w:rPr>
            </w:pPr>
            <w:r>
              <w:rPr>
                <w:spacing w:val="-2"/>
                <w:sz w:val="22"/>
              </w:rPr>
              <w:t>195,140,899.42</w:t>
            </w:r>
          </w:p>
        </w:tc>
        <w:tc>
          <w:tcPr>
            <w:tcW w:w="1929" w:type="dxa"/>
          </w:tcPr>
          <w:p>
            <w:pPr>
              <w:pStyle w:val="TableParagraph"/>
              <w:spacing w:before="124"/>
              <w:ind w:right="8"/>
              <w:rPr>
                <w:sz w:val="22"/>
              </w:rPr>
            </w:pPr>
            <w:r>
              <w:rPr>
                <w:spacing w:val="-2"/>
                <w:sz w:val="22"/>
              </w:rPr>
              <w:t>201,970,830.90</w:t>
            </w:r>
          </w:p>
        </w:tc>
      </w:tr>
      <w:tr>
        <w:trPr>
          <w:trHeight w:val="299" w:hRule="atLeast"/>
        </w:trPr>
        <w:tc>
          <w:tcPr>
            <w:tcW w:w="3245" w:type="dxa"/>
          </w:tcPr>
          <w:p>
            <w:pPr>
              <w:pStyle w:val="TableParagraph"/>
              <w:spacing w:before="21"/>
              <w:ind w:left="95"/>
              <w:jc w:val="left"/>
              <w:rPr>
                <w:sz w:val="22"/>
              </w:rPr>
            </w:pPr>
            <w:r>
              <w:rPr>
                <w:sz w:val="22"/>
              </w:rPr>
              <w:t>F.</w:t>
            </w:r>
            <w:r>
              <w:rPr>
                <w:spacing w:val="52"/>
                <w:sz w:val="22"/>
              </w:rPr>
              <w:t> </w:t>
            </w:r>
            <w:r>
              <w:rPr>
                <w:sz w:val="22"/>
              </w:rPr>
              <w:t>Inversión</w:t>
            </w:r>
            <w:r>
              <w:rPr>
                <w:spacing w:val="-4"/>
                <w:sz w:val="22"/>
              </w:rPr>
              <w:t> </w:t>
            </w:r>
            <w:r>
              <w:rPr>
                <w:spacing w:val="-2"/>
                <w:sz w:val="22"/>
              </w:rPr>
              <w:t>Pública</w:t>
            </w:r>
          </w:p>
        </w:tc>
        <w:tc>
          <w:tcPr>
            <w:tcW w:w="1930" w:type="dxa"/>
          </w:tcPr>
          <w:p>
            <w:pPr>
              <w:pStyle w:val="TableParagraph"/>
              <w:spacing w:before="21"/>
              <w:ind w:right="7"/>
              <w:rPr>
                <w:sz w:val="22"/>
              </w:rPr>
            </w:pPr>
            <w:r>
              <w:rPr>
                <w:spacing w:val="-2"/>
                <w:sz w:val="22"/>
              </w:rPr>
              <w:t>7,000,000.00</w:t>
            </w:r>
          </w:p>
        </w:tc>
        <w:tc>
          <w:tcPr>
            <w:tcW w:w="1932" w:type="dxa"/>
          </w:tcPr>
          <w:p>
            <w:pPr>
              <w:pStyle w:val="TableParagraph"/>
              <w:spacing w:before="21"/>
              <w:ind w:right="9"/>
              <w:rPr>
                <w:sz w:val="22"/>
              </w:rPr>
            </w:pPr>
            <w:r>
              <w:rPr>
                <w:spacing w:val="-2"/>
                <w:sz w:val="22"/>
              </w:rPr>
              <w:t>7,263,200.00</w:t>
            </w:r>
          </w:p>
        </w:tc>
        <w:tc>
          <w:tcPr>
            <w:tcW w:w="1927" w:type="dxa"/>
          </w:tcPr>
          <w:p>
            <w:pPr>
              <w:pStyle w:val="TableParagraph"/>
              <w:spacing w:before="21"/>
              <w:ind w:right="6"/>
              <w:rPr>
                <w:sz w:val="22"/>
              </w:rPr>
            </w:pPr>
            <w:r>
              <w:rPr>
                <w:spacing w:val="-2"/>
                <w:sz w:val="22"/>
              </w:rPr>
              <w:t>7,517,412.00</w:t>
            </w:r>
          </w:p>
        </w:tc>
        <w:tc>
          <w:tcPr>
            <w:tcW w:w="1929" w:type="dxa"/>
          </w:tcPr>
          <w:p>
            <w:pPr>
              <w:pStyle w:val="TableParagraph"/>
              <w:spacing w:before="21"/>
              <w:ind w:right="5"/>
              <w:rPr>
                <w:sz w:val="22"/>
              </w:rPr>
            </w:pPr>
            <w:r>
              <w:rPr>
                <w:spacing w:val="-2"/>
                <w:sz w:val="22"/>
              </w:rPr>
              <w:t>7,780,521.42</w:t>
            </w:r>
          </w:p>
        </w:tc>
      </w:tr>
      <w:tr>
        <w:trPr>
          <w:trHeight w:val="505" w:hRule="atLeast"/>
        </w:trPr>
        <w:tc>
          <w:tcPr>
            <w:tcW w:w="3245" w:type="dxa"/>
          </w:tcPr>
          <w:p>
            <w:pPr>
              <w:pStyle w:val="TableParagraph"/>
              <w:spacing w:line="248" w:lineRule="exact"/>
              <w:ind w:left="95"/>
              <w:jc w:val="left"/>
              <w:rPr>
                <w:sz w:val="22"/>
              </w:rPr>
            </w:pPr>
            <w:r>
              <w:rPr>
                <w:spacing w:val="-2"/>
                <w:sz w:val="22"/>
              </w:rPr>
              <w:t>G.</w:t>
            </w:r>
            <w:r>
              <w:rPr>
                <w:spacing w:val="-7"/>
                <w:sz w:val="22"/>
              </w:rPr>
              <w:t> </w:t>
            </w:r>
            <w:r>
              <w:rPr>
                <w:spacing w:val="-2"/>
                <w:sz w:val="22"/>
              </w:rPr>
              <w:t>Inversiones</w:t>
            </w:r>
            <w:r>
              <w:rPr>
                <w:spacing w:val="-1"/>
                <w:sz w:val="22"/>
              </w:rPr>
              <w:t> </w:t>
            </w:r>
            <w:r>
              <w:rPr>
                <w:spacing w:val="-2"/>
                <w:sz w:val="22"/>
              </w:rPr>
              <w:t>Financieras</w:t>
            </w:r>
            <w:r>
              <w:rPr>
                <w:spacing w:val="-5"/>
                <w:sz w:val="22"/>
              </w:rPr>
              <w:t> </w:t>
            </w:r>
            <w:r>
              <w:rPr>
                <w:spacing w:val="-10"/>
                <w:sz w:val="22"/>
              </w:rPr>
              <w:t>y</w:t>
            </w:r>
          </w:p>
          <w:p>
            <w:pPr>
              <w:pStyle w:val="TableParagraph"/>
              <w:spacing w:line="238" w:lineRule="exact"/>
              <w:ind w:left="95"/>
              <w:jc w:val="left"/>
              <w:rPr>
                <w:sz w:val="22"/>
              </w:rPr>
            </w:pPr>
            <w:r>
              <w:rPr>
                <w:sz w:val="22"/>
              </w:rPr>
              <w:t>Otras</w:t>
            </w:r>
            <w:r>
              <w:rPr>
                <w:spacing w:val="-2"/>
                <w:sz w:val="22"/>
              </w:rPr>
              <w:t> Provisiones</w:t>
            </w:r>
          </w:p>
        </w:tc>
        <w:tc>
          <w:tcPr>
            <w:tcW w:w="1930" w:type="dxa"/>
          </w:tcPr>
          <w:p>
            <w:pPr>
              <w:pStyle w:val="TableParagraph"/>
              <w:spacing w:before="124"/>
              <w:ind w:right="7"/>
              <w:rPr>
                <w:sz w:val="22"/>
              </w:rPr>
            </w:pPr>
            <w:r>
              <w:rPr>
                <w:spacing w:val="-2"/>
                <w:sz w:val="22"/>
              </w:rPr>
              <w:t>40,000,000.00</w:t>
            </w:r>
          </w:p>
        </w:tc>
        <w:tc>
          <w:tcPr>
            <w:tcW w:w="1932" w:type="dxa"/>
          </w:tcPr>
          <w:p>
            <w:pPr>
              <w:pStyle w:val="TableParagraph"/>
              <w:spacing w:before="124"/>
              <w:ind w:right="9"/>
              <w:rPr>
                <w:sz w:val="22"/>
              </w:rPr>
            </w:pPr>
            <w:r>
              <w:rPr>
                <w:spacing w:val="-2"/>
                <w:sz w:val="22"/>
              </w:rPr>
              <w:t>41,504,000.00</w:t>
            </w:r>
          </w:p>
        </w:tc>
        <w:tc>
          <w:tcPr>
            <w:tcW w:w="1927" w:type="dxa"/>
          </w:tcPr>
          <w:p>
            <w:pPr>
              <w:pStyle w:val="TableParagraph"/>
              <w:spacing w:before="124"/>
              <w:ind w:right="6"/>
              <w:rPr>
                <w:sz w:val="22"/>
              </w:rPr>
            </w:pPr>
            <w:r>
              <w:rPr>
                <w:spacing w:val="-2"/>
                <w:sz w:val="22"/>
              </w:rPr>
              <w:t>42,956,640.00</w:t>
            </w:r>
          </w:p>
        </w:tc>
        <w:tc>
          <w:tcPr>
            <w:tcW w:w="1929" w:type="dxa"/>
          </w:tcPr>
          <w:p>
            <w:pPr>
              <w:pStyle w:val="TableParagraph"/>
              <w:spacing w:before="124"/>
              <w:ind w:right="5"/>
              <w:rPr>
                <w:sz w:val="22"/>
              </w:rPr>
            </w:pPr>
            <w:r>
              <w:rPr>
                <w:spacing w:val="-2"/>
                <w:sz w:val="22"/>
              </w:rPr>
              <w:t>44,460,122.40</w:t>
            </w:r>
          </w:p>
        </w:tc>
      </w:tr>
      <w:tr>
        <w:trPr>
          <w:trHeight w:val="503" w:hRule="atLeast"/>
        </w:trPr>
        <w:tc>
          <w:tcPr>
            <w:tcW w:w="3245" w:type="dxa"/>
          </w:tcPr>
          <w:p>
            <w:pPr>
              <w:pStyle w:val="TableParagraph"/>
              <w:spacing w:line="248" w:lineRule="exact"/>
              <w:ind w:left="95"/>
              <w:jc w:val="left"/>
              <w:rPr>
                <w:sz w:val="22"/>
              </w:rPr>
            </w:pPr>
            <w:r>
              <w:rPr>
                <w:spacing w:val="-2"/>
                <w:sz w:val="22"/>
              </w:rPr>
              <w:t>H.</w:t>
            </w:r>
            <w:r>
              <w:rPr>
                <w:spacing w:val="-5"/>
                <w:sz w:val="22"/>
              </w:rPr>
              <w:t> </w:t>
            </w:r>
            <w:r>
              <w:rPr>
                <w:spacing w:val="-2"/>
                <w:sz w:val="22"/>
              </w:rPr>
              <w:t>Participaciones</w:t>
            </w:r>
            <w:r>
              <w:rPr>
                <w:spacing w:val="-6"/>
                <w:sz w:val="22"/>
              </w:rPr>
              <w:t> </w:t>
            </w:r>
            <w:r>
              <w:rPr>
                <w:spacing w:val="-10"/>
                <w:sz w:val="22"/>
              </w:rPr>
              <w:t>y</w:t>
            </w:r>
          </w:p>
          <w:p>
            <w:pPr>
              <w:pStyle w:val="TableParagraph"/>
              <w:spacing w:line="236" w:lineRule="exact"/>
              <w:ind w:left="95"/>
              <w:jc w:val="left"/>
              <w:rPr>
                <w:sz w:val="22"/>
              </w:rPr>
            </w:pPr>
            <w:r>
              <w:rPr>
                <w:spacing w:val="-2"/>
                <w:sz w:val="22"/>
              </w:rPr>
              <w:t>Aportaciones</w:t>
            </w:r>
          </w:p>
        </w:tc>
        <w:tc>
          <w:tcPr>
            <w:tcW w:w="1930" w:type="dxa"/>
          </w:tcPr>
          <w:p>
            <w:pPr>
              <w:pStyle w:val="TableParagraph"/>
              <w:spacing w:before="124"/>
              <w:ind w:right="6"/>
              <w:rPr>
                <w:sz w:val="22"/>
              </w:rPr>
            </w:pPr>
            <w:r>
              <w:rPr>
                <w:spacing w:val="-4"/>
                <w:sz w:val="22"/>
              </w:rPr>
              <w:t>0.00</w:t>
            </w:r>
          </w:p>
        </w:tc>
        <w:tc>
          <w:tcPr>
            <w:tcW w:w="1932" w:type="dxa"/>
          </w:tcPr>
          <w:p>
            <w:pPr>
              <w:pStyle w:val="TableParagraph"/>
              <w:spacing w:before="124"/>
              <w:ind w:right="8"/>
              <w:rPr>
                <w:sz w:val="22"/>
              </w:rPr>
            </w:pPr>
            <w:r>
              <w:rPr>
                <w:spacing w:val="-4"/>
                <w:sz w:val="22"/>
              </w:rPr>
              <w:t>0.00</w:t>
            </w:r>
          </w:p>
        </w:tc>
        <w:tc>
          <w:tcPr>
            <w:tcW w:w="1927" w:type="dxa"/>
          </w:tcPr>
          <w:p>
            <w:pPr>
              <w:pStyle w:val="TableParagraph"/>
              <w:spacing w:before="124"/>
              <w:ind w:right="5"/>
              <w:rPr>
                <w:sz w:val="22"/>
              </w:rPr>
            </w:pPr>
            <w:r>
              <w:rPr>
                <w:spacing w:val="-4"/>
                <w:sz w:val="22"/>
              </w:rPr>
              <w:t>0.00</w:t>
            </w:r>
          </w:p>
        </w:tc>
        <w:tc>
          <w:tcPr>
            <w:tcW w:w="1929" w:type="dxa"/>
          </w:tcPr>
          <w:p>
            <w:pPr>
              <w:pStyle w:val="TableParagraph"/>
              <w:spacing w:before="124"/>
              <w:ind w:right="4"/>
              <w:rPr>
                <w:sz w:val="22"/>
              </w:rPr>
            </w:pPr>
            <w:r>
              <w:rPr>
                <w:spacing w:val="-4"/>
                <w:sz w:val="22"/>
              </w:rPr>
              <w:t>0.00</w:t>
            </w:r>
          </w:p>
        </w:tc>
      </w:tr>
      <w:tr>
        <w:trPr>
          <w:trHeight w:val="299" w:hRule="atLeast"/>
        </w:trPr>
        <w:tc>
          <w:tcPr>
            <w:tcW w:w="3245" w:type="dxa"/>
          </w:tcPr>
          <w:p>
            <w:pPr>
              <w:pStyle w:val="TableParagraph"/>
              <w:spacing w:before="21"/>
              <w:ind w:left="95"/>
              <w:jc w:val="left"/>
              <w:rPr>
                <w:sz w:val="22"/>
              </w:rPr>
            </w:pPr>
            <w:r>
              <w:rPr>
                <w:sz w:val="22"/>
              </w:rPr>
              <w:t>I.</w:t>
            </w:r>
            <w:r>
              <w:rPr>
                <w:spacing w:val="-4"/>
                <w:sz w:val="22"/>
              </w:rPr>
              <w:t> </w:t>
            </w:r>
            <w:r>
              <w:rPr>
                <w:sz w:val="22"/>
              </w:rPr>
              <w:t>Deuda</w:t>
            </w:r>
            <w:r>
              <w:rPr>
                <w:spacing w:val="-3"/>
                <w:sz w:val="22"/>
              </w:rPr>
              <w:t> </w:t>
            </w:r>
            <w:r>
              <w:rPr>
                <w:spacing w:val="-2"/>
                <w:sz w:val="22"/>
              </w:rPr>
              <w:t>Pública</w:t>
            </w:r>
          </w:p>
        </w:tc>
        <w:tc>
          <w:tcPr>
            <w:tcW w:w="1930" w:type="dxa"/>
          </w:tcPr>
          <w:p>
            <w:pPr>
              <w:pStyle w:val="TableParagraph"/>
              <w:spacing w:before="21"/>
              <w:ind w:right="6"/>
              <w:rPr>
                <w:sz w:val="22"/>
              </w:rPr>
            </w:pPr>
            <w:r>
              <w:rPr>
                <w:spacing w:val="-4"/>
                <w:sz w:val="22"/>
              </w:rPr>
              <w:t>0.00</w:t>
            </w:r>
          </w:p>
        </w:tc>
        <w:tc>
          <w:tcPr>
            <w:tcW w:w="1932" w:type="dxa"/>
          </w:tcPr>
          <w:p>
            <w:pPr>
              <w:pStyle w:val="TableParagraph"/>
              <w:spacing w:before="21"/>
              <w:ind w:right="8"/>
              <w:rPr>
                <w:sz w:val="22"/>
              </w:rPr>
            </w:pPr>
            <w:r>
              <w:rPr>
                <w:spacing w:val="-4"/>
                <w:sz w:val="22"/>
              </w:rPr>
              <w:t>0.00</w:t>
            </w:r>
          </w:p>
        </w:tc>
        <w:tc>
          <w:tcPr>
            <w:tcW w:w="1927" w:type="dxa"/>
          </w:tcPr>
          <w:p>
            <w:pPr>
              <w:pStyle w:val="TableParagraph"/>
              <w:spacing w:before="21"/>
              <w:ind w:right="5"/>
              <w:rPr>
                <w:sz w:val="22"/>
              </w:rPr>
            </w:pPr>
            <w:r>
              <w:rPr>
                <w:spacing w:val="-4"/>
                <w:sz w:val="22"/>
              </w:rPr>
              <w:t>0.00</w:t>
            </w:r>
          </w:p>
        </w:tc>
        <w:tc>
          <w:tcPr>
            <w:tcW w:w="1929" w:type="dxa"/>
          </w:tcPr>
          <w:p>
            <w:pPr>
              <w:pStyle w:val="TableParagraph"/>
              <w:spacing w:before="21"/>
              <w:ind w:right="4"/>
              <w:rPr>
                <w:sz w:val="22"/>
              </w:rPr>
            </w:pPr>
            <w:r>
              <w:rPr>
                <w:spacing w:val="-4"/>
                <w:sz w:val="22"/>
              </w:rPr>
              <w:t>0.00</w:t>
            </w:r>
          </w:p>
        </w:tc>
      </w:tr>
      <w:tr>
        <w:trPr>
          <w:trHeight w:val="506" w:hRule="atLeast"/>
        </w:trPr>
        <w:tc>
          <w:tcPr>
            <w:tcW w:w="3245" w:type="dxa"/>
            <w:shd w:val="clear" w:color="auto" w:fill="DBC5B3"/>
          </w:tcPr>
          <w:p>
            <w:pPr>
              <w:pStyle w:val="TableParagraph"/>
              <w:spacing w:line="225" w:lineRule="auto" w:before="5"/>
              <w:ind w:left="95"/>
              <w:jc w:val="left"/>
              <w:rPr>
                <w:rFonts w:ascii="Arial"/>
                <w:b/>
                <w:sz w:val="22"/>
              </w:rPr>
            </w:pPr>
            <w:r>
              <w:rPr>
                <w:rFonts w:ascii="Arial"/>
                <w:b/>
                <w:sz w:val="22"/>
              </w:rPr>
              <w:t>2. Gasto Etiquetado </w:t>
            </w:r>
            <w:r>
              <w:rPr>
                <w:rFonts w:ascii="Arial"/>
                <w:b/>
                <w:spacing w:val="-4"/>
                <w:sz w:val="22"/>
              </w:rPr>
              <w:t>(2=A+B+C+D+E+F+G+H+I)</w:t>
            </w:r>
          </w:p>
        </w:tc>
        <w:tc>
          <w:tcPr>
            <w:tcW w:w="1930" w:type="dxa"/>
            <w:shd w:val="clear" w:color="auto" w:fill="DBC5B3"/>
          </w:tcPr>
          <w:p>
            <w:pPr>
              <w:pStyle w:val="TableParagraph"/>
              <w:spacing w:before="122"/>
              <w:ind w:right="7"/>
              <w:rPr>
                <w:rFonts w:ascii="Arial"/>
                <w:b/>
                <w:sz w:val="22"/>
              </w:rPr>
            </w:pPr>
            <w:r>
              <w:rPr>
                <w:rFonts w:ascii="Arial"/>
                <w:b/>
                <w:spacing w:val="-2"/>
                <w:sz w:val="22"/>
              </w:rPr>
              <w:t>2,150,473,891.00</w:t>
            </w:r>
          </w:p>
        </w:tc>
        <w:tc>
          <w:tcPr>
            <w:tcW w:w="1932" w:type="dxa"/>
            <w:shd w:val="clear" w:color="auto" w:fill="DBC5B3"/>
          </w:tcPr>
          <w:p>
            <w:pPr>
              <w:pStyle w:val="TableParagraph"/>
              <w:spacing w:before="122"/>
              <w:ind w:right="9"/>
              <w:rPr>
                <w:rFonts w:ascii="Arial"/>
                <w:b/>
                <w:sz w:val="22"/>
              </w:rPr>
            </w:pPr>
            <w:r>
              <w:rPr>
                <w:rFonts w:ascii="Arial"/>
                <w:b/>
                <w:spacing w:val="-2"/>
                <w:sz w:val="22"/>
              </w:rPr>
              <w:t>2,231,331,709.30</w:t>
            </w:r>
          </w:p>
        </w:tc>
        <w:tc>
          <w:tcPr>
            <w:tcW w:w="1927" w:type="dxa"/>
            <w:shd w:val="clear" w:color="auto" w:fill="DBC5B3"/>
          </w:tcPr>
          <w:p>
            <w:pPr>
              <w:pStyle w:val="TableParagraph"/>
              <w:spacing w:before="122"/>
              <w:ind w:right="6"/>
              <w:rPr>
                <w:rFonts w:ascii="Arial"/>
                <w:b/>
                <w:sz w:val="22"/>
              </w:rPr>
            </w:pPr>
            <w:r>
              <w:rPr>
                <w:rFonts w:ascii="Arial"/>
                <w:b/>
                <w:spacing w:val="-2"/>
                <w:sz w:val="22"/>
              </w:rPr>
              <w:t>2,309,428,319.13</w:t>
            </w:r>
          </w:p>
        </w:tc>
        <w:tc>
          <w:tcPr>
            <w:tcW w:w="1929" w:type="dxa"/>
            <w:shd w:val="clear" w:color="auto" w:fill="DBC5B3"/>
          </w:tcPr>
          <w:p>
            <w:pPr>
              <w:pStyle w:val="TableParagraph"/>
              <w:spacing w:before="122"/>
              <w:ind w:right="5"/>
              <w:rPr>
                <w:rFonts w:ascii="Arial"/>
                <w:b/>
                <w:sz w:val="22"/>
              </w:rPr>
            </w:pPr>
            <w:r>
              <w:rPr>
                <w:rFonts w:ascii="Arial"/>
                <w:b/>
                <w:spacing w:val="-2"/>
                <w:sz w:val="22"/>
              </w:rPr>
              <w:t>2,390,258,310.30</w:t>
            </w:r>
          </w:p>
        </w:tc>
      </w:tr>
      <w:tr>
        <w:trPr>
          <w:trHeight w:val="300" w:hRule="atLeast"/>
        </w:trPr>
        <w:tc>
          <w:tcPr>
            <w:tcW w:w="3245" w:type="dxa"/>
          </w:tcPr>
          <w:p>
            <w:pPr>
              <w:pStyle w:val="TableParagraph"/>
              <w:spacing w:before="21"/>
              <w:ind w:left="95"/>
              <w:jc w:val="left"/>
              <w:rPr>
                <w:sz w:val="22"/>
              </w:rPr>
            </w:pPr>
            <w:r>
              <w:rPr>
                <w:sz w:val="22"/>
              </w:rPr>
              <w:t>A.</w:t>
            </w:r>
            <w:r>
              <w:rPr>
                <w:spacing w:val="-7"/>
                <w:sz w:val="22"/>
              </w:rPr>
              <w:t> </w:t>
            </w:r>
            <w:r>
              <w:rPr>
                <w:sz w:val="22"/>
              </w:rPr>
              <w:t>Servicios</w:t>
            </w:r>
            <w:r>
              <w:rPr>
                <w:spacing w:val="-6"/>
                <w:sz w:val="22"/>
              </w:rPr>
              <w:t> </w:t>
            </w:r>
            <w:r>
              <w:rPr>
                <w:spacing w:val="-2"/>
                <w:sz w:val="22"/>
              </w:rPr>
              <w:t>Personales</w:t>
            </w:r>
          </w:p>
        </w:tc>
        <w:tc>
          <w:tcPr>
            <w:tcW w:w="1930" w:type="dxa"/>
          </w:tcPr>
          <w:p>
            <w:pPr>
              <w:pStyle w:val="TableParagraph"/>
              <w:spacing w:before="21"/>
              <w:ind w:right="9"/>
              <w:rPr>
                <w:sz w:val="22"/>
              </w:rPr>
            </w:pPr>
            <w:r>
              <w:rPr>
                <w:spacing w:val="-2"/>
                <w:sz w:val="22"/>
              </w:rPr>
              <w:t>736,175,480.00</w:t>
            </w:r>
          </w:p>
        </w:tc>
        <w:tc>
          <w:tcPr>
            <w:tcW w:w="1932" w:type="dxa"/>
          </w:tcPr>
          <w:p>
            <w:pPr>
              <w:pStyle w:val="TableParagraph"/>
              <w:spacing w:before="21"/>
              <w:ind w:right="12"/>
              <w:rPr>
                <w:sz w:val="22"/>
              </w:rPr>
            </w:pPr>
            <w:r>
              <w:rPr>
                <w:spacing w:val="-2"/>
                <w:sz w:val="22"/>
              </w:rPr>
              <w:t>763,855,678.05</w:t>
            </w:r>
          </w:p>
        </w:tc>
        <w:tc>
          <w:tcPr>
            <w:tcW w:w="1927" w:type="dxa"/>
          </w:tcPr>
          <w:p>
            <w:pPr>
              <w:pStyle w:val="TableParagraph"/>
              <w:spacing w:before="21"/>
              <w:ind w:right="9"/>
              <w:rPr>
                <w:sz w:val="22"/>
              </w:rPr>
            </w:pPr>
            <w:r>
              <w:rPr>
                <w:spacing w:val="-2"/>
                <w:sz w:val="22"/>
              </w:rPr>
              <w:t>790,590,626.78</w:t>
            </w:r>
          </w:p>
        </w:tc>
        <w:tc>
          <w:tcPr>
            <w:tcW w:w="1929" w:type="dxa"/>
          </w:tcPr>
          <w:p>
            <w:pPr>
              <w:pStyle w:val="TableParagraph"/>
              <w:spacing w:before="21"/>
              <w:ind w:right="8"/>
              <w:rPr>
                <w:sz w:val="22"/>
              </w:rPr>
            </w:pPr>
            <w:r>
              <w:rPr>
                <w:spacing w:val="-2"/>
                <w:sz w:val="22"/>
              </w:rPr>
              <w:t>818,261,298.72</w:t>
            </w:r>
          </w:p>
        </w:tc>
      </w:tr>
      <w:tr>
        <w:trPr>
          <w:trHeight w:val="297" w:hRule="atLeast"/>
        </w:trPr>
        <w:tc>
          <w:tcPr>
            <w:tcW w:w="3245" w:type="dxa"/>
          </w:tcPr>
          <w:p>
            <w:pPr>
              <w:pStyle w:val="TableParagraph"/>
              <w:spacing w:before="21"/>
              <w:ind w:left="95"/>
              <w:jc w:val="left"/>
              <w:rPr>
                <w:sz w:val="22"/>
              </w:rPr>
            </w:pPr>
            <w:r>
              <w:rPr>
                <w:sz w:val="22"/>
              </w:rPr>
              <w:t>B.</w:t>
            </w:r>
            <w:r>
              <w:rPr>
                <w:spacing w:val="-5"/>
                <w:sz w:val="22"/>
              </w:rPr>
              <w:t> </w:t>
            </w:r>
            <w:r>
              <w:rPr>
                <w:sz w:val="22"/>
              </w:rPr>
              <w:t>Materiales</w:t>
            </w:r>
            <w:r>
              <w:rPr>
                <w:spacing w:val="-6"/>
                <w:sz w:val="22"/>
              </w:rPr>
              <w:t> </w:t>
            </w:r>
            <w:r>
              <w:rPr>
                <w:sz w:val="22"/>
              </w:rPr>
              <w:t>y</w:t>
            </w:r>
            <w:r>
              <w:rPr>
                <w:spacing w:val="-7"/>
                <w:sz w:val="22"/>
              </w:rPr>
              <w:t> </w:t>
            </w:r>
            <w:r>
              <w:rPr>
                <w:spacing w:val="-2"/>
                <w:sz w:val="22"/>
              </w:rPr>
              <w:t>Suministros</w:t>
            </w:r>
          </w:p>
        </w:tc>
        <w:tc>
          <w:tcPr>
            <w:tcW w:w="1930" w:type="dxa"/>
          </w:tcPr>
          <w:p>
            <w:pPr>
              <w:pStyle w:val="TableParagraph"/>
              <w:spacing w:before="21"/>
              <w:ind w:right="9"/>
              <w:rPr>
                <w:sz w:val="22"/>
              </w:rPr>
            </w:pPr>
            <w:r>
              <w:rPr>
                <w:spacing w:val="-2"/>
                <w:sz w:val="22"/>
              </w:rPr>
              <w:t>120,364,742.00</w:t>
            </w:r>
          </w:p>
        </w:tc>
        <w:tc>
          <w:tcPr>
            <w:tcW w:w="1932" w:type="dxa"/>
          </w:tcPr>
          <w:p>
            <w:pPr>
              <w:pStyle w:val="TableParagraph"/>
              <w:spacing w:before="21"/>
              <w:ind w:right="12"/>
              <w:rPr>
                <w:sz w:val="22"/>
              </w:rPr>
            </w:pPr>
            <w:r>
              <w:rPr>
                <w:spacing w:val="-2"/>
                <w:sz w:val="22"/>
              </w:rPr>
              <w:t>124,890,456.30</w:t>
            </w:r>
          </w:p>
        </w:tc>
        <w:tc>
          <w:tcPr>
            <w:tcW w:w="1927" w:type="dxa"/>
          </w:tcPr>
          <w:p>
            <w:pPr>
              <w:pStyle w:val="TableParagraph"/>
              <w:spacing w:before="21"/>
              <w:ind w:right="9"/>
              <w:rPr>
                <w:sz w:val="22"/>
              </w:rPr>
            </w:pPr>
            <w:r>
              <w:rPr>
                <w:spacing w:val="-2"/>
                <w:sz w:val="22"/>
              </w:rPr>
              <w:t>129,261,622.27</w:t>
            </w:r>
          </w:p>
        </w:tc>
        <w:tc>
          <w:tcPr>
            <w:tcW w:w="1929" w:type="dxa"/>
          </w:tcPr>
          <w:p>
            <w:pPr>
              <w:pStyle w:val="TableParagraph"/>
              <w:spacing w:before="21"/>
              <w:ind w:right="8"/>
              <w:rPr>
                <w:sz w:val="22"/>
              </w:rPr>
            </w:pPr>
            <w:r>
              <w:rPr>
                <w:spacing w:val="-2"/>
                <w:sz w:val="22"/>
              </w:rPr>
              <w:t>133,785,779.05</w:t>
            </w:r>
          </w:p>
        </w:tc>
      </w:tr>
      <w:tr>
        <w:trPr>
          <w:trHeight w:val="299" w:hRule="atLeast"/>
        </w:trPr>
        <w:tc>
          <w:tcPr>
            <w:tcW w:w="3245" w:type="dxa"/>
          </w:tcPr>
          <w:p>
            <w:pPr>
              <w:pStyle w:val="TableParagraph"/>
              <w:spacing w:before="24"/>
              <w:ind w:left="95"/>
              <w:jc w:val="left"/>
              <w:rPr>
                <w:sz w:val="22"/>
              </w:rPr>
            </w:pPr>
            <w:r>
              <w:rPr>
                <w:sz w:val="22"/>
              </w:rPr>
              <w:t>C.</w:t>
            </w:r>
            <w:r>
              <w:rPr>
                <w:spacing w:val="-7"/>
                <w:sz w:val="22"/>
              </w:rPr>
              <w:t> </w:t>
            </w:r>
            <w:r>
              <w:rPr>
                <w:sz w:val="22"/>
              </w:rPr>
              <w:t>Servicios</w:t>
            </w:r>
            <w:r>
              <w:rPr>
                <w:spacing w:val="-9"/>
                <w:sz w:val="22"/>
              </w:rPr>
              <w:t> </w:t>
            </w:r>
            <w:r>
              <w:rPr>
                <w:spacing w:val="-2"/>
                <w:sz w:val="22"/>
              </w:rPr>
              <w:t>Generales</w:t>
            </w:r>
          </w:p>
        </w:tc>
        <w:tc>
          <w:tcPr>
            <w:tcW w:w="1930" w:type="dxa"/>
          </w:tcPr>
          <w:p>
            <w:pPr>
              <w:pStyle w:val="TableParagraph"/>
              <w:spacing w:before="24"/>
              <w:ind w:right="9"/>
              <w:rPr>
                <w:sz w:val="22"/>
              </w:rPr>
            </w:pPr>
            <w:r>
              <w:rPr>
                <w:spacing w:val="-2"/>
                <w:sz w:val="22"/>
              </w:rPr>
              <w:t>385,512,191.00</w:t>
            </w:r>
          </w:p>
        </w:tc>
        <w:tc>
          <w:tcPr>
            <w:tcW w:w="1932" w:type="dxa"/>
          </w:tcPr>
          <w:p>
            <w:pPr>
              <w:pStyle w:val="TableParagraph"/>
              <w:spacing w:before="24"/>
              <w:ind w:right="12"/>
              <w:rPr>
                <w:sz w:val="22"/>
              </w:rPr>
            </w:pPr>
            <w:r>
              <w:rPr>
                <w:spacing w:val="-2"/>
                <w:sz w:val="22"/>
              </w:rPr>
              <w:t>400,007,449.38</w:t>
            </w:r>
          </w:p>
        </w:tc>
        <w:tc>
          <w:tcPr>
            <w:tcW w:w="1927" w:type="dxa"/>
          </w:tcPr>
          <w:p>
            <w:pPr>
              <w:pStyle w:val="TableParagraph"/>
              <w:spacing w:before="24"/>
              <w:ind w:right="9"/>
              <w:rPr>
                <w:sz w:val="22"/>
              </w:rPr>
            </w:pPr>
            <w:r>
              <w:rPr>
                <w:spacing w:val="-2"/>
                <w:sz w:val="22"/>
              </w:rPr>
              <w:t>414,007,710.11</w:t>
            </w:r>
          </w:p>
        </w:tc>
        <w:tc>
          <w:tcPr>
            <w:tcW w:w="1929" w:type="dxa"/>
          </w:tcPr>
          <w:p>
            <w:pPr>
              <w:pStyle w:val="TableParagraph"/>
              <w:spacing w:before="24"/>
              <w:ind w:right="8"/>
              <w:rPr>
                <w:sz w:val="22"/>
              </w:rPr>
            </w:pPr>
            <w:r>
              <w:rPr>
                <w:spacing w:val="-2"/>
                <w:sz w:val="22"/>
              </w:rPr>
              <w:t>428,497,979.96</w:t>
            </w:r>
          </w:p>
        </w:tc>
      </w:tr>
      <w:tr>
        <w:trPr>
          <w:trHeight w:val="760" w:hRule="atLeast"/>
        </w:trPr>
        <w:tc>
          <w:tcPr>
            <w:tcW w:w="3245" w:type="dxa"/>
          </w:tcPr>
          <w:p>
            <w:pPr>
              <w:pStyle w:val="TableParagraph"/>
              <w:spacing w:line="252" w:lineRule="exact"/>
              <w:ind w:left="95"/>
              <w:jc w:val="left"/>
              <w:rPr>
                <w:sz w:val="22"/>
              </w:rPr>
            </w:pPr>
            <w:r>
              <w:rPr>
                <w:sz w:val="22"/>
              </w:rPr>
              <w:t>D. Transferencias, Asignaciones,</w:t>
            </w:r>
            <w:r>
              <w:rPr>
                <w:spacing w:val="-16"/>
                <w:sz w:val="22"/>
              </w:rPr>
              <w:t> </w:t>
            </w:r>
            <w:r>
              <w:rPr>
                <w:sz w:val="22"/>
              </w:rPr>
              <w:t>Subsidios</w:t>
            </w:r>
            <w:r>
              <w:rPr>
                <w:spacing w:val="-16"/>
                <w:sz w:val="22"/>
              </w:rPr>
              <w:t> </w:t>
            </w:r>
            <w:r>
              <w:rPr>
                <w:sz w:val="22"/>
              </w:rPr>
              <w:t>y</w:t>
            </w:r>
            <w:r>
              <w:rPr>
                <w:spacing w:val="-15"/>
                <w:sz w:val="22"/>
              </w:rPr>
              <w:t> </w:t>
            </w:r>
            <w:r>
              <w:rPr>
                <w:sz w:val="22"/>
              </w:rPr>
              <w:t>Otras </w:t>
            </w:r>
            <w:r>
              <w:rPr>
                <w:spacing w:val="-2"/>
                <w:sz w:val="22"/>
              </w:rPr>
              <w:t>Ayudas</w:t>
            </w:r>
          </w:p>
        </w:tc>
        <w:tc>
          <w:tcPr>
            <w:tcW w:w="1930" w:type="dxa"/>
          </w:tcPr>
          <w:p>
            <w:pPr>
              <w:pStyle w:val="TableParagraph"/>
              <w:spacing w:before="252"/>
              <w:ind w:right="9"/>
              <w:rPr>
                <w:sz w:val="22"/>
              </w:rPr>
            </w:pPr>
            <w:r>
              <w:rPr>
                <w:spacing w:val="-2"/>
                <w:sz w:val="22"/>
              </w:rPr>
              <w:t>336,107,611.00</w:t>
            </w:r>
          </w:p>
        </w:tc>
        <w:tc>
          <w:tcPr>
            <w:tcW w:w="1932" w:type="dxa"/>
          </w:tcPr>
          <w:p>
            <w:pPr>
              <w:pStyle w:val="TableParagraph"/>
              <w:spacing w:before="252"/>
              <w:ind w:right="12"/>
              <w:rPr>
                <w:sz w:val="22"/>
              </w:rPr>
            </w:pPr>
            <w:r>
              <w:rPr>
                <w:spacing w:val="-2"/>
                <w:sz w:val="22"/>
              </w:rPr>
              <w:t>439,016,457.17</w:t>
            </w:r>
          </w:p>
        </w:tc>
        <w:tc>
          <w:tcPr>
            <w:tcW w:w="1927" w:type="dxa"/>
          </w:tcPr>
          <w:p>
            <w:pPr>
              <w:pStyle w:val="TableParagraph"/>
              <w:spacing w:before="252"/>
              <w:ind w:right="9"/>
              <w:rPr>
                <w:sz w:val="22"/>
              </w:rPr>
            </w:pPr>
            <w:r>
              <w:rPr>
                <w:spacing w:val="-2"/>
                <w:sz w:val="22"/>
              </w:rPr>
              <w:t>454,382,033.17</w:t>
            </w:r>
          </w:p>
        </w:tc>
        <w:tc>
          <w:tcPr>
            <w:tcW w:w="1929" w:type="dxa"/>
          </w:tcPr>
          <w:p>
            <w:pPr>
              <w:pStyle w:val="TableParagraph"/>
              <w:spacing w:before="252"/>
              <w:ind w:right="8"/>
              <w:rPr>
                <w:sz w:val="22"/>
              </w:rPr>
            </w:pPr>
            <w:r>
              <w:rPr>
                <w:spacing w:val="-2"/>
                <w:sz w:val="22"/>
              </w:rPr>
              <w:t>470,285,404.34</w:t>
            </w:r>
          </w:p>
        </w:tc>
      </w:tr>
      <w:tr>
        <w:trPr>
          <w:trHeight w:val="505" w:hRule="atLeast"/>
        </w:trPr>
        <w:tc>
          <w:tcPr>
            <w:tcW w:w="3245" w:type="dxa"/>
          </w:tcPr>
          <w:p>
            <w:pPr>
              <w:pStyle w:val="TableParagraph"/>
              <w:spacing w:line="248" w:lineRule="exact"/>
              <w:ind w:left="95"/>
              <w:jc w:val="left"/>
              <w:rPr>
                <w:sz w:val="22"/>
              </w:rPr>
            </w:pPr>
            <w:r>
              <w:rPr>
                <w:spacing w:val="-2"/>
                <w:sz w:val="22"/>
              </w:rPr>
              <w:t>E.</w:t>
            </w:r>
            <w:r>
              <w:rPr>
                <w:spacing w:val="-3"/>
                <w:sz w:val="22"/>
              </w:rPr>
              <w:t> </w:t>
            </w:r>
            <w:r>
              <w:rPr>
                <w:spacing w:val="-2"/>
                <w:sz w:val="22"/>
              </w:rPr>
              <w:t>Bienes</w:t>
            </w:r>
            <w:r>
              <w:rPr>
                <w:spacing w:val="-10"/>
                <w:sz w:val="22"/>
              </w:rPr>
              <w:t> </w:t>
            </w:r>
            <w:r>
              <w:rPr>
                <w:spacing w:val="-2"/>
                <w:sz w:val="22"/>
              </w:rPr>
              <w:t>Muebles,</w:t>
            </w:r>
            <w:r>
              <w:rPr>
                <w:spacing w:val="-8"/>
                <w:sz w:val="22"/>
              </w:rPr>
              <w:t> </w:t>
            </w:r>
            <w:r>
              <w:rPr>
                <w:spacing w:val="-2"/>
                <w:sz w:val="22"/>
              </w:rPr>
              <w:t>Inmuebles</w:t>
            </w:r>
            <w:r>
              <w:rPr>
                <w:spacing w:val="9"/>
                <w:sz w:val="22"/>
              </w:rPr>
              <w:t> </w:t>
            </w:r>
            <w:r>
              <w:rPr>
                <w:spacing w:val="-10"/>
                <w:sz w:val="22"/>
              </w:rPr>
              <w:t>e</w:t>
            </w:r>
          </w:p>
          <w:p>
            <w:pPr>
              <w:pStyle w:val="TableParagraph"/>
              <w:spacing w:line="238" w:lineRule="exact"/>
              <w:ind w:left="95"/>
              <w:jc w:val="left"/>
              <w:rPr>
                <w:sz w:val="22"/>
              </w:rPr>
            </w:pPr>
            <w:r>
              <w:rPr>
                <w:spacing w:val="-2"/>
                <w:sz w:val="22"/>
              </w:rPr>
              <w:t>Intangibles</w:t>
            </w:r>
          </w:p>
        </w:tc>
        <w:tc>
          <w:tcPr>
            <w:tcW w:w="1930" w:type="dxa"/>
          </w:tcPr>
          <w:p>
            <w:pPr>
              <w:pStyle w:val="TableParagraph"/>
              <w:spacing w:before="124"/>
              <w:ind w:right="7"/>
              <w:rPr>
                <w:sz w:val="22"/>
              </w:rPr>
            </w:pPr>
            <w:r>
              <w:rPr>
                <w:spacing w:val="-2"/>
                <w:sz w:val="22"/>
              </w:rPr>
              <w:t>31,607,696.00</w:t>
            </w:r>
          </w:p>
        </w:tc>
        <w:tc>
          <w:tcPr>
            <w:tcW w:w="1932" w:type="dxa"/>
          </w:tcPr>
          <w:p>
            <w:pPr>
              <w:pStyle w:val="TableParagraph"/>
              <w:spacing w:before="124"/>
              <w:ind w:right="9"/>
              <w:rPr>
                <w:sz w:val="22"/>
              </w:rPr>
            </w:pPr>
            <w:r>
              <w:rPr>
                <w:spacing w:val="-2"/>
                <w:sz w:val="22"/>
              </w:rPr>
              <w:t>32,796,145.37</w:t>
            </w:r>
          </w:p>
        </w:tc>
        <w:tc>
          <w:tcPr>
            <w:tcW w:w="1927" w:type="dxa"/>
          </w:tcPr>
          <w:p>
            <w:pPr>
              <w:pStyle w:val="TableParagraph"/>
              <w:spacing w:before="124"/>
              <w:ind w:right="6"/>
              <w:rPr>
                <w:sz w:val="22"/>
              </w:rPr>
            </w:pPr>
            <w:r>
              <w:rPr>
                <w:spacing w:val="-2"/>
                <w:sz w:val="22"/>
              </w:rPr>
              <w:t>33,944,010.46</w:t>
            </w:r>
          </w:p>
        </w:tc>
        <w:tc>
          <w:tcPr>
            <w:tcW w:w="1929" w:type="dxa"/>
          </w:tcPr>
          <w:p>
            <w:pPr>
              <w:pStyle w:val="TableParagraph"/>
              <w:spacing w:before="124"/>
              <w:ind w:right="5"/>
              <w:rPr>
                <w:sz w:val="22"/>
              </w:rPr>
            </w:pPr>
            <w:r>
              <w:rPr>
                <w:spacing w:val="-2"/>
                <w:sz w:val="22"/>
              </w:rPr>
              <w:t>35,132,050.82</w:t>
            </w:r>
          </w:p>
        </w:tc>
      </w:tr>
      <w:tr>
        <w:trPr>
          <w:trHeight w:val="297" w:hRule="atLeast"/>
        </w:trPr>
        <w:tc>
          <w:tcPr>
            <w:tcW w:w="3245" w:type="dxa"/>
          </w:tcPr>
          <w:p>
            <w:pPr>
              <w:pStyle w:val="TableParagraph"/>
              <w:spacing w:before="21"/>
              <w:ind w:left="95"/>
              <w:jc w:val="left"/>
              <w:rPr>
                <w:sz w:val="22"/>
              </w:rPr>
            </w:pPr>
            <w:r>
              <w:rPr>
                <w:sz w:val="22"/>
              </w:rPr>
              <w:t>F.</w:t>
            </w:r>
            <w:r>
              <w:rPr>
                <w:spacing w:val="52"/>
                <w:sz w:val="22"/>
              </w:rPr>
              <w:t> </w:t>
            </w:r>
            <w:r>
              <w:rPr>
                <w:sz w:val="22"/>
              </w:rPr>
              <w:t>Inversión</w:t>
            </w:r>
            <w:r>
              <w:rPr>
                <w:spacing w:val="-4"/>
                <w:sz w:val="22"/>
              </w:rPr>
              <w:t> </w:t>
            </w:r>
            <w:r>
              <w:rPr>
                <w:spacing w:val="-2"/>
                <w:sz w:val="22"/>
              </w:rPr>
              <w:t>Pública</w:t>
            </w:r>
          </w:p>
        </w:tc>
        <w:tc>
          <w:tcPr>
            <w:tcW w:w="1930" w:type="dxa"/>
          </w:tcPr>
          <w:p>
            <w:pPr>
              <w:pStyle w:val="TableParagraph"/>
              <w:spacing w:before="21"/>
              <w:ind w:right="9"/>
              <w:rPr>
                <w:sz w:val="22"/>
              </w:rPr>
            </w:pPr>
            <w:r>
              <w:rPr>
                <w:spacing w:val="-2"/>
                <w:sz w:val="22"/>
              </w:rPr>
              <w:t>540,706,171.00</w:t>
            </w:r>
          </w:p>
        </w:tc>
        <w:tc>
          <w:tcPr>
            <w:tcW w:w="1932" w:type="dxa"/>
          </w:tcPr>
          <w:p>
            <w:pPr>
              <w:pStyle w:val="TableParagraph"/>
              <w:spacing w:before="21"/>
              <w:ind w:right="12"/>
              <w:rPr>
                <w:sz w:val="22"/>
              </w:rPr>
            </w:pPr>
            <w:r>
              <w:rPr>
                <w:spacing w:val="-2"/>
                <w:sz w:val="22"/>
              </w:rPr>
              <w:t>470,765,523.03</w:t>
            </w:r>
          </w:p>
        </w:tc>
        <w:tc>
          <w:tcPr>
            <w:tcW w:w="1927" w:type="dxa"/>
          </w:tcPr>
          <w:p>
            <w:pPr>
              <w:pStyle w:val="TableParagraph"/>
              <w:spacing w:before="21"/>
              <w:ind w:right="9"/>
              <w:rPr>
                <w:sz w:val="22"/>
              </w:rPr>
            </w:pPr>
            <w:r>
              <w:rPr>
                <w:spacing w:val="-2"/>
                <w:sz w:val="22"/>
              </w:rPr>
              <w:t>487,242,316.34</w:t>
            </w:r>
          </w:p>
        </w:tc>
        <w:tc>
          <w:tcPr>
            <w:tcW w:w="1929" w:type="dxa"/>
          </w:tcPr>
          <w:p>
            <w:pPr>
              <w:pStyle w:val="TableParagraph"/>
              <w:spacing w:before="21"/>
              <w:ind w:right="8"/>
              <w:rPr>
                <w:sz w:val="22"/>
              </w:rPr>
            </w:pPr>
            <w:r>
              <w:rPr>
                <w:spacing w:val="-2"/>
                <w:sz w:val="22"/>
              </w:rPr>
              <w:t>504,295,797.41</w:t>
            </w:r>
          </w:p>
        </w:tc>
      </w:tr>
      <w:tr>
        <w:trPr>
          <w:trHeight w:val="508" w:hRule="atLeast"/>
        </w:trPr>
        <w:tc>
          <w:tcPr>
            <w:tcW w:w="3245" w:type="dxa"/>
          </w:tcPr>
          <w:p>
            <w:pPr>
              <w:pStyle w:val="TableParagraph"/>
              <w:spacing w:line="254" w:lineRule="exact"/>
              <w:ind w:left="95" w:right="378"/>
              <w:jc w:val="left"/>
              <w:rPr>
                <w:sz w:val="22"/>
              </w:rPr>
            </w:pPr>
            <w:r>
              <w:rPr>
                <w:sz w:val="22"/>
              </w:rPr>
              <w:t>G.</w:t>
            </w:r>
            <w:r>
              <w:rPr>
                <w:spacing w:val="-16"/>
                <w:sz w:val="22"/>
              </w:rPr>
              <w:t> </w:t>
            </w:r>
            <w:r>
              <w:rPr>
                <w:sz w:val="22"/>
              </w:rPr>
              <w:t>Inversiones</w:t>
            </w:r>
            <w:r>
              <w:rPr>
                <w:spacing w:val="-15"/>
                <w:sz w:val="22"/>
              </w:rPr>
              <w:t> </w:t>
            </w:r>
            <w:r>
              <w:rPr>
                <w:sz w:val="22"/>
              </w:rPr>
              <w:t>Financieras</w:t>
            </w:r>
            <w:r>
              <w:rPr>
                <w:spacing w:val="-15"/>
                <w:sz w:val="22"/>
              </w:rPr>
              <w:t> </w:t>
            </w:r>
            <w:r>
              <w:rPr>
                <w:sz w:val="22"/>
              </w:rPr>
              <w:t>y Otras Provisiones</w:t>
            </w:r>
          </w:p>
        </w:tc>
        <w:tc>
          <w:tcPr>
            <w:tcW w:w="1930" w:type="dxa"/>
          </w:tcPr>
          <w:p>
            <w:pPr>
              <w:pStyle w:val="TableParagraph"/>
              <w:spacing w:before="124"/>
              <w:ind w:right="6"/>
              <w:rPr>
                <w:sz w:val="22"/>
              </w:rPr>
            </w:pPr>
            <w:r>
              <w:rPr>
                <w:spacing w:val="-4"/>
                <w:sz w:val="22"/>
              </w:rPr>
              <w:t>0.00</w:t>
            </w:r>
          </w:p>
        </w:tc>
        <w:tc>
          <w:tcPr>
            <w:tcW w:w="1932" w:type="dxa"/>
          </w:tcPr>
          <w:p>
            <w:pPr>
              <w:pStyle w:val="TableParagraph"/>
              <w:spacing w:before="124"/>
              <w:ind w:right="8"/>
              <w:rPr>
                <w:sz w:val="22"/>
              </w:rPr>
            </w:pPr>
            <w:r>
              <w:rPr>
                <w:spacing w:val="-4"/>
                <w:sz w:val="22"/>
              </w:rPr>
              <w:t>0.00</w:t>
            </w:r>
          </w:p>
        </w:tc>
        <w:tc>
          <w:tcPr>
            <w:tcW w:w="1927" w:type="dxa"/>
          </w:tcPr>
          <w:p>
            <w:pPr>
              <w:pStyle w:val="TableParagraph"/>
              <w:spacing w:before="124"/>
              <w:ind w:right="5"/>
              <w:rPr>
                <w:sz w:val="22"/>
              </w:rPr>
            </w:pPr>
            <w:r>
              <w:rPr>
                <w:spacing w:val="-4"/>
                <w:sz w:val="22"/>
              </w:rPr>
              <w:t>0.00</w:t>
            </w:r>
          </w:p>
        </w:tc>
        <w:tc>
          <w:tcPr>
            <w:tcW w:w="1929" w:type="dxa"/>
          </w:tcPr>
          <w:p>
            <w:pPr>
              <w:pStyle w:val="TableParagraph"/>
              <w:spacing w:before="124"/>
              <w:ind w:right="4"/>
              <w:rPr>
                <w:sz w:val="22"/>
              </w:rPr>
            </w:pPr>
            <w:r>
              <w:rPr>
                <w:spacing w:val="-4"/>
                <w:sz w:val="22"/>
              </w:rPr>
              <w:t>0.00</w:t>
            </w:r>
          </w:p>
        </w:tc>
      </w:tr>
      <w:tr>
        <w:trPr>
          <w:trHeight w:val="503" w:hRule="atLeast"/>
        </w:trPr>
        <w:tc>
          <w:tcPr>
            <w:tcW w:w="3245" w:type="dxa"/>
          </w:tcPr>
          <w:p>
            <w:pPr>
              <w:pStyle w:val="TableParagraph"/>
              <w:spacing w:line="240" w:lineRule="exact" w:before="3"/>
              <w:ind w:left="95"/>
              <w:jc w:val="left"/>
              <w:rPr>
                <w:sz w:val="22"/>
              </w:rPr>
            </w:pPr>
            <w:r>
              <w:rPr>
                <w:sz w:val="22"/>
              </w:rPr>
              <w:t>H.</w:t>
            </w:r>
            <w:r>
              <w:rPr>
                <w:spacing w:val="-16"/>
                <w:sz w:val="22"/>
              </w:rPr>
              <w:t> </w:t>
            </w:r>
            <w:r>
              <w:rPr>
                <w:sz w:val="22"/>
              </w:rPr>
              <w:t>Participaciones</w:t>
            </w:r>
            <w:r>
              <w:rPr>
                <w:spacing w:val="-15"/>
                <w:sz w:val="22"/>
              </w:rPr>
              <w:t> </w:t>
            </w:r>
            <w:r>
              <w:rPr>
                <w:sz w:val="22"/>
              </w:rPr>
              <w:t>y </w:t>
            </w:r>
            <w:r>
              <w:rPr>
                <w:spacing w:val="-2"/>
                <w:sz w:val="22"/>
              </w:rPr>
              <w:t>Aportaciones</w:t>
            </w:r>
          </w:p>
        </w:tc>
        <w:tc>
          <w:tcPr>
            <w:tcW w:w="1930" w:type="dxa"/>
          </w:tcPr>
          <w:p>
            <w:pPr>
              <w:pStyle w:val="TableParagraph"/>
              <w:spacing w:before="122"/>
              <w:ind w:right="6"/>
              <w:rPr>
                <w:sz w:val="22"/>
              </w:rPr>
            </w:pPr>
            <w:r>
              <w:rPr>
                <w:spacing w:val="-4"/>
                <w:sz w:val="22"/>
              </w:rPr>
              <w:t>0.00</w:t>
            </w:r>
          </w:p>
        </w:tc>
        <w:tc>
          <w:tcPr>
            <w:tcW w:w="1932" w:type="dxa"/>
          </w:tcPr>
          <w:p>
            <w:pPr>
              <w:pStyle w:val="TableParagraph"/>
              <w:spacing w:before="122"/>
              <w:ind w:right="8"/>
              <w:rPr>
                <w:sz w:val="22"/>
              </w:rPr>
            </w:pPr>
            <w:r>
              <w:rPr>
                <w:spacing w:val="-4"/>
                <w:sz w:val="22"/>
              </w:rPr>
              <w:t>0.00</w:t>
            </w:r>
          </w:p>
        </w:tc>
        <w:tc>
          <w:tcPr>
            <w:tcW w:w="1927" w:type="dxa"/>
          </w:tcPr>
          <w:p>
            <w:pPr>
              <w:pStyle w:val="TableParagraph"/>
              <w:spacing w:before="122"/>
              <w:ind w:right="5"/>
              <w:rPr>
                <w:sz w:val="22"/>
              </w:rPr>
            </w:pPr>
            <w:r>
              <w:rPr>
                <w:spacing w:val="-4"/>
                <w:sz w:val="22"/>
              </w:rPr>
              <w:t>0.00</w:t>
            </w:r>
          </w:p>
        </w:tc>
        <w:tc>
          <w:tcPr>
            <w:tcW w:w="1929" w:type="dxa"/>
          </w:tcPr>
          <w:p>
            <w:pPr>
              <w:pStyle w:val="TableParagraph"/>
              <w:spacing w:before="122"/>
              <w:ind w:right="4"/>
              <w:rPr>
                <w:sz w:val="22"/>
              </w:rPr>
            </w:pPr>
            <w:r>
              <w:rPr>
                <w:spacing w:val="-4"/>
                <w:sz w:val="22"/>
              </w:rPr>
              <w:t>0.00</w:t>
            </w:r>
          </w:p>
        </w:tc>
      </w:tr>
      <w:tr>
        <w:trPr>
          <w:trHeight w:val="300" w:hRule="atLeast"/>
        </w:trPr>
        <w:tc>
          <w:tcPr>
            <w:tcW w:w="3245" w:type="dxa"/>
          </w:tcPr>
          <w:p>
            <w:pPr>
              <w:pStyle w:val="TableParagraph"/>
              <w:spacing w:before="22"/>
              <w:ind w:left="95"/>
              <w:jc w:val="left"/>
              <w:rPr>
                <w:sz w:val="22"/>
              </w:rPr>
            </w:pPr>
            <w:r>
              <w:rPr>
                <w:sz w:val="22"/>
              </w:rPr>
              <w:t>I.</w:t>
            </w:r>
            <w:r>
              <w:rPr>
                <w:spacing w:val="-4"/>
                <w:sz w:val="22"/>
              </w:rPr>
              <w:t> </w:t>
            </w:r>
            <w:r>
              <w:rPr>
                <w:sz w:val="22"/>
              </w:rPr>
              <w:t>Deuda</w:t>
            </w:r>
            <w:r>
              <w:rPr>
                <w:spacing w:val="-3"/>
                <w:sz w:val="22"/>
              </w:rPr>
              <w:t> </w:t>
            </w:r>
            <w:r>
              <w:rPr>
                <w:spacing w:val="-2"/>
                <w:sz w:val="22"/>
              </w:rPr>
              <w:t>Pública</w:t>
            </w:r>
          </w:p>
        </w:tc>
        <w:tc>
          <w:tcPr>
            <w:tcW w:w="1930" w:type="dxa"/>
          </w:tcPr>
          <w:p>
            <w:pPr>
              <w:pStyle w:val="TableParagraph"/>
              <w:spacing w:before="22"/>
              <w:ind w:right="6"/>
              <w:rPr>
                <w:sz w:val="22"/>
              </w:rPr>
            </w:pPr>
            <w:r>
              <w:rPr>
                <w:spacing w:val="-4"/>
                <w:sz w:val="22"/>
              </w:rPr>
              <w:t>0.00</w:t>
            </w:r>
          </w:p>
        </w:tc>
        <w:tc>
          <w:tcPr>
            <w:tcW w:w="1932" w:type="dxa"/>
          </w:tcPr>
          <w:p>
            <w:pPr>
              <w:pStyle w:val="TableParagraph"/>
              <w:spacing w:before="22"/>
              <w:ind w:right="8"/>
              <w:rPr>
                <w:sz w:val="22"/>
              </w:rPr>
            </w:pPr>
            <w:r>
              <w:rPr>
                <w:spacing w:val="-4"/>
                <w:sz w:val="22"/>
              </w:rPr>
              <w:t>0.00</w:t>
            </w:r>
          </w:p>
        </w:tc>
        <w:tc>
          <w:tcPr>
            <w:tcW w:w="1927" w:type="dxa"/>
          </w:tcPr>
          <w:p>
            <w:pPr>
              <w:pStyle w:val="TableParagraph"/>
              <w:spacing w:before="22"/>
              <w:ind w:right="5"/>
              <w:rPr>
                <w:sz w:val="22"/>
              </w:rPr>
            </w:pPr>
            <w:r>
              <w:rPr>
                <w:spacing w:val="-4"/>
                <w:sz w:val="22"/>
              </w:rPr>
              <w:t>0.00</w:t>
            </w:r>
          </w:p>
        </w:tc>
        <w:tc>
          <w:tcPr>
            <w:tcW w:w="1929" w:type="dxa"/>
          </w:tcPr>
          <w:p>
            <w:pPr>
              <w:pStyle w:val="TableParagraph"/>
              <w:spacing w:before="22"/>
              <w:ind w:right="4"/>
              <w:rPr>
                <w:sz w:val="22"/>
              </w:rPr>
            </w:pPr>
            <w:r>
              <w:rPr>
                <w:spacing w:val="-4"/>
                <w:sz w:val="22"/>
              </w:rPr>
              <w:t>0.00</w:t>
            </w:r>
          </w:p>
        </w:tc>
      </w:tr>
      <w:tr>
        <w:trPr>
          <w:trHeight w:val="503" w:hRule="atLeast"/>
        </w:trPr>
        <w:tc>
          <w:tcPr>
            <w:tcW w:w="3245" w:type="dxa"/>
            <w:shd w:val="clear" w:color="auto" w:fill="DBC5B3"/>
          </w:tcPr>
          <w:p>
            <w:pPr>
              <w:pStyle w:val="TableParagraph"/>
              <w:spacing w:line="225" w:lineRule="auto" w:before="5"/>
              <w:ind w:left="95"/>
              <w:jc w:val="left"/>
              <w:rPr>
                <w:rFonts w:ascii="Arial"/>
                <w:b/>
                <w:sz w:val="22"/>
              </w:rPr>
            </w:pPr>
            <w:r>
              <w:rPr>
                <w:rFonts w:ascii="Arial"/>
                <w:b/>
                <w:sz w:val="22"/>
              </w:rPr>
              <w:t>3. Total de Egresos Proyectados</w:t>
            </w:r>
            <w:r>
              <w:rPr>
                <w:rFonts w:ascii="Arial"/>
                <w:b/>
                <w:spacing w:val="-13"/>
                <w:sz w:val="22"/>
              </w:rPr>
              <w:t> </w:t>
            </w:r>
            <w:r>
              <w:rPr>
                <w:rFonts w:ascii="Arial"/>
                <w:b/>
                <w:sz w:val="22"/>
              </w:rPr>
              <w:t>(3</w:t>
            </w:r>
            <w:r>
              <w:rPr>
                <w:rFonts w:ascii="Arial"/>
                <w:b/>
                <w:spacing w:val="-13"/>
                <w:sz w:val="22"/>
              </w:rPr>
              <w:t> </w:t>
            </w:r>
            <w:r>
              <w:rPr>
                <w:rFonts w:ascii="Arial"/>
                <w:b/>
                <w:sz w:val="22"/>
              </w:rPr>
              <w:t>=</w:t>
            </w:r>
            <w:r>
              <w:rPr>
                <w:rFonts w:ascii="Arial"/>
                <w:b/>
                <w:spacing w:val="-9"/>
                <w:sz w:val="22"/>
              </w:rPr>
              <w:t> </w:t>
            </w:r>
            <w:r>
              <w:rPr>
                <w:rFonts w:ascii="Arial"/>
                <w:b/>
                <w:sz w:val="22"/>
              </w:rPr>
              <w:t>1</w:t>
            </w:r>
            <w:r>
              <w:rPr>
                <w:rFonts w:ascii="Arial"/>
                <w:b/>
                <w:spacing w:val="-13"/>
                <w:sz w:val="22"/>
              </w:rPr>
              <w:t> </w:t>
            </w:r>
            <w:r>
              <w:rPr>
                <w:rFonts w:ascii="Arial"/>
                <w:b/>
                <w:sz w:val="22"/>
              </w:rPr>
              <w:t>+</w:t>
            </w:r>
            <w:r>
              <w:rPr>
                <w:rFonts w:ascii="Arial"/>
                <w:b/>
                <w:spacing w:val="-10"/>
                <w:sz w:val="22"/>
              </w:rPr>
              <w:t> </w:t>
            </w:r>
            <w:r>
              <w:rPr>
                <w:rFonts w:ascii="Arial"/>
                <w:b/>
                <w:sz w:val="22"/>
              </w:rPr>
              <w:t>2)</w:t>
            </w:r>
          </w:p>
        </w:tc>
        <w:tc>
          <w:tcPr>
            <w:tcW w:w="1930" w:type="dxa"/>
            <w:shd w:val="clear" w:color="auto" w:fill="DBC5B3"/>
          </w:tcPr>
          <w:p>
            <w:pPr>
              <w:pStyle w:val="TableParagraph"/>
              <w:spacing w:before="122"/>
              <w:ind w:right="7"/>
              <w:rPr>
                <w:rFonts w:ascii="Arial"/>
                <w:b/>
                <w:sz w:val="22"/>
              </w:rPr>
            </w:pPr>
            <w:r>
              <w:rPr>
                <w:rFonts w:ascii="Arial"/>
                <w:b/>
                <w:spacing w:val="-2"/>
                <w:sz w:val="22"/>
              </w:rPr>
              <w:t>7,335,743,559.00</w:t>
            </w:r>
          </w:p>
        </w:tc>
        <w:tc>
          <w:tcPr>
            <w:tcW w:w="1932" w:type="dxa"/>
            <w:shd w:val="clear" w:color="auto" w:fill="DBC5B3"/>
          </w:tcPr>
          <w:p>
            <w:pPr>
              <w:pStyle w:val="TableParagraph"/>
              <w:spacing w:before="122"/>
              <w:ind w:right="9"/>
              <w:rPr>
                <w:rFonts w:ascii="Arial"/>
                <w:b/>
                <w:sz w:val="22"/>
              </w:rPr>
            </w:pPr>
            <w:r>
              <w:rPr>
                <w:rFonts w:ascii="Arial"/>
                <w:b/>
                <w:spacing w:val="-2"/>
                <w:sz w:val="22"/>
              </w:rPr>
              <w:t>7,611,567,516.82</w:t>
            </w:r>
          </w:p>
        </w:tc>
        <w:tc>
          <w:tcPr>
            <w:tcW w:w="1927" w:type="dxa"/>
            <w:shd w:val="clear" w:color="auto" w:fill="DBC5B3"/>
          </w:tcPr>
          <w:p>
            <w:pPr>
              <w:pStyle w:val="TableParagraph"/>
              <w:spacing w:before="122"/>
              <w:ind w:right="6"/>
              <w:rPr>
                <w:rFonts w:ascii="Arial"/>
                <w:b/>
                <w:sz w:val="22"/>
              </w:rPr>
            </w:pPr>
            <w:r>
              <w:rPr>
                <w:rFonts w:ascii="Arial"/>
                <w:b/>
                <w:spacing w:val="-2"/>
                <w:sz w:val="22"/>
              </w:rPr>
              <w:t>7,877,972,379.91</w:t>
            </w:r>
          </w:p>
        </w:tc>
        <w:tc>
          <w:tcPr>
            <w:tcW w:w="1929" w:type="dxa"/>
            <w:shd w:val="clear" w:color="auto" w:fill="DBC5B3"/>
          </w:tcPr>
          <w:p>
            <w:pPr>
              <w:pStyle w:val="TableParagraph"/>
              <w:spacing w:before="122"/>
              <w:ind w:right="5"/>
              <w:rPr>
                <w:rFonts w:ascii="Arial"/>
                <w:b/>
                <w:sz w:val="22"/>
              </w:rPr>
            </w:pPr>
            <w:r>
              <w:rPr>
                <w:rFonts w:ascii="Arial"/>
                <w:b/>
                <w:spacing w:val="-2"/>
                <w:sz w:val="22"/>
              </w:rPr>
              <w:t>8,153,701,413.20</w:t>
            </w:r>
          </w:p>
        </w:tc>
      </w:tr>
    </w:tbl>
    <w:p>
      <w:pPr>
        <w:pStyle w:val="BodyText"/>
        <w:rPr>
          <w:rFonts w:ascii="Arial"/>
          <w:b/>
        </w:rPr>
      </w:pPr>
    </w:p>
    <w:p>
      <w:pPr>
        <w:pStyle w:val="BodyText"/>
        <w:rPr>
          <w:rFonts w:ascii="Arial"/>
          <w:b/>
        </w:rPr>
      </w:pPr>
    </w:p>
    <w:p>
      <w:pPr>
        <w:pStyle w:val="BodyText"/>
        <w:spacing w:before="28"/>
        <w:rPr>
          <w:rFonts w:ascii="Arial"/>
          <w:b/>
        </w:rPr>
      </w:pPr>
    </w:p>
    <w:p>
      <w:pPr>
        <w:pStyle w:val="ListParagraph"/>
        <w:numPr>
          <w:ilvl w:val="0"/>
          <w:numId w:val="4"/>
        </w:numPr>
        <w:tabs>
          <w:tab w:pos="1431" w:val="left" w:leader="none"/>
        </w:tabs>
        <w:spacing w:line="240" w:lineRule="auto" w:before="0" w:after="0"/>
        <w:ind w:left="1431" w:right="0" w:hanging="358"/>
        <w:jc w:val="left"/>
        <w:rPr>
          <w:rFonts w:ascii="Arial"/>
          <w:b/>
          <w:sz w:val="22"/>
        </w:rPr>
      </w:pPr>
      <w:r>
        <w:rPr>
          <w:rFonts w:ascii="Arial"/>
          <w:b/>
          <w:sz w:val="22"/>
        </w:rPr>
        <w:t>Resultados</w:t>
      </w:r>
      <w:r>
        <w:rPr>
          <w:rFonts w:ascii="Arial"/>
          <w:b/>
          <w:spacing w:val="-9"/>
          <w:sz w:val="22"/>
        </w:rPr>
        <w:t> </w:t>
      </w:r>
      <w:r>
        <w:rPr>
          <w:rFonts w:ascii="Arial"/>
          <w:b/>
          <w:sz w:val="22"/>
        </w:rPr>
        <w:t>de</w:t>
      </w:r>
      <w:r>
        <w:rPr>
          <w:rFonts w:ascii="Arial"/>
          <w:b/>
          <w:spacing w:val="-7"/>
          <w:sz w:val="22"/>
        </w:rPr>
        <w:t> </w:t>
      </w:r>
      <w:r>
        <w:rPr>
          <w:rFonts w:ascii="Arial"/>
          <w:b/>
          <w:sz w:val="22"/>
        </w:rPr>
        <w:t>los</w:t>
      </w:r>
      <w:r>
        <w:rPr>
          <w:rFonts w:ascii="Arial"/>
          <w:b/>
          <w:spacing w:val="-10"/>
          <w:sz w:val="22"/>
        </w:rPr>
        <w:t> </w:t>
      </w:r>
      <w:r>
        <w:rPr>
          <w:rFonts w:ascii="Arial"/>
          <w:b/>
          <w:sz w:val="22"/>
        </w:rPr>
        <w:t>egresos</w:t>
      </w:r>
      <w:r>
        <w:rPr>
          <w:rFonts w:ascii="Arial"/>
          <w:b/>
          <w:spacing w:val="-2"/>
          <w:sz w:val="22"/>
        </w:rPr>
        <w:t> municipales</w:t>
      </w:r>
    </w:p>
    <w:p>
      <w:pPr>
        <w:pStyle w:val="BodyText"/>
        <w:rPr>
          <w:rFonts w:ascii="Arial"/>
          <w:b/>
        </w:rPr>
      </w:pPr>
    </w:p>
    <w:p>
      <w:pPr>
        <w:pStyle w:val="BodyText"/>
        <w:spacing w:before="148"/>
        <w:rPr>
          <w:rFonts w:ascii="Arial"/>
          <w:b/>
        </w:rPr>
      </w:pPr>
    </w:p>
    <w:p>
      <w:pPr>
        <w:spacing w:line="427" w:lineRule="auto" w:before="1"/>
        <w:ind w:left="2004" w:right="1732" w:hanging="915"/>
        <w:jc w:val="left"/>
        <w:rPr>
          <w:rFonts w:ascii="Arial"/>
          <w:b/>
          <w:sz w:val="22"/>
        </w:rPr>
      </w:pPr>
      <w:r>
        <w:rPr>
          <w:rFonts w:ascii="Arial"/>
          <w:b/>
          <w:sz w:val="22"/>
        </w:rPr>
        <w:t>H.</w:t>
      </w:r>
      <w:r>
        <w:rPr>
          <w:rFonts w:ascii="Arial"/>
          <w:b/>
          <w:spacing w:val="-11"/>
          <w:sz w:val="22"/>
        </w:rPr>
        <w:t> </w:t>
      </w:r>
      <w:r>
        <w:rPr>
          <w:rFonts w:ascii="Arial"/>
          <w:b/>
          <w:sz w:val="22"/>
        </w:rPr>
        <w:t>Ayuntamiento</w:t>
      </w:r>
      <w:r>
        <w:rPr>
          <w:rFonts w:ascii="Arial"/>
          <w:b/>
          <w:spacing w:val="-12"/>
          <w:sz w:val="22"/>
        </w:rPr>
        <w:t> </w:t>
      </w:r>
      <w:r>
        <w:rPr>
          <w:rFonts w:ascii="Arial"/>
          <w:b/>
          <w:sz w:val="22"/>
        </w:rPr>
        <w:t>del</w:t>
      </w:r>
      <w:r>
        <w:rPr>
          <w:rFonts w:ascii="Arial"/>
          <w:b/>
          <w:spacing w:val="-13"/>
          <w:sz w:val="22"/>
        </w:rPr>
        <w:t> </w:t>
      </w:r>
      <w:r>
        <w:rPr>
          <w:rFonts w:ascii="Arial"/>
          <w:b/>
          <w:sz w:val="22"/>
        </w:rPr>
        <w:t>Municipio</w:t>
      </w:r>
      <w:r>
        <w:rPr>
          <w:rFonts w:ascii="Arial"/>
          <w:b/>
          <w:spacing w:val="-11"/>
          <w:sz w:val="22"/>
        </w:rPr>
        <w:t> </w:t>
      </w:r>
      <w:r>
        <w:rPr>
          <w:rFonts w:ascii="Arial"/>
          <w:b/>
          <w:sz w:val="22"/>
        </w:rPr>
        <w:t>de</w:t>
      </w:r>
      <w:r>
        <w:rPr>
          <w:rFonts w:ascii="Arial"/>
          <w:b/>
          <w:spacing w:val="-15"/>
          <w:sz w:val="22"/>
        </w:rPr>
        <w:t> </w:t>
      </w:r>
      <w:r>
        <w:rPr>
          <w:rFonts w:ascii="Arial"/>
          <w:b/>
          <w:sz w:val="22"/>
        </w:rPr>
        <w:t>Puebla</w:t>
      </w:r>
      <w:r>
        <w:rPr>
          <w:rFonts w:ascii="Arial"/>
          <w:b/>
          <w:spacing w:val="-6"/>
          <w:sz w:val="22"/>
        </w:rPr>
        <w:t> </w:t>
      </w:r>
      <w:r>
        <w:rPr>
          <w:rFonts w:ascii="Arial"/>
          <w:b/>
          <w:sz w:val="22"/>
        </w:rPr>
        <w:t>Resultados</w:t>
      </w:r>
      <w:r>
        <w:rPr>
          <w:rFonts w:ascii="Arial"/>
          <w:b/>
          <w:spacing w:val="-7"/>
          <w:sz w:val="22"/>
        </w:rPr>
        <w:t> </w:t>
      </w:r>
      <w:r>
        <w:rPr>
          <w:rFonts w:ascii="Arial"/>
          <w:b/>
          <w:sz w:val="22"/>
        </w:rPr>
        <w:t>de</w:t>
      </w:r>
      <w:r>
        <w:rPr>
          <w:rFonts w:ascii="Arial"/>
          <w:b/>
          <w:spacing w:val="-4"/>
          <w:sz w:val="22"/>
        </w:rPr>
        <w:t> </w:t>
      </w:r>
      <w:r>
        <w:rPr>
          <w:rFonts w:ascii="Arial"/>
          <w:b/>
          <w:sz w:val="22"/>
        </w:rPr>
        <w:t>Egresos-LDF</w:t>
      </w:r>
      <w:r>
        <w:rPr>
          <w:rFonts w:ascii="Arial"/>
          <w:b/>
          <w:spacing w:val="-4"/>
          <w:sz w:val="22"/>
        </w:rPr>
        <w:t> </w:t>
      </w:r>
      <w:r>
        <w:rPr>
          <w:rFonts w:ascii="Arial"/>
          <w:b/>
          <w:sz w:val="22"/>
        </w:rPr>
        <w:t>(2025) (Pesos) (Cifras Nominales)</w:t>
      </w:r>
    </w:p>
    <w:p>
      <w:pPr>
        <w:pStyle w:val="BodyText"/>
        <w:spacing w:before="156"/>
        <w:rPr>
          <w:rFonts w:ascii="Arial"/>
          <w:b/>
          <w:sz w:val="20"/>
        </w:rPr>
      </w:pPr>
    </w:p>
    <w:tbl>
      <w:tblPr>
        <w:tblW w:w="0" w:type="auto"/>
        <w:jc w:val="left"/>
        <w:tblInd w:w="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5"/>
        <w:gridCol w:w="1344"/>
        <w:gridCol w:w="1421"/>
        <w:gridCol w:w="1346"/>
        <w:gridCol w:w="1930"/>
      </w:tblGrid>
      <w:tr>
        <w:trPr>
          <w:trHeight w:val="352" w:hRule="atLeast"/>
        </w:trPr>
        <w:tc>
          <w:tcPr>
            <w:tcW w:w="3915" w:type="dxa"/>
            <w:shd w:val="clear" w:color="auto" w:fill="41504D"/>
          </w:tcPr>
          <w:p>
            <w:pPr>
              <w:pStyle w:val="TableParagraph"/>
              <w:spacing w:before="91"/>
              <w:ind w:left="80"/>
              <w:jc w:val="center"/>
              <w:rPr>
                <w:rFonts w:ascii="Arial"/>
                <w:b/>
                <w:sz w:val="14"/>
              </w:rPr>
            </w:pPr>
            <w:r>
              <w:rPr>
                <w:rFonts w:ascii="Arial"/>
                <w:b/>
                <w:color w:val="FFFFFF"/>
                <w:spacing w:val="-2"/>
                <w:sz w:val="14"/>
              </w:rPr>
              <w:t>Concepto</w:t>
            </w:r>
          </w:p>
        </w:tc>
        <w:tc>
          <w:tcPr>
            <w:tcW w:w="1344" w:type="dxa"/>
            <w:shd w:val="clear" w:color="auto" w:fill="41504D"/>
          </w:tcPr>
          <w:p>
            <w:pPr>
              <w:pStyle w:val="TableParagraph"/>
              <w:spacing w:before="91"/>
              <w:ind w:left="82"/>
              <w:jc w:val="center"/>
              <w:rPr>
                <w:rFonts w:ascii="Arial"/>
                <w:b/>
                <w:sz w:val="14"/>
              </w:rPr>
            </w:pPr>
            <w:r>
              <w:rPr>
                <w:rFonts w:ascii="Arial"/>
                <w:b/>
                <w:color w:val="FFFFFF"/>
                <w:spacing w:val="-4"/>
                <w:sz w:val="14"/>
              </w:rPr>
              <w:t>2021</w:t>
            </w:r>
          </w:p>
        </w:tc>
        <w:tc>
          <w:tcPr>
            <w:tcW w:w="1421" w:type="dxa"/>
            <w:shd w:val="clear" w:color="auto" w:fill="41504D"/>
          </w:tcPr>
          <w:p>
            <w:pPr>
              <w:pStyle w:val="TableParagraph"/>
              <w:spacing w:before="91"/>
              <w:ind w:left="83"/>
              <w:jc w:val="center"/>
              <w:rPr>
                <w:rFonts w:ascii="Arial"/>
                <w:b/>
                <w:sz w:val="14"/>
              </w:rPr>
            </w:pPr>
            <w:r>
              <w:rPr>
                <w:rFonts w:ascii="Arial"/>
                <w:b/>
                <w:color w:val="FFFFFF"/>
                <w:spacing w:val="-4"/>
                <w:sz w:val="14"/>
              </w:rPr>
              <w:t>2022</w:t>
            </w:r>
          </w:p>
        </w:tc>
        <w:tc>
          <w:tcPr>
            <w:tcW w:w="1346" w:type="dxa"/>
            <w:shd w:val="clear" w:color="auto" w:fill="41504D"/>
          </w:tcPr>
          <w:p>
            <w:pPr>
              <w:pStyle w:val="TableParagraph"/>
              <w:spacing w:before="91"/>
              <w:ind w:left="86"/>
              <w:jc w:val="center"/>
              <w:rPr>
                <w:rFonts w:ascii="Arial"/>
                <w:b/>
                <w:sz w:val="14"/>
              </w:rPr>
            </w:pPr>
            <w:r>
              <w:rPr>
                <w:rFonts w:ascii="Arial"/>
                <w:b/>
                <w:color w:val="FFFFFF"/>
                <w:spacing w:val="-4"/>
                <w:sz w:val="14"/>
              </w:rPr>
              <w:t>2023</w:t>
            </w:r>
          </w:p>
        </w:tc>
        <w:tc>
          <w:tcPr>
            <w:tcW w:w="1930" w:type="dxa"/>
            <w:shd w:val="clear" w:color="auto" w:fill="41504D"/>
          </w:tcPr>
          <w:p>
            <w:pPr>
              <w:pStyle w:val="TableParagraph"/>
              <w:spacing w:before="91"/>
              <w:ind w:left="89"/>
              <w:jc w:val="center"/>
              <w:rPr>
                <w:rFonts w:ascii="Arial"/>
                <w:b/>
                <w:sz w:val="14"/>
              </w:rPr>
            </w:pPr>
            <w:r>
              <w:rPr>
                <w:rFonts w:ascii="Arial"/>
                <w:b/>
                <w:color w:val="FFFFFF"/>
                <w:spacing w:val="-4"/>
                <w:sz w:val="14"/>
              </w:rPr>
              <w:t>2024</w:t>
            </w:r>
          </w:p>
        </w:tc>
      </w:tr>
      <w:tr>
        <w:trPr>
          <w:trHeight w:val="333" w:hRule="atLeast"/>
        </w:trPr>
        <w:tc>
          <w:tcPr>
            <w:tcW w:w="3915" w:type="dxa"/>
            <w:shd w:val="clear" w:color="auto" w:fill="DBC5B3"/>
          </w:tcPr>
          <w:p>
            <w:pPr>
              <w:pStyle w:val="TableParagraph"/>
              <w:spacing w:before="82"/>
              <w:ind w:left="95"/>
              <w:jc w:val="left"/>
              <w:rPr>
                <w:rFonts w:ascii="Arial"/>
                <w:b/>
                <w:sz w:val="14"/>
              </w:rPr>
            </w:pPr>
            <w:r>
              <w:rPr>
                <w:rFonts w:ascii="Arial"/>
                <w:b/>
                <w:sz w:val="14"/>
              </w:rPr>
              <w:t>1.</w:t>
            </w:r>
            <w:r>
              <w:rPr>
                <w:rFonts w:ascii="Arial"/>
                <w:b/>
                <w:spacing w:val="-8"/>
                <w:sz w:val="14"/>
              </w:rPr>
              <w:t> </w:t>
            </w:r>
            <w:r>
              <w:rPr>
                <w:rFonts w:ascii="Arial"/>
                <w:b/>
                <w:sz w:val="14"/>
              </w:rPr>
              <w:t>Gasto</w:t>
            </w:r>
            <w:r>
              <w:rPr>
                <w:rFonts w:ascii="Arial"/>
                <w:b/>
                <w:spacing w:val="-8"/>
                <w:sz w:val="14"/>
              </w:rPr>
              <w:t> </w:t>
            </w:r>
            <w:r>
              <w:rPr>
                <w:rFonts w:ascii="Arial"/>
                <w:b/>
                <w:sz w:val="14"/>
              </w:rPr>
              <w:t>No</w:t>
            </w:r>
            <w:r>
              <w:rPr>
                <w:rFonts w:ascii="Arial"/>
                <w:b/>
                <w:spacing w:val="-9"/>
                <w:sz w:val="14"/>
              </w:rPr>
              <w:t> </w:t>
            </w:r>
            <w:r>
              <w:rPr>
                <w:rFonts w:ascii="Arial"/>
                <w:b/>
                <w:sz w:val="14"/>
              </w:rPr>
              <w:t>Etiquetado</w:t>
            </w:r>
            <w:r>
              <w:rPr>
                <w:rFonts w:ascii="Arial"/>
                <w:b/>
                <w:spacing w:val="-9"/>
                <w:sz w:val="14"/>
              </w:rPr>
              <w:t> </w:t>
            </w:r>
            <w:r>
              <w:rPr>
                <w:rFonts w:ascii="Arial"/>
                <w:b/>
                <w:spacing w:val="-2"/>
                <w:sz w:val="14"/>
              </w:rPr>
              <w:t>(1=A+B+C+D+E+F+G+H+I)</w:t>
            </w:r>
          </w:p>
        </w:tc>
        <w:tc>
          <w:tcPr>
            <w:tcW w:w="1344" w:type="dxa"/>
            <w:shd w:val="clear" w:color="auto" w:fill="DBC5B3"/>
          </w:tcPr>
          <w:p>
            <w:pPr>
              <w:pStyle w:val="TableParagraph"/>
              <w:spacing w:before="82"/>
              <w:ind w:right="11"/>
              <w:rPr>
                <w:rFonts w:ascii="Arial"/>
                <w:b/>
                <w:sz w:val="14"/>
              </w:rPr>
            </w:pPr>
            <w:r>
              <w:rPr>
                <w:rFonts w:ascii="Arial"/>
                <w:b/>
                <w:spacing w:val="-2"/>
                <w:sz w:val="14"/>
              </w:rPr>
              <w:t>4,228,107,403.74</w:t>
            </w:r>
          </w:p>
        </w:tc>
        <w:tc>
          <w:tcPr>
            <w:tcW w:w="1421" w:type="dxa"/>
            <w:shd w:val="clear" w:color="auto" w:fill="DBC5B3"/>
          </w:tcPr>
          <w:p>
            <w:pPr>
              <w:pStyle w:val="TableParagraph"/>
              <w:spacing w:before="82"/>
              <w:ind w:right="11"/>
              <w:rPr>
                <w:rFonts w:ascii="Arial"/>
                <w:b/>
                <w:sz w:val="14"/>
              </w:rPr>
            </w:pPr>
            <w:r>
              <w:rPr>
                <w:rFonts w:ascii="Arial"/>
                <w:b/>
                <w:spacing w:val="-2"/>
                <w:sz w:val="14"/>
              </w:rPr>
              <w:t>4,337,071,918.09</w:t>
            </w:r>
          </w:p>
        </w:tc>
        <w:tc>
          <w:tcPr>
            <w:tcW w:w="1346" w:type="dxa"/>
            <w:shd w:val="clear" w:color="auto" w:fill="DBC5B3"/>
          </w:tcPr>
          <w:p>
            <w:pPr>
              <w:pStyle w:val="TableParagraph"/>
              <w:spacing w:before="82"/>
              <w:ind w:right="8"/>
              <w:rPr>
                <w:rFonts w:ascii="Arial"/>
                <w:b/>
                <w:sz w:val="14"/>
              </w:rPr>
            </w:pPr>
            <w:r>
              <w:rPr>
                <w:rFonts w:ascii="Arial"/>
                <w:b/>
                <w:spacing w:val="-2"/>
                <w:sz w:val="14"/>
              </w:rPr>
              <w:t>5,476,126,660.01</w:t>
            </w:r>
          </w:p>
        </w:tc>
        <w:tc>
          <w:tcPr>
            <w:tcW w:w="1930" w:type="dxa"/>
            <w:shd w:val="clear" w:color="auto" w:fill="DBC5B3"/>
          </w:tcPr>
          <w:p>
            <w:pPr>
              <w:pStyle w:val="TableParagraph"/>
              <w:spacing w:before="82"/>
              <w:ind w:right="8"/>
              <w:rPr>
                <w:rFonts w:ascii="Arial"/>
                <w:b/>
                <w:sz w:val="14"/>
              </w:rPr>
            </w:pPr>
            <w:r>
              <w:rPr>
                <w:rFonts w:ascii="Arial"/>
                <w:b/>
                <w:spacing w:val="-2"/>
                <w:sz w:val="14"/>
              </w:rPr>
              <w:t>4,563,138,227.64</w:t>
            </w:r>
          </w:p>
        </w:tc>
      </w:tr>
      <w:tr>
        <w:trPr>
          <w:trHeight w:val="263" w:hRule="atLeast"/>
        </w:trPr>
        <w:tc>
          <w:tcPr>
            <w:tcW w:w="3915" w:type="dxa"/>
          </w:tcPr>
          <w:p>
            <w:pPr>
              <w:pStyle w:val="TableParagraph"/>
              <w:spacing w:before="48"/>
              <w:ind w:left="95"/>
              <w:jc w:val="left"/>
              <w:rPr>
                <w:sz w:val="14"/>
              </w:rPr>
            </w:pPr>
            <w:r>
              <w:rPr>
                <w:spacing w:val="-2"/>
                <w:sz w:val="14"/>
              </w:rPr>
              <w:t>A.</w:t>
            </w:r>
            <w:r>
              <w:rPr>
                <w:spacing w:val="-5"/>
                <w:sz w:val="14"/>
              </w:rPr>
              <w:t> </w:t>
            </w:r>
            <w:r>
              <w:rPr>
                <w:spacing w:val="-2"/>
                <w:sz w:val="14"/>
              </w:rPr>
              <w:t>Servicios</w:t>
            </w:r>
            <w:r>
              <w:rPr>
                <w:spacing w:val="3"/>
                <w:sz w:val="14"/>
              </w:rPr>
              <w:t> </w:t>
            </w:r>
            <w:r>
              <w:rPr>
                <w:spacing w:val="-2"/>
                <w:sz w:val="14"/>
              </w:rPr>
              <w:t>Personales</w:t>
            </w:r>
          </w:p>
        </w:tc>
        <w:tc>
          <w:tcPr>
            <w:tcW w:w="1344" w:type="dxa"/>
          </w:tcPr>
          <w:p>
            <w:pPr>
              <w:pStyle w:val="TableParagraph"/>
              <w:spacing w:before="48"/>
              <w:ind w:right="11"/>
              <w:rPr>
                <w:sz w:val="14"/>
              </w:rPr>
            </w:pPr>
            <w:r>
              <w:rPr>
                <w:spacing w:val="-2"/>
                <w:sz w:val="14"/>
              </w:rPr>
              <w:t>1,523,105,321.89</w:t>
            </w:r>
          </w:p>
        </w:tc>
        <w:tc>
          <w:tcPr>
            <w:tcW w:w="1421" w:type="dxa"/>
          </w:tcPr>
          <w:p>
            <w:pPr>
              <w:pStyle w:val="TableParagraph"/>
              <w:spacing w:before="48"/>
              <w:ind w:right="11"/>
              <w:rPr>
                <w:sz w:val="14"/>
              </w:rPr>
            </w:pPr>
            <w:r>
              <w:rPr>
                <w:spacing w:val="-2"/>
                <w:sz w:val="14"/>
              </w:rPr>
              <w:t>1,626,105,186.95</w:t>
            </w:r>
          </w:p>
        </w:tc>
        <w:tc>
          <w:tcPr>
            <w:tcW w:w="1346" w:type="dxa"/>
          </w:tcPr>
          <w:p>
            <w:pPr>
              <w:pStyle w:val="TableParagraph"/>
              <w:spacing w:before="48"/>
              <w:ind w:right="8"/>
              <w:rPr>
                <w:sz w:val="14"/>
              </w:rPr>
            </w:pPr>
            <w:r>
              <w:rPr>
                <w:spacing w:val="-2"/>
                <w:sz w:val="14"/>
              </w:rPr>
              <w:t>1,713,896,979.28</w:t>
            </w:r>
          </w:p>
        </w:tc>
        <w:tc>
          <w:tcPr>
            <w:tcW w:w="1930" w:type="dxa"/>
          </w:tcPr>
          <w:p>
            <w:pPr>
              <w:pStyle w:val="TableParagraph"/>
              <w:spacing w:before="48"/>
              <w:ind w:right="8"/>
              <w:rPr>
                <w:sz w:val="14"/>
              </w:rPr>
            </w:pPr>
            <w:r>
              <w:rPr>
                <w:spacing w:val="-2"/>
                <w:sz w:val="14"/>
              </w:rPr>
              <w:t>1,051,293,544.06</w:t>
            </w:r>
          </w:p>
        </w:tc>
      </w:tr>
      <w:tr>
        <w:trPr>
          <w:trHeight w:val="263" w:hRule="atLeast"/>
        </w:trPr>
        <w:tc>
          <w:tcPr>
            <w:tcW w:w="3915" w:type="dxa"/>
          </w:tcPr>
          <w:p>
            <w:pPr>
              <w:pStyle w:val="TableParagraph"/>
              <w:spacing w:before="48"/>
              <w:ind w:left="95"/>
              <w:jc w:val="left"/>
              <w:rPr>
                <w:sz w:val="14"/>
              </w:rPr>
            </w:pPr>
            <w:r>
              <w:rPr>
                <w:sz w:val="14"/>
              </w:rPr>
              <w:t>B.</w:t>
            </w:r>
            <w:r>
              <w:rPr>
                <w:spacing w:val="-8"/>
                <w:sz w:val="14"/>
              </w:rPr>
              <w:t> </w:t>
            </w:r>
            <w:r>
              <w:rPr>
                <w:sz w:val="14"/>
              </w:rPr>
              <w:t>Materiales</w:t>
            </w:r>
            <w:r>
              <w:rPr>
                <w:spacing w:val="-3"/>
                <w:sz w:val="14"/>
              </w:rPr>
              <w:t> </w:t>
            </w:r>
            <w:r>
              <w:rPr>
                <w:sz w:val="14"/>
              </w:rPr>
              <w:t>y</w:t>
            </w:r>
            <w:r>
              <w:rPr>
                <w:spacing w:val="-10"/>
                <w:sz w:val="14"/>
              </w:rPr>
              <w:t> </w:t>
            </w:r>
            <w:r>
              <w:rPr>
                <w:spacing w:val="-2"/>
                <w:sz w:val="14"/>
              </w:rPr>
              <w:t>Suministros</w:t>
            </w:r>
          </w:p>
        </w:tc>
        <w:tc>
          <w:tcPr>
            <w:tcW w:w="1344" w:type="dxa"/>
          </w:tcPr>
          <w:p>
            <w:pPr>
              <w:pStyle w:val="TableParagraph"/>
              <w:spacing w:before="48"/>
              <w:ind w:right="11"/>
              <w:rPr>
                <w:sz w:val="14"/>
              </w:rPr>
            </w:pPr>
            <w:r>
              <w:rPr>
                <w:spacing w:val="-2"/>
                <w:sz w:val="14"/>
              </w:rPr>
              <w:t>352,941,292.45</w:t>
            </w:r>
          </w:p>
        </w:tc>
        <w:tc>
          <w:tcPr>
            <w:tcW w:w="1421" w:type="dxa"/>
          </w:tcPr>
          <w:p>
            <w:pPr>
              <w:pStyle w:val="TableParagraph"/>
              <w:spacing w:before="48"/>
              <w:ind w:right="11"/>
              <w:rPr>
                <w:sz w:val="14"/>
              </w:rPr>
            </w:pPr>
            <w:r>
              <w:rPr>
                <w:spacing w:val="-2"/>
                <w:sz w:val="14"/>
              </w:rPr>
              <w:t>370,322,812.36</w:t>
            </w:r>
          </w:p>
        </w:tc>
        <w:tc>
          <w:tcPr>
            <w:tcW w:w="1346" w:type="dxa"/>
          </w:tcPr>
          <w:p>
            <w:pPr>
              <w:pStyle w:val="TableParagraph"/>
              <w:spacing w:before="48"/>
              <w:ind w:right="8"/>
              <w:rPr>
                <w:sz w:val="14"/>
              </w:rPr>
            </w:pPr>
            <w:r>
              <w:rPr>
                <w:spacing w:val="-2"/>
                <w:sz w:val="14"/>
              </w:rPr>
              <w:t>396,467,954.48</w:t>
            </w:r>
          </w:p>
        </w:tc>
        <w:tc>
          <w:tcPr>
            <w:tcW w:w="1930" w:type="dxa"/>
          </w:tcPr>
          <w:p>
            <w:pPr>
              <w:pStyle w:val="TableParagraph"/>
              <w:spacing w:before="48"/>
              <w:ind w:right="8"/>
              <w:rPr>
                <w:sz w:val="14"/>
              </w:rPr>
            </w:pPr>
            <w:r>
              <w:rPr>
                <w:spacing w:val="-2"/>
                <w:sz w:val="14"/>
              </w:rPr>
              <w:t>321,422,264.69</w:t>
            </w:r>
          </w:p>
        </w:tc>
      </w:tr>
      <w:tr>
        <w:trPr>
          <w:trHeight w:val="263" w:hRule="atLeast"/>
        </w:trPr>
        <w:tc>
          <w:tcPr>
            <w:tcW w:w="3915" w:type="dxa"/>
          </w:tcPr>
          <w:p>
            <w:pPr>
              <w:pStyle w:val="TableParagraph"/>
              <w:spacing w:before="51"/>
              <w:ind w:left="95"/>
              <w:jc w:val="left"/>
              <w:rPr>
                <w:sz w:val="14"/>
              </w:rPr>
            </w:pPr>
            <w:r>
              <w:rPr>
                <w:sz w:val="14"/>
              </w:rPr>
              <w:t>C.</w:t>
            </w:r>
            <w:r>
              <w:rPr>
                <w:spacing w:val="-10"/>
                <w:sz w:val="14"/>
              </w:rPr>
              <w:t> </w:t>
            </w:r>
            <w:r>
              <w:rPr>
                <w:sz w:val="14"/>
              </w:rPr>
              <w:t>Servicios</w:t>
            </w:r>
            <w:r>
              <w:rPr>
                <w:spacing w:val="-6"/>
                <w:sz w:val="14"/>
              </w:rPr>
              <w:t> </w:t>
            </w:r>
            <w:r>
              <w:rPr>
                <w:spacing w:val="-2"/>
                <w:sz w:val="14"/>
              </w:rPr>
              <w:t>Generales</w:t>
            </w:r>
          </w:p>
        </w:tc>
        <w:tc>
          <w:tcPr>
            <w:tcW w:w="1344" w:type="dxa"/>
          </w:tcPr>
          <w:p>
            <w:pPr>
              <w:pStyle w:val="TableParagraph"/>
              <w:spacing w:before="51"/>
              <w:ind w:right="11"/>
              <w:rPr>
                <w:sz w:val="14"/>
              </w:rPr>
            </w:pPr>
            <w:r>
              <w:rPr>
                <w:spacing w:val="-2"/>
                <w:sz w:val="14"/>
              </w:rPr>
              <w:t>1,022,709,386.37</w:t>
            </w:r>
          </w:p>
        </w:tc>
        <w:tc>
          <w:tcPr>
            <w:tcW w:w="1421" w:type="dxa"/>
          </w:tcPr>
          <w:p>
            <w:pPr>
              <w:pStyle w:val="TableParagraph"/>
              <w:spacing w:before="51"/>
              <w:ind w:right="11"/>
              <w:rPr>
                <w:sz w:val="14"/>
              </w:rPr>
            </w:pPr>
            <w:r>
              <w:rPr>
                <w:spacing w:val="-2"/>
                <w:sz w:val="14"/>
              </w:rPr>
              <w:t>1,361,407,284.57</w:t>
            </w:r>
          </w:p>
        </w:tc>
        <w:tc>
          <w:tcPr>
            <w:tcW w:w="1346" w:type="dxa"/>
          </w:tcPr>
          <w:p>
            <w:pPr>
              <w:pStyle w:val="TableParagraph"/>
              <w:spacing w:before="51"/>
              <w:ind w:right="8"/>
              <w:rPr>
                <w:sz w:val="14"/>
              </w:rPr>
            </w:pPr>
            <w:r>
              <w:rPr>
                <w:spacing w:val="-2"/>
                <w:sz w:val="14"/>
              </w:rPr>
              <w:t>1,491,541,071.77</w:t>
            </w:r>
          </w:p>
        </w:tc>
        <w:tc>
          <w:tcPr>
            <w:tcW w:w="1930" w:type="dxa"/>
          </w:tcPr>
          <w:p>
            <w:pPr>
              <w:pStyle w:val="TableParagraph"/>
              <w:spacing w:before="51"/>
              <w:ind w:right="8"/>
              <w:rPr>
                <w:sz w:val="14"/>
              </w:rPr>
            </w:pPr>
            <w:r>
              <w:rPr>
                <w:spacing w:val="-2"/>
                <w:sz w:val="14"/>
              </w:rPr>
              <w:t>1,335,658,458.24</w:t>
            </w:r>
          </w:p>
        </w:tc>
      </w:tr>
      <w:tr>
        <w:trPr>
          <w:trHeight w:val="261" w:hRule="atLeast"/>
        </w:trPr>
        <w:tc>
          <w:tcPr>
            <w:tcW w:w="3915" w:type="dxa"/>
          </w:tcPr>
          <w:p>
            <w:pPr>
              <w:pStyle w:val="TableParagraph"/>
              <w:spacing w:before="51"/>
              <w:ind w:left="95"/>
              <w:jc w:val="left"/>
              <w:rPr>
                <w:sz w:val="14"/>
              </w:rPr>
            </w:pPr>
            <w:r>
              <w:rPr>
                <w:spacing w:val="-2"/>
                <w:sz w:val="14"/>
              </w:rPr>
              <w:t>D.</w:t>
            </w:r>
            <w:r>
              <w:rPr>
                <w:sz w:val="14"/>
              </w:rPr>
              <w:t> </w:t>
            </w:r>
            <w:r>
              <w:rPr>
                <w:spacing w:val="-2"/>
                <w:sz w:val="14"/>
              </w:rPr>
              <w:t>Transferencias,</w:t>
            </w:r>
            <w:r>
              <w:rPr>
                <w:spacing w:val="7"/>
                <w:sz w:val="14"/>
              </w:rPr>
              <w:t> </w:t>
            </w:r>
            <w:r>
              <w:rPr>
                <w:spacing w:val="-2"/>
                <w:sz w:val="14"/>
              </w:rPr>
              <w:t>Asignaciones,</w:t>
            </w:r>
            <w:r>
              <w:rPr>
                <w:spacing w:val="3"/>
                <w:sz w:val="14"/>
              </w:rPr>
              <w:t> </w:t>
            </w:r>
            <w:r>
              <w:rPr>
                <w:spacing w:val="-2"/>
                <w:sz w:val="14"/>
              </w:rPr>
              <w:t>Subsidios</w:t>
            </w:r>
            <w:r>
              <w:rPr>
                <w:spacing w:val="10"/>
                <w:sz w:val="14"/>
              </w:rPr>
              <w:t> </w:t>
            </w:r>
            <w:r>
              <w:rPr>
                <w:spacing w:val="-2"/>
                <w:sz w:val="14"/>
              </w:rPr>
              <w:t>y</w:t>
            </w:r>
            <w:r>
              <w:rPr>
                <w:spacing w:val="4"/>
                <w:sz w:val="14"/>
              </w:rPr>
              <w:t> </w:t>
            </w:r>
            <w:r>
              <w:rPr>
                <w:spacing w:val="-2"/>
                <w:sz w:val="14"/>
              </w:rPr>
              <w:t>Otras</w:t>
            </w:r>
            <w:r>
              <w:rPr>
                <w:spacing w:val="4"/>
                <w:sz w:val="14"/>
              </w:rPr>
              <w:t> </w:t>
            </w:r>
            <w:r>
              <w:rPr>
                <w:spacing w:val="-2"/>
                <w:sz w:val="14"/>
              </w:rPr>
              <w:t>Ayudas</w:t>
            </w:r>
          </w:p>
        </w:tc>
        <w:tc>
          <w:tcPr>
            <w:tcW w:w="1344" w:type="dxa"/>
          </w:tcPr>
          <w:p>
            <w:pPr>
              <w:pStyle w:val="TableParagraph"/>
              <w:spacing w:before="51"/>
              <w:ind w:right="11"/>
              <w:rPr>
                <w:sz w:val="14"/>
              </w:rPr>
            </w:pPr>
            <w:r>
              <w:rPr>
                <w:spacing w:val="-2"/>
                <w:sz w:val="14"/>
              </w:rPr>
              <w:t>722,166,482.97</w:t>
            </w:r>
          </w:p>
        </w:tc>
        <w:tc>
          <w:tcPr>
            <w:tcW w:w="1421" w:type="dxa"/>
          </w:tcPr>
          <w:p>
            <w:pPr>
              <w:pStyle w:val="TableParagraph"/>
              <w:spacing w:before="51"/>
              <w:ind w:right="11"/>
              <w:rPr>
                <w:sz w:val="14"/>
              </w:rPr>
            </w:pPr>
            <w:r>
              <w:rPr>
                <w:spacing w:val="-2"/>
                <w:sz w:val="14"/>
              </w:rPr>
              <w:t>700,641,278.98</w:t>
            </w:r>
          </w:p>
        </w:tc>
        <w:tc>
          <w:tcPr>
            <w:tcW w:w="1346" w:type="dxa"/>
          </w:tcPr>
          <w:p>
            <w:pPr>
              <w:pStyle w:val="TableParagraph"/>
              <w:spacing w:before="51"/>
              <w:ind w:right="8"/>
              <w:rPr>
                <w:sz w:val="14"/>
              </w:rPr>
            </w:pPr>
            <w:r>
              <w:rPr>
                <w:spacing w:val="-2"/>
                <w:sz w:val="14"/>
              </w:rPr>
              <w:t>875,571,874.70</w:t>
            </w:r>
          </w:p>
        </w:tc>
        <w:tc>
          <w:tcPr>
            <w:tcW w:w="1930" w:type="dxa"/>
          </w:tcPr>
          <w:p>
            <w:pPr>
              <w:pStyle w:val="TableParagraph"/>
              <w:spacing w:before="51"/>
              <w:ind w:right="8"/>
              <w:rPr>
                <w:sz w:val="14"/>
              </w:rPr>
            </w:pPr>
            <w:r>
              <w:rPr>
                <w:spacing w:val="-2"/>
                <w:sz w:val="14"/>
              </w:rPr>
              <w:t>676,739,732.19</w:t>
            </w:r>
          </w:p>
        </w:tc>
      </w:tr>
      <w:tr>
        <w:trPr>
          <w:trHeight w:val="263" w:hRule="atLeast"/>
        </w:trPr>
        <w:tc>
          <w:tcPr>
            <w:tcW w:w="3915" w:type="dxa"/>
          </w:tcPr>
          <w:p>
            <w:pPr>
              <w:pStyle w:val="TableParagraph"/>
              <w:spacing w:before="51"/>
              <w:ind w:left="95"/>
              <w:jc w:val="left"/>
              <w:rPr>
                <w:sz w:val="14"/>
              </w:rPr>
            </w:pPr>
            <w:r>
              <w:rPr>
                <w:sz w:val="14"/>
              </w:rPr>
              <w:t>E.</w:t>
            </w:r>
            <w:r>
              <w:rPr>
                <w:spacing w:val="-10"/>
                <w:sz w:val="14"/>
              </w:rPr>
              <w:t> </w:t>
            </w:r>
            <w:r>
              <w:rPr>
                <w:sz w:val="14"/>
              </w:rPr>
              <w:t>Bienes</w:t>
            </w:r>
            <w:r>
              <w:rPr>
                <w:spacing w:val="-6"/>
                <w:sz w:val="14"/>
              </w:rPr>
              <w:t> </w:t>
            </w:r>
            <w:r>
              <w:rPr>
                <w:sz w:val="14"/>
              </w:rPr>
              <w:t>Muebles,</w:t>
            </w:r>
            <w:r>
              <w:rPr>
                <w:spacing w:val="-9"/>
                <w:sz w:val="14"/>
              </w:rPr>
              <w:t> </w:t>
            </w:r>
            <w:r>
              <w:rPr>
                <w:sz w:val="14"/>
              </w:rPr>
              <w:t>Inmuebles</w:t>
            </w:r>
            <w:r>
              <w:rPr>
                <w:spacing w:val="-7"/>
                <w:sz w:val="14"/>
              </w:rPr>
              <w:t> </w:t>
            </w:r>
            <w:r>
              <w:rPr>
                <w:sz w:val="14"/>
              </w:rPr>
              <w:t>e</w:t>
            </w:r>
            <w:r>
              <w:rPr>
                <w:spacing w:val="-7"/>
                <w:sz w:val="14"/>
              </w:rPr>
              <w:t> </w:t>
            </w:r>
            <w:r>
              <w:rPr>
                <w:spacing w:val="-2"/>
                <w:sz w:val="14"/>
              </w:rPr>
              <w:t>Intangibles</w:t>
            </w:r>
          </w:p>
        </w:tc>
        <w:tc>
          <w:tcPr>
            <w:tcW w:w="1344" w:type="dxa"/>
          </w:tcPr>
          <w:p>
            <w:pPr>
              <w:pStyle w:val="TableParagraph"/>
              <w:spacing w:before="51"/>
              <w:ind w:right="11"/>
              <w:rPr>
                <w:sz w:val="14"/>
              </w:rPr>
            </w:pPr>
            <w:r>
              <w:rPr>
                <w:spacing w:val="-2"/>
                <w:sz w:val="14"/>
              </w:rPr>
              <w:t>134,815,866.80</w:t>
            </w:r>
          </w:p>
        </w:tc>
        <w:tc>
          <w:tcPr>
            <w:tcW w:w="1421" w:type="dxa"/>
          </w:tcPr>
          <w:p>
            <w:pPr>
              <w:pStyle w:val="TableParagraph"/>
              <w:spacing w:before="51"/>
              <w:ind w:right="10"/>
              <w:rPr>
                <w:sz w:val="14"/>
              </w:rPr>
            </w:pPr>
            <w:r>
              <w:rPr>
                <w:spacing w:val="-2"/>
                <w:sz w:val="14"/>
              </w:rPr>
              <w:t>58,481,234.86</w:t>
            </w:r>
          </w:p>
        </w:tc>
        <w:tc>
          <w:tcPr>
            <w:tcW w:w="1346" w:type="dxa"/>
          </w:tcPr>
          <w:p>
            <w:pPr>
              <w:pStyle w:val="TableParagraph"/>
              <w:spacing w:before="51"/>
              <w:ind w:right="8"/>
              <w:rPr>
                <w:sz w:val="14"/>
              </w:rPr>
            </w:pPr>
            <w:r>
              <w:rPr>
                <w:spacing w:val="-2"/>
                <w:sz w:val="14"/>
              </w:rPr>
              <w:t>130,926,305.66</w:t>
            </w:r>
          </w:p>
        </w:tc>
        <w:tc>
          <w:tcPr>
            <w:tcW w:w="1930" w:type="dxa"/>
          </w:tcPr>
          <w:p>
            <w:pPr>
              <w:pStyle w:val="TableParagraph"/>
              <w:spacing w:before="51"/>
              <w:ind w:right="7"/>
              <w:rPr>
                <w:sz w:val="14"/>
              </w:rPr>
            </w:pPr>
            <w:r>
              <w:rPr>
                <w:spacing w:val="-2"/>
                <w:sz w:val="14"/>
              </w:rPr>
              <w:t>60,844,130.62</w:t>
            </w:r>
          </w:p>
        </w:tc>
      </w:tr>
    </w:tbl>
    <w:p>
      <w:pPr>
        <w:pStyle w:val="TableParagraph"/>
        <w:spacing w:after="0"/>
        <w:rPr>
          <w:sz w:val="14"/>
        </w:rPr>
        <w:sectPr>
          <w:headerReference w:type="default" r:id="rId63"/>
          <w:footerReference w:type="default" r:id="rId64"/>
          <w:pgSz w:w="12240" w:h="15840"/>
          <w:pgMar w:header="715" w:footer="967" w:top="1880" w:bottom="1160" w:left="360" w:right="360"/>
        </w:sectPr>
      </w:pPr>
    </w:p>
    <w:p>
      <w:pPr>
        <w:pStyle w:val="BodyText"/>
        <w:spacing w:before="6"/>
        <w:rPr>
          <w:rFonts w:ascii="Arial"/>
          <w:b/>
          <w:sz w:val="20"/>
        </w:rPr>
      </w:pPr>
    </w:p>
    <w:tbl>
      <w:tblPr>
        <w:tblW w:w="0" w:type="auto"/>
        <w:jc w:val="left"/>
        <w:tblInd w:w="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5"/>
        <w:gridCol w:w="1344"/>
        <w:gridCol w:w="1421"/>
        <w:gridCol w:w="1346"/>
        <w:gridCol w:w="1930"/>
      </w:tblGrid>
      <w:tr>
        <w:trPr>
          <w:trHeight w:val="265" w:hRule="atLeast"/>
        </w:trPr>
        <w:tc>
          <w:tcPr>
            <w:tcW w:w="3915" w:type="dxa"/>
          </w:tcPr>
          <w:p>
            <w:pPr>
              <w:pStyle w:val="TableParagraph"/>
              <w:spacing w:before="51"/>
              <w:ind w:left="95"/>
              <w:jc w:val="left"/>
              <w:rPr>
                <w:sz w:val="14"/>
              </w:rPr>
            </w:pPr>
            <w:r>
              <w:rPr>
                <w:sz w:val="14"/>
              </w:rPr>
              <w:t>F.</w:t>
            </w:r>
            <w:r>
              <w:rPr>
                <w:spacing w:val="24"/>
                <w:sz w:val="14"/>
              </w:rPr>
              <w:t> </w:t>
            </w:r>
            <w:r>
              <w:rPr>
                <w:sz w:val="14"/>
              </w:rPr>
              <w:t>Inversión</w:t>
            </w:r>
            <w:r>
              <w:rPr>
                <w:spacing w:val="-9"/>
                <w:sz w:val="14"/>
              </w:rPr>
              <w:t> </w:t>
            </w:r>
            <w:r>
              <w:rPr>
                <w:spacing w:val="-2"/>
                <w:sz w:val="14"/>
              </w:rPr>
              <w:t>Pública</w:t>
            </w:r>
          </w:p>
        </w:tc>
        <w:tc>
          <w:tcPr>
            <w:tcW w:w="1344" w:type="dxa"/>
          </w:tcPr>
          <w:p>
            <w:pPr>
              <w:pStyle w:val="TableParagraph"/>
              <w:spacing w:before="51"/>
              <w:ind w:right="11"/>
              <w:rPr>
                <w:sz w:val="14"/>
              </w:rPr>
            </w:pPr>
            <w:r>
              <w:rPr>
                <w:spacing w:val="-2"/>
                <w:sz w:val="14"/>
              </w:rPr>
              <w:t>471,587,912.27</w:t>
            </w:r>
          </w:p>
        </w:tc>
        <w:tc>
          <w:tcPr>
            <w:tcW w:w="1421" w:type="dxa"/>
          </w:tcPr>
          <w:p>
            <w:pPr>
              <w:pStyle w:val="TableParagraph"/>
              <w:spacing w:before="51"/>
              <w:ind w:right="11"/>
              <w:rPr>
                <w:sz w:val="14"/>
              </w:rPr>
            </w:pPr>
            <w:r>
              <w:rPr>
                <w:spacing w:val="-2"/>
                <w:sz w:val="14"/>
              </w:rPr>
              <w:t>220,114,120.37</w:t>
            </w:r>
          </w:p>
        </w:tc>
        <w:tc>
          <w:tcPr>
            <w:tcW w:w="1346" w:type="dxa"/>
          </w:tcPr>
          <w:p>
            <w:pPr>
              <w:pStyle w:val="TableParagraph"/>
              <w:spacing w:before="51"/>
              <w:ind w:right="8"/>
              <w:rPr>
                <w:sz w:val="14"/>
              </w:rPr>
            </w:pPr>
            <w:r>
              <w:rPr>
                <w:spacing w:val="-2"/>
                <w:sz w:val="14"/>
              </w:rPr>
              <w:t>867,722,474.12</w:t>
            </w:r>
          </w:p>
        </w:tc>
        <w:tc>
          <w:tcPr>
            <w:tcW w:w="1930" w:type="dxa"/>
          </w:tcPr>
          <w:p>
            <w:pPr>
              <w:pStyle w:val="TableParagraph"/>
              <w:spacing w:before="51"/>
              <w:ind w:right="8"/>
              <w:rPr>
                <w:sz w:val="14"/>
              </w:rPr>
            </w:pPr>
            <w:r>
              <w:rPr>
                <w:spacing w:val="-2"/>
                <w:sz w:val="14"/>
              </w:rPr>
              <w:t>1,117,180,097.84</w:t>
            </w:r>
          </w:p>
        </w:tc>
      </w:tr>
      <w:tr>
        <w:trPr>
          <w:trHeight w:val="263" w:hRule="atLeast"/>
        </w:trPr>
        <w:tc>
          <w:tcPr>
            <w:tcW w:w="3915" w:type="dxa"/>
          </w:tcPr>
          <w:p>
            <w:pPr>
              <w:pStyle w:val="TableParagraph"/>
              <w:spacing w:before="48"/>
              <w:ind w:left="95"/>
              <w:jc w:val="left"/>
              <w:rPr>
                <w:sz w:val="14"/>
              </w:rPr>
            </w:pPr>
            <w:r>
              <w:rPr>
                <w:sz w:val="14"/>
              </w:rPr>
              <w:t>G.</w:t>
            </w:r>
            <w:r>
              <w:rPr>
                <w:spacing w:val="-10"/>
                <w:sz w:val="14"/>
              </w:rPr>
              <w:t> </w:t>
            </w:r>
            <w:r>
              <w:rPr>
                <w:sz w:val="14"/>
              </w:rPr>
              <w:t>Inversiones</w:t>
            </w:r>
            <w:r>
              <w:rPr>
                <w:spacing w:val="-10"/>
                <w:sz w:val="14"/>
              </w:rPr>
              <w:t> </w:t>
            </w:r>
            <w:r>
              <w:rPr>
                <w:sz w:val="14"/>
              </w:rPr>
              <w:t>Financieras</w:t>
            </w:r>
            <w:r>
              <w:rPr>
                <w:spacing w:val="-9"/>
                <w:sz w:val="14"/>
              </w:rPr>
              <w:t> </w:t>
            </w:r>
            <w:r>
              <w:rPr>
                <w:sz w:val="14"/>
              </w:rPr>
              <w:t>y</w:t>
            </w:r>
            <w:r>
              <w:rPr>
                <w:spacing w:val="-9"/>
                <w:sz w:val="14"/>
              </w:rPr>
              <w:t> </w:t>
            </w:r>
            <w:r>
              <w:rPr>
                <w:sz w:val="14"/>
              </w:rPr>
              <w:t>Otras</w:t>
            </w:r>
            <w:r>
              <w:rPr>
                <w:spacing w:val="-9"/>
                <w:sz w:val="14"/>
              </w:rPr>
              <w:t> </w:t>
            </w:r>
            <w:r>
              <w:rPr>
                <w:spacing w:val="-2"/>
                <w:sz w:val="14"/>
              </w:rPr>
              <w:t>Provisiones</w:t>
            </w:r>
          </w:p>
        </w:tc>
        <w:tc>
          <w:tcPr>
            <w:tcW w:w="1344" w:type="dxa"/>
          </w:tcPr>
          <w:p>
            <w:pPr>
              <w:pStyle w:val="TableParagraph"/>
              <w:spacing w:before="48"/>
              <w:ind w:right="8"/>
              <w:rPr>
                <w:sz w:val="14"/>
              </w:rPr>
            </w:pPr>
            <w:r>
              <w:rPr>
                <w:spacing w:val="-4"/>
                <w:sz w:val="14"/>
              </w:rPr>
              <w:t>0.00</w:t>
            </w:r>
          </w:p>
        </w:tc>
        <w:tc>
          <w:tcPr>
            <w:tcW w:w="1421" w:type="dxa"/>
          </w:tcPr>
          <w:p>
            <w:pPr>
              <w:pStyle w:val="TableParagraph"/>
              <w:spacing w:before="48"/>
              <w:ind w:right="8"/>
              <w:rPr>
                <w:sz w:val="14"/>
              </w:rPr>
            </w:pPr>
            <w:r>
              <w:rPr>
                <w:spacing w:val="-4"/>
                <w:sz w:val="14"/>
              </w:rPr>
              <w:t>0.00</w:t>
            </w:r>
          </w:p>
        </w:tc>
        <w:tc>
          <w:tcPr>
            <w:tcW w:w="1346" w:type="dxa"/>
          </w:tcPr>
          <w:p>
            <w:pPr>
              <w:pStyle w:val="TableParagraph"/>
              <w:spacing w:before="48"/>
              <w:ind w:right="5"/>
              <w:rPr>
                <w:sz w:val="14"/>
              </w:rPr>
            </w:pPr>
            <w:r>
              <w:rPr>
                <w:spacing w:val="-4"/>
                <w:sz w:val="14"/>
              </w:rPr>
              <w:t>0.00</w:t>
            </w:r>
          </w:p>
        </w:tc>
        <w:tc>
          <w:tcPr>
            <w:tcW w:w="1930" w:type="dxa"/>
          </w:tcPr>
          <w:p>
            <w:pPr>
              <w:pStyle w:val="TableParagraph"/>
              <w:spacing w:before="48"/>
              <w:ind w:right="5"/>
              <w:rPr>
                <w:sz w:val="14"/>
              </w:rPr>
            </w:pPr>
            <w:r>
              <w:rPr>
                <w:spacing w:val="-4"/>
                <w:sz w:val="14"/>
              </w:rPr>
              <w:t>0.00</w:t>
            </w:r>
          </w:p>
        </w:tc>
      </w:tr>
      <w:tr>
        <w:trPr>
          <w:trHeight w:val="263" w:hRule="atLeast"/>
        </w:trPr>
        <w:tc>
          <w:tcPr>
            <w:tcW w:w="3915" w:type="dxa"/>
          </w:tcPr>
          <w:p>
            <w:pPr>
              <w:pStyle w:val="TableParagraph"/>
              <w:spacing w:before="48"/>
              <w:ind w:left="95"/>
              <w:jc w:val="left"/>
              <w:rPr>
                <w:sz w:val="14"/>
              </w:rPr>
            </w:pPr>
            <w:r>
              <w:rPr>
                <w:sz w:val="14"/>
              </w:rPr>
              <w:t>H.</w:t>
            </w:r>
            <w:r>
              <w:rPr>
                <w:spacing w:val="-10"/>
                <w:sz w:val="14"/>
              </w:rPr>
              <w:t> </w:t>
            </w:r>
            <w:r>
              <w:rPr>
                <w:sz w:val="14"/>
              </w:rPr>
              <w:t>Participaciones</w:t>
            </w:r>
            <w:r>
              <w:rPr>
                <w:spacing w:val="-9"/>
                <w:sz w:val="14"/>
              </w:rPr>
              <w:t> </w:t>
            </w:r>
            <w:r>
              <w:rPr>
                <w:sz w:val="14"/>
              </w:rPr>
              <w:t>y</w:t>
            </w:r>
            <w:r>
              <w:rPr>
                <w:spacing w:val="-10"/>
                <w:sz w:val="14"/>
              </w:rPr>
              <w:t> </w:t>
            </w:r>
            <w:r>
              <w:rPr>
                <w:spacing w:val="-2"/>
                <w:sz w:val="14"/>
              </w:rPr>
              <w:t>Aportaciones</w:t>
            </w:r>
          </w:p>
        </w:tc>
        <w:tc>
          <w:tcPr>
            <w:tcW w:w="1344" w:type="dxa"/>
          </w:tcPr>
          <w:p>
            <w:pPr>
              <w:pStyle w:val="TableParagraph"/>
              <w:spacing w:before="48"/>
              <w:ind w:right="8"/>
              <w:rPr>
                <w:sz w:val="14"/>
              </w:rPr>
            </w:pPr>
            <w:r>
              <w:rPr>
                <w:spacing w:val="-4"/>
                <w:sz w:val="14"/>
              </w:rPr>
              <w:t>0.00</w:t>
            </w:r>
          </w:p>
        </w:tc>
        <w:tc>
          <w:tcPr>
            <w:tcW w:w="1421" w:type="dxa"/>
          </w:tcPr>
          <w:p>
            <w:pPr>
              <w:pStyle w:val="TableParagraph"/>
              <w:spacing w:before="48"/>
              <w:ind w:right="8"/>
              <w:rPr>
                <w:sz w:val="14"/>
              </w:rPr>
            </w:pPr>
            <w:r>
              <w:rPr>
                <w:spacing w:val="-4"/>
                <w:sz w:val="14"/>
              </w:rPr>
              <w:t>0.00</w:t>
            </w:r>
          </w:p>
        </w:tc>
        <w:tc>
          <w:tcPr>
            <w:tcW w:w="1346" w:type="dxa"/>
          </w:tcPr>
          <w:p>
            <w:pPr>
              <w:pStyle w:val="TableParagraph"/>
              <w:spacing w:before="48"/>
              <w:ind w:right="5"/>
              <w:rPr>
                <w:sz w:val="14"/>
              </w:rPr>
            </w:pPr>
            <w:r>
              <w:rPr>
                <w:spacing w:val="-4"/>
                <w:sz w:val="14"/>
              </w:rPr>
              <w:t>0.00</w:t>
            </w:r>
          </w:p>
        </w:tc>
        <w:tc>
          <w:tcPr>
            <w:tcW w:w="1930" w:type="dxa"/>
          </w:tcPr>
          <w:p>
            <w:pPr>
              <w:pStyle w:val="TableParagraph"/>
              <w:spacing w:before="48"/>
              <w:ind w:right="5"/>
              <w:rPr>
                <w:sz w:val="14"/>
              </w:rPr>
            </w:pPr>
            <w:r>
              <w:rPr>
                <w:spacing w:val="-4"/>
                <w:sz w:val="14"/>
              </w:rPr>
              <w:t>0.00</w:t>
            </w:r>
          </w:p>
        </w:tc>
      </w:tr>
      <w:tr>
        <w:trPr>
          <w:trHeight w:val="261" w:hRule="atLeast"/>
        </w:trPr>
        <w:tc>
          <w:tcPr>
            <w:tcW w:w="3915" w:type="dxa"/>
          </w:tcPr>
          <w:p>
            <w:pPr>
              <w:pStyle w:val="TableParagraph"/>
              <w:spacing w:before="51"/>
              <w:ind w:left="95"/>
              <w:jc w:val="left"/>
              <w:rPr>
                <w:sz w:val="14"/>
              </w:rPr>
            </w:pPr>
            <w:r>
              <w:rPr>
                <w:sz w:val="14"/>
              </w:rPr>
              <w:t>I.</w:t>
            </w:r>
            <w:r>
              <w:rPr>
                <w:spacing w:val="-7"/>
                <w:sz w:val="14"/>
              </w:rPr>
              <w:t> </w:t>
            </w:r>
            <w:r>
              <w:rPr>
                <w:sz w:val="14"/>
              </w:rPr>
              <w:t>Deuda</w:t>
            </w:r>
            <w:r>
              <w:rPr>
                <w:spacing w:val="-8"/>
                <w:sz w:val="14"/>
              </w:rPr>
              <w:t> </w:t>
            </w:r>
            <w:r>
              <w:rPr>
                <w:spacing w:val="-2"/>
                <w:sz w:val="14"/>
              </w:rPr>
              <w:t>Pública</w:t>
            </w:r>
          </w:p>
        </w:tc>
        <w:tc>
          <w:tcPr>
            <w:tcW w:w="1344" w:type="dxa"/>
          </w:tcPr>
          <w:p>
            <w:pPr>
              <w:pStyle w:val="TableParagraph"/>
              <w:spacing w:before="51"/>
              <w:ind w:right="11"/>
              <w:rPr>
                <w:sz w:val="14"/>
              </w:rPr>
            </w:pPr>
            <w:r>
              <w:rPr>
                <w:spacing w:val="-2"/>
                <w:sz w:val="14"/>
              </w:rPr>
              <w:t>781,140.99</w:t>
            </w:r>
          </w:p>
        </w:tc>
        <w:tc>
          <w:tcPr>
            <w:tcW w:w="1421" w:type="dxa"/>
          </w:tcPr>
          <w:p>
            <w:pPr>
              <w:pStyle w:val="TableParagraph"/>
              <w:spacing w:before="51"/>
              <w:ind w:right="8"/>
              <w:rPr>
                <w:sz w:val="14"/>
              </w:rPr>
            </w:pPr>
            <w:r>
              <w:rPr>
                <w:spacing w:val="-4"/>
                <w:sz w:val="14"/>
              </w:rPr>
              <w:t>0.00</w:t>
            </w:r>
          </w:p>
        </w:tc>
        <w:tc>
          <w:tcPr>
            <w:tcW w:w="1346" w:type="dxa"/>
          </w:tcPr>
          <w:p>
            <w:pPr>
              <w:pStyle w:val="TableParagraph"/>
              <w:spacing w:before="51"/>
              <w:ind w:right="5"/>
              <w:rPr>
                <w:sz w:val="14"/>
              </w:rPr>
            </w:pPr>
            <w:r>
              <w:rPr>
                <w:spacing w:val="-4"/>
                <w:sz w:val="14"/>
              </w:rPr>
              <w:t>0.00</w:t>
            </w:r>
          </w:p>
        </w:tc>
        <w:tc>
          <w:tcPr>
            <w:tcW w:w="1930" w:type="dxa"/>
          </w:tcPr>
          <w:p>
            <w:pPr>
              <w:pStyle w:val="TableParagraph"/>
              <w:spacing w:before="51"/>
              <w:ind w:right="5"/>
              <w:rPr>
                <w:sz w:val="14"/>
              </w:rPr>
            </w:pPr>
            <w:r>
              <w:rPr>
                <w:spacing w:val="-4"/>
                <w:sz w:val="14"/>
              </w:rPr>
              <w:t>0.00</w:t>
            </w:r>
          </w:p>
        </w:tc>
      </w:tr>
      <w:tr>
        <w:trPr>
          <w:trHeight w:val="333" w:hRule="atLeast"/>
        </w:trPr>
        <w:tc>
          <w:tcPr>
            <w:tcW w:w="3915" w:type="dxa"/>
            <w:shd w:val="clear" w:color="auto" w:fill="DBC5B3"/>
          </w:tcPr>
          <w:p>
            <w:pPr>
              <w:pStyle w:val="TableParagraph"/>
              <w:spacing w:before="84"/>
              <w:ind w:left="95"/>
              <w:jc w:val="left"/>
              <w:rPr>
                <w:rFonts w:ascii="Arial"/>
                <w:b/>
                <w:sz w:val="14"/>
              </w:rPr>
            </w:pPr>
            <w:r>
              <w:rPr>
                <w:rFonts w:ascii="Arial"/>
                <w:b/>
                <w:sz w:val="14"/>
              </w:rPr>
              <w:t>2.</w:t>
            </w:r>
            <w:r>
              <w:rPr>
                <w:rFonts w:ascii="Arial"/>
                <w:b/>
                <w:spacing w:val="-10"/>
                <w:sz w:val="14"/>
              </w:rPr>
              <w:t> </w:t>
            </w:r>
            <w:r>
              <w:rPr>
                <w:rFonts w:ascii="Arial"/>
                <w:b/>
                <w:sz w:val="14"/>
              </w:rPr>
              <w:t>Gasto</w:t>
            </w:r>
            <w:r>
              <w:rPr>
                <w:rFonts w:ascii="Arial"/>
                <w:b/>
                <w:spacing w:val="-10"/>
                <w:sz w:val="14"/>
              </w:rPr>
              <w:t> </w:t>
            </w:r>
            <w:r>
              <w:rPr>
                <w:rFonts w:ascii="Arial"/>
                <w:b/>
                <w:sz w:val="14"/>
              </w:rPr>
              <w:t>Etiquetado</w:t>
            </w:r>
            <w:r>
              <w:rPr>
                <w:rFonts w:ascii="Arial"/>
                <w:b/>
                <w:spacing w:val="-9"/>
                <w:sz w:val="14"/>
              </w:rPr>
              <w:t> </w:t>
            </w:r>
            <w:r>
              <w:rPr>
                <w:rFonts w:ascii="Arial"/>
                <w:b/>
                <w:spacing w:val="-2"/>
                <w:sz w:val="14"/>
              </w:rPr>
              <w:t>(2=A+B+C+D+E+F+G+H+I)</w:t>
            </w:r>
          </w:p>
        </w:tc>
        <w:tc>
          <w:tcPr>
            <w:tcW w:w="1344" w:type="dxa"/>
            <w:shd w:val="clear" w:color="auto" w:fill="DBC5B3"/>
          </w:tcPr>
          <w:p>
            <w:pPr>
              <w:pStyle w:val="TableParagraph"/>
              <w:spacing w:before="84"/>
              <w:ind w:right="11"/>
              <w:rPr>
                <w:rFonts w:ascii="Arial"/>
                <w:b/>
                <w:sz w:val="14"/>
              </w:rPr>
            </w:pPr>
            <w:r>
              <w:rPr>
                <w:rFonts w:ascii="Arial"/>
                <w:b/>
                <w:spacing w:val="-2"/>
                <w:sz w:val="14"/>
              </w:rPr>
              <w:t>1,495,087,472.99</w:t>
            </w:r>
          </w:p>
        </w:tc>
        <w:tc>
          <w:tcPr>
            <w:tcW w:w="1421" w:type="dxa"/>
            <w:shd w:val="clear" w:color="auto" w:fill="DBC5B3"/>
          </w:tcPr>
          <w:p>
            <w:pPr>
              <w:pStyle w:val="TableParagraph"/>
              <w:spacing w:before="84"/>
              <w:ind w:right="11"/>
              <w:rPr>
                <w:rFonts w:ascii="Arial"/>
                <w:b/>
                <w:sz w:val="14"/>
              </w:rPr>
            </w:pPr>
            <w:r>
              <w:rPr>
                <w:rFonts w:ascii="Arial"/>
                <w:b/>
                <w:spacing w:val="-2"/>
                <w:sz w:val="14"/>
              </w:rPr>
              <w:t>1,558,949,446.91</w:t>
            </w:r>
          </w:p>
        </w:tc>
        <w:tc>
          <w:tcPr>
            <w:tcW w:w="1346" w:type="dxa"/>
            <w:shd w:val="clear" w:color="auto" w:fill="DBC5B3"/>
          </w:tcPr>
          <w:p>
            <w:pPr>
              <w:pStyle w:val="TableParagraph"/>
              <w:spacing w:before="84"/>
              <w:ind w:right="8"/>
              <w:rPr>
                <w:rFonts w:ascii="Arial"/>
                <w:b/>
                <w:sz w:val="14"/>
              </w:rPr>
            </w:pPr>
            <w:r>
              <w:rPr>
                <w:rFonts w:ascii="Arial"/>
                <w:b/>
                <w:spacing w:val="-2"/>
                <w:sz w:val="14"/>
              </w:rPr>
              <w:t>2,180,352,953.53</w:t>
            </w:r>
          </w:p>
        </w:tc>
        <w:tc>
          <w:tcPr>
            <w:tcW w:w="1930" w:type="dxa"/>
            <w:shd w:val="clear" w:color="auto" w:fill="DBC5B3"/>
          </w:tcPr>
          <w:p>
            <w:pPr>
              <w:pStyle w:val="TableParagraph"/>
              <w:spacing w:before="84"/>
              <w:ind w:right="8"/>
              <w:rPr>
                <w:rFonts w:ascii="Arial"/>
                <w:b/>
                <w:sz w:val="14"/>
              </w:rPr>
            </w:pPr>
            <w:r>
              <w:rPr>
                <w:rFonts w:ascii="Arial"/>
                <w:b/>
                <w:spacing w:val="-2"/>
                <w:sz w:val="14"/>
              </w:rPr>
              <w:t>1,522,773,538.16</w:t>
            </w:r>
          </w:p>
        </w:tc>
      </w:tr>
      <w:tr>
        <w:trPr>
          <w:trHeight w:val="263" w:hRule="atLeast"/>
        </w:trPr>
        <w:tc>
          <w:tcPr>
            <w:tcW w:w="3915" w:type="dxa"/>
          </w:tcPr>
          <w:p>
            <w:pPr>
              <w:pStyle w:val="TableParagraph"/>
              <w:spacing w:before="53"/>
              <w:ind w:left="95"/>
              <w:jc w:val="left"/>
              <w:rPr>
                <w:sz w:val="14"/>
              </w:rPr>
            </w:pPr>
            <w:r>
              <w:rPr>
                <w:spacing w:val="-2"/>
                <w:sz w:val="14"/>
              </w:rPr>
              <w:t>A.</w:t>
            </w:r>
            <w:r>
              <w:rPr>
                <w:spacing w:val="-5"/>
                <w:sz w:val="14"/>
              </w:rPr>
              <w:t> </w:t>
            </w:r>
            <w:r>
              <w:rPr>
                <w:spacing w:val="-2"/>
                <w:sz w:val="14"/>
              </w:rPr>
              <w:t>Servicios</w:t>
            </w:r>
            <w:r>
              <w:rPr>
                <w:spacing w:val="3"/>
                <w:sz w:val="14"/>
              </w:rPr>
              <w:t> </w:t>
            </w:r>
            <w:r>
              <w:rPr>
                <w:spacing w:val="-2"/>
                <w:sz w:val="14"/>
              </w:rPr>
              <w:t>Personales</w:t>
            </w:r>
          </w:p>
        </w:tc>
        <w:tc>
          <w:tcPr>
            <w:tcW w:w="1344" w:type="dxa"/>
          </w:tcPr>
          <w:p>
            <w:pPr>
              <w:pStyle w:val="TableParagraph"/>
              <w:spacing w:before="53"/>
              <w:ind w:right="11"/>
              <w:rPr>
                <w:sz w:val="14"/>
              </w:rPr>
            </w:pPr>
            <w:r>
              <w:rPr>
                <w:spacing w:val="-2"/>
                <w:sz w:val="14"/>
              </w:rPr>
              <w:t>435,384,982.74</w:t>
            </w:r>
          </w:p>
        </w:tc>
        <w:tc>
          <w:tcPr>
            <w:tcW w:w="1421" w:type="dxa"/>
          </w:tcPr>
          <w:p>
            <w:pPr>
              <w:pStyle w:val="TableParagraph"/>
              <w:spacing w:before="53"/>
              <w:ind w:right="11"/>
              <w:rPr>
                <w:sz w:val="14"/>
              </w:rPr>
            </w:pPr>
            <w:r>
              <w:rPr>
                <w:spacing w:val="-2"/>
                <w:sz w:val="14"/>
              </w:rPr>
              <w:t>377,110,635.96</w:t>
            </w:r>
          </w:p>
        </w:tc>
        <w:tc>
          <w:tcPr>
            <w:tcW w:w="1346" w:type="dxa"/>
          </w:tcPr>
          <w:p>
            <w:pPr>
              <w:pStyle w:val="TableParagraph"/>
              <w:spacing w:before="53"/>
              <w:ind w:right="8"/>
              <w:rPr>
                <w:sz w:val="14"/>
              </w:rPr>
            </w:pPr>
            <w:r>
              <w:rPr>
                <w:spacing w:val="-2"/>
                <w:sz w:val="14"/>
              </w:rPr>
              <w:t>377,184,892.63</w:t>
            </w:r>
          </w:p>
        </w:tc>
        <w:tc>
          <w:tcPr>
            <w:tcW w:w="1930" w:type="dxa"/>
          </w:tcPr>
          <w:p>
            <w:pPr>
              <w:pStyle w:val="TableParagraph"/>
              <w:spacing w:before="53"/>
              <w:ind w:right="8"/>
              <w:rPr>
                <w:sz w:val="14"/>
              </w:rPr>
            </w:pPr>
            <w:r>
              <w:rPr>
                <w:spacing w:val="-2"/>
                <w:sz w:val="14"/>
              </w:rPr>
              <w:t>489,594,030.25</w:t>
            </w:r>
          </w:p>
        </w:tc>
      </w:tr>
      <w:tr>
        <w:trPr>
          <w:trHeight w:val="263" w:hRule="atLeast"/>
        </w:trPr>
        <w:tc>
          <w:tcPr>
            <w:tcW w:w="3915" w:type="dxa"/>
          </w:tcPr>
          <w:p>
            <w:pPr>
              <w:pStyle w:val="TableParagraph"/>
              <w:spacing w:before="51"/>
              <w:ind w:left="95"/>
              <w:jc w:val="left"/>
              <w:rPr>
                <w:sz w:val="14"/>
              </w:rPr>
            </w:pPr>
            <w:r>
              <w:rPr>
                <w:sz w:val="14"/>
              </w:rPr>
              <w:t>B.</w:t>
            </w:r>
            <w:r>
              <w:rPr>
                <w:spacing w:val="-8"/>
                <w:sz w:val="14"/>
              </w:rPr>
              <w:t> </w:t>
            </w:r>
            <w:r>
              <w:rPr>
                <w:sz w:val="14"/>
              </w:rPr>
              <w:t>Materiales</w:t>
            </w:r>
            <w:r>
              <w:rPr>
                <w:spacing w:val="-3"/>
                <w:sz w:val="14"/>
              </w:rPr>
              <w:t> </w:t>
            </w:r>
            <w:r>
              <w:rPr>
                <w:sz w:val="14"/>
              </w:rPr>
              <w:t>y</w:t>
            </w:r>
            <w:r>
              <w:rPr>
                <w:spacing w:val="-10"/>
                <w:sz w:val="14"/>
              </w:rPr>
              <w:t> </w:t>
            </w:r>
            <w:r>
              <w:rPr>
                <w:spacing w:val="-2"/>
                <w:sz w:val="14"/>
              </w:rPr>
              <w:t>Suministros</w:t>
            </w:r>
          </w:p>
        </w:tc>
        <w:tc>
          <w:tcPr>
            <w:tcW w:w="1344" w:type="dxa"/>
          </w:tcPr>
          <w:p>
            <w:pPr>
              <w:pStyle w:val="TableParagraph"/>
              <w:spacing w:before="51"/>
              <w:ind w:right="11"/>
              <w:rPr>
                <w:sz w:val="14"/>
              </w:rPr>
            </w:pPr>
            <w:r>
              <w:rPr>
                <w:spacing w:val="-2"/>
                <w:sz w:val="14"/>
              </w:rPr>
              <w:t>18,705,378.72</w:t>
            </w:r>
          </w:p>
        </w:tc>
        <w:tc>
          <w:tcPr>
            <w:tcW w:w="1421" w:type="dxa"/>
          </w:tcPr>
          <w:p>
            <w:pPr>
              <w:pStyle w:val="TableParagraph"/>
              <w:spacing w:before="51"/>
              <w:ind w:right="11"/>
              <w:rPr>
                <w:sz w:val="14"/>
              </w:rPr>
            </w:pPr>
            <w:r>
              <w:rPr>
                <w:spacing w:val="-2"/>
                <w:sz w:val="14"/>
              </w:rPr>
              <w:t>105,516,329.56</w:t>
            </w:r>
          </w:p>
        </w:tc>
        <w:tc>
          <w:tcPr>
            <w:tcW w:w="1346" w:type="dxa"/>
          </w:tcPr>
          <w:p>
            <w:pPr>
              <w:pStyle w:val="TableParagraph"/>
              <w:spacing w:before="51"/>
              <w:ind w:right="8"/>
              <w:rPr>
                <w:sz w:val="14"/>
              </w:rPr>
            </w:pPr>
            <w:r>
              <w:rPr>
                <w:spacing w:val="-2"/>
                <w:sz w:val="14"/>
              </w:rPr>
              <w:t>120,102,542.87</w:t>
            </w:r>
          </w:p>
        </w:tc>
        <w:tc>
          <w:tcPr>
            <w:tcW w:w="1930" w:type="dxa"/>
          </w:tcPr>
          <w:p>
            <w:pPr>
              <w:pStyle w:val="TableParagraph"/>
              <w:spacing w:before="51"/>
              <w:ind w:right="7"/>
              <w:rPr>
                <w:sz w:val="14"/>
              </w:rPr>
            </w:pPr>
            <w:r>
              <w:rPr>
                <w:spacing w:val="-2"/>
                <w:sz w:val="14"/>
              </w:rPr>
              <w:t>49,999,999.48</w:t>
            </w:r>
          </w:p>
        </w:tc>
      </w:tr>
      <w:tr>
        <w:trPr>
          <w:trHeight w:val="263" w:hRule="atLeast"/>
        </w:trPr>
        <w:tc>
          <w:tcPr>
            <w:tcW w:w="3915" w:type="dxa"/>
          </w:tcPr>
          <w:p>
            <w:pPr>
              <w:pStyle w:val="TableParagraph"/>
              <w:spacing w:before="51"/>
              <w:ind w:left="95"/>
              <w:jc w:val="left"/>
              <w:rPr>
                <w:sz w:val="14"/>
              </w:rPr>
            </w:pPr>
            <w:r>
              <w:rPr>
                <w:sz w:val="14"/>
              </w:rPr>
              <w:t>C.</w:t>
            </w:r>
            <w:r>
              <w:rPr>
                <w:spacing w:val="-10"/>
                <w:sz w:val="14"/>
              </w:rPr>
              <w:t> </w:t>
            </w:r>
            <w:r>
              <w:rPr>
                <w:sz w:val="14"/>
              </w:rPr>
              <w:t>Servicios</w:t>
            </w:r>
            <w:r>
              <w:rPr>
                <w:spacing w:val="-6"/>
                <w:sz w:val="14"/>
              </w:rPr>
              <w:t> </w:t>
            </w:r>
            <w:r>
              <w:rPr>
                <w:spacing w:val="-2"/>
                <w:sz w:val="14"/>
              </w:rPr>
              <w:t>Generales</w:t>
            </w:r>
          </w:p>
        </w:tc>
        <w:tc>
          <w:tcPr>
            <w:tcW w:w="1344" w:type="dxa"/>
          </w:tcPr>
          <w:p>
            <w:pPr>
              <w:pStyle w:val="TableParagraph"/>
              <w:spacing w:before="51"/>
              <w:ind w:right="11"/>
              <w:rPr>
                <w:sz w:val="14"/>
              </w:rPr>
            </w:pPr>
            <w:r>
              <w:rPr>
                <w:spacing w:val="-2"/>
                <w:sz w:val="14"/>
              </w:rPr>
              <w:t>170,968,194.76</w:t>
            </w:r>
          </w:p>
        </w:tc>
        <w:tc>
          <w:tcPr>
            <w:tcW w:w="1421" w:type="dxa"/>
          </w:tcPr>
          <w:p>
            <w:pPr>
              <w:pStyle w:val="TableParagraph"/>
              <w:spacing w:before="51"/>
              <w:ind w:right="11"/>
              <w:rPr>
                <w:sz w:val="14"/>
              </w:rPr>
            </w:pPr>
            <w:r>
              <w:rPr>
                <w:spacing w:val="-2"/>
                <w:sz w:val="14"/>
              </w:rPr>
              <w:t>287,361,428.74</w:t>
            </w:r>
          </w:p>
        </w:tc>
        <w:tc>
          <w:tcPr>
            <w:tcW w:w="1346" w:type="dxa"/>
          </w:tcPr>
          <w:p>
            <w:pPr>
              <w:pStyle w:val="TableParagraph"/>
              <w:spacing w:before="51"/>
              <w:ind w:right="8"/>
              <w:rPr>
                <w:sz w:val="14"/>
              </w:rPr>
            </w:pPr>
            <w:r>
              <w:rPr>
                <w:spacing w:val="-2"/>
                <w:sz w:val="14"/>
              </w:rPr>
              <w:t>511,050,881.78</w:t>
            </w:r>
          </w:p>
        </w:tc>
        <w:tc>
          <w:tcPr>
            <w:tcW w:w="1930" w:type="dxa"/>
          </w:tcPr>
          <w:p>
            <w:pPr>
              <w:pStyle w:val="TableParagraph"/>
              <w:spacing w:before="51"/>
              <w:ind w:right="8"/>
              <w:rPr>
                <w:sz w:val="14"/>
              </w:rPr>
            </w:pPr>
            <w:r>
              <w:rPr>
                <w:spacing w:val="-2"/>
                <w:sz w:val="14"/>
              </w:rPr>
              <w:t>345,775,142.69</w:t>
            </w:r>
          </w:p>
        </w:tc>
      </w:tr>
      <w:tr>
        <w:trPr>
          <w:trHeight w:val="263" w:hRule="atLeast"/>
        </w:trPr>
        <w:tc>
          <w:tcPr>
            <w:tcW w:w="3915" w:type="dxa"/>
          </w:tcPr>
          <w:p>
            <w:pPr>
              <w:pStyle w:val="TableParagraph"/>
              <w:spacing w:before="51"/>
              <w:ind w:left="95"/>
              <w:jc w:val="left"/>
              <w:rPr>
                <w:sz w:val="14"/>
              </w:rPr>
            </w:pPr>
            <w:r>
              <w:rPr>
                <w:spacing w:val="-2"/>
                <w:sz w:val="14"/>
              </w:rPr>
              <w:t>D.</w:t>
            </w:r>
            <w:r>
              <w:rPr>
                <w:sz w:val="14"/>
              </w:rPr>
              <w:t> </w:t>
            </w:r>
            <w:r>
              <w:rPr>
                <w:spacing w:val="-2"/>
                <w:sz w:val="14"/>
              </w:rPr>
              <w:t>Transferencias,</w:t>
            </w:r>
            <w:r>
              <w:rPr>
                <w:spacing w:val="7"/>
                <w:sz w:val="14"/>
              </w:rPr>
              <w:t> </w:t>
            </w:r>
            <w:r>
              <w:rPr>
                <w:spacing w:val="-2"/>
                <w:sz w:val="14"/>
              </w:rPr>
              <w:t>Asignaciones,</w:t>
            </w:r>
            <w:r>
              <w:rPr>
                <w:spacing w:val="3"/>
                <w:sz w:val="14"/>
              </w:rPr>
              <w:t> </w:t>
            </w:r>
            <w:r>
              <w:rPr>
                <w:spacing w:val="-2"/>
                <w:sz w:val="14"/>
              </w:rPr>
              <w:t>Subsidios</w:t>
            </w:r>
            <w:r>
              <w:rPr>
                <w:spacing w:val="10"/>
                <w:sz w:val="14"/>
              </w:rPr>
              <w:t> </w:t>
            </w:r>
            <w:r>
              <w:rPr>
                <w:spacing w:val="-2"/>
                <w:sz w:val="14"/>
              </w:rPr>
              <w:t>y</w:t>
            </w:r>
            <w:r>
              <w:rPr>
                <w:spacing w:val="4"/>
                <w:sz w:val="14"/>
              </w:rPr>
              <w:t> </w:t>
            </w:r>
            <w:r>
              <w:rPr>
                <w:spacing w:val="-2"/>
                <w:sz w:val="14"/>
              </w:rPr>
              <w:t>Otras</w:t>
            </w:r>
            <w:r>
              <w:rPr>
                <w:spacing w:val="4"/>
                <w:sz w:val="14"/>
              </w:rPr>
              <w:t> </w:t>
            </w:r>
            <w:r>
              <w:rPr>
                <w:spacing w:val="-2"/>
                <w:sz w:val="14"/>
              </w:rPr>
              <w:t>Ayudas</w:t>
            </w:r>
          </w:p>
        </w:tc>
        <w:tc>
          <w:tcPr>
            <w:tcW w:w="1344" w:type="dxa"/>
          </w:tcPr>
          <w:p>
            <w:pPr>
              <w:pStyle w:val="TableParagraph"/>
              <w:spacing w:before="51"/>
              <w:ind w:right="11"/>
              <w:rPr>
                <w:sz w:val="14"/>
              </w:rPr>
            </w:pPr>
            <w:r>
              <w:rPr>
                <w:spacing w:val="-2"/>
                <w:sz w:val="14"/>
              </w:rPr>
              <w:t>342,619,422.81</w:t>
            </w:r>
          </w:p>
        </w:tc>
        <w:tc>
          <w:tcPr>
            <w:tcW w:w="1421" w:type="dxa"/>
          </w:tcPr>
          <w:p>
            <w:pPr>
              <w:pStyle w:val="TableParagraph"/>
              <w:spacing w:before="51"/>
              <w:ind w:right="11"/>
              <w:rPr>
                <w:sz w:val="14"/>
              </w:rPr>
            </w:pPr>
            <w:r>
              <w:rPr>
                <w:spacing w:val="-2"/>
                <w:sz w:val="14"/>
              </w:rPr>
              <w:t>251,020,569.02</w:t>
            </w:r>
          </w:p>
        </w:tc>
        <w:tc>
          <w:tcPr>
            <w:tcW w:w="1346" w:type="dxa"/>
          </w:tcPr>
          <w:p>
            <w:pPr>
              <w:pStyle w:val="TableParagraph"/>
              <w:spacing w:before="51"/>
              <w:ind w:right="8"/>
              <w:rPr>
                <w:sz w:val="14"/>
              </w:rPr>
            </w:pPr>
            <w:r>
              <w:rPr>
                <w:spacing w:val="-2"/>
                <w:sz w:val="14"/>
              </w:rPr>
              <w:t>314,868,065.79</w:t>
            </w:r>
          </w:p>
        </w:tc>
        <w:tc>
          <w:tcPr>
            <w:tcW w:w="1930" w:type="dxa"/>
          </w:tcPr>
          <w:p>
            <w:pPr>
              <w:pStyle w:val="TableParagraph"/>
              <w:spacing w:before="51"/>
              <w:ind w:right="8"/>
              <w:rPr>
                <w:sz w:val="14"/>
              </w:rPr>
            </w:pPr>
            <w:r>
              <w:rPr>
                <w:spacing w:val="-2"/>
                <w:sz w:val="14"/>
              </w:rPr>
              <w:t>182,200,070.92</w:t>
            </w:r>
          </w:p>
        </w:tc>
      </w:tr>
      <w:tr>
        <w:trPr>
          <w:trHeight w:val="263" w:hRule="atLeast"/>
        </w:trPr>
        <w:tc>
          <w:tcPr>
            <w:tcW w:w="3915" w:type="dxa"/>
          </w:tcPr>
          <w:p>
            <w:pPr>
              <w:pStyle w:val="TableParagraph"/>
              <w:spacing w:before="48"/>
              <w:ind w:left="95"/>
              <w:jc w:val="left"/>
              <w:rPr>
                <w:sz w:val="14"/>
              </w:rPr>
            </w:pPr>
            <w:r>
              <w:rPr>
                <w:sz w:val="14"/>
              </w:rPr>
              <w:t>E.</w:t>
            </w:r>
            <w:r>
              <w:rPr>
                <w:spacing w:val="-10"/>
                <w:sz w:val="14"/>
              </w:rPr>
              <w:t> </w:t>
            </w:r>
            <w:r>
              <w:rPr>
                <w:sz w:val="14"/>
              </w:rPr>
              <w:t>Bienes</w:t>
            </w:r>
            <w:r>
              <w:rPr>
                <w:spacing w:val="-6"/>
                <w:sz w:val="14"/>
              </w:rPr>
              <w:t> </w:t>
            </w:r>
            <w:r>
              <w:rPr>
                <w:sz w:val="14"/>
              </w:rPr>
              <w:t>Muebles,</w:t>
            </w:r>
            <w:r>
              <w:rPr>
                <w:spacing w:val="-9"/>
                <w:sz w:val="14"/>
              </w:rPr>
              <w:t> </w:t>
            </w:r>
            <w:r>
              <w:rPr>
                <w:sz w:val="14"/>
              </w:rPr>
              <w:t>Inmuebles</w:t>
            </w:r>
            <w:r>
              <w:rPr>
                <w:spacing w:val="-7"/>
                <w:sz w:val="14"/>
              </w:rPr>
              <w:t> </w:t>
            </w:r>
            <w:r>
              <w:rPr>
                <w:sz w:val="14"/>
              </w:rPr>
              <w:t>e</w:t>
            </w:r>
            <w:r>
              <w:rPr>
                <w:spacing w:val="-7"/>
                <w:sz w:val="14"/>
              </w:rPr>
              <w:t> </w:t>
            </w:r>
            <w:r>
              <w:rPr>
                <w:spacing w:val="-2"/>
                <w:sz w:val="14"/>
              </w:rPr>
              <w:t>Intangibles</w:t>
            </w:r>
          </w:p>
        </w:tc>
        <w:tc>
          <w:tcPr>
            <w:tcW w:w="1344" w:type="dxa"/>
          </w:tcPr>
          <w:p>
            <w:pPr>
              <w:pStyle w:val="TableParagraph"/>
              <w:spacing w:before="48"/>
              <w:ind w:right="8"/>
              <w:rPr>
                <w:sz w:val="14"/>
              </w:rPr>
            </w:pPr>
            <w:r>
              <w:rPr>
                <w:spacing w:val="-4"/>
                <w:sz w:val="14"/>
              </w:rPr>
              <w:t>0.00</w:t>
            </w:r>
          </w:p>
        </w:tc>
        <w:tc>
          <w:tcPr>
            <w:tcW w:w="1421" w:type="dxa"/>
          </w:tcPr>
          <w:p>
            <w:pPr>
              <w:pStyle w:val="TableParagraph"/>
              <w:spacing w:before="48"/>
              <w:ind w:right="11"/>
              <w:rPr>
                <w:sz w:val="14"/>
              </w:rPr>
            </w:pPr>
            <w:r>
              <w:rPr>
                <w:spacing w:val="-2"/>
                <w:sz w:val="14"/>
              </w:rPr>
              <w:t>196,774,815.20</w:t>
            </w:r>
          </w:p>
        </w:tc>
        <w:tc>
          <w:tcPr>
            <w:tcW w:w="1346" w:type="dxa"/>
          </w:tcPr>
          <w:p>
            <w:pPr>
              <w:pStyle w:val="TableParagraph"/>
              <w:spacing w:before="48"/>
              <w:ind w:right="8"/>
              <w:rPr>
                <w:sz w:val="14"/>
              </w:rPr>
            </w:pPr>
            <w:r>
              <w:rPr>
                <w:spacing w:val="-2"/>
                <w:sz w:val="14"/>
              </w:rPr>
              <w:t>56,526,225.27</w:t>
            </w:r>
          </w:p>
        </w:tc>
        <w:tc>
          <w:tcPr>
            <w:tcW w:w="1930" w:type="dxa"/>
          </w:tcPr>
          <w:p>
            <w:pPr>
              <w:pStyle w:val="TableParagraph"/>
              <w:spacing w:before="48"/>
              <w:ind w:right="7"/>
              <w:rPr>
                <w:sz w:val="14"/>
              </w:rPr>
            </w:pPr>
            <w:r>
              <w:rPr>
                <w:spacing w:val="-2"/>
                <w:sz w:val="14"/>
              </w:rPr>
              <w:t>20,388,365.77</w:t>
            </w:r>
          </w:p>
        </w:tc>
      </w:tr>
      <w:tr>
        <w:trPr>
          <w:trHeight w:val="264" w:hRule="atLeast"/>
        </w:trPr>
        <w:tc>
          <w:tcPr>
            <w:tcW w:w="3915" w:type="dxa"/>
          </w:tcPr>
          <w:p>
            <w:pPr>
              <w:pStyle w:val="TableParagraph"/>
              <w:spacing w:before="49"/>
              <w:ind w:left="95"/>
              <w:jc w:val="left"/>
              <w:rPr>
                <w:sz w:val="14"/>
              </w:rPr>
            </w:pPr>
            <w:r>
              <w:rPr>
                <w:sz w:val="14"/>
              </w:rPr>
              <w:t>F.</w:t>
            </w:r>
            <w:r>
              <w:rPr>
                <w:spacing w:val="24"/>
                <w:sz w:val="14"/>
              </w:rPr>
              <w:t> </w:t>
            </w:r>
            <w:r>
              <w:rPr>
                <w:sz w:val="14"/>
              </w:rPr>
              <w:t>Inversión</w:t>
            </w:r>
            <w:r>
              <w:rPr>
                <w:spacing w:val="-9"/>
                <w:sz w:val="14"/>
              </w:rPr>
              <w:t> </w:t>
            </w:r>
            <w:r>
              <w:rPr>
                <w:spacing w:val="-2"/>
                <w:sz w:val="14"/>
              </w:rPr>
              <w:t>Pública</w:t>
            </w:r>
          </w:p>
        </w:tc>
        <w:tc>
          <w:tcPr>
            <w:tcW w:w="1344" w:type="dxa"/>
          </w:tcPr>
          <w:p>
            <w:pPr>
              <w:pStyle w:val="TableParagraph"/>
              <w:spacing w:before="49"/>
              <w:ind w:right="11"/>
              <w:rPr>
                <w:sz w:val="14"/>
              </w:rPr>
            </w:pPr>
            <w:r>
              <w:rPr>
                <w:spacing w:val="-2"/>
                <w:sz w:val="14"/>
              </w:rPr>
              <w:t>478,295,224.13</w:t>
            </w:r>
          </w:p>
        </w:tc>
        <w:tc>
          <w:tcPr>
            <w:tcW w:w="1421" w:type="dxa"/>
          </w:tcPr>
          <w:p>
            <w:pPr>
              <w:pStyle w:val="TableParagraph"/>
              <w:spacing w:before="49"/>
              <w:ind w:right="11"/>
              <w:rPr>
                <w:sz w:val="14"/>
              </w:rPr>
            </w:pPr>
            <w:r>
              <w:rPr>
                <w:spacing w:val="-2"/>
                <w:sz w:val="14"/>
              </w:rPr>
              <w:t>321,716,368.80</w:t>
            </w:r>
          </w:p>
        </w:tc>
        <w:tc>
          <w:tcPr>
            <w:tcW w:w="1346" w:type="dxa"/>
          </w:tcPr>
          <w:p>
            <w:pPr>
              <w:pStyle w:val="TableParagraph"/>
              <w:spacing w:before="49"/>
              <w:ind w:right="8"/>
              <w:rPr>
                <w:sz w:val="14"/>
              </w:rPr>
            </w:pPr>
            <w:r>
              <w:rPr>
                <w:spacing w:val="-2"/>
                <w:sz w:val="14"/>
              </w:rPr>
              <w:t>712,274,687.07</w:t>
            </w:r>
          </w:p>
        </w:tc>
        <w:tc>
          <w:tcPr>
            <w:tcW w:w="1930" w:type="dxa"/>
          </w:tcPr>
          <w:p>
            <w:pPr>
              <w:pStyle w:val="TableParagraph"/>
              <w:spacing w:before="49"/>
              <w:ind w:right="8"/>
              <w:rPr>
                <w:sz w:val="14"/>
              </w:rPr>
            </w:pPr>
            <w:r>
              <w:rPr>
                <w:spacing w:val="-2"/>
                <w:sz w:val="14"/>
              </w:rPr>
              <w:t>361,711,213.84</w:t>
            </w:r>
          </w:p>
        </w:tc>
      </w:tr>
      <w:tr>
        <w:trPr>
          <w:trHeight w:val="261" w:hRule="atLeast"/>
        </w:trPr>
        <w:tc>
          <w:tcPr>
            <w:tcW w:w="3915" w:type="dxa"/>
          </w:tcPr>
          <w:p>
            <w:pPr>
              <w:pStyle w:val="TableParagraph"/>
              <w:spacing w:before="51"/>
              <w:ind w:left="95"/>
              <w:jc w:val="left"/>
              <w:rPr>
                <w:sz w:val="14"/>
              </w:rPr>
            </w:pPr>
            <w:r>
              <w:rPr>
                <w:sz w:val="14"/>
              </w:rPr>
              <w:t>G.</w:t>
            </w:r>
            <w:r>
              <w:rPr>
                <w:spacing w:val="-10"/>
                <w:sz w:val="14"/>
              </w:rPr>
              <w:t> </w:t>
            </w:r>
            <w:r>
              <w:rPr>
                <w:sz w:val="14"/>
              </w:rPr>
              <w:t>Inversiones</w:t>
            </w:r>
            <w:r>
              <w:rPr>
                <w:spacing w:val="-10"/>
                <w:sz w:val="14"/>
              </w:rPr>
              <w:t> </w:t>
            </w:r>
            <w:r>
              <w:rPr>
                <w:sz w:val="14"/>
              </w:rPr>
              <w:t>Financieras</w:t>
            </w:r>
            <w:r>
              <w:rPr>
                <w:spacing w:val="-9"/>
                <w:sz w:val="14"/>
              </w:rPr>
              <w:t> </w:t>
            </w:r>
            <w:r>
              <w:rPr>
                <w:sz w:val="14"/>
              </w:rPr>
              <w:t>y</w:t>
            </w:r>
            <w:r>
              <w:rPr>
                <w:spacing w:val="-9"/>
                <w:sz w:val="14"/>
              </w:rPr>
              <w:t> </w:t>
            </w:r>
            <w:r>
              <w:rPr>
                <w:sz w:val="14"/>
              </w:rPr>
              <w:t>Otras</w:t>
            </w:r>
            <w:r>
              <w:rPr>
                <w:spacing w:val="-9"/>
                <w:sz w:val="14"/>
              </w:rPr>
              <w:t> </w:t>
            </w:r>
            <w:r>
              <w:rPr>
                <w:spacing w:val="-2"/>
                <w:sz w:val="14"/>
              </w:rPr>
              <w:t>Provisiones</w:t>
            </w:r>
          </w:p>
        </w:tc>
        <w:tc>
          <w:tcPr>
            <w:tcW w:w="1344" w:type="dxa"/>
          </w:tcPr>
          <w:p>
            <w:pPr>
              <w:pStyle w:val="TableParagraph"/>
              <w:spacing w:before="51"/>
              <w:ind w:right="8"/>
              <w:rPr>
                <w:sz w:val="14"/>
              </w:rPr>
            </w:pPr>
            <w:r>
              <w:rPr>
                <w:spacing w:val="-4"/>
                <w:sz w:val="14"/>
              </w:rPr>
              <w:t>0.00</w:t>
            </w:r>
          </w:p>
        </w:tc>
        <w:tc>
          <w:tcPr>
            <w:tcW w:w="1421" w:type="dxa"/>
          </w:tcPr>
          <w:p>
            <w:pPr>
              <w:pStyle w:val="TableParagraph"/>
              <w:spacing w:before="51"/>
              <w:ind w:right="8"/>
              <w:rPr>
                <w:sz w:val="14"/>
              </w:rPr>
            </w:pPr>
            <w:r>
              <w:rPr>
                <w:spacing w:val="-4"/>
                <w:sz w:val="14"/>
              </w:rPr>
              <w:t>0.00</w:t>
            </w:r>
          </w:p>
        </w:tc>
        <w:tc>
          <w:tcPr>
            <w:tcW w:w="1346" w:type="dxa"/>
          </w:tcPr>
          <w:p>
            <w:pPr>
              <w:pStyle w:val="TableParagraph"/>
              <w:spacing w:before="51"/>
              <w:ind w:right="5"/>
              <w:rPr>
                <w:sz w:val="14"/>
              </w:rPr>
            </w:pPr>
            <w:r>
              <w:rPr>
                <w:spacing w:val="-4"/>
                <w:sz w:val="14"/>
              </w:rPr>
              <w:t>0.00</w:t>
            </w:r>
          </w:p>
        </w:tc>
        <w:tc>
          <w:tcPr>
            <w:tcW w:w="1930" w:type="dxa"/>
          </w:tcPr>
          <w:p>
            <w:pPr>
              <w:pStyle w:val="TableParagraph"/>
              <w:spacing w:before="51"/>
              <w:ind w:right="5"/>
              <w:rPr>
                <w:sz w:val="14"/>
              </w:rPr>
            </w:pPr>
            <w:r>
              <w:rPr>
                <w:spacing w:val="-4"/>
                <w:sz w:val="14"/>
              </w:rPr>
              <w:t>0.00</w:t>
            </w:r>
          </w:p>
        </w:tc>
      </w:tr>
      <w:tr>
        <w:trPr>
          <w:trHeight w:val="263" w:hRule="atLeast"/>
        </w:trPr>
        <w:tc>
          <w:tcPr>
            <w:tcW w:w="3915" w:type="dxa"/>
          </w:tcPr>
          <w:p>
            <w:pPr>
              <w:pStyle w:val="TableParagraph"/>
              <w:spacing w:before="53"/>
              <w:ind w:left="95"/>
              <w:jc w:val="left"/>
              <w:rPr>
                <w:sz w:val="14"/>
              </w:rPr>
            </w:pPr>
            <w:r>
              <w:rPr>
                <w:sz w:val="14"/>
              </w:rPr>
              <w:t>H.</w:t>
            </w:r>
            <w:r>
              <w:rPr>
                <w:spacing w:val="-10"/>
                <w:sz w:val="14"/>
              </w:rPr>
              <w:t> </w:t>
            </w:r>
            <w:r>
              <w:rPr>
                <w:sz w:val="14"/>
              </w:rPr>
              <w:t>Participaciones</w:t>
            </w:r>
            <w:r>
              <w:rPr>
                <w:spacing w:val="-9"/>
                <w:sz w:val="14"/>
              </w:rPr>
              <w:t> </w:t>
            </w:r>
            <w:r>
              <w:rPr>
                <w:sz w:val="14"/>
              </w:rPr>
              <w:t>y</w:t>
            </w:r>
            <w:r>
              <w:rPr>
                <w:spacing w:val="-10"/>
                <w:sz w:val="14"/>
              </w:rPr>
              <w:t> </w:t>
            </w:r>
            <w:r>
              <w:rPr>
                <w:spacing w:val="-2"/>
                <w:sz w:val="14"/>
              </w:rPr>
              <w:t>Aportaciones</w:t>
            </w:r>
          </w:p>
        </w:tc>
        <w:tc>
          <w:tcPr>
            <w:tcW w:w="1344" w:type="dxa"/>
          </w:tcPr>
          <w:p>
            <w:pPr>
              <w:pStyle w:val="TableParagraph"/>
              <w:spacing w:before="53"/>
              <w:ind w:right="11"/>
              <w:rPr>
                <w:sz w:val="14"/>
              </w:rPr>
            </w:pPr>
            <w:r>
              <w:rPr>
                <w:spacing w:val="-2"/>
                <w:sz w:val="14"/>
              </w:rPr>
              <w:t>7,339,036.62</w:t>
            </w:r>
          </w:p>
        </w:tc>
        <w:tc>
          <w:tcPr>
            <w:tcW w:w="1421" w:type="dxa"/>
          </w:tcPr>
          <w:p>
            <w:pPr>
              <w:pStyle w:val="TableParagraph"/>
              <w:spacing w:before="53"/>
              <w:ind w:right="10"/>
              <w:rPr>
                <w:sz w:val="14"/>
              </w:rPr>
            </w:pPr>
            <w:r>
              <w:rPr>
                <w:spacing w:val="-2"/>
                <w:sz w:val="14"/>
              </w:rPr>
              <w:t>19,449,299.63</w:t>
            </w:r>
          </w:p>
        </w:tc>
        <w:tc>
          <w:tcPr>
            <w:tcW w:w="1346" w:type="dxa"/>
          </w:tcPr>
          <w:p>
            <w:pPr>
              <w:pStyle w:val="TableParagraph"/>
              <w:spacing w:before="53"/>
              <w:ind w:right="8"/>
              <w:rPr>
                <w:sz w:val="14"/>
              </w:rPr>
            </w:pPr>
            <w:r>
              <w:rPr>
                <w:spacing w:val="-2"/>
                <w:sz w:val="14"/>
              </w:rPr>
              <w:t>3,548,481.92</w:t>
            </w:r>
          </w:p>
        </w:tc>
        <w:tc>
          <w:tcPr>
            <w:tcW w:w="1930" w:type="dxa"/>
          </w:tcPr>
          <w:p>
            <w:pPr>
              <w:pStyle w:val="TableParagraph"/>
              <w:spacing w:before="53"/>
              <w:ind w:right="8"/>
              <w:rPr>
                <w:sz w:val="14"/>
              </w:rPr>
            </w:pPr>
            <w:r>
              <w:rPr>
                <w:spacing w:val="-2"/>
                <w:sz w:val="14"/>
              </w:rPr>
              <w:t>5,266,974.25</w:t>
            </w:r>
          </w:p>
        </w:tc>
      </w:tr>
      <w:tr>
        <w:trPr>
          <w:trHeight w:val="266" w:hRule="atLeast"/>
        </w:trPr>
        <w:tc>
          <w:tcPr>
            <w:tcW w:w="3915" w:type="dxa"/>
          </w:tcPr>
          <w:p>
            <w:pPr>
              <w:pStyle w:val="TableParagraph"/>
              <w:spacing w:before="51"/>
              <w:ind w:left="95"/>
              <w:jc w:val="left"/>
              <w:rPr>
                <w:sz w:val="14"/>
              </w:rPr>
            </w:pPr>
            <w:r>
              <w:rPr>
                <w:sz w:val="14"/>
              </w:rPr>
              <w:t>I.</w:t>
            </w:r>
            <w:r>
              <w:rPr>
                <w:spacing w:val="-7"/>
                <w:sz w:val="14"/>
              </w:rPr>
              <w:t> </w:t>
            </w:r>
            <w:r>
              <w:rPr>
                <w:sz w:val="14"/>
              </w:rPr>
              <w:t>Deuda</w:t>
            </w:r>
            <w:r>
              <w:rPr>
                <w:spacing w:val="-8"/>
                <w:sz w:val="14"/>
              </w:rPr>
              <w:t> </w:t>
            </w:r>
            <w:r>
              <w:rPr>
                <w:spacing w:val="-2"/>
                <w:sz w:val="14"/>
              </w:rPr>
              <w:t>Pública</w:t>
            </w:r>
          </w:p>
        </w:tc>
        <w:tc>
          <w:tcPr>
            <w:tcW w:w="1344" w:type="dxa"/>
          </w:tcPr>
          <w:p>
            <w:pPr>
              <w:pStyle w:val="TableParagraph"/>
              <w:spacing w:before="51"/>
              <w:ind w:right="11"/>
              <w:rPr>
                <w:sz w:val="14"/>
              </w:rPr>
            </w:pPr>
            <w:r>
              <w:rPr>
                <w:spacing w:val="-2"/>
                <w:sz w:val="14"/>
              </w:rPr>
              <w:t>41,775,233.21</w:t>
            </w:r>
          </w:p>
        </w:tc>
        <w:tc>
          <w:tcPr>
            <w:tcW w:w="1421" w:type="dxa"/>
          </w:tcPr>
          <w:p>
            <w:pPr>
              <w:pStyle w:val="TableParagraph"/>
              <w:spacing w:before="51"/>
              <w:ind w:right="8"/>
              <w:rPr>
                <w:sz w:val="14"/>
              </w:rPr>
            </w:pPr>
            <w:r>
              <w:rPr>
                <w:spacing w:val="-4"/>
                <w:sz w:val="14"/>
              </w:rPr>
              <w:t>0.00</w:t>
            </w:r>
          </w:p>
        </w:tc>
        <w:tc>
          <w:tcPr>
            <w:tcW w:w="1346" w:type="dxa"/>
          </w:tcPr>
          <w:p>
            <w:pPr>
              <w:pStyle w:val="TableParagraph"/>
              <w:spacing w:before="51"/>
              <w:ind w:right="8"/>
              <w:rPr>
                <w:sz w:val="14"/>
              </w:rPr>
            </w:pPr>
            <w:r>
              <w:rPr>
                <w:spacing w:val="-2"/>
                <w:sz w:val="14"/>
              </w:rPr>
              <w:t>84,797,176.20</w:t>
            </w:r>
          </w:p>
        </w:tc>
        <w:tc>
          <w:tcPr>
            <w:tcW w:w="1930" w:type="dxa"/>
          </w:tcPr>
          <w:p>
            <w:pPr>
              <w:pStyle w:val="TableParagraph"/>
              <w:spacing w:before="51"/>
              <w:ind w:right="7"/>
              <w:rPr>
                <w:sz w:val="14"/>
              </w:rPr>
            </w:pPr>
            <w:r>
              <w:rPr>
                <w:spacing w:val="-2"/>
                <w:sz w:val="14"/>
              </w:rPr>
              <w:t>67,837,740.96</w:t>
            </w:r>
          </w:p>
        </w:tc>
      </w:tr>
      <w:tr>
        <w:trPr>
          <w:trHeight w:val="333" w:hRule="atLeast"/>
        </w:trPr>
        <w:tc>
          <w:tcPr>
            <w:tcW w:w="3915" w:type="dxa"/>
            <w:shd w:val="clear" w:color="auto" w:fill="DBC5B3"/>
          </w:tcPr>
          <w:p>
            <w:pPr>
              <w:pStyle w:val="TableParagraph"/>
              <w:spacing w:before="82"/>
              <w:ind w:left="95"/>
              <w:jc w:val="left"/>
              <w:rPr>
                <w:rFonts w:ascii="Arial"/>
                <w:b/>
                <w:sz w:val="14"/>
              </w:rPr>
            </w:pPr>
            <w:r>
              <w:rPr>
                <w:rFonts w:ascii="Arial"/>
                <w:b/>
                <w:sz w:val="14"/>
              </w:rPr>
              <w:t>3.</w:t>
            </w:r>
            <w:r>
              <w:rPr>
                <w:rFonts w:ascii="Arial"/>
                <w:b/>
                <w:spacing w:val="-10"/>
                <w:sz w:val="14"/>
              </w:rPr>
              <w:t> </w:t>
            </w:r>
            <w:r>
              <w:rPr>
                <w:rFonts w:ascii="Arial"/>
                <w:b/>
                <w:sz w:val="14"/>
              </w:rPr>
              <w:t>Total</w:t>
            </w:r>
            <w:r>
              <w:rPr>
                <w:rFonts w:ascii="Arial"/>
                <w:b/>
                <w:spacing w:val="-5"/>
                <w:sz w:val="14"/>
              </w:rPr>
              <w:t> </w:t>
            </w:r>
            <w:r>
              <w:rPr>
                <w:rFonts w:ascii="Arial"/>
                <w:b/>
                <w:sz w:val="14"/>
              </w:rPr>
              <w:t>del</w:t>
            </w:r>
            <w:r>
              <w:rPr>
                <w:rFonts w:ascii="Arial"/>
                <w:b/>
                <w:spacing w:val="-8"/>
                <w:sz w:val="14"/>
              </w:rPr>
              <w:t> </w:t>
            </w:r>
            <w:r>
              <w:rPr>
                <w:rFonts w:ascii="Arial"/>
                <w:b/>
                <w:sz w:val="14"/>
              </w:rPr>
              <w:t>Resultado</w:t>
            </w:r>
            <w:r>
              <w:rPr>
                <w:rFonts w:ascii="Arial"/>
                <w:b/>
                <w:spacing w:val="-5"/>
                <w:sz w:val="14"/>
              </w:rPr>
              <w:t> </w:t>
            </w:r>
            <w:r>
              <w:rPr>
                <w:rFonts w:ascii="Arial"/>
                <w:b/>
                <w:sz w:val="14"/>
              </w:rPr>
              <w:t>de</w:t>
            </w:r>
            <w:r>
              <w:rPr>
                <w:rFonts w:ascii="Arial"/>
                <w:b/>
                <w:spacing w:val="-9"/>
                <w:sz w:val="14"/>
              </w:rPr>
              <w:t> </w:t>
            </w:r>
            <w:r>
              <w:rPr>
                <w:rFonts w:ascii="Arial"/>
                <w:b/>
                <w:sz w:val="14"/>
              </w:rPr>
              <w:t>Egresos</w:t>
            </w:r>
            <w:r>
              <w:rPr>
                <w:rFonts w:ascii="Arial"/>
                <w:b/>
                <w:spacing w:val="-8"/>
                <w:sz w:val="14"/>
              </w:rPr>
              <w:t> </w:t>
            </w:r>
            <w:r>
              <w:rPr>
                <w:rFonts w:ascii="Arial"/>
                <w:b/>
                <w:spacing w:val="-2"/>
                <w:sz w:val="14"/>
              </w:rPr>
              <w:t>(3=1+2)</w:t>
            </w:r>
          </w:p>
        </w:tc>
        <w:tc>
          <w:tcPr>
            <w:tcW w:w="1344" w:type="dxa"/>
            <w:shd w:val="clear" w:color="auto" w:fill="DBC5B3"/>
          </w:tcPr>
          <w:p>
            <w:pPr>
              <w:pStyle w:val="TableParagraph"/>
              <w:spacing w:before="82"/>
              <w:ind w:right="11"/>
              <w:rPr>
                <w:rFonts w:ascii="Arial"/>
                <w:b/>
                <w:sz w:val="14"/>
              </w:rPr>
            </w:pPr>
            <w:r>
              <w:rPr>
                <w:rFonts w:ascii="Arial"/>
                <w:b/>
                <w:spacing w:val="-2"/>
                <w:sz w:val="14"/>
              </w:rPr>
              <w:t>5,723,194,876.73</w:t>
            </w:r>
          </w:p>
        </w:tc>
        <w:tc>
          <w:tcPr>
            <w:tcW w:w="1421" w:type="dxa"/>
            <w:shd w:val="clear" w:color="auto" w:fill="DBC5B3"/>
          </w:tcPr>
          <w:p>
            <w:pPr>
              <w:pStyle w:val="TableParagraph"/>
              <w:spacing w:before="82"/>
              <w:ind w:right="11"/>
              <w:rPr>
                <w:rFonts w:ascii="Arial"/>
                <w:b/>
                <w:sz w:val="14"/>
              </w:rPr>
            </w:pPr>
            <w:r>
              <w:rPr>
                <w:rFonts w:ascii="Arial"/>
                <w:b/>
                <w:spacing w:val="-2"/>
                <w:sz w:val="14"/>
              </w:rPr>
              <w:t>5,896,021,365.00</w:t>
            </w:r>
          </w:p>
        </w:tc>
        <w:tc>
          <w:tcPr>
            <w:tcW w:w="1346" w:type="dxa"/>
            <w:shd w:val="clear" w:color="auto" w:fill="DBC5B3"/>
          </w:tcPr>
          <w:p>
            <w:pPr>
              <w:pStyle w:val="TableParagraph"/>
              <w:spacing w:before="82"/>
              <w:ind w:right="8"/>
              <w:rPr>
                <w:rFonts w:ascii="Arial"/>
                <w:b/>
                <w:sz w:val="14"/>
              </w:rPr>
            </w:pPr>
            <w:r>
              <w:rPr>
                <w:rFonts w:ascii="Arial"/>
                <w:b/>
                <w:spacing w:val="-2"/>
                <w:sz w:val="14"/>
              </w:rPr>
              <w:t>7,656,479,613.54</w:t>
            </w:r>
          </w:p>
        </w:tc>
        <w:tc>
          <w:tcPr>
            <w:tcW w:w="1930" w:type="dxa"/>
            <w:shd w:val="clear" w:color="auto" w:fill="DBC5B3"/>
          </w:tcPr>
          <w:p>
            <w:pPr>
              <w:pStyle w:val="TableParagraph"/>
              <w:spacing w:before="82"/>
              <w:ind w:right="8"/>
              <w:rPr>
                <w:rFonts w:ascii="Arial"/>
                <w:b/>
                <w:sz w:val="14"/>
              </w:rPr>
            </w:pPr>
            <w:r>
              <w:rPr>
                <w:rFonts w:ascii="Arial"/>
                <w:b/>
                <w:spacing w:val="-2"/>
                <w:sz w:val="14"/>
              </w:rPr>
              <w:t>6,085,911,765.80</w:t>
            </w:r>
          </w:p>
        </w:tc>
      </w:tr>
    </w:tbl>
    <w:p>
      <w:pPr>
        <w:pStyle w:val="BodyText"/>
        <w:spacing w:before="166"/>
        <w:rPr>
          <w:rFonts w:ascii="Arial"/>
          <w:b/>
        </w:rPr>
      </w:pPr>
    </w:p>
    <w:p>
      <w:pPr>
        <w:pStyle w:val="ListParagraph"/>
        <w:numPr>
          <w:ilvl w:val="0"/>
          <w:numId w:val="4"/>
        </w:numPr>
        <w:tabs>
          <w:tab w:pos="1431" w:val="left" w:leader="none"/>
        </w:tabs>
        <w:spacing w:line="240" w:lineRule="auto" w:before="0" w:after="0"/>
        <w:ind w:left="1431" w:right="0" w:hanging="361"/>
        <w:jc w:val="left"/>
        <w:rPr>
          <w:rFonts w:ascii="Arial"/>
          <w:b/>
          <w:sz w:val="22"/>
        </w:rPr>
      </w:pPr>
      <w:r>
        <w:rPr>
          <w:rFonts w:ascii="Arial"/>
          <w:b/>
          <w:sz w:val="22"/>
        </w:rPr>
        <w:t>Objetivos</w:t>
      </w:r>
      <w:r>
        <w:rPr>
          <w:rFonts w:ascii="Arial"/>
          <w:b/>
          <w:spacing w:val="-14"/>
          <w:sz w:val="22"/>
        </w:rPr>
        <w:t> </w:t>
      </w:r>
      <w:r>
        <w:rPr>
          <w:rFonts w:ascii="Arial"/>
          <w:b/>
          <w:sz w:val="22"/>
        </w:rPr>
        <w:t>anuales,</w:t>
      </w:r>
      <w:r>
        <w:rPr>
          <w:rFonts w:ascii="Arial"/>
          <w:b/>
          <w:spacing w:val="-10"/>
          <w:sz w:val="22"/>
        </w:rPr>
        <w:t> </w:t>
      </w:r>
      <w:r>
        <w:rPr>
          <w:rFonts w:ascii="Arial"/>
          <w:b/>
          <w:sz w:val="22"/>
        </w:rPr>
        <w:t>estrategias</w:t>
      </w:r>
      <w:r>
        <w:rPr>
          <w:rFonts w:ascii="Arial"/>
          <w:b/>
          <w:spacing w:val="-10"/>
          <w:sz w:val="22"/>
        </w:rPr>
        <w:t> </w:t>
      </w:r>
      <w:r>
        <w:rPr>
          <w:rFonts w:ascii="Arial"/>
          <w:b/>
          <w:sz w:val="22"/>
        </w:rPr>
        <w:t>y</w:t>
      </w:r>
      <w:r>
        <w:rPr>
          <w:rFonts w:ascii="Arial"/>
          <w:b/>
          <w:spacing w:val="-15"/>
          <w:sz w:val="22"/>
        </w:rPr>
        <w:t> </w:t>
      </w:r>
      <w:r>
        <w:rPr>
          <w:rFonts w:ascii="Arial"/>
          <w:b/>
          <w:spacing w:val="-4"/>
          <w:sz w:val="22"/>
        </w:rPr>
        <w:t>metas</w:t>
      </w:r>
    </w:p>
    <w:p>
      <w:pPr>
        <w:pStyle w:val="BodyText"/>
        <w:spacing w:before="156"/>
        <w:rPr>
          <w:rFonts w:ascii="Arial"/>
          <w:b/>
        </w:rPr>
      </w:pPr>
    </w:p>
    <w:p>
      <w:pPr>
        <w:pStyle w:val="BodyText"/>
        <w:spacing w:line="276" w:lineRule="auto"/>
        <w:ind w:left="1433" w:right="1353"/>
        <w:jc w:val="both"/>
      </w:pPr>
      <w:r>
        <w:rPr/>
        <w:t>De conformidad con lo establecido en el artículo 18 de la Ley de</w:t>
      </w:r>
      <w:r>
        <w:rPr>
          <w:spacing w:val="-1"/>
        </w:rPr>
        <w:t> </w:t>
      </w:r>
      <w:r>
        <w:rPr/>
        <w:t>Disciplina Financiera de las Entidades Federativas y de los Municipios, a continuación, se detallan los objetivos anuales, estrategias y metas que el H. Ayuntamiento del Municipio de Puebla llevará a cabo en el transcurso de 2025, en materia de gasto:</w:t>
      </w:r>
    </w:p>
    <w:p>
      <w:pPr>
        <w:pStyle w:val="BodyText"/>
      </w:pPr>
    </w:p>
    <w:p>
      <w:pPr>
        <w:pStyle w:val="BodyText"/>
        <w:spacing w:before="25"/>
      </w:pPr>
    </w:p>
    <w:p>
      <w:pPr>
        <w:pStyle w:val="BodyText"/>
        <w:spacing w:before="1"/>
        <w:ind w:left="1433"/>
        <w:jc w:val="both"/>
      </w:pPr>
      <w:r>
        <w:rPr/>
        <w:t>Objetivo</w:t>
      </w:r>
      <w:r>
        <w:rPr>
          <w:spacing w:val="-13"/>
        </w:rPr>
        <w:t> </w:t>
      </w:r>
      <w:r>
        <w:rPr/>
        <w:t>Anual:</w:t>
      </w:r>
      <w:r>
        <w:rPr>
          <w:spacing w:val="-5"/>
        </w:rPr>
        <w:t> </w:t>
      </w:r>
      <w:r>
        <w:rPr/>
        <w:t>Mejorar</w:t>
      </w:r>
      <w:r>
        <w:rPr>
          <w:spacing w:val="-7"/>
        </w:rPr>
        <w:t> </w:t>
      </w:r>
      <w:r>
        <w:rPr/>
        <w:t>la</w:t>
      </w:r>
      <w:r>
        <w:rPr>
          <w:spacing w:val="-8"/>
        </w:rPr>
        <w:t> </w:t>
      </w:r>
      <w:r>
        <w:rPr/>
        <w:t>calidad</w:t>
      </w:r>
      <w:r>
        <w:rPr>
          <w:spacing w:val="-7"/>
        </w:rPr>
        <w:t> </w:t>
      </w:r>
      <w:r>
        <w:rPr/>
        <w:t>de</w:t>
      </w:r>
      <w:r>
        <w:rPr>
          <w:spacing w:val="-6"/>
        </w:rPr>
        <w:t> </w:t>
      </w:r>
      <w:r>
        <w:rPr/>
        <w:t>vida</w:t>
      </w:r>
      <w:r>
        <w:rPr>
          <w:spacing w:val="-7"/>
        </w:rPr>
        <w:t> </w:t>
      </w:r>
      <w:r>
        <w:rPr/>
        <w:t>de</w:t>
      </w:r>
      <w:r>
        <w:rPr>
          <w:spacing w:val="-6"/>
        </w:rPr>
        <w:t> </w:t>
      </w:r>
      <w:r>
        <w:rPr/>
        <w:t>los</w:t>
      </w:r>
      <w:r>
        <w:rPr>
          <w:spacing w:val="-11"/>
        </w:rPr>
        <w:t> </w:t>
      </w:r>
      <w:r>
        <w:rPr/>
        <w:t>ciudadanos</w:t>
      </w:r>
      <w:r>
        <w:rPr>
          <w:spacing w:val="-5"/>
        </w:rPr>
        <w:t> </w:t>
      </w:r>
      <w:r>
        <w:rPr/>
        <w:t>del</w:t>
      </w:r>
      <w:r>
        <w:rPr>
          <w:spacing w:val="-6"/>
        </w:rPr>
        <w:t> </w:t>
      </w:r>
      <w:r>
        <w:rPr>
          <w:spacing w:val="-2"/>
        </w:rPr>
        <w:t>municipio.</w:t>
      </w:r>
    </w:p>
    <w:p>
      <w:pPr>
        <w:pStyle w:val="BodyText"/>
      </w:pPr>
    </w:p>
    <w:p>
      <w:pPr>
        <w:pStyle w:val="BodyText"/>
        <w:spacing w:before="64"/>
      </w:pPr>
    </w:p>
    <w:p>
      <w:pPr>
        <w:pStyle w:val="BodyText"/>
        <w:spacing w:line="276" w:lineRule="auto"/>
        <w:ind w:left="1433" w:right="1357"/>
        <w:jc w:val="both"/>
      </w:pPr>
      <w:r>
        <w:rPr/>
        <w:t>Estrategia:</w:t>
      </w:r>
      <w:r>
        <w:rPr>
          <w:spacing w:val="-10"/>
        </w:rPr>
        <w:t> </w:t>
      </w:r>
      <w:r>
        <w:rPr/>
        <w:t>Alcanzar</w:t>
      </w:r>
      <w:r>
        <w:rPr>
          <w:spacing w:val="-10"/>
        </w:rPr>
        <w:t> </w:t>
      </w:r>
      <w:r>
        <w:rPr/>
        <w:t>este</w:t>
      </w:r>
      <w:r>
        <w:rPr>
          <w:spacing w:val="-13"/>
        </w:rPr>
        <w:t> </w:t>
      </w:r>
      <w:r>
        <w:rPr/>
        <w:t>objetivo</w:t>
      </w:r>
      <w:r>
        <w:rPr>
          <w:spacing w:val="-13"/>
        </w:rPr>
        <w:t> </w:t>
      </w:r>
      <w:r>
        <w:rPr/>
        <w:t>mediante</w:t>
      </w:r>
      <w:r>
        <w:rPr>
          <w:spacing w:val="-13"/>
        </w:rPr>
        <w:t> </w:t>
      </w:r>
      <w:r>
        <w:rPr/>
        <w:t>la</w:t>
      </w:r>
      <w:r>
        <w:rPr>
          <w:spacing w:val="-11"/>
        </w:rPr>
        <w:t> </w:t>
      </w:r>
      <w:r>
        <w:rPr/>
        <w:t>ejecución</w:t>
      </w:r>
      <w:r>
        <w:rPr>
          <w:spacing w:val="-11"/>
        </w:rPr>
        <w:t> </w:t>
      </w:r>
      <w:r>
        <w:rPr/>
        <w:t>de</w:t>
      </w:r>
      <w:r>
        <w:rPr>
          <w:spacing w:val="-11"/>
        </w:rPr>
        <w:t> </w:t>
      </w:r>
      <w:r>
        <w:rPr/>
        <w:t>26</w:t>
      </w:r>
      <w:r>
        <w:rPr>
          <w:spacing w:val="-14"/>
        </w:rPr>
        <w:t> </w:t>
      </w:r>
      <w:r>
        <w:rPr/>
        <w:t>programas</w:t>
      </w:r>
      <w:r>
        <w:rPr>
          <w:spacing w:val="-11"/>
        </w:rPr>
        <w:t> </w:t>
      </w:r>
      <w:r>
        <w:rPr/>
        <w:t>presupuestarios </w:t>
      </w:r>
      <w:r>
        <w:rPr>
          <w:spacing w:val="-2"/>
        </w:rPr>
        <w:t>estratégicos.</w:t>
      </w:r>
    </w:p>
    <w:p>
      <w:pPr>
        <w:pStyle w:val="BodyText"/>
        <w:spacing w:before="250"/>
      </w:pPr>
    </w:p>
    <w:p>
      <w:pPr>
        <w:pStyle w:val="BodyText"/>
        <w:spacing w:line="276" w:lineRule="auto"/>
        <w:ind w:left="1433" w:right="1351"/>
        <w:jc w:val="both"/>
      </w:pPr>
      <w:r>
        <w:rPr/>
        <w:t>Metas: Gestionar eficazmente los recursos financieros municipales, asignando un total</w:t>
      </w:r>
      <w:r>
        <w:rPr>
          <w:spacing w:val="40"/>
        </w:rPr>
        <w:t> </w:t>
      </w:r>
      <w:r>
        <w:rPr/>
        <w:t>de $7,335,743,559 pesos a las dependencias y entidades responsables, para garantizar la implementación de sus actividades y contribuir al cumplimiento de los objetivos establecidos en el Plan Municipal de Desarrollo.</w:t>
      </w:r>
    </w:p>
    <w:p>
      <w:pPr>
        <w:pStyle w:val="BodyText"/>
      </w:pPr>
    </w:p>
    <w:p>
      <w:pPr>
        <w:pStyle w:val="BodyText"/>
        <w:spacing w:before="25"/>
      </w:pPr>
    </w:p>
    <w:p>
      <w:pPr>
        <w:pStyle w:val="BodyText"/>
        <w:spacing w:line="276" w:lineRule="auto"/>
        <w:ind w:left="1433" w:right="1352"/>
        <w:jc w:val="both"/>
      </w:pPr>
      <w:r>
        <w:rPr/>
        <w:t>Por</w:t>
      </w:r>
      <w:r>
        <w:rPr>
          <w:spacing w:val="-2"/>
        </w:rPr>
        <w:t> </w:t>
      </w:r>
      <w:r>
        <w:rPr/>
        <w:t>lo</w:t>
      </w:r>
      <w:r>
        <w:rPr>
          <w:spacing w:val="-5"/>
        </w:rPr>
        <w:t> </w:t>
      </w:r>
      <w:r>
        <w:rPr/>
        <w:t>anteriormente</w:t>
      </w:r>
      <w:r>
        <w:rPr>
          <w:spacing w:val="-5"/>
        </w:rPr>
        <w:t> </w:t>
      </w:r>
      <w:r>
        <w:rPr/>
        <w:t>expuesto</w:t>
      </w:r>
      <w:r>
        <w:rPr>
          <w:spacing w:val="-5"/>
        </w:rPr>
        <w:t> </w:t>
      </w:r>
      <w:r>
        <w:rPr/>
        <w:t>y</w:t>
      </w:r>
      <w:r>
        <w:rPr>
          <w:spacing w:val="-5"/>
        </w:rPr>
        <w:t> </w:t>
      </w:r>
      <w:r>
        <w:rPr/>
        <w:t>con</w:t>
      </w:r>
      <w:r>
        <w:rPr>
          <w:spacing w:val="-5"/>
        </w:rPr>
        <w:t> </w:t>
      </w:r>
      <w:r>
        <w:rPr/>
        <w:t>el</w:t>
      </w:r>
      <w:r>
        <w:rPr>
          <w:spacing w:val="-5"/>
        </w:rPr>
        <w:t> </w:t>
      </w:r>
      <w:r>
        <w:rPr/>
        <w:t>fin</w:t>
      </w:r>
      <w:r>
        <w:rPr>
          <w:spacing w:val="-5"/>
        </w:rPr>
        <w:t> </w:t>
      </w:r>
      <w:r>
        <w:rPr/>
        <w:t>de</w:t>
      </w:r>
      <w:r>
        <w:rPr>
          <w:spacing w:val="-5"/>
        </w:rPr>
        <w:t> </w:t>
      </w:r>
      <w:r>
        <w:rPr/>
        <w:t>cumplir</w:t>
      </w:r>
      <w:r>
        <w:rPr>
          <w:spacing w:val="-2"/>
        </w:rPr>
        <w:t> </w:t>
      </w:r>
      <w:r>
        <w:rPr/>
        <w:t>con</w:t>
      </w:r>
      <w:r>
        <w:rPr>
          <w:spacing w:val="-5"/>
        </w:rPr>
        <w:t> </w:t>
      </w:r>
      <w:r>
        <w:rPr/>
        <w:t>los</w:t>
      </w:r>
      <w:r>
        <w:rPr>
          <w:spacing w:val="-5"/>
        </w:rPr>
        <w:t> </w:t>
      </w:r>
      <w:r>
        <w:rPr/>
        <w:t>requerimientos</w:t>
      </w:r>
      <w:r>
        <w:rPr>
          <w:spacing w:val="-2"/>
        </w:rPr>
        <w:t> </w:t>
      </w:r>
      <w:r>
        <w:rPr/>
        <w:t>vinculados</w:t>
      </w:r>
      <w:r>
        <w:rPr>
          <w:spacing w:val="-5"/>
        </w:rPr>
        <w:t> </w:t>
      </w:r>
      <w:r>
        <w:rPr/>
        <w:t>al ejercicio</w:t>
      </w:r>
      <w:r>
        <w:rPr>
          <w:spacing w:val="-7"/>
        </w:rPr>
        <w:t> </w:t>
      </w:r>
      <w:r>
        <w:rPr/>
        <w:t>del</w:t>
      </w:r>
      <w:r>
        <w:rPr>
          <w:spacing w:val="-13"/>
        </w:rPr>
        <w:t> </w:t>
      </w:r>
      <w:r>
        <w:rPr/>
        <w:t>gasto</w:t>
      </w:r>
      <w:r>
        <w:rPr>
          <w:spacing w:val="-12"/>
        </w:rPr>
        <w:t> </w:t>
      </w:r>
      <w:r>
        <w:rPr/>
        <w:t>público</w:t>
      </w:r>
      <w:r>
        <w:rPr>
          <w:spacing w:val="-9"/>
        </w:rPr>
        <w:t> </w:t>
      </w:r>
      <w:r>
        <w:rPr/>
        <w:t>y</w:t>
      </w:r>
      <w:r>
        <w:rPr>
          <w:spacing w:val="-9"/>
        </w:rPr>
        <w:t> </w:t>
      </w:r>
      <w:r>
        <w:rPr/>
        <w:t>de</w:t>
      </w:r>
      <w:r>
        <w:rPr>
          <w:spacing w:val="-8"/>
        </w:rPr>
        <w:t> </w:t>
      </w:r>
      <w:r>
        <w:rPr/>
        <w:t>alinear</w:t>
      </w:r>
      <w:r>
        <w:rPr>
          <w:spacing w:val="-7"/>
        </w:rPr>
        <w:t> </w:t>
      </w:r>
      <w:r>
        <w:rPr/>
        <w:t>las</w:t>
      </w:r>
      <w:r>
        <w:rPr>
          <w:spacing w:val="-7"/>
        </w:rPr>
        <w:t> </w:t>
      </w:r>
      <w:r>
        <w:rPr/>
        <w:t>acciones</w:t>
      </w:r>
      <w:r>
        <w:rPr>
          <w:spacing w:val="-7"/>
        </w:rPr>
        <w:t> </w:t>
      </w:r>
      <w:r>
        <w:rPr/>
        <w:t>de</w:t>
      </w:r>
      <w:r>
        <w:rPr>
          <w:spacing w:val="-10"/>
        </w:rPr>
        <w:t> </w:t>
      </w:r>
      <w:r>
        <w:rPr/>
        <w:t>gobierno</w:t>
      </w:r>
      <w:r>
        <w:rPr>
          <w:spacing w:val="-10"/>
        </w:rPr>
        <w:t> </w:t>
      </w:r>
      <w:r>
        <w:rPr/>
        <w:t>establecidas</w:t>
      </w:r>
      <w:r>
        <w:rPr>
          <w:spacing w:val="-7"/>
        </w:rPr>
        <w:t> </w:t>
      </w:r>
      <w:r>
        <w:rPr/>
        <w:t>para</w:t>
      </w:r>
      <w:r>
        <w:rPr>
          <w:spacing w:val="-11"/>
        </w:rPr>
        <w:t> </w:t>
      </w:r>
      <w:r>
        <w:rPr/>
        <w:t>corregir el rumbo; se expide el Presupuesto de Egresos del Municipio de Puebla.</w:t>
      </w:r>
    </w:p>
    <w:p>
      <w:pPr>
        <w:pStyle w:val="BodyText"/>
        <w:spacing w:after="0" w:line="276" w:lineRule="auto"/>
        <w:jc w:val="both"/>
        <w:sectPr>
          <w:pgSz w:w="12240" w:h="15840"/>
          <w:pgMar w:header="715" w:footer="967" w:top="1880" w:bottom="1160" w:left="360" w:right="360"/>
        </w:sectPr>
      </w:pPr>
    </w:p>
    <w:p>
      <w:pPr>
        <w:pStyle w:val="Heading1"/>
        <w:spacing w:line="256" w:lineRule="auto" w:before="238"/>
        <w:ind w:left="1371"/>
        <w:jc w:val="center"/>
      </w:pPr>
      <w:r>
        <w:rPr/>
        <w:t>PRESUPUESTO</w:t>
      </w:r>
      <w:r>
        <w:rPr>
          <w:spacing w:val="-6"/>
        </w:rPr>
        <w:t> </w:t>
      </w:r>
      <w:r>
        <w:rPr/>
        <w:t>DE</w:t>
      </w:r>
      <w:r>
        <w:rPr>
          <w:spacing w:val="-10"/>
        </w:rPr>
        <w:t> </w:t>
      </w:r>
      <w:r>
        <w:rPr/>
        <w:t>EGRESOS</w:t>
      </w:r>
      <w:r>
        <w:rPr>
          <w:spacing w:val="-11"/>
        </w:rPr>
        <w:t> </w:t>
      </w:r>
      <w:r>
        <w:rPr/>
        <w:t>DEL</w:t>
      </w:r>
      <w:r>
        <w:rPr>
          <w:spacing w:val="-9"/>
        </w:rPr>
        <w:t> </w:t>
      </w:r>
      <w:r>
        <w:rPr/>
        <w:t>MUNICIPIO</w:t>
      </w:r>
      <w:r>
        <w:rPr>
          <w:spacing w:val="-5"/>
        </w:rPr>
        <w:t> </w:t>
      </w:r>
      <w:r>
        <w:rPr/>
        <w:t>DE</w:t>
      </w:r>
      <w:r>
        <w:rPr>
          <w:spacing w:val="-14"/>
        </w:rPr>
        <w:t> </w:t>
      </w:r>
      <w:r>
        <w:rPr/>
        <w:t>PUEBLA,</w:t>
      </w:r>
      <w:r>
        <w:rPr>
          <w:spacing w:val="-8"/>
        </w:rPr>
        <w:t> </w:t>
      </w:r>
      <w:r>
        <w:rPr/>
        <w:t>PARA</w:t>
      </w:r>
      <w:r>
        <w:rPr>
          <w:spacing w:val="-11"/>
        </w:rPr>
        <w:t> </w:t>
      </w:r>
      <w:r>
        <w:rPr/>
        <w:t>EL</w:t>
      </w:r>
      <w:r>
        <w:rPr>
          <w:spacing w:val="-10"/>
        </w:rPr>
        <w:t> </w:t>
      </w:r>
      <w:r>
        <w:rPr/>
        <w:t>EJERCICIO FISCAL 2025</w:t>
      </w:r>
    </w:p>
    <w:p>
      <w:pPr>
        <w:pStyle w:val="BodyText"/>
        <w:spacing w:before="2"/>
        <w:rPr>
          <w:rFonts w:ascii="Arial"/>
          <w:b/>
        </w:rPr>
      </w:pPr>
    </w:p>
    <w:p>
      <w:pPr>
        <w:spacing w:line="499" w:lineRule="auto" w:before="1"/>
        <w:ind w:left="2725" w:right="2646" w:firstLine="0"/>
        <w:jc w:val="center"/>
        <w:rPr>
          <w:rFonts w:ascii="Arial" w:hAnsi="Arial"/>
          <w:b/>
          <w:sz w:val="22"/>
        </w:rPr>
      </w:pPr>
      <w:r>
        <w:rPr>
          <w:rFonts w:ascii="Arial" w:hAnsi="Arial"/>
          <w:b/>
          <w:sz w:val="22"/>
        </w:rPr>
        <w:t>TÍTULO</w:t>
      </w:r>
      <w:r>
        <w:rPr>
          <w:rFonts w:ascii="Arial" w:hAnsi="Arial"/>
          <w:b/>
          <w:spacing w:val="-16"/>
          <w:sz w:val="22"/>
        </w:rPr>
        <w:t> </w:t>
      </w:r>
      <w:r>
        <w:rPr>
          <w:rFonts w:ascii="Arial" w:hAnsi="Arial"/>
          <w:b/>
          <w:sz w:val="22"/>
        </w:rPr>
        <w:t>PRIMERO</w:t>
      </w:r>
      <w:r>
        <w:rPr>
          <w:rFonts w:ascii="Arial" w:hAnsi="Arial"/>
          <w:b/>
          <w:spacing w:val="-15"/>
          <w:sz w:val="22"/>
        </w:rPr>
        <w:t> </w:t>
      </w:r>
      <w:r>
        <w:rPr>
          <w:rFonts w:ascii="Arial" w:hAnsi="Arial"/>
          <w:b/>
          <w:sz w:val="22"/>
        </w:rPr>
        <w:t>DISPOSICIONES</w:t>
      </w:r>
      <w:r>
        <w:rPr>
          <w:rFonts w:ascii="Arial" w:hAnsi="Arial"/>
          <w:b/>
          <w:spacing w:val="-15"/>
          <w:sz w:val="22"/>
        </w:rPr>
        <w:t> </w:t>
      </w:r>
      <w:r>
        <w:rPr>
          <w:rFonts w:ascii="Arial" w:hAnsi="Arial"/>
          <w:b/>
          <w:sz w:val="22"/>
        </w:rPr>
        <w:t>GENERALES CAPÍTULO ÚNICO</w:t>
      </w:r>
    </w:p>
    <w:p>
      <w:pPr>
        <w:pStyle w:val="BodyText"/>
        <w:spacing w:before="64"/>
        <w:rPr>
          <w:rFonts w:ascii="Arial"/>
          <w:b/>
        </w:rPr>
      </w:pPr>
    </w:p>
    <w:p>
      <w:pPr>
        <w:pStyle w:val="BodyText"/>
        <w:spacing w:line="276" w:lineRule="auto" w:before="1"/>
        <w:ind w:left="1433" w:right="1353"/>
        <w:jc w:val="both"/>
      </w:pPr>
      <w:r>
        <w:rPr>
          <w:rFonts w:ascii="Arial" w:hAnsi="Arial"/>
          <w:b/>
        </w:rPr>
        <w:t>Artículo 1.- </w:t>
      </w:r>
      <w:r>
        <w:rPr/>
        <w:t>El Presupuesto de Egresos tiene como objeto regular la asignación, aplicación,</w:t>
      </w:r>
      <w:r>
        <w:rPr>
          <w:spacing w:val="-2"/>
        </w:rPr>
        <w:t> </w:t>
      </w:r>
      <w:r>
        <w:rPr/>
        <w:t>control</w:t>
      </w:r>
      <w:r>
        <w:rPr>
          <w:spacing w:val="-6"/>
        </w:rPr>
        <w:t> </w:t>
      </w:r>
      <w:r>
        <w:rPr/>
        <w:t>y</w:t>
      </w:r>
      <w:r>
        <w:rPr>
          <w:spacing w:val="-5"/>
        </w:rPr>
        <w:t> </w:t>
      </w:r>
      <w:r>
        <w:rPr/>
        <w:t>seguimiento</w:t>
      </w:r>
      <w:r>
        <w:rPr>
          <w:spacing w:val="-5"/>
        </w:rPr>
        <w:t> </w:t>
      </w:r>
      <w:r>
        <w:rPr/>
        <w:t>del</w:t>
      </w:r>
      <w:r>
        <w:rPr>
          <w:spacing w:val="-3"/>
        </w:rPr>
        <w:t> </w:t>
      </w:r>
      <w:r>
        <w:rPr/>
        <w:t>gasto</w:t>
      </w:r>
      <w:r>
        <w:rPr>
          <w:spacing w:val="-5"/>
        </w:rPr>
        <w:t> </w:t>
      </w:r>
      <w:r>
        <w:rPr/>
        <w:t>público</w:t>
      </w:r>
      <w:r>
        <w:rPr>
          <w:spacing w:val="-5"/>
        </w:rPr>
        <w:t> </w:t>
      </w:r>
      <w:r>
        <w:rPr/>
        <w:t>municipal,</w:t>
      </w:r>
      <w:r>
        <w:rPr>
          <w:spacing w:val="-2"/>
        </w:rPr>
        <w:t> </w:t>
      </w:r>
      <w:r>
        <w:rPr/>
        <w:t>en</w:t>
      </w:r>
      <w:r>
        <w:rPr>
          <w:spacing w:val="-5"/>
        </w:rPr>
        <w:t> </w:t>
      </w:r>
      <w:r>
        <w:rPr/>
        <w:t>apego</w:t>
      </w:r>
      <w:r>
        <w:rPr>
          <w:spacing w:val="-7"/>
        </w:rPr>
        <w:t> </w:t>
      </w:r>
      <w:r>
        <w:rPr/>
        <w:t>a</w:t>
      </w:r>
      <w:r>
        <w:rPr>
          <w:spacing w:val="-5"/>
        </w:rPr>
        <w:t> </w:t>
      </w:r>
      <w:r>
        <w:rPr/>
        <w:t>los</w:t>
      </w:r>
      <w:r>
        <w:rPr>
          <w:spacing w:val="-3"/>
        </w:rPr>
        <w:t> </w:t>
      </w:r>
      <w:r>
        <w:rPr/>
        <w:t>lineamientos establecidos por la Ley General de Contabilidad Gubernamental, la Ley de Disciplina Financiera de las Entidades Federativas y los Municipios, las normas emitidas por el CONAC, la Ley Orgánica Municipal, el Código Fiscal y Presupuestario para el Municipio de Puebla, y demás disposiciones legales y normativas aplicables en la materia.</w:t>
      </w:r>
    </w:p>
    <w:p>
      <w:pPr>
        <w:pStyle w:val="BodyText"/>
      </w:pPr>
    </w:p>
    <w:p>
      <w:pPr>
        <w:pStyle w:val="BodyText"/>
        <w:spacing w:before="24"/>
      </w:pPr>
    </w:p>
    <w:p>
      <w:pPr>
        <w:pStyle w:val="BodyText"/>
        <w:spacing w:line="276" w:lineRule="auto"/>
        <w:ind w:left="1433" w:right="1354"/>
        <w:jc w:val="both"/>
      </w:pPr>
      <w:r>
        <w:rPr>
          <w:spacing w:val="-2"/>
        </w:rPr>
        <w:t>Los</w:t>
      </w:r>
      <w:r>
        <w:rPr>
          <w:spacing w:val="-7"/>
        </w:rPr>
        <w:t> </w:t>
      </w:r>
      <w:r>
        <w:rPr>
          <w:spacing w:val="-2"/>
        </w:rPr>
        <w:t>titulares</w:t>
      </w:r>
      <w:r>
        <w:rPr>
          <w:spacing w:val="-7"/>
        </w:rPr>
        <w:t> </w:t>
      </w:r>
      <w:r>
        <w:rPr>
          <w:spacing w:val="-2"/>
        </w:rPr>
        <w:t>de</w:t>
      </w:r>
      <w:r>
        <w:rPr>
          <w:spacing w:val="-7"/>
        </w:rPr>
        <w:t> </w:t>
      </w:r>
      <w:r>
        <w:rPr>
          <w:spacing w:val="-2"/>
        </w:rPr>
        <w:t>las</w:t>
      </w:r>
      <w:r>
        <w:rPr>
          <w:spacing w:val="-7"/>
        </w:rPr>
        <w:t> </w:t>
      </w:r>
      <w:r>
        <w:rPr>
          <w:spacing w:val="-2"/>
        </w:rPr>
        <w:t>Dependencias;</w:t>
      </w:r>
      <w:r>
        <w:rPr>
          <w:spacing w:val="-6"/>
        </w:rPr>
        <w:t> </w:t>
      </w:r>
      <w:r>
        <w:rPr>
          <w:spacing w:val="-2"/>
        </w:rPr>
        <w:t>así</w:t>
      </w:r>
      <w:r>
        <w:rPr>
          <w:spacing w:val="-6"/>
        </w:rPr>
        <w:t> </w:t>
      </w:r>
      <w:r>
        <w:rPr>
          <w:spacing w:val="-2"/>
        </w:rPr>
        <w:t>como,</w:t>
      </w:r>
      <w:r>
        <w:rPr>
          <w:spacing w:val="-8"/>
        </w:rPr>
        <w:t> </w:t>
      </w:r>
      <w:r>
        <w:rPr>
          <w:spacing w:val="-2"/>
        </w:rPr>
        <w:t>de</w:t>
      </w:r>
      <w:r>
        <w:rPr>
          <w:spacing w:val="-7"/>
        </w:rPr>
        <w:t> </w:t>
      </w:r>
      <w:r>
        <w:rPr>
          <w:spacing w:val="-2"/>
        </w:rPr>
        <w:t>los</w:t>
      </w:r>
      <w:r>
        <w:rPr>
          <w:spacing w:val="-7"/>
        </w:rPr>
        <w:t> </w:t>
      </w:r>
      <w:r>
        <w:rPr>
          <w:spacing w:val="-2"/>
        </w:rPr>
        <w:t>Organismos</w:t>
      </w:r>
      <w:r>
        <w:rPr>
          <w:spacing w:val="-10"/>
        </w:rPr>
        <w:t> </w:t>
      </w:r>
      <w:r>
        <w:rPr>
          <w:spacing w:val="-2"/>
        </w:rPr>
        <w:t>Públicos</w:t>
      </w:r>
      <w:r>
        <w:rPr>
          <w:spacing w:val="-3"/>
        </w:rPr>
        <w:t> </w:t>
      </w:r>
      <w:r>
        <w:rPr>
          <w:spacing w:val="-2"/>
        </w:rPr>
        <w:t>Descentralizados </w:t>
      </w:r>
      <w:r>
        <w:rPr/>
        <w:t>vigilarán y en su caso, tomarán las medidas necesarias para que se cumplan las disposiciones jurídicas que norman el Presupuesto de Egresos del Honorable Ayuntamiento del Municipio de Puebla, para el Ejercicio Fiscal 2025.</w:t>
      </w:r>
    </w:p>
    <w:p>
      <w:pPr>
        <w:pStyle w:val="BodyText"/>
      </w:pPr>
    </w:p>
    <w:p>
      <w:pPr>
        <w:pStyle w:val="BodyText"/>
        <w:spacing w:before="24"/>
      </w:pPr>
    </w:p>
    <w:p>
      <w:pPr>
        <w:pStyle w:val="BodyText"/>
        <w:spacing w:line="276" w:lineRule="auto" w:before="1"/>
        <w:ind w:left="1433" w:right="1349"/>
        <w:jc w:val="both"/>
      </w:pPr>
      <w:r>
        <w:rPr/>
        <w:t>Así mismo, serán los únicos responsables del ejercicio de los recursos públicos aprobados; los que deberán ejercer con base en los principios y criterios de legalidad, honestidad, honradez, eficiencia, eficacia, economía, racionalidad, austeridad, transparencia y rendición de cuentas, que se encuentran contenidos en la Constitución Política de los Estados Unidos Mexicanos y la Constitución Política del Estado Libre y Soberano de Puebla; entre otros ordenamientos legales, administrativos, contables y presupuestales aplicables.</w:t>
      </w:r>
    </w:p>
    <w:p>
      <w:pPr>
        <w:pStyle w:val="BodyText"/>
      </w:pPr>
    </w:p>
    <w:p>
      <w:pPr>
        <w:pStyle w:val="BodyText"/>
        <w:spacing w:before="25"/>
      </w:pPr>
    </w:p>
    <w:p>
      <w:pPr>
        <w:pStyle w:val="BodyText"/>
        <w:spacing w:line="276" w:lineRule="auto" w:before="1"/>
        <w:ind w:left="1433" w:right="1356"/>
        <w:jc w:val="both"/>
      </w:pPr>
      <w:r>
        <w:rPr/>
        <w:t>La ejecución del gasto público municipal deberá realizarse en congruencia con los objetivos, los compromisos, proyectos y las metas contenidas en el Plan Municipal de Desarrollo 2024-2027.</w:t>
      </w:r>
    </w:p>
    <w:p>
      <w:pPr>
        <w:pStyle w:val="BodyText"/>
      </w:pPr>
    </w:p>
    <w:p>
      <w:pPr>
        <w:pStyle w:val="BodyText"/>
        <w:spacing w:before="25"/>
      </w:pPr>
    </w:p>
    <w:p>
      <w:pPr>
        <w:pStyle w:val="BodyText"/>
        <w:spacing w:line="276" w:lineRule="auto"/>
        <w:ind w:left="1433" w:right="1353"/>
        <w:jc w:val="both"/>
      </w:pPr>
      <w:r>
        <w:rPr/>
        <w:t>La interpretación del presente documento para efectos administrativos, corresponde a la Tesorería y a la Contraloría Municipal, en el ámbito de sus atribuciones, conforme a las disposiciones que establezca la Ley Orgánica Municipal, los Reglamentos Internos de ambas dependencias, y demás normatividad aplicable en la materia; lo anterior, sin perjuicio de la interpretación que corresponda a otras autoridades competentes.</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433" w:right="1351"/>
        <w:jc w:val="both"/>
      </w:pPr>
      <w:r>
        <w:rPr/>
        <w:t>Es</w:t>
      </w:r>
      <w:r>
        <w:rPr>
          <w:spacing w:val="-2"/>
        </w:rPr>
        <w:t> </w:t>
      </w:r>
      <w:r>
        <w:rPr/>
        <w:t>responsabilidad</w:t>
      </w:r>
      <w:r>
        <w:rPr>
          <w:spacing w:val="-3"/>
        </w:rPr>
        <w:t> </w:t>
      </w:r>
      <w:r>
        <w:rPr/>
        <w:t>de</w:t>
      </w:r>
      <w:r>
        <w:rPr>
          <w:spacing w:val="-3"/>
        </w:rPr>
        <w:t> </w:t>
      </w:r>
      <w:r>
        <w:rPr/>
        <w:t>la</w:t>
      </w:r>
      <w:r>
        <w:rPr>
          <w:spacing w:val="-3"/>
        </w:rPr>
        <w:t> </w:t>
      </w:r>
      <w:r>
        <w:rPr/>
        <w:t>Contraloría</w:t>
      </w:r>
      <w:r>
        <w:rPr>
          <w:spacing w:val="-3"/>
        </w:rPr>
        <w:t> </w:t>
      </w:r>
      <w:r>
        <w:rPr/>
        <w:t>Municipal</w:t>
      </w:r>
      <w:r>
        <w:rPr>
          <w:spacing w:val="-3"/>
        </w:rPr>
        <w:t> </w:t>
      </w:r>
      <w:r>
        <w:rPr/>
        <w:t>del</w:t>
      </w:r>
      <w:r>
        <w:rPr>
          <w:spacing w:val="-3"/>
        </w:rPr>
        <w:t> </w:t>
      </w:r>
      <w:r>
        <w:rPr/>
        <w:t>Honorable</w:t>
      </w:r>
      <w:r>
        <w:rPr>
          <w:spacing w:val="-3"/>
        </w:rPr>
        <w:t> </w:t>
      </w:r>
      <w:r>
        <w:rPr/>
        <w:t>Ayuntamiento</w:t>
      </w:r>
      <w:r>
        <w:rPr>
          <w:spacing w:val="-3"/>
        </w:rPr>
        <w:t> </w:t>
      </w:r>
      <w:r>
        <w:rPr/>
        <w:t>del</w:t>
      </w:r>
      <w:r>
        <w:rPr>
          <w:spacing w:val="-3"/>
        </w:rPr>
        <w:t> </w:t>
      </w:r>
      <w:r>
        <w:rPr/>
        <w:t>Municipio de Puebla, vigilar el ejercicio, uso debido y congruencia del gasto público; impulsar una gestión pública de calidad para contribuir con la transparencia y</w:t>
      </w:r>
      <w:r>
        <w:rPr>
          <w:spacing w:val="-1"/>
        </w:rPr>
        <w:t> </w:t>
      </w:r>
      <w:r>
        <w:rPr/>
        <w:t>rendición de cuentas, en el ámbito de su competencia y atribuciones.</w:t>
      </w:r>
    </w:p>
    <w:p>
      <w:pPr>
        <w:pStyle w:val="BodyText"/>
        <w:spacing w:before="250"/>
        <w:ind w:left="1433"/>
        <w:jc w:val="both"/>
      </w:pPr>
      <w:r>
        <w:rPr>
          <w:rFonts w:ascii="Arial" w:hAnsi="Arial"/>
          <w:b/>
        </w:rPr>
        <w:t>Artículo</w:t>
      </w:r>
      <w:r>
        <w:rPr>
          <w:rFonts w:ascii="Arial" w:hAnsi="Arial"/>
          <w:b/>
          <w:spacing w:val="-7"/>
        </w:rPr>
        <w:t> </w:t>
      </w:r>
      <w:r>
        <w:rPr>
          <w:rFonts w:ascii="Arial" w:hAnsi="Arial"/>
          <w:b/>
        </w:rPr>
        <w:t>2.-</w:t>
      </w:r>
      <w:r>
        <w:rPr>
          <w:rFonts w:ascii="Arial" w:hAnsi="Arial"/>
          <w:b/>
          <w:spacing w:val="-9"/>
        </w:rPr>
        <w:t> </w:t>
      </w:r>
      <w:r>
        <w:rPr/>
        <w:t>Para</w:t>
      </w:r>
      <w:r>
        <w:rPr>
          <w:spacing w:val="-7"/>
        </w:rPr>
        <w:t> </w:t>
      </w:r>
      <w:r>
        <w:rPr/>
        <w:t>efectos</w:t>
      </w:r>
      <w:r>
        <w:rPr>
          <w:spacing w:val="-9"/>
        </w:rPr>
        <w:t> </w:t>
      </w:r>
      <w:r>
        <w:rPr/>
        <w:t>del</w:t>
      </w:r>
      <w:r>
        <w:rPr>
          <w:spacing w:val="-9"/>
        </w:rPr>
        <w:t> </w:t>
      </w:r>
      <w:r>
        <w:rPr/>
        <w:t>presente</w:t>
      </w:r>
      <w:r>
        <w:rPr>
          <w:spacing w:val="-11"/>
        </w:rPr>
        <w:t> </w:t>
      </w:r>
      <w:r>
        <w:rPr/>
        <w:t>documento,</w:t>
      </w:r>
      <w:r>
        <w:rPr>
          <w:spacing w:val="-6"/>
        </w:rPr>
        <w:t> </w:t>
      </w:r>
      <w:r>
        <w:rPr/>
        <w:t>se</w:t>
      </w:r>
      <w:r>
        <w:rPr>
          <w:spacing w:val="-11"/>
        </w:rPr>
        <w:t> </w:t>
      </w:r>
      <w:r>
        <w:rPr/>
        <w:t>entenderá</w:t>
      </w:r>
      <w:r>
        <w:rPr>
          <w:spacing w:val="-9"/>
        </w:rPr>
        <w:t> </w:t>
      </w:r>
      <w:r>
        <w:rPr>
          <w:spacing w:val="-4"/>
        </w:rPr>
        <w:t>por:</w:t>
      </w:r>
    </w:p>
    <w:p>
      <w:pPr>
        <w:pStyle w:val="BodyText"/>
        <w:spacing w:before="38"/>
      </w:pPr>
    </w:p>
    <w:p>
      <w:pPr>
        <w:pStyle w:val="ListParagraph"/>
        <w:numPr>
          <w:ilvl w:val="1"/>
          <w:numId w:val="4"/>
        </w:numPr>
        <w:tabs>
          <w:tab w:pos="1676" w:val="left" w:leader="none"/>
        </w:tabs>
        <w:spacing w:line="240" w:lineRule="auto" w:before="0" w:after="0"/>
        <w:ind w:left="1433" w:right="1353" w:firstLine="0"/>
        <w:jc w:val="both"/>
        <w:rPr>
          <w:sz w:val="22"/>
        </w:rPr>
      </w:pPr>
      <w:r>
        <w:rPr>
          <w:rFonts w:ascii="Arial" w:hAnsi="Arial"/>
          <w:b/>
          <w:spacing w:val="-2"/>
          <w:sz w:val="22"/>
        </w:rPr>
        <w:t>Adecuaciones Presupuestarias: </w:t>
      </w:r>
      <w:r>
        <w:rPr>
          <w:spacing w:val="-2"/>
          <w:sz w:val="22"/>
        </w:rPr>
        <w:t>Las</w:t>
      </w:r>
      <w:r>
        <w:rPr>
          <w:spacing w:val="-3"/>
          <w:sz w:val="22"/>
        </w:rPr>
        <w:t> </w:t>
      </w:r>
      <w:r>
        <w:rPr>
          <w:spacing w:val="-2"/>
          <w:sz w:val="22"/>
        </w:rPr>
        <w:t>modificaciones a los calendarios presupuestales, </w:t>
      </w:r>
      <w:r>
        <w:rPr>
          <w:sz w:val="22"/>
        </w:rPr>
        <w:t>las ampliaciones y reducciones al Presupuesto de Egresos del Municipio mediante movimientos compensados o líquidos y las liberaciones anticipadas de recursos públicos calendarizados realizadas a través de la Tesorería, siempre que permitan un mejor cumplimiento de los objetivos y metas de los programas presupuestarios a cargo de los Ejecutores de Gasto.</w:t>
      </w:r>
    </w:p>
    <w:p>
      <w:pPr>
        <w:pStyle w:val="BodyText"/>
        <w:spacing w:before="157"/>
      </w:pPr>
    </w:p>
    <w:p>
      <w:pPr>
        <w:pStyle w:val="ListParagraph"/>
        <w:numPr>
          <w:ilvl w:val="1"/>
          <w:numId w:val="4"/>
        </w:numPr>
        <w:tabs>
          <w:tab w:pos="1676" w:val="left" w:leader="none"/>
        </w:tabs>
        <w:spacing w:line="240" w:lineRule="auto" w:before="0" w:after="0"/>
        <w:ind w:left="1433" w:right="1353" w:firstLine="0"/>
        <w:jc w:val="both"/>
        <w:rPr>
          <w:sz w:val="22"/>
        </w:rPr>
      </w:pPr>
      <w:r>
        <w:rPr>
          <w:rFonts w:ascii="Arial" w:hAnsi="Arial"/>
          <w:b/>
          <w:sz w:val="22"/>
        </w:rPr>
        <w:t>Adeudos de Ejercicios Fiscales Anteriores (ADEFAS): </w:t>
      </w:r>
      <w:r>
        <w:rPr>
          <w:sz w:val="22"/>
        </w:rPr>
        <w:t>Conjunto de obligaciones contraídas, devengadas, contabilizadas y autorizadas dentro de las asignaciones presupuestarias, que no fueron liquidadas a la terminación o cierre del ejercicio fiscal </w:t>
      </w:r>
      <w:r>
        <w:rPr>
          <w:spacing w:val="-2"/>
          <w:sz w:val="22"/>
        </w:rPr>
        <w:t>correspondiente.</w:t>
      </w:r>
    </w:p>
    <w:p>
      <w:pPr>
        <w:pStyle w:val="BodyText"/>
      </w:pPr>
    </w:p>
    <w:p>
      <w:pPr>
        <w:pStyle w:val="ListParagraph"/>
        <w:numPr>
          <w:ilvl w:val="1"/>
          <w:numId w:val="4"/>
        </w:numPr>
        <w:tabs>
          <w:tab w:pos="1676" w:val="left" w:leader="none"/>
        </w:tabs>
        <w:spacing w:line="240" w:lineRule="auto" w:before="0" w:after="0"/>
        <w:ind w:left="1433" w:right="1351" w:firstLine="0"/>
        <w:jc w:val="both"/>
        <w:rPr>
          <w:sz w:val="22"/>
        </w:rPr>
      </w:pPr>
      <w:r>
        <w:rPr>
          <w:rFonts w:ascii="Arial" w:hAnsi="Arial"/>
          <w:b/>
          <w:sz w:val="22"/>
        </w:rPr>
        <w:t>Adquisiciones: </w:t>
      </w:r>
      <w:r>
        <w:rPr>
          <w:sz w:val="22"/>
        </w:rPr>
        <w:t>Toda clase de convenios o contratos, cualquiera que sea su denominación legal, que el Honorable Ayuntamiento, sus dependencias o entidades celebren para la compra de insumos, materiales, mercancías, materias primas y bienes muebles</w:t>
      </w:r>
      <w:r>
        <w:rPr>
          <w:spacing w:val="-9"/>
          <w:sz w:val="22"/>
        </w:rPr>
        <w:t> </w:t>
      </w:r>
      <w:r>
        <w:rPr>
          <w:sz w:val="22"/>
        </w:rPr>
        <w:t>que</w:t>
      </w:r>
      <w:r>
        <w:rPr>
          <w:spacing w:val="-9"/>
          <w:sz w:val="22"/>
        </w:rPr>
        <w:t> </w:t>
      </w:r>
      <w:r>
        <w:rPr>
          <w:sz w:val="22"/>
        </w:rPr>
        <w:t>tengan</w:t>
      </w:r>
      <w:r>
        <w:rPr>
          <w:spacing w:val="-9"/>
          <w:sz w:val="22"/>
        </w:rPr>
        <w:t> </w:t>
      </w:r>
      <w:r>
        <w:rPr>
          <w:sz w:val="22"/>
        </w:rPr>
        <w:t>por</w:t>
      </w:r>
      <w:r>
        <w:rPr>
          <w:spacing w:val="-7"/>
          <w:sz w:val="22"/>
        </w:rPr>
        <w:t> </w:t>
      </w:r>
      <w:r>
        <w:rPr>
          <w:sz w:val="22"/>
        </w:rPr>
        <w:t>objeto cubrir las</w:t>
      </w:r>
      <w:r>
        <w:rPr>
          <w:spacing w:val="-3"/>
          <w:sz w:val="22"/>
        </w:rPr>
        <w:t> </w:t>
      </w:r>
      <w:r>
        <w:rPr>
          <w:sz w:val="22"/>
        </w:rPr>
        <w:t>necesidades</w:t>
      </w:r>
      <w:r>
        <w:rPr>
          <w:spacing w:val="-2"/>
          <w:sz w:val="22"/>
        </w:rPr>
        <w:t> </w:t>
      </w:r>
      <w:r>
        <w:rPr>
          <w:sz w:val="22"/>
        </w:rPr>
        <w:t>comunes de</w:t>
      </w:r>
      <w:r>
        <w:rPr>
          <w:spacing w:val="-3"/>
          <w:sz w:val="22"/>
        </w:rPr>
        <w:t> </w:t>
      </w:r>
      <w:r>
        <w:rPr>
          <w:sz w:val="22"/>
        </w:rPr>
        <w:t>las mismas, así como aquellos bienes necesarios para la realización de funciones específicas.</w:t>
      </w:r>
    </w:p>
    <w:p>
      <w:pPr>
        <w:pStyle w:val="ListParagraph"/>
        <w:numPr>
          <w:ilvl w:val="1"/>
          <w:numId w:val="4"/>
        </w:numPr>
        <w:tabs>
          <w:tab w:pos="1676" w:val="left" w:leader="none"/>
        </w:tabs>
        <w:spacing w:line="244" w:lineRule="auto" w:before="253" w:after="0"/>
        <w:ind w:left="1433" w:right="1355" w:firstLine="0"/>
        <w:jc w:val="both"/>
        <w:rPr>
          <w:sz w:val="22"/>
        </w:rPr>
      </w:pPr>
      <w:r>
        <w:rPr>
          <w:rFonts w:ascii="Arial"/>
          <w:b/>
          <w:sz w:val="22"/>
        </w:rPr>
        <w:t>Ahorro</w:t>
      </w:r>
      <w:r>
        <w:rPr>
          <w:rFonts w:ascii="Arial"/>
          <w:b/>
          <w:spacing w:val="-3"/>
          <w:sz w:val="22"/>
        </w:rPr>
        <w:t> </w:t>
      </w:r>
      <w:r>
        <w:rPr>
          <w:rFonts w:ascii="Arial"/>
          <w:b/>
          <w:sz w:val="22"/>
        </w:rPr>
        <w:t>presupuestario: </w:t>
      </w:r>
      <w:r>
        <w:rPr>
          <w:sz w:val="22"/>
        </w:rPr>
        <w:t>los</w:t>
      </w:r>
      <w:r>
        <w:rPr>
          <w:spacing w:val="-3"/>
          <w:sz w:val="22"/>
        </w:rPr>
        <w:t> </w:t>
      </w:r>
      <w:r>
        <w:rPr>
          <w:sz w:val="22"/>
        </w:rPr>
        <w:t>remanentes</w:t>
      </w:r>
      <w:r>
        <w:rPr>
          <w:spacing w:val="-3"/>
          <w:sz w:val="22"/>
        </w:rPr>
        <w:t> </w:t>
      </w:r>
      <w:r>
        <w:rPr>
          <w:sz w:val="22"/>
        </w:rPr>
        <w:t>de</w:t>
      </w:r>
      <w:r>
        <w:rPr>
          <w:spacing w:val="-5"/>
          <w:sz w:val="22"/>
        </w:rPr>
        <w:t> </w:t>
      </w:r>
      <w:r>
        <w:rPr>
          <w:sz w:val="22"/>
        </w:rPr>
        <w:t>recursos</w:t>
      </w:r>
      <w:r>
        <w:rPr>
          <w:spacing w:val="-3"/>
          <w:sz w:val="22"/>
        </w:rPr>
        <w:t> </w:t>
      </w:r>
      <w:r>
        <w:rPr>
          <w:sz w:val="22"/>
        </w:rPr>
        <w:t>del</w:t>
      </w:r>
      <w:r>
        <w:rPr>
          <w:spacing w:val="-3"/>
          <w:sz w:val="22"/>
        </w:rPr>
        <w:t> </w:t>
      </w:r>
      <w:r>
        <w:rPr>
          <w:sz w:val="22"/>
        </w:rPr>
        <w:t>presupuesto,</w:t>
      </w:r>
      <w:r>
        <w:rPr>
          <w:spacing w:val="-1"/>
          <w:sz w:val="22"/>
        </w:rPr>
        <w:t> </w:t>
      </w:r>
      <w:r>
        <w:rPr>
          <w:sz w:val="22"/>
        </w:rPr>
        <w:t>una</w:t>
      </w:r>
      <w:r>
        <w:rPr>
          <w:spacing w:val="-3"/>
          <w:sz w:val="22"/>
        </w:rPr>
        <w:t> </w:t>
      </w:r>
      <w:r>
        <w:rPr>
          <w:sz w:val="22"/>
        </w:rPr>
        <w:t>vez</w:t>
      </w:r>
      <w:r>
        <w:rPr>
          <w:spacing w:val="-2"/>
          <w:sz w:val="22"/>
        </w:rPr>
        <w:t> </w:t>
      </w:r>
      <w:r>
        <w:rPr>
          <w:sz w:val="22"/>
        </w:rPr>
        <w:t>que</w:t>
      </w:r>
      <w:r>
        <w:rPr>
          <w:spacing w:val="-3"/>
          <w:sz w:val="22"/>
        </w:rPr>
        <w:t> </w:t>
      </w:r>
      <w:r>
        <w:rPr>
          <w:sz w:val="22"/>
        </w:rPr>
        <w:t>se hayan cumplido las metas establecidas.</w:t>
      </w:r>
    </w:p>
    <w:p>
      <w:pPr>
        <w:pStyle w:val="ListParagraph"/>
        <w:numPr>
          <w:ilvl w:val="1"/>
          <w:numId w:val="4"/>
        </w:numPr>
        <w:tabs>
          <w:tab w:pos="1676" w:val="left" w:leader="none"/>
        </w:tabs>
        <w:spacing w:line="240" w:lineRule="auto" w:before="242" w:after="0"/>
        <w:ind w:left="1433" w:right="1352" w:firstLine="0"/>
        <w:jc w:val="both"/>
        <w:rPr>
          <w:sz w:val="22"/>
        </w:rPr>
      </w:pPr>
      <w:r>
        <w:rPr>
          <w:rFonts w:ascii="Arial" w:hAnsi="Arial"/>
          <w:b/>
          <w:sz w:val="22"/>
        </w:rPr>
        <w:t>Amortización de la Deuda y Disminución de Pasivos: </w:t>
      </w:r>
      <w:r>
        <w:rPr>
          <w:sz w:val="22"/>
        </w:rPr>
        <w:t>Representa la cancelación mediante pago o cualquier otra forma por la cual se extinga la obligación principal de los pasivos contraídos por el Gobierno Municipal.</w:t>
      </w:r>
    </w:p>
    <w:p>
      <w:pPr>
        <w:pStyle w:val="ListParagraph"/>
        <w:numPr>
          <w:ilvl w:val="1"/>
          <w:numId w:val="4"/>
        </w:numPr>
        <w:tabs>
          <w:tab w:pos="1700" w:val="left" w:leader="none"/>
        </w:tabs>
        <w:spacing w:line="240" w:lineRule="auto" w:before="251" w:after="0"/>
        <w:ind w:left="1700" w:right="0" w:hanging="246"/>
        <w:jc w:val="both"/>
        <w:rPr>
          <w:sz w:val="22"/>
        </w:rPr>
      </w:pPr>
      <w:r>
        <w:rPr>
          <w:rFonts w:ascii="Arial" w:hAnsi="Arial"/>
          <w:b/>
          <w:sz w:val="22"/>
        </w:rPr>
        <w:t>Anexo</w:t>
      </w:r>
      <w:r>
        <w:rPr>
          <w:rFonts w:ascii="Arial" w:hAnsi="Arial"/>
          <w:b/>
          <w:spacing w:val="-8"/>
          <w:sz w:val="22"/>
        </w:rPr>
        <w:t> </w:t>
      </w:r>
      <w:r>
        <w:rPr>
          <w:rFonts w:ascii="Arial" w:hAnsi="Arial"/>
          <w:b/>
          <w:sz w:val="22"/>
        </w:rPr>
        <w:t>Único:</w:t>
      </w:r>
      <w:r>
        <w:rPr>
          <w:rFonts w:ascii="Arial" w:hAnsi="Arial"/>
          <w:b/>
          <w:spacing w:val="-5"/>
          <w:sz w:val="22"/>
        </w:rPr>
        <w:t> </w:t>
      </w:r>
      <w:r>
        <w:rPr>
          <w:sz w:val="22"/>
        </w:rPr>
        <w:t>El</w:t>
      </w:r>
      <w:r>
        <w:rPr>
          <w:spacing w:val="-8"/>
          <w:sz w:val="22"/>
        </w:rPr>
        <w:t> </w:t>
      </w:r>
      <w:r>
        <w:rPr>
          <w:sz w:val="22"/>
        </w:rPr>
        <w:t>Anexo</w:t>
      </w:r>
      <w:r>
        <w:rPr>
          <w:spacing w:val="-9"/>
          <w:sz w:val="22"/>
        </w:rPr>
        <w:t> </w:t>
      </w:r>
      <w:r>
        <w:rPr>
          <w:sz w:val="22"/>
        </w:rPr>
        <w:t>del</w:t>
      </w:r>
      <w:r>
        <w:rPr>
          <w:spacing w:val="-9"/>
          <w:sz w:val="22"/>
        </w:rPr>
        <w:t> </w:t>
      </w:r>
      <w:r>
        <w:rPr>
          <w:sz w:val="22"/>
        </w:rPr>
        <w:t>Presupuesto</w:t>
      </w:r>
      <w:r>
        <w:rPr>
          <w:spacing w:val="-9"/>
          <w:sz w:val="22"/>
        </w:rPr>
        <w:t> </w:t>
      </w:r>
      <w:r>
        <w:rPr>
          <w:sz w:val="22"/>
        </w:rPr>
        <w:t>de</w:t>
      </w:r>
      <w:r>
        <w:rPr>
          <w:spacing w:val="-5"/>
          <w:sz w:val="22"/>
        </w:rPr>
        <w:t> </w:t>
      </w:r>
      <w:r>
        <w:rPr>
          <w:spacing w:val="-2"/>
          <w:sz w:val="22"/>
        </w:rPr>
        <w:t>Egresos.</w:t>
      </w:r>
    </w:p>
    <w:p>
      <w:pPr>
        <w:pStyle w:val="BodyText"/>
        <w:spacing w:before="238"/>
      </w:pPr>
    </w:p>
    <w:p>
      <w:pPr>
        <w:pStyle w:val="ListParagraph"/>
        <w:numPr>
          <w:ilvl w:val="1"/>
          <w:numId w:val="4"/>
        </w:numPr>
        <w:tabs>
          <w:tab w:pos="1676" w:val="left" w:leader="none"/>
        </w:tabs>
        <w:spacing w:line="242" w:lineRule="auto" w:before="0" w:after="0"/>
        <w:ind w:left="1433" w:right="1353" w:firstLine="0"/>
        <w:jc w:val="both"/>
        <w:rPr>
          <w:sz w:val="22"/>
        </w:rPr>
      </w:pPr>
      <w:r>
        <w:rPr>
          <w:rFonts w:ascii="Arial" w:hAnsi="Arial"/>
          <w:b/>
          <w:sz w:val="22"/>
        </w:rPr>
        <w:t>Asignaciones Presupuestales: </w:t>
      </w:r>
      <w:r>
        <w:rPr>
          <w:sz w:val="22"/>
        </w:rPr>
        <w:t>Monto de los recursos públicos aprobados por el Cabildo en el Presupuesto de Egresos del Municipio, a las dependencias y entidades municipales ejecutoras de gasto.</w:t>
      </w:r>
    </w:p>
    <w:p>
      <w:pPr>
        <w:pStyle w:val="ListParagraph"/>
        <w:numPr>
          <w:ilvl w:val="1"/>
          <w:numId w:val="4"/>
        </w:numPr>
        <w:tabs>
          <w:tab w:pos="1676" w:val="left" w:leader="none"/>
        </w:tabs>
        <w:spacing w:line="240" w:lineRule="auto" w:before="247" w:after="0"/>
        <w:ind w:left="1433" w:right="1351" w:firstLine="0"/>
        <w:jc w:val="both"/>
        <w:rPr>
          <w:sz w:val="22"/>
        </w:rPr>
      </w:pPr>
      <w:r>
        <w:rPr>
          <w:rFonts w:ascii="Arial" w:hAnsi="Arial"/>
          <w:b/>
          <w:spacing w:val="-2"/>
          <w:sz w:val="22"/>
        </w:rPr>
        <w:t>Asociaciones</w:t>
      </w:r>
      <w:r>
        <w:rPr>
          <w:rFonts w:ascii="Arial" w:hAnsi="Arial"/>
          <w:b/>
          <w:spacing w:val="-9"/>
          <w:sz w:val="22"/>
        </w:rPr>
        <w:t> </w:t>
      </w:r>
      <w:r>
        <w:rPr>
          <w:rFonts w:ascii="Arial" w:hAnsi="Arial"/>
          <w:b/>
          <w:spacing w:val="-2"/>
          <w:sz w:val="22"/>
        </w:rPr>
        <w:t>Público</w:t>
      </w:r>
      <w:r>
        <w:rPr>
          <w:rFonts w:ascii="Arial" w:hAnsi="Arial"/>
          <w:b/>
          <w:spacing w:val="-9"/>
          <w:sz w:val="22"/>
        </w:rPr>
        <w:t> </w:t>
      </w:r>
      <w:r>
        <w:rPr>
          <w:rFonts w:ascii="Arial" w:hAnsi="Arial"/>
          <w:b/>
          <w:spacing w:val="-2"/>
          <w:sz w:val="22"/>
        </w:rPr>
        <w:t>Privadas: </w:t>
      </w:r>
      <w:r>
        <w:rPr>
          <w:spacing w:val="-2"/>
          <w:sz w:val="22"/>
        </w:rPr>
        <w:t>instancias</w:t>
      </w:r>
      <w:r>
        <w:rPr>
          <w:spacing w:val="-5"/>
          <w:sz w:val="22"/>
        </w:rPr>
        <w:t> </w:t>
      </w:r>
      <w:r>
        <w:rPr>
          <w:spacing w:val="-2"/>
          <w:sz w:val="22"/>
        </w:rPr>
        <w:t>del</w:t>
      </w:r>
      <w:r>
        <w:rPr>
          <w:spacing w:val="-9"/>
          <w:sz w:val="22"/>
        </w:rPr>
        <w:t> </w:t>
      </w:r>
      <w:r>
        <w:rPr>
          <w:spacing w:val="-2"/>
          <w:sz w:val="22"/>
        </w:rPr>
        <w:t>sector</w:t>
      </w:r>
      <w:r>
        <w:rPr>
          <w:spacing w:val="-9"/>
          <w:sz w:val="22"/>
        </w:rPr>
        <w:t> </w:t>
      </w:r>
      <w:r>
        <w:rPr>
          <w:spacing w:val="-2"/>
          <w:sz w:val="22"/>
        </w:rPr>
        <w:t>público</w:t>
      </w:r>
      <w:r>
        <w:rPr>
          <w:spacing w:val="-9"/>
          <w:sz w:val="22"/>
        </w:rPr>
        <w:t> </w:t>
      </w:r>
      <w:r>
        <w:rPr>
          <w:spacing w:val="-2"/>
          <w:sz w:val="22"/>
        </w:rPr>
        <w:t>y</w:t>
      </w:r>
      <w:r>
        <w:rPr>
          <w:spacing w:val="-7"/>
          <w:sz w:val="22"/>
        </w:rPr>
        <w:t> </w:t>
      </w:r>
      <w:r>
        <w:rPr>
          <w:spacing w:val="-2"/>
          <w:sz w:val="22"/>
        </w:rPr>
        <w:t>del</w:t>
      </w:r>
      <w:r>
        <w:rPr>
          <w:spacing w:val="-9"/>
          <w:sz w:val="22"/>
        </w:rPr>
        <w:t> </w:t>
      </w:r>
      <w:r>
        <w:rPr>
          <w:spacing w:val="-2"/>
          <w:sz w:val="22"/>
        </w:rPr>
        <w:t>sector</w:t>
      </w:r>
      <w:r>
        <w:rPr>
          <w:spacing w:val="-4"/>
          <w:sz w:val="22"/>
        </w:rPr>
        <w:t> </w:t>
      </w:r>
      <w:r>
        <w:rPr>
          <w:spacing w:val="-2"/>
          <w:sz w:val="22"/>
        </w:rPr>
        <w:t>privado, para </w:t>
      </w:r>
      <w:r>
        <w:rPr>
          <w:sz w:val="22"/>
        </w:rPr>
        <w:t>la prestación de servicios al sector público, mayoristas, intermediarios o al usuario final</w:t>
      </w:r>
      <w:r>
        <w:rPr>
          <w:spacing w:val="-1"/>
          <w:sz w:val="22"/>
        </w:rPr>
        <w:t> </w:t>
      </w:r>
      <w:r>
        <w:rPr>
          <w:sz w:val="22"/>
        </w:rPr>
        <w:t>y en</w:t>
      </w:r>
      <w:r>
        <w:rPr>
          <w:spacing w:val="-16"/>
          <w:sz w:val="22"/>
        </w:rPr>
        <w:t> </w:t>
      </w:r>
      <w:r>
        <w:rPr>
          <w:sz w:val="22"/>
        </w:rPr>
        <w:t>los</w:t>
      </w:r>
      <w:r>
        <w:rPr>
          <w:spacing w:val="-15"/>
          <w:sz w:val="22"/>
        </w:rPr>
        <w:t> </w:t>
      </w:r>
      <w:r>
        <w:rPr>
          <w:sz w:val="22"/>
        </w:rPr>
        <w:t>que</w:t>
      </w:r>
      <w:r>
        <w:rPr>
          <w:spacing w:val="-15"/>
          <w:sz w:val="22"/>
        </w:rPr>
        <w:t> </w:t>
      </w:r>
      <w:r>
        <w:rPr>
          <w:sz w:val="22"/>
        </w:rPr>
        <w:t>se</w:t>
      </w:r>
      <w:r>
        <w:rPr>
          <w:spacing w:val="-16"/>
          <w:sz w:val="22"/>
        </w:rPr>
        <w:t> </w:t>
      </w:r>
      <w:r>
        <w:rPr>
          <w:sz w:val="22"/>
        </w:rPr>
        <w:t>utilice</w:t>
      </w:r>
      <w:r>
        <w:rPr>
          <w:spacing w:val="-15"/>
          <w:sz w:val="22"/>
        </w:rPr>
        <w:t> </w:t>
      </w:r>
      <w:r>
        <w:rPr>
          <w:sz w:val="22"/>
        </w:rPr>
        <w:t>infraestructura</w:t>
      </w:r>
      <w:r>
        <w:rPr>
          <w:spacing w:val="-15"/>
          <w:sz w:val="22"/>
        </w:rPr>
        <w:t> </w:t>
      </w:r>
      <w:r>
        <w:rPr>
          <w:sz w:val="22"/>
        </w:rPr>
        <w:t>proporcionada</w:t>
      </w:r>
      <w:r>
        <w:rPr>
          <w:spacing w:val="-15"/>
          <w:sz w:val="22"/>
        </w:rPr>
        <w:t> </w:t>
      </w:r>
      <w:r>
        <w:rPr>
          <w:sz w:val="22"/>
        </w:rPr>
        <w:t>total</w:t>
      </w:r>
      <w:r>
        <w:rPr>
          <w:spacing w:val="-16"/>
          <w:sz w:val="22"/>
        </w:rPr>
        <w:t> </w:t>
      </w:r>
      <w:r>
        <w:rPr>
          <w:sz w:val="22"/>
        </w:rPr>
        <w:t>o</w:t>
      </w:r>
      <w:r>
        <w:rPr>
          <w:spacing w:val="-15"/>
          <w:sz w:val="22"/>
        </w:rPr>
        <w:t> </w:t>
      </w:r>
      <w:r>
        <w:rPr>
          <w:sz w:val="22"/>
        </w:rPr>
        <w:t>parcialmente</w:t>
      </w:r>
      <w:r>
        <w:rPr>
          <w:spacing w:val="-15"/>
          <w:sz w:val="22"/>
        </w:rPr>
        <w:t> </w:t>
      </w:r>
      <w:r>
        <w:rPr>
          <w:sz w:val="22"/>
        </w:rPr>
        <w:t>por</w:t>
      </w:r>
      <w:r>
        <w:rPr>
          <w:spacing w:val="-16"/>
          <w:sz w:val="22"/>
        </w:rPr>
        <w:t> </w:t>
      </w:r>
      <w:r>
        <w:rPr>
          <w:sz w:val="22"/>
        </w:rPr>
        <w:t>el</w:t>
      </w:r>
      <w:r>
        <w:rPr>
          <w:spacing w:val="-15"/>
          <w:sz w:val="22"/>
        </w:rPr>
        <w:t> </w:t>
      </w:r>
      <w:r>
        <w:rPr>
          <w:sz w:val="22"/>
        </w:rPr>
        <w:t>sector</w:t>
      </w:r>
      <w:r>
        <w:rPr>
          <w:spacing w:val="-15"/>
          <w:sz w:val="22"/>
        </w:rPr>
        <w:t> </w:t>
      </w:r>
      <w:r>
        <w:rPr>
          <w:sz w:val="22"/>
        </w:rPr>
        <w:t>privado con objetivos que aumenten el bienestar social y los niveles de inversión en el Municipio;</w:t>
      </w:r>
    </w:p>
    <w:p>
      <w:pPr>
        <w:pStyle w:val="BodyText"/>
        <w:spacing w:before="158"/>
      </w:pPr>
    </w:p>
    <w:p>
      <w:pPr>
        <w:pStyle w:val="ListParagraph"/>
        <w:numPr>
          <w:ilvl w:val="1"/>
          <w:numId w:val="4"/>
        </w:numPr>
        <w:tabs>
          <w:tab w:pos="1676" w:val="left" w:leader="none"/>
        </w:tabs>
        <w:spacing w:line="240" w:lineRule="auto" w:before="1" w:after="0"/>
        <w:ind w:left="1433" w:right="1356" w:firstLine="0"/>
        <w:jc w:val="both"/>
        <w:rPr>
          <w:sz w:val="22"/>
        </w:rPr>
      </w:pPr>
      <w:r>
        <w:rPr>
          <w:rFonts w:ascii="Arial" w:hAnsi="Arial"/>
          <w:b/>
          <w:sz w:val="22"/>
        </w:rPr>
        <w:t>Ayudas: </w:t>
      </w:r>
      <w:r>
        <w:rPr>
          <w:sz w:val="22"/>
        </w:rPr>
        <w:t>Las aportaciones de recursos públicos a terceros en numerario o en especie otorgadas por el</w:t>
      </w:r>
      <w:r>
        <w:rPr>
          <w:spacing w:val="-1"/>
          <w:sz w:val="22"/>
        </w:rPr>
        <w:t> </w:t>
      </w:r>
      <w:r>
        <w:rPr>
          <w:sz w:val="22"/>
        </w:rPr>
        <w:t>Gobierno Municipal con base en</w:t>
      </w:r>
      <w:r>
        <w:rPr>
          <w:spacing w:val="-2"/>
          <w:sz w:val="22"/>
        </w:rPr>
        <w:t> </w:t>
      </w:r>
      <w:r>
        <w:rPr>
          <w:sz w:val="22"/>
        </w:rPr>
        <w:t>los objetivos y metas de los programas</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pPr>
      <w:r>
        <w:rPr>
          <w:spacing w:val="-2"/>
        </w:rPr>
        <w:t>presupuestarios.</w:t>
      </w:r>
    </w:p>
    <w:p>
      <w:pPr>
        <w:pStyle w:val="ListParagraph"/>
        <w:numPr>
          <w:ilvl w:val="1"/>
          <w:numId w:val="4"/>
        </w:numPr>
        <w:tabs>
          <w:tab w:pos="1798" w:val="left" w:leader="none"/>
        </w:tabs>
        <w:spacing w:line="240" w:lineRule="auto" w:before="251" w:after="0"/>
        <w:ind w:left="1433" w:right="1354" w:firstLine="0"/>
        <w:jc w:val="both"/>
        <w:rPr>
          <w:sz w:val="22"/>
        </w:rPr>
      </w:pPr>
      <w:r>
        <w:rPr>
          <w:rFonts w:ascii="Arial" w:hAnsi="Arial"/>
          <w:b/>
          <w:sz w:val="22"/>
        </w:rPr>
        <w:t>Ayuntamiento: </w:t>
      </w:r>
      <w:r>
        <w:rPr>
          <w:sz w:val="22"/>
        </w:rPr>
        <w:t>al Ayuntamiento del Municipio de Puebla, autoridad máxima en el municipio. Como cuerpo colegiado, tiene carácter deliberante, decisorio, y representante del municipio.</w:t>
      </w:r>
    </w:p>
    <w:p>
      <w:pPr>
        <w:pStyle w:val="ListParagraph"/>
        <w:numPr>
          <w:ilvl w:val="1"/>
          <w:numId w:val="4"/>
        </w:numPr>
        <w:tabs>
          <w:tab w:pos="1798" w:val="left" w:leader="none"/>
        </w:tabs>
        <w:spacing w:line="240" w:lineRule="auto" w:before="251" w:after="0"/>
        <w:ind w:left="1433" w:right="1351" w:firstLine="0"/>
        <w:jc w:val="both"/>
        <w:rPr>
          <w:sz w:val="22"/>
        </w:rPr>
      </w:pPr>
      <w:r>
        <w:rPr>
          <w:rFonts w:ascii="Arial" w:hAnsi="Arial"/>
          <w:b/>
          <w:sz w:val="22"/>
        </w:rPr>
        <w:t>Balance Presupuestario: </w:t>
      </w:r>
      <w:r>
        <w:rPr>
          <w:sz w:val="22"/>
        </w:rPr>
        <w:t>Es la diferencia entre los Ingresos totales incluidos en la Ley de Ingresos, y los Gastos totales considerados en el Presupuesto de Egresos, con excepción de la amortización de la deuda.</w:t>
      </w:r>
    </w:p>
    <w:p>
      <w:pPr>
        <w:pStyle w:val="ListParagraph"/>
        <w:numPr>
          <w:ilvl w:val="1"/>
          <w:numId w:val="4"/>
        </w:numPr>
        <w:tabs>
          <w:tab w:pos="1798" w:val="left" w:leader="none"/>
        </w:tabs>
        <w:spacing w:line="240" w:lineRule="auto" w:before="252" w:after="0"/>
        <w:ind w:left="1433" w:right="1352" w:firstLine="0"/>
        <w:jc w:val="both"/>
        <w:rPr>
          <w:sz w:val="22"/>
        </w:rPr>
      </w:pPr>
      <w:r>
        <w:rPr>
          <w:rFonts w:ascii="Arial" w:hAnsi="Arial"/>
          <w:b/>
          <w:sz w:val="22"/>
        </w:rPr>
        <w:t>BIPM: </w:t>
      </w:r>
      <w:r>
        <w:rPr>
          <w:sz w:val="22"/>
        </w:rPr>
        <w:t>Barómetro de Información Presupuestal Municipal</w:t>
      </w:r>
      <w:r>
        <w:rPr>
          <w:rFonts w:ascii="Arial" w:hAnsi="Arial"/>
          <w:b/>
          <w:sz w:val="22"/>
        </w:rPr>
        <w:t>, </w:t>
      </w:r>
      <w:r>
        <w:rPr>
          <w:sz w:val="22"/>
        </w:rPr>
        <w:t>es una evaluación de la calidad de información en las Leyes de Ingresos y Presupuestos de Egresos de los municipios basándose en un catálogo de buenas prácticas en materia de contabilidad gubernamental y</w:t>
      </w:r>
      <w:r>
        <w:rPr>
          <w:spacing w:val="-1"/>
          <w:sz w:val="22"/>
        </w:rPr>
        <w:t> </w:t>
      </w:r>
      <w:r>
        <w:rPr>
          <w:sz w:val="22"/>
        </w:rPr>
        <w:t>transparencia presupuestaria</w:t>
      </w:r>
      <w:r>
        <w:rPr>
          <w:spacing w:val="-3"/>
          <w:sz w:val="22"/>
        </w:rPr>
        <w:t> </w:t>
      </w:r>
      <w:r>
        <w:rPr>
          <w:sz w:val="22"/>
        </w:rPr>
        <w:t>realizada por el</w:t>
      </w:r>
      <w:r>
        <w:rPr>
          <w:spacing w:val="-2"/>
          <w:sz w:val="22"/>
        </w:rPr>
        <w:t> </w:t>
      </w:r>
      <w:r>
        <w:rPr>
          <w:sz w:val="22"/>
        </w:rPr>
        <w:t>Instituto</w:t>
      </w:r>
      <w:r>
        <w:rPr>
          <w:spacing w:val="-1"/>
          <w:sz w:val="22"/>
        </w:rPr>
        <w:t> </w:t>
      </w:r>
      <w:r>
        <w:rPr>
          <w:sz w:val="22"/>
        </w:rPr>
        <w:t>Mexicano para la Competitividad, A.C.</w:t>
      </w:r>
    </w:p>
    <w:p>
      <w:pPr>
        <w:pStyle w:val="BodyText"/>
        <w:spacing w:before="157"/>
      </w:pPr>
    </w:p>
    <w:p>
      <w:pPr>
        <w:pStyle w:val="ListParagraph"/>
        <w:numPr>
          <w:ilvl w:val="1"/>
          <w:numId w:val="4"/>
        </w:numPr>
        <w:tabs>
          <w:tab w:pos="1798" w:val="left" w:leader="none"/>
        </w:tabs>
        <w:spacing w:line="240" w:lineRule="auto" w:before="1" w:after="0"/>
        <w:ind w:left="1433" w:right="1349" w:firstLine="0"/>
        <w:jc w:val="both"/>
        <w:rPr>
          <w:sz w:val="22"/>
        </w:rPr>
      </w:pPr>
      <w:r>
        <w:rPr>
          <w:rFonts w:ascii="Arial" w:hAnsi="Arial"/>
          <w:b/>
          <w:sz w:val="22"/>
        </w:rPr>
        <w:t>Clasificación Administrativa: </w:t>
      </w:r>
      <w:r>
        <w:rPr>
          <w:sz w:val="22"/>
        </w:rPr>
        <w:t>Clasificación presupuestal que tiene como propósitos básicos identificar las unidades administrativas a través de las cuales se realiza la asignación, gestión</w:t>
      </w:r>
      <w:r>
        <w:rPr>
          <w:spacing w:val="-1"/>
          <w:sz w:val="22"/>
        </w:rPr>
        <w:t> </w:t>
      </w:r>
      <w:r>
        <w:rPr>
          <w:sz w:val="22"/>
        </w:rPr>
        <w:t>y</w:t>
      </w:r>
      <w:r>
        <w:rPr>
          <w:spacing w:val="-2"/>
          <w:sz w:val="22"/>
        </w:rPr>
        <w:t> </w:t>
      </w:r>
      <w:r>
        <w:rPr>
          <w:sz w:val="22"/>
        </w:rPr>
        <w:t>rendición</w:t>
      </w:r>
      <w:r>
        <w:rPr>
          <w:spacing w:val="-1"/>
          <w:sz w:val="22"/>
        </w:rPr>
        <w:t> </w:t>
      </w:r>
      <w:r>
        <w:rPr>
          <w:sz w:val="22"/>
        </w:rPr>
        <w:t>de</w:t>
      </w:r>
      <w:r>
        <w:rPr>
          <w:spacing w:val="-1"/>
          <w:sz w:val="22"/>
        </w:rPr>
        <w:t> </w:t>
      </w:r>
      <w:r>
        <w:rPr>
          <w:sz w:val="22"/>
        </w:rPr>
        <w:t>cuentas</w:t>
      </w:r>
      <w:r>
        <w:rPr>
          <w:spacing w:val="-2"/>
          <w:sz w:val="22"/>
        </w:rPr>
        <w:t> </w:t>
      </w:r>
      <w:r>
        <w:rPr>
          <w:sz w:val="22"/>
        </w:rPr>
        <w:t>de</w:t>
      </w:r>
      <w:r>
        <w:rPr>
          <w:spacing w:val="-1"/>
          <w:sz w:val="22"/>
        </w:rPr>
        <w:t> </w:t>
      </w:r>
      <w:r>
        <w:rPr>
          <w:sz w:val="22"/>
        </w:rPr>
        <w:t>los</w:t>
      </w:r>
      <w:r>
        <w:rPr>
          <w:spacing w:val="-4"/>
          <w:sz w:val="22"/>
        </w:rPr>
        <w:t> </w:t>
      </w:r>
      <w:r>
        <w:rPr>
          <w:sz w:val="22"/>
        </w:rPr>
        <w:t>recursos</w:t>
      </w:r>
      <w:r>
        <w:rPr>
          <w:spacing w:val="-4"/>
          <w:sz w:val="22"/>
        </w:rPr>
        <w:t> </w:t>
      </w:r>
      <w:r>
        <w:rPr>
          <w:sz w:val="22"/>
        </w:rPr>
        <w:t>financieros</w:t>
      </w:r>
      <w:r>
        <w:rPr>
          <w:spacing w:val="-2"/>
          <w:sz w:val="22"/>
        </w:rPr>
        <w:t> </w:t>
      </w:r>
      <w:r>
        <w:rPr>
          <w:sz w:val="22"/>
        </w:rPr>
        <w:t>públicos, así</w:t>
      </w:r>
      <w:r>
        <w:rPr>
          <w:spacing w:val="-1"/>
          <w:sz w:val="22"/>
        </w:rPr>
        <w:t> </w:t>
      </w:r>
      <w:r>
        <w:rPr>
          <w:sz w:val="22"/>
        </w:rPr>
        <w:t>como establecer las bases institucionales y sectoriales. Esta clasificación además permite delimitar con precisión el</w:t>
      </w:r>
      <w:r>
        <w:rPr>
          <w:spacing w:val="-5"/>
          <w:sz w:val="22"/>
        </w:rPr>
        <w:t> </w:t>
      </w:r>
      <w:r>
        <w:rPr>
          <w:sz w:val="22"/>
        </w:rPr>
        <w:t>ámbito</w:t>
      </w:r>
      <w:r>
        <w:rPr>
          <w:spacing w:val="-4"/>
          <w:sz w:val="22"/>
        </w:rPr>
        <w:t> </w:t>
      </w:r>
      <w:r>
        <w:rPr>
          <w:sz w:val="22"/>
        </w:rPr>
        <w:t>de</w:t>
      </w:r>
      <w:r>
        <w:rPr>
          <w:spacing w:val="-6"/>
          <w:sz w:val="22"/>
        </w:rPr>
        <w:t> </w:t>
      </w:r>
      <w:r>
        <w:rPr>
          <w:sz w:val="22"/>
        </w:rPr>
        <w:t>Sector</w:t>
      </w:r>
      <w:r>
        <w:rPr>
          <w:spacing w:val="-5"/>
          <w:sz w:val="22"/>
        </w:rPr>
        <w:t> </w:t>
      </w:r>
      <w:r>
        <w:rPr>
          <w:sz w:val="22"/>
        </w:rPr>
        <w:t>Público</w:t>
      </w:r>
      <w:r>
        <w:rPr>
          <w:spacing w:val="-2"/>
          <w:sz w:val="22"/>
        </w:rPr>
        <w:t> </w:t>
      </w:r>
      <w:r>
        <w:rPr>
          <w:sz w:val="22"/>
        </w:rPr>
        <w:t>de</w:t>
      </w:r>
      <w:r>
        <w:rPr>
          <w:spacing w:val="-6"/>
          <w:sz w:val="22"/>
        </w:rPr>
        <w:t> </w:t>
      </w:r>
      <w:r>
        <w:rPr>
          <w:sz w:val="22"/>
        </w:rPr>
        <w:t>cada</w:t>
      </w:r>
      <w:r>
        <w:rPr>
          <w:spacing w:val="-4"/>
          <w:sz w:val="22"/>
        </w:rPr>
        <w:t> </w:t>
      </w:r>
      <w:r>
        <w:rPr>
          <w:sz w:val="22"/>
        </w:rPr>
        <w:t>orden</w:t>
      </w:r>
      <w:r>
        <w:rPr>
          <w:spacing w:val="-4"/>
          <w:sz w:val="22"/>
        </w:rPr>
        <w:t> </w:t>
      </w:r>
      <w:r>
        <w:rPr>
          <w:sz w:val="22"/>
        </w:rPr>
        <w:t>de</w:t>
      </w:r>
      <w:r>
        <w:rPr>
          <w:spacing w:val="-9"/>
          <w:sz w:val="22"/>
        </w:rPr>
        <w:t> </w:t>
      </w:r>
      <w:r>
        <w:rPr>
          <w:sz w:val="22"/>
        </w:rPr>
        <w:t>gobierno</w:t>
      </w:r>
      <w:r>
        <w:rPr>
          <w:spacing w:val="-4"/>
          <w:sz w:val="22"/>
        </w:rPr>
        <w:t> </w:t>
      </w:r>
      <w:r>
        <w:rPr>
          <w:sz w:val="22"/>
        </w:rPr>
        <w:t>y</w:t>
      </w:r>
      <w:r>
        <w:rPr>
          <w:spacing w:val="-8"/>
          <w:sz w:val="22"/>
        </w:rPr>
        <w:t> </w:t>
      </w:r>
      <w:r>
        <w:rPr>
          <w:sz w:val="22"/>
        </w:rPr>
        <w:t>por</w:t>
      </w:r>
      <w:r>
        <w:rPr>
          <w:spacing w:val="-1"/>
          <w:sz w:val="22"/>
        </w:rPr>
        <w:t> </w:t>
      </w:r>
      <w:r>
        <w:rPr>
          <w:sz w:val="22"/>
        </w:rPr>
        <w:t>ende los alcances</w:t>
      </w:r>
      <w:r>
        <w:rPr>
          <w:spacing w:val="-3"/>
          <w:sz w:val="22"/>
        </w:rPr>
        <w:t> </w:t>
      </w:r>
      <w:r>
        <w:rPr>
          <w:sz w:val="22"/>
        </w:rPr>
        <w:t>de</w:t>
      </w:r>
      <w:r>
        <w:rPr>
          <w:spacing w:val="-3"/>
          <w:sz w:val="22"/>
        </w:rPr>
        <w:t> </w:t>
      </w:r>
      <w:r>
        <w:rPr>
          <w:sz w:val="22"/>
        </w:rPr>
        <w:t>su</w:t>
      </w:r>
      <w:r>
        <w:rPr>
          <w:spacing w:val="-3"/>
          <w:sz w:val="22"/>
        </w:rPr>
        <w:t> </w:t>
      </w:r>
      <w:r>
        <w:rPr>
          <w:sz w:val="22"/>
        </w:rPr>
        <w:t>probable responsabilidad fiscal y cuasi fiscal.</w:t>
      </w:r>
    </w:p>
    <w:p>
      <w:pPr>
        <w:pStyle w:val="BodyText"/>
        <w:spacing w:before="158"/>
      </w:pPr>
    </w:p>
    <w:p>
      <w:pPr>
        <w:pStyle w:val="ListParagraph"/>
        <w:numPr>
          <w:ilvl w:val="1"/>
          <w:numId w:val="4"/>
        </w:numPr>
        <w:tabs>
          <w:tab w:pos="1798" w:val="left" w:leader="none"/>
        </w:tabs>
        <w:spacing w:line="240" w:lineRule="auto" w:before="0" w:after="0"/>
        <w:ind w:left="1433" w:right="1354" w:firstLine="0"/>
        <w:jc w:val="both"/>
        <w:rPr>
          <w:sz w:val="22"/>
        </w:rPr>
      </w:pPr>
      <w:r>
        <w:rPr>
          <w:rFonts w:ascii="Arial" w:hAnsi="Arial"/>
          <w:b/>
          <w:sz w:val="22"/>
        </w:rPr>
        <w:t>Clasificación Económica: </w:t>
      </w:r>
      <w:r>
        <w:rPr>
          <w:sz w:val="22"/>
        </w:rPr>
        <w:t>Clasificación presupuestal de las transacciones de los entes</w:t>
      </w:r>
      <w:r>
        <w:rPr>
          <w:spacing w:val="-7"/>
          <w:sz w:val="22"/>
        </w:rPr>
        <w:t> </w:t>
      </w:r>
      <w:r>
        <w:rPr>
          <w:sz w:val="22"/>
        </w:rPr>
        <w:t>públicos</w:t>
      </w:r>
      <w:r>
        <w:rPr>
          <w:spacing w:val="-7"/>
          <w:sz w:val="22"/>
        </w:rPr>
        <w:t> </w:t>
      </w:r>
      <w:r>
        <w:rPr>
          <w:sz w:val="22"/>
        </w:rPr>
        <w:t>que</w:t>
      </w:r>
      <w:r>
        <w:rPr>
          <w:spacing w:val="-7"/>
          <w:sz w:val="22"/>
        </w:rPr>
        <w:t> </w:t>
      </w:r>
      <w:r>
        <w:rPr>
          <w:sz w:val="22"/>
        </w:rPr>
        <w:t>permite</w:t>
      </w:r>
      <w:r>
        <w:rPr>
          <w:spacing w:val="-7"/>
          <w:sz w:val="22"/>
        </w:rPr>
        <w:t> </w:t>
      </w:r>
      <w:r>
        <w:rPr>
          <w:sz w:val="22"/>
        </w:rPr>
        <w:t>ordenar</w:t>
      </w:r>
      <w:r>
        <w:rPr>
          <w:spacing w:val="-6"/>
          <w:sz w:val="22"/>
        </w:rPr>
        <w:t> </w:t>
      </w:r>
      <w:r>
        <w:rPr>
          <w:sz w:val="22"/>
        </w:rPr>
        <w:t>a</w:t>
      </w:r>
      <w:r>
        <w:rPr>
          <w:spacing w:val="-7"/>
          <w:sz w:val="22"/>
        </w:rPr>
        <w:t> </w:t>
      </w:r>
      <w:r>
        <w:rPr>
          <w:sz w:val="22"/>
        </w:rPr>
        <w:t>éstas</w:t>
      </w:r>
      <w:r>
        <w:rPr>
          <w:spacing w:val="-7"/>
          <w:sz w:val="22"/>
        </w:rPr>
        <w:t> </w:t>
      </w:r>
      <w:r>
        <w:rPr>
          <w:sz w:val="22"/>
        </w:rPr>
        <w:t>de</w:t>
      </w:r>
      <w:r>
        <w:rPr>
          <w:spacing w:val="-8"/>
          <w:sz w:val="22"/>
        </w:rPr>
        <w:t> </w:t>
      </w:r>
      <w:r>
        <w:rPr>
          <w:sz w:val="22"/>
        </w:rPr>
        <w:t>acuerdo</w:t>
      </w:r>
      <w:r>
        <w:rPr>
          <w:spacing w:val="-8"/>
          <w:sz w:val="22"/>
        </w:rPr>
        <w:t> </w:t>
      </w:r>
      <w:r>
        <w:rPr>
          <w:sz w:val="22"/>
        </w:rPr>
        <w:t>con</w:t>
      </w:r>
      <w:r>
        <w:rPr>
          <w:spacing w:val="-8"/>
          <w:sz w:val="22"/>
        </w:rPr>
        <w:t> </w:t>
      </w:r>
      <w:r>
        <w:rPr>
          <w:sz w:val="22"/>
        </w:rPr>
        <w:t>su</w:t>
      </w:r>
      <w:r>
        <w:rPr>
          <w:spacing w:val="-7"/>
          <w:sz w:val="22"/>
        </w:rPr>
        <w:t> </w:t>
      </w:r>
      <w:r>
        <w:rPr>
          <w:sz w:val="22"/>
        </w:rPr>
        <w:t>naturaleza</w:t>
      </w:r>
      <w:r>
        <w:rPr>
          <w:spacing w:val="-10"/>
          <w:sz w:val="22"/>
        </w:rPr>
        <w:t> </w:t>
      </w:r>
      <w:r>
        <w:rPr>
          <w:sz w:val="22"/>
        </w:rPr>
        <w:t>económica,</w:t>
      </w:r>
      <w:r>
        <w:rPr>
          <w:spacing w:val="-9"/>
          <w:sz w:val="22"/>
        </w:rPr>
        <w:t> </w:t>
      </w:r>
      <w:r>
        <w:rPr>
          <w:sz w:val="22"/>
        </w:rPr>
        <w:t>con el propósito de analizar y evaluar el impacto de la política y gestión fiscal y sus componentes sobre la economía en general.</w:t>
      </w:r>
    </w:p>
    <w:p>
      <w:pPr>
        <w:pStyle w:val="ListParagraph"/>
        <w:numPr>
          <w:ilvl w:val="1"/>
          <w:numId w:val="4"/>
        </w:numPr>
        <w:tabs>
          <w:tab w:pos="1798" w:val="left" w:leader="none"/>
        </w:tabs>
        <w:spacing w:line="240" w:lineRule="auto" w:before="251" w:after="0"/>
        <w:ind w:left="1433" w:right="1351" w:firstLine="0"/>
        <w:jc w:val="both"/>
        <w:rPr>
          <w:sz w:val="22"/>
        </w:rPr>
      </w:pPr>
      <w:r>
        <w:rPr>
          <w:rFonts w:ascii="Arial" w:hAnsi="Arial"/>
          <w:b/>
          <w:sz w:val="22"/>
        </w:rPr>
        <w:t>Clasificación</w:t>
      </w:r>
      <w:r>
        <w:rPr>
          <w:rFonts w:ascii="Arial" w:hAnsi="Arial"/>
          <w:b/>
          <w:spacing w:val="-14"/>
          <w:sz w:val="22"/>
        </w:rPr>
        <w:t> </w:t>
      </w:r>
      <w:r>
        <w:rPr>
          <w:rFonts w:ascii="Arial" w:hAnsi="Arial"/>
          <w:b/>
          <w:sz w:val="22"/>
        </w:rPr>
        <w:t>Funcional</w:t>
      </w:r>
      <w:r>
        <w:rPr>
          <w:rFonts w:ascii="Arial" w:hAnsi="Arial"/>
          <w:b/>
          <w:spacing w:val="-9"/>
          <w:sz w:val="22"/>
        </w:rPr>
        <w:t> </w:t>
      </w:r>
      <w:r>
        <w:rPr>
          <w:rFonts w:ascii="Arial" w:hAnsi="Arial"/>
          <w:b/>
          <w:sz w:val="22"/>
        </w:rPr>
        <w:t>del</w:t>
      </w:r>
      <w:r>
        <w:rPr>
          <w:rFonts w:ascii="Arial" w:hAnsi="Arial"/>
          <w:b/>
          <w:spacing w:val="-14"/>
          <w:sz w:val="22"/>
        </w:rPr>
        <w:t> </w:t>
      </w:r>
      <w:r>
        <w:rPr>
          <w:rFonts w:ascii="Arial" w:hAnsi="Arial"/>
          <w:b/>
          <w:sz w:val="22"/>
        </w:rPr>
        <w:t>Gasto:</w:t>
      </w:r>
      <w:r>
        <w:rPr>
          <w:rFonts w:ascii="Arial" w:hAnsi="Arial"/>
          <w:b/>
          <w:spacing w:val="-10"/>
          <w:sz w:val="22"/>
        </w:rPr>
        <w:t> </w:t>
      </w:r>
      <w:r>
        <w:rPr>
          <w:sz w:val="22"/>
        </w:rPr>
        <w:t>Clasificación</w:t>
      </w:r>
      <w:r>
        <w:rPr>
          <w:spacing w:val="-11"/>
          <w:sz w:val="22"/>
        </w:rPr>
        <w:t> </w:t>
      </w:r>
      <w:r>
        <w:rPr>
          <w:sz w:val="22"/>
        </w:rPr>
        <w:t>presupuestal</w:t>
      </w:r>
      <w:r>
        <w:rPr>
          <w:spacing w:val="-14"/>
          <w:sz w:val="22"/>
        </w:rPr>
        <w:t> </w:t>
      </w:r>
      <w:r>
        <w:rPr>
          <w:sz w:val="22"/>
        </w:rPr>
        <w:t>que</w:t>
      </w:r>
      <w:r>
        <w:rPr>
          <w:spacing w:val="-13"/>
          <w:sz w:val="22"/>
        </w:rPr>
        <w:t> </w:t>
      </w:r>
      <w:r>
        <w:rPr>
          <w:sz w:val="22"/>
        </w:rPr>
        <w:t>agrupa</w:t>
      </w:r>
      <w:r>
        <w:rPr>
          <w:spacing w:val="-11"/>
          <w:sz w:val="22"/>
        </w:rPr>
        <w:t> </w:t>
      </w:r>
      <w:r>
        <w:rPr>
          <w:sz w:val="22"/>
        </w:rPr>
        <w:t>los</w:t>
      </w:r>
      <w:r>
        <w:rPr>
          <w:spacing w:val="-13"/>
          <w:sz w:val="22"/>
        </w:rPr>
        <w:t> </w:t>
      </w:r>
      <w:r>
        <w:rPr>
          <w:sz w:val="22"/>
        </w:rPr>
        <w:t>gastos según los propósitos u objetivos socioeconómicos que persiguen los diferentes entes públicos.</w:t>
      </w:r>
      <w:r>
        <w:rPr>
          <w:spacing w:val="-3"/>
          <w:sz w:val="22"/>
        </w:rPr>
        <w:t> </w:t>
      </w:r>
      <w:r>
        <w:rPr>
          <w:sz w:val="22"/>
        </w:rPr>
        <w:t>Presenta</w:t>
      </w:r>
      <w:r>
        <w:rPr>
          <w:spacing w:val="-2"/>
          <w:sz w:val="22"/>
        </w:rPr>
        <w:t> </w:t>
      </w:r>
      <w:r>
        <w:rPr>
          <w:sz w:val="22"/>
        </w:rPr>
        <w:t>el</w:t>
      </w:r>
      <w:r>
        <w:rPr>
          <w:spacing w:val="-1"/>
          <w:sz w:val="22"/>
        </w:rPr>
        <w:t> </w:t>
      </w:r>
      <w:r>
        <w:rPr>
          <w:sz w:val="22"/>
        </w:rPr>
        <w:t>gasto público según</w:t>
      </w:r>
      <w:r>
        <w:rPr>
          <w:spacing w:val="-3"/>
          <w:sz w:val="22"/>
        </w:rPr>
        <w:t> </w:t>
      </w:r>
      <w:r>
        <w:rPr>
          <w:sz w:val="22"/>
        </w:rPr>
        <w:t>la naturaleza de</w:t>
      </w:r>
      <w:r>
        <w:rPr>
          <w:spacing w:val="-3"/>
          <w:sz w:val="22"/>
        </w:rPr>
        <w:t> </w:t>
      </w:r>
      <w:r>
        <w:rPr>
          <w:sz w:val="22"/>
        </w:rPr>
        <w:t>los</w:t>
      </w:r>
      <w:r>
        <w:rPr>
          <w:spacing w:val="-2"/>
          <w:sz w:val="22"/>
        </w:rPr>
        <w:t> </w:t>
      </w:r>
      <w:r>
        <w:rPr>
          <w:sz w:val="22"/>
        </w:rPr>
        <w:t>servicios</w:t>
      </w:r>
      <w:r>
        <w:rPr>
          <w:spacing w:val="-3"/>
          <w:sz w:val="22"/>
        </w:rPr>
        <w:t> </w:t>
      </w:r>
      <w:r>
        <w:rPr>
          <w:sz w:val="22"/>
        </w:rPr>
        <w:t>gubernamentales brindados a la población. Con dicha</w:t>
      </w:r>
      <w:r>
        <w:rPr>
          <w:spacing w:val="-1"/>
          <w:sz w:val="22"/>
        </w:rPr>
        <w:t> </w:t>
      </w:r>
      <w:r>
        <w:rPr>
          <w:sz w:val="22"/>
        </w:rPr>
        <w:t>clasificación</w:t>
      </w:r>
      <w:r>
        <w:rPr>
          <w:spacing w:val="-1"/>
          <w:sz w:val="22"/>
        </w:rPr>
        <w:t> </w:t>
      </w:r>
      <w:r>
        <w:rPr>
          <w:sz w:val="22"/>
        </w:rPr>
        <w:t>se identifica el presupuesto destinado a funciones</w:t>
      </w:r>
      <w:r>
        <w:rPr>
          <w:spacing w:val="-16"/>
          <w:sz w:val="22"/>
        </w:rPr>
        <w:t> </w:t>
      </w:r>
      <w:r>
        <w:rPr>
          <w:sz w:val="22"/>
        </w:rPr>
        <w:t>de</w:t>
      </w:r>
      <w:r>
        <w:rPr>
          <w:spacing w:val="-15"/>
          <w:sz w:val="22"/>
        </w:rPr>
        <w:t> </w:t>
      </w:r>
      <w:r>
        <w:rPr>
          <w:sz w:val="22"/>
        </w:rPr>
        <w:t>gobierno, desarrollo social, desarrollo económico y otras no clasificadas; permitiendo determinar los objetivos generales de las políticas públicas y los recursos financieros que se asignan para alcanzar éstos.</w:t>
      </w:r>
    </w:p>
    <w:p>
      <w:pPr>
        <w:pStyle w:val="BodyText"/>
        <w:spacing w:before="158"/>
      </w:pPr>
    </w:p>
    <w:p>
      <w:pPr>
        <w:pStyle w:val="ListParagraph"/>
        <w:numPr>
          <w:ilvl w:val="1"/>
          <w:numId w:val="4"/>
        </w:numPr>
        <w:tabs>
          <w:tab w:pos="1798" w:val="left" w:leader="none"/>
        </w:tabs>
        <w:spacing w:line="240" w:lineRule="auto" w:before="0" w:after="0"/>
        <w:ind w:left="1433" w:right="1351" w:firstLine="0"/>
        <w:jc w:val="both"/>
        <w:rPr>
          <w:sz w:val="22"/>
        </w:rPr>
      </w:pPr>
      <w:r>
        <w:rPr>
          <w:rFonts w:ascii="Arial" w:hAnsi="Arial"/>
          <w:b/>
          <w:sz w:val="22"/>
        </w:rPr>
        <w:t>Clasificación por Fuentes de Financiamiento: </w:t>
      </w:r>
      <w:r>
        <w:rPr>
          <w:sz w:val="22"/>
        </w:rPr>
        <w:t>Clasificación presupuestal que consiste en</w:t>
      </w:r>
      <w:r>
        <w:rPr>
          <w:spacing w:val="-1"/>
          <w:sz w:val="22"/>
        </w:rPr>
        <w:t> </w:t>
      </w:r>
      <w:r>
        <w:rPr>
          <w:sz w:val="22"/>
        </w:rPr>
        <w:t>presentar los</w:t>
      </w:r>
      <w:r>
        <w:rPr>
          <w:spacing w:val="-3"/>
          <w:sz w:val="22"/>
        </w:rPr>
        <w:t> </w:t>
      </w:r>
      <w:r>
        <w:rPr>
          <w:sz w:val="22"/>
        </w:rPr>
        <w:t>gastos</w:t>
      </w:r>
      <w:r>
        <w:rPr>
          <w:spacing w:val="-3"/>
          <w:sz w:val="22"/>
        </w:rPr>
        <w:t> </w:t>
      </w:r>
      <w:r>
        <w:rPr>
          <w:sz w:val="22"/>
        </w:rPr>
        <w:t>públicos según</w:t>
      </w:r>
      <w:r>
        <w:rPr>
          <w:spacing w:val="-1"/>
          <w:sz w:val="22"/>
        </w:rPr>
        <w:t> </w:t>
      </w:r>
      <w:r>
        <w:rPr>
          <w:sz w:val="22"/>
        </w:rPr>
        <w:t>los agregados genéricos</w:t>
      </w:r>
      <w:r>
        <w:rPr>
          <w:spacing w:val="-3"/>
          <w:sz w:val="22"/>
        </w:rPr>
        <w:t> </w:t>
      </w:r>
      <w:r>
        <w:rPr>
          <w:sz w:val="22"/>
        </w:rPr>
        <w:t>de los recursos empleados para su financiamiento. Esta clasificación permite identificar las fuentes u orígenes de los ingresos</w:t>
      </w:r>
      <w:r>
        <w:rPr>
          <w:spacing w:val="-7"/>
          <w:sz w:val="22"/>
        </w:rPr>
        <w:t> </w:t>
      </w:r>
      <w:r>
        <w:rPr>
          <w:sz w:val="22"/>
        </w:rPr>
        <w:t>que</w:t>
      </w:r>
      <w:r>
        <w:rPr>
          <w:spacing w:val="-6"/>
          <w:sz w:val="22"/>
        </w:rPr>
        <w:t> </w:t>
      </w:r>
      <w:r>
        <w:rPr>
          <w:sz w:val="22"/>
        </w:rPr>
        <w:t>financian</w:t>
      </w:r>
      <w:r>
        <w:rPr>
          <w:spacing w:val="-3"/>
          <w:sz w:val="22"/>
        </w:rPr>
        <w:t> </w:t>
      </w:r>
      <w:r>
        <w:rPr>
          <w:sz w:val="22"/>
        </w:rPr>
        <w:t>los</w:t>
      </w:r>
      <w:r>
        <w:rPr>
          <w:spacing w:val="-3"/>
          <w:sz w:val="22"/>
        </w:rPr>
        <w:t> </w:t>
      </w:r>
      <w:r>
        <w:rPr>
          <w:sz w:val="22"/>
        </w:rPr>
        <w:t>egresos</w:t>
      </w:r>
      <w:r>
        <w:rPr>
          <w:spacing w:val="-3"/>
          <w:sz w:val="22"/>
        </w:rPr>
        <w:t> </w:t>
      </w:r>
      <w:r>
        <w:rPr>
          <w:sz w:val="22"/>
        </w:rPr>
        <w:t>y</w:t>
      </w:r>
      <w:r>
        <w:rPr>
          <w:spacing w:val="-4"/>
          <w:sz w:val="22"/>
        </w:rPr>
        <w:t> </w:t>
      </w:r>
      <w:r>
        <w:rPr>
          <w:sz w:val="22"/>
        </w:rPr>
        <w:t>precisar</w:t>
      </w:r>
      <w:r>
        <w:rPr>
          <w:spacing w:val="-2"/>
          <w:sz w:val="22"/>
        </w:rPr>
        <w:t> </w:t>
      </w:r>
      <w:r>
        <w:rPr>
          <w:sz w:val="22"/>
        </w:rPr>
        <w:t>la</w:t>
      </w:r>
      <w:r>
        <w:rPr>
          <w:spacing w:val="-3"/>
          <w:sz w:val="22"/>
        </w:rPr>
        <w:t> </w:t>
      </w:r>
      <w:r>
        <w:rPr>
          <w:sz w:val="22"/>
        </w:rPr>
        <w:t>orientación específica</w:t>
      </w:r>
      <w:r>
        <w:rPr>
          <w:spacing w:val="-3"/>
          <w:sz w:val="22"/>
        </w:rPr>
        <w:t> </w:t>
      </w:r>
      <w:r>
        <w:rPr>
          <w:sz w:val="22"/>
        </w:rPr>
        <w:t>de cada fuente a efecto de controlar su aplicación.</w:t>
      </w:r>
    </w:p>
    <w:p>
      <w:pPr>
        <w:pStyle w:val="ListParagraph"/>
        <w:numPr>
          <w:ilvl w:val="1"/>
          <w:numId w:val="4"/>
        </w:numPr>
        <w:tabs>
          <w:tab w:pos="1798" w:val="left" w:leader="none"/>
        </w:tabs>
        <w:spacing w:line="240" w:lineRule="auto" w:before="253" w:after="0"/>
        <w:ind w:left="1433" w:right="1353" w:firstLine="0"/>
        <w:jc w:val="both"/>
        <w:rPr>
          <w:sz w:val="22"/>
        </w:rPr>
      </w:pPr>
      <w:r>
        <w:rPr>
          <w:rFonts w:ascii="Arial" w:hAnsi="Arial"/>
          <w:b/>
          <w:sz w:val="22"/>
        </w:rPr>
        <w:t>Clasificación por Objeto del Gasto: </w:t>
      </w:r>
      <w:r>
        <w:rPr>
          <w:sz w:val="22"/>
        </w:rPr>
        <w:t>Clasificación presupuestal que consiste en el registro de los gastos que se realizan en el proceso presupuestario. Resume, ordena y presenta los gastos programados en el</w:t>
      </w:r>
      <w:r>
        <w:rPr>
          <w:spacing w:val="-1"/>
          <w:sz w:val="22"/>
        </w:rPr>
        <w:t> </w:t>
      </w:r>
      <w:r>
        <w:rPr>
          <w:sz w:val="22"/>
        </w:rPr>
        <w:t>presupuesto, de acuerdo con la naturaleza de los bienes,</w:t>
      </w:r>
      <w:r>
        <w:rPr>
          <w:spacing w:val="25"/>
          <w:sz w:val="22"/>
        </w:rPr>
        <w:t> </w:t>
      </w:r>
      <w:r>
        <w:rPr>
          <w:sz w:val="22"/>
        </w:rPr>
        <w:t>servicios,</w:t>
      </w:r>
      <w:r>
        <w:rPr>
          <w:spacing w:val="25"/>
          <w:sz w:val="22"/>
        </w:rPr>
        <w:t> </w:t>
      </w:r>
      <w:r>
        <w:rPr>
          <w:sz w:val="22"/>
        </w:rPr>
        <w:t>activos</w:t>
      </w:r>
      <w:r>
        <w:rPr>
          <w:spacing w:val="27"/>
          <w:sz w:val="22"/>
        </w:rPr>
        <w:t> </w:t>
      </w:r>
      <w:r>
        <w:rPr>
          <w:sz w:val="22"/>
        </w:rPr>
        <w:t>y</w:t>
      </w:r>
      <w:r>
        <w:rPr>
          <w:spacing w:val="24"/>
          <w:sz w:val="22"/>
        </w:rPr>
        <w:t> </w:t>
      </w:r>
      <w:r>
        <w:rPr>
          <w:sz w:val="22"/>
        </w:rPr>
        <w:t>pasivos</w:t>
      </w:r>
      <w:r>
        <w:rPr>
          <w:spacing w:val="24"/>
          <w:sz w:val="22"/>
        </w:rPr>
        <w:t> </w:t>
      </w:r>
      <w:r>
        <w:rPr>
          <w:sz w:val="22"/>
        </w:rPr>
        <w:t>financieros.</w:t>
      </w:r>
      <w:r>
        <w:rPr>
          <w:spacing w:val="23"/>
          <w:sz w:val="22"/>
        </w:rPr>
        <w:t> </w:t>
      </w:r>
      <w:r>
        <w:rPr>
          <w:sz w:val="22"/>
        </w:rPr>
        <w:t>Alcanza</w:t>
      </w:r>
      <w:r>
        <w:rPr>
          <w:spacing w:val="27"/>
          <w:sz w:val="22"/>
        </w:rPr>
        <w:t> </w:t>
      </w:r>
      <w:r>
        <w:rPr>
          <w:sz w:val="22"/>
        </w:rPr>
        <w:t>a</w:t>
      </w:r>
      <w:r>
        <w:rPr>
          <w:spacing w:val="24"/>
          <w:sz w:val="22"/>
        </w:rPr>
        <w:t> </w:t>
      </w:r>
      <w:r>
        <w:rPr>
          <w:sz w:val="22"/>
        </w:rPr>
        <w:t>todas</w:t>
      </w:r>
      <w:r>
        <w:rPr>
          <w:spacing w:val="26"/>
          <w:sz w:val="22"/>
        </w:rPr>
        <w:t> </w:t>
      </w:r>
      <w:r>
        <w:rPr>
          <w:sz w:val="22"/>
        </w:rPr>
        <w:t>las</w:t>
      </w:r>
      <w:r>
        <w:rPr>
          <w:spacing w:val="24"/>
          <w:sz w:val="22"/>
        </w:rPr>
        <w:t> </w:t>
      </w:r>
      <w:r>
        <w:rPr>
          <w:sz w:val="22"/>
        </w:rPr>
        <w:t>transacciones</w:t>
      </w:r>
      <w:r>
        <w:rPr>
          <w:spacing w:val="25"/>
          <w:sz w:val="22"/>
        </w:rPr>
        <w:t> </w:t>
      </w:r>
      <w:r>
        <w:rPr>
          <w:sz w:val="22"/>
        </w:rPr>
        <w:t>que</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right="1349"/>
        <w:jc w:val="both"/>
      </w:pPr>
      <w:r>
        <w:rPr/>
        <w:t>realizan los</w:t>
      </w:r>
      <w:r>
        <w:rPr>
          <w:spacing w:val="-4"/>
        </w:rPr>
        <w:t> </w:t>
      </w:r>
      <w:r>
        <w:rPr/>
        <w:t>entes</w:t>
      </w:r>
      <w:r>
        <w:rPr>
          <w:spacing w:val="-4"/>
        </w:rPr>
        <w:t> </w:t>
      </w:r>
      <w:r>
        <w:rPr/>
        <w:t>públicos</w:t>
      </w:r>
      <w:r>
        <w:rPr>
          <w:spacing w:val="-4"/>
        </w:rPr>
        <w:t> </w:t>
      </w:r>
      <w:r>
        <w:rPr/>
        <w:t>para</w:t>
      </w:r>
      <w:r>
        <w:rPr>
          <w:spacing w:val="-6"/>
        </w:rPr>
        <w:t> </w:t>
      </w:r>
      <w:r>
        <w:rPr/>
        <w:t>obtener</w:t>
      </w:r>
      <w:r>
        <w:rPr>
          <w:spacing w:val="-8"/>
        </w:rPr>
        <w:t> </w:t>
      </w:r>
      <w:r>
        <w:rPr/>
        <w:t>bienes</w:t>
      </w:r>
      <w:r>
        <w:rPr>
          <w:spacing w:val="-7"/>
        </w:rPr>
        <w:t> </w:t>
      </w:r>
      <w:r>
        <w:rPr/>
        <w:t>y</w:t>
      </w:r>
      <w:r>
        <w:rPr>
          <w:spacing w:val="-8"/>
        </w:rPr>
        <w:t> </w:t>
      </w:r>
      <w:r>
        <w:rPr/>
        <w:t>servicios</w:t>
      </w:r>
      <w:r>
        <w:rPr>
          <w:spacing w:val="-4"/>
        </w:rPr>
        <w:t> </w:t>
      </w:r>
      <w:r>
        <w:rPr/>
        <w:t>que</w:t>
      </w:r>
      <w:r>
        <w:rPr>
          <w:spacing w:val="-9"/>
        </w:rPr>
        <w:t> </w:t>
      </w:r>
      <w:r>
        <w:rPr/>
        <w:t>se</w:t>
      </w:r>
      <w:r>
        <w:rPr>
          <w:spacing w:val="-11"/>
        </w:rPr>
        <w:t> </w:t>
      </w:r>
      <w:r>
        <w:rPr/>
        <w:t>utilizan</w:t>
      </w:r>
      <w:r>
        <w:rPr>
          <w:spacing w:val="-4"/>
        </w:rPr>
        <w:t> </w:t>
      </w:r>
      <w:r>
        <w:rPr/>
        <w:t>en</w:t>
      </w:r>
      <w:r>
        <w:rPr>
          <w:spacing w:val="-5"/>
        </w:rPr>
        <w:t> </w:t>
      </w:r>
      <w:r>
        <w:rPr/>
        <w:t>la</w:t>
      </w:r>
      <w:r>
        <w:rPr>
          <w:spacing w:val="-6"/>
        </w:rPr>
        <w:t> </w:t>
      </w:r>
      <w:r>
        <w:rPr/>
        <w:t>prestación de</w:t>
      </w:r>
      <w:r>
        <w:rPr>
          <w:spacing w:val="-16"/>
        </w:rPr>
        <w:t> </w:t>
      </w:r>
      <w:r>
        <w:rPr/>
        <w:t>servicios</w:t>
      </w:r>
      <w:r>
        <w:rPr>
          <w:spacing w:val="-8"/>
        </w:rPr>
        <w:t> </w:t>
      </w:r>
      <w:r>
        <w:rPr/>
        <w:t>públicos</w:t>
      </w:r>
      <w:r>
        <w:rPr>
          <w:spacing w:val="-9"/>
        </w:rPr>
        <w:t> </w:t>
      </w:r>
      <w:r>
        <w:rPr/>
        <w:t>y</w:t>
      </w:r>
      <w:r>
        <w:rPr>
          <w:spacing w:val="-8"/>
        </w:rPr>
        <w:t> </w:t>
      </w:r>
      <w:r>
        <w:rPr/>
        <w:t>en</w:t>
      </w:r>
      <w:r>
        <w:rPr>
          <w:spacing w:val="-9"/>
        </w:rPr>
        <w:t> </w:t>
      </w:r>
      <w:r>
        <w:rPr/>
        <w:t>la</w:t>
      </w:r>
      <w:r>
        <w:rPr>
          <w:spacing w:val="-9"/>
        </w:rPr>
        <w:t> </w:t>
      </w:r>
      <w:r>
        <w:rPr/>
        <w:t>realización</w:t>
      </w:r>
      <w:r>
        <w:rPr>
          <w:spacing w:val="-9"/>
        </w:rPr>
        <w:t> </w:t>
      </w:r>
      <w:r>
        <w:rPr/>
        <w:t>de</w:t>
      </w:r>
      <w:r>
        <w:rPr>
          <w:spacing w:val="-7"/>
        </w:rPr>
        <w:t> </w:t>
      </w:r>
      <w:r>
        <w:rPr/>
        <w:t>transferencias,</w:t>
      </w:r>
      <w:r>
        <w:rPr>
          <w:spacing w:val="-8"/>
        </w:rPr>
        <w:t> </w:t>
      </w:r>
      <w:r>
        <w:rPr/>
        <w:t>en</w:t>
      </w:r>
      <w:r>
        <w:rPr>
          <w:spacing w:val="-12"/>
        </w:rPr>
        <w:t> </w:t>
      </w:r>
      <w:r>
        <w:rPr/>
        <w:t>el</w:t>
      </w:r>
      <w:r>
        <w:rPr>
          <w:spacing w:val="-10"/>
        </w:rPr>
        <w:t> </w:t>
      </w:r>
      <w:r>
        <w:rPr/>
        <w:t>marco</w:t>
      </w:r>
      <w:r>
        <w:rPr>
          <w:spacing w:val="-9"/>
        </w:rPr>
        <w:t> </w:t>
      </w:r>
      <w:r>
        <w:rPr/>
        <w:t>del</w:t>
      </w:r>
      <w:r>
        <w:rPr>
          <w:spacing w:val="-12"/>
        </w:rPr>
        <w:t> </w:t>
      </w:r>
      <w:r>
        <w:rPr/>
        <w:t>Presupuesto</w:t>
      </w:r>
      <w:r>
        <w:rPr>
          <w:spacing w:val="-11"/>
        </w:rPr>
        <w:t> </w:t>
      </w:r>
      <w:r>
        <w:rPr/>
        <w:t>de </w:t>
      </w:r>
      <w:r>
        <w:rPr>
          <w:spacing w:val="-2"/>
        </w:rPr>
        <w:t>Egresos.</w:t>
      </w:r>
    </w:p>
    <w:p>
      <w:pPr>
        <w:pStyle w:val="BodyText"/>
        <w:spacing w:before="159"/>
      </w:pPr>
    </w:p>
    <w:p>
      <w:pPr>
        <w:pStyle w:val="ListParagraph"/>
        <w:numPr>
          <w:ilvl w:val="1"/>
          <w:numId w:val="4"/>
        </w:numPr>
        <w:tabs>
          <w:tab w:pos="1798" w:val="left" w:leader="none"/>
        </w:tabs>
        <w:spacing w:line="240" w:lineRule="auto" w:before="0" w:after="0"/>
        <w:ind w:left="1433" w:right="1349" w:firstLine="0"/>
        <w:jc w:val="both"/>
        <w:rPr>
          <w:sz w:val="22"/>
        </w:rPr>
      </w:pPr>
      <w:r>
        <w:rPr>
          <w:rFonts w:ascii="Arial" w:hAnsi="Arial"/>
          <w:b/>
          <w:sz w:val="22"/>
        </w:rPr>
        <w:t>Clasificación por Tipo de Gasto: </w:t>
      </w:r>
      <w:r>
        <w:rPr>
          <w:sz w:val="22"/>
        </w:rPr>
        <w:t>Clasificación presupuestal que relaciona las transacciones</w:t>
      </w:r>
      <w:r>
        <w:rPr>
          <w:spacing w:val="-3"/>
          <w:sz w:val="22"/>
        </w:rPr>
        <w:t> </w:t>
      </w:r>
      <w:r>
        <w:rPr>
          <w:sz w:val="22"/>
        </w:rPr>
        <w:t>públicas</w:t>
      </w:r>
      <w:r>
        <w:rPr>
          <w:spacing w:val="-3"/>
          <w:sz w:val="22"/>
        </w:rPr>
        <w:t> </w:t>
      </w:r>
      <w:r>
        <w:rPr>
          <w:sz w:val="22"/>
        </w:rPr>
        <w:t>que</w:t>
      </w:r>
      <w:r>
        <w:rPr>
          <w:spacing w:val="-3"/>
          <w:sz w:val="22"/>
        </w:rPr>
        <w:t> </w:t>
      </w:r>
      <w:r>
        <w:rPr>
          <w:sz w:val="22"/>
        </w:rPr>
        <w:t>generan</w:t>
      </w:r>
      <w:r>
        <w:rPr>
          <w:spacing w:val="-5"/>
          <w:sz w:val="22"/>
        </w:rPr>
        <w:t> </w:t>
      </w:r>
      <w:r>
        <w:rPr>
          <w:sz w:val="22"/>
        </w:rPr>
        <w:t>gastos</w:t>
      </w:r>
      <w:r>
        <w:rPr>
          <w:spacing w:val="-5"/>
          <w:sz w:val="22"/>
        </w:rPr>
        <w:t> </w:t>
      </w:r>
      <w:r>
        <w:rPr>
          <w:sz w:val="22"/>
        </w:rPr>
        <w:t>con</w:t>
      </w:r>
      <w:r>
        <w:rPr>
          <w:spacing w:val="-3"/>
          <w:sz w:val="22"/>
        </w:rPr>
        <w:t> </w:t>
      </w:r>
      <w:r>
        <w:rPr>
          <w:sz w:val="22"/>
        </w:rPr>
        <w:t>los</w:t>
      </w:r>
      <w:r>
        <w:rPr>
          <w:spacing w:val="-3"/>
          <w:sz w:val="22"/>
        </w:rPr>
        <w:t> </w:t>
      </w:r>
      <w:r>
        <w:rPr>
          <w:sz w:val="22"/>
        </w:rPr>
        <w:t>grandes</w:t>
      </w:r>
      <w:r>
        <w:rPr>
          <w:spacing w:val="-2"/>
          <w:sz w:val="22"/>
        </w:rPr>
        <w:t> </w:t>
      </w:r>
      <w:r>
        <w:rPr>
          <w:sz w:val="22"/>
        </w:rPr>
        <w:t>agregados</w:t>
      </w:r>
      <w:r>
        <w:rPr>
          <w:spacing w:val="-3"/>
          <w:sz w:val="22"/>
        </w:rPr>
        <w:t> </w:t>
      </w:r>
      <w:r>
        <w:rPr>
          <w:sz w:val="22"/>
        </w:rPr>
        <w:t>de</w:t>
      </w:r>
      <w:r>
        <w:rPr>
          <w:spacing w:val="-3"/>
          <w:sz w:val="22"/>
        </w:rPr>
        <w:t> </w:t>
      </w:r>
      <w:r>
        <w:rPr>
          <w:sz w:val="22"/>
        </w:rPr>
        <w:t>la</w:t>
      </w:r>
      <w:r>
        <w:rPr>
          <w:spacing w:val="-3"/>
          <w:sz w:val="22"/>
        </w:rPr>
        <w:t> </w:t>
      </w:r>
      <w:r>
        <w:rPr>
          <w:sz w:val="22"/>
        </w:rPr>
        <w:t>clasificación económica presentándolos en Corriente, de Capital, Amortización de la deuda y disminución de pasivos, Pensiones y jubilaciones, y Participaciones.</w:t>
      </w:r>
    </w:p>
    <w:p>
      <w:pPr>
        <w:pStyle w:val="BodyText"/>
        <w:spacing w:before="158"/>
      </w:pPr>
    </w:p>
    <w:p>
      <w:pPr>
        <w:pStyle w:val="ListParagraph"/>
        <w:numPr>
          <w:ilvl w:val="1"/>
          <w:numId w:val="4"/>
        </w:numPr>
        <w:tabs>
          <w:tab w:pos="1798" w:val="left" w:leader="none"/>
        </w:tabs>
        <w:spacing w:line="240" w:lineRule="auto" w:before="0" w:after="0"/>
        <w:ind w:left="1433" w:right="1352" w:firstLine="0"/>
        <w:jc w:val="both"/>
        <w:rPr>
          <w:sz w:val="22"/>
        </w:rPr>
      </w:pPr>
      <w:r>
        <w:rPr>
          <w:rFonts w:ascii="Arial" w:hAnsi="Arial"/>
          <w:b/>
          <w:sz w:val="22"/>
        </w:rPr>
        <w:t>Clasificación Programática: </w:t>
      </w:r>
      <w:r>
        <w:rPr>
          <w:sz w:val="22"/>
        </w:rPr>
        <w:t>Clasificación presupuestal que incluye los programas presupuestarios de los entes públicos, que permite organizar, en forma representativa y homogénea, las asignaciones de recursos de los mismos.</w:t>
      </w:r>
    </w:p>
    <w:p>
      <w:pPr>
        <w:pStyle w:val="BodyText"/>
        <w:spacing w:before="158"/>
      </w:pPr>
    </w:p>
    <w:p>
      <w:pPr>
        <w:pStyle w:val="ListParagraph"/>
        <w:numPr>
          <w:ilvl w:val="1"/>
          <w:numId w:val="4"/>
        </w:numPr>
        <w:tabs>
          <w:tab w:pos="1798" w:val="left" w:leader="none"/>
        </w:tabs>
        <w:spacing w:line="240" w:lineRule="auto" w:before="0" w:after="0"/>
        <w:ind w:left="1433" w:right="1352" w:firstLine="0"/>
        <w:jc w:val="both"/>
        <w:rPr>
          <w:sz w:val="22"/>
        </w:rPr>
      </w:pPr>
      <w:r>
        <w:rPr>
          <w:rFonts w:ascii="Arial" w:hAnsi="Arial"/>
          <w:b/>
          <w:sz w:val="22"/>
        </w:rPr>
        <w:t>CONAC: </w:t>
      </w:r>
      <w:r>
        <w:rPr>
          <w:sz w:val="22"/>
        </w:rPr>
        <w:t>Consejo Nacional de Armonización Contable, órgano de coordinación para la armonización de la contabilidad gubernamental, el cual tiene por objeto la emisión de las normas contables y lineamientos para la generación de información financiera que aplicarán los entes públicos, previamente formuladas y propuestas por el Secretario Técnico del mismo.</w:t>
      </w:r>
    </w:p>
    <w:p>
      <w:pPr>
        <w:pStyle w:val="BodyText"/>
        <w:spacing w:before="159"/>
      </w:pPr>
    </w:p>
    <w:p>
      <w:pPr>
        <w:pStyle w:val="ListParagraph"/>
        <w:numPr>
          <w:ilvl w:val="1"/>
          <w:numId w:val="4"/>
        </w:numPr>
        <w:tabs>
          <w:tab w:pos="1798" w:val="left" w:leader="none"/>
        </w:tabs>
        <w:spacing w:line="240" w:lineRule="auto" w:before="1" w:after="0"/>
        <w:ind w:left="1433" w:right="1353" w:firstLine="0"/>
        <w:jc w:val="both"/>
        <w:rPr>
          <w:sz w:val="22"/>
        </w:rPr>
      </w:pPr>
      <w:r>
        <w:rPr>
          <w:rFonts w:ascii="Arial" w:hAnsi="Arial"/>
          <w:b/>
          <w:sz w:val="22"/>
        </w:rPr>
        <w:t>Déficit Presupuestario: </w:t>
      </w:r>
      <w:r>
        <w:rPr>
          <w:sz w:val="22"/>
        </w:rPr>
        <w:t>Se presenta cuando los gastos realizados por el Ayuntamiento superan a los ingresos reales, al término del Ejercicio Fiscal.</w:t>
      </w:r>
    </w:p>
    <w:p>
      <w:pPr>
        <w:pStyle w:val="ListParagraph"/>
        <w:numPr>
          <w:ilvl w:val="1"/>
          <w:numId w:val="4"/>
        </w:numPr>
        <w:tabs>
          <w:tab w:pos="1798" w:val="left" w:leader="none"/>
        </w:tabs>
        <w:spacing w:line="240" w:lineRule="auto" w:before="250" w:after="0"/>
        <w:ind w:left="1433" w:right="1353" w:firstLine="0"/>
        <w:jc w:val="both"/>
        <w:rPr>
          <w:sz w:val="22"/>
        </w:rPr>
      </w:pPr>
      <w:r>
        <w:rPr>
          <w:rFonts w:ascii="Arial" w:hAnsi="Arial"/>
          <w:b/>
          <w:sz w:val="22"/>
        </w:rPr>
        <w:t>Deuda</w:t>
      </w:r>
      <w:r>
        <w:rPr>
          <w:rFonts w:ascii="Arial" w:hAnsi="Arial"/>
          <w:b/>
          <w:spacing w:val="-16"/>
          <w:sz w:val="22"/>
        </w:rPr>
        <w:t> </w:t>
      </w:r>
      <w:r>
        <w:rPr>
          <w:rFonts w:ascii="Arial" w:hAnsi="Arial"/>
          <w:b/>
          <w:sz w:val="22"/>
        </w:rPr>
        <w:t>Pública:</w:t>
      </w:r>
      <w:r>
        <w:rPr>
          <w:rFonts w:ascii="Arial" w:hAnsi="Arial"/>
          <w:b/>
          <w:spacing w:val="-15"/>
          <w:sz w:val="22"/>
        </w:rPr>
        <w:t> </w:t>
      </w:r>
      <w:r>
        <w:rPr>
          <w:sz w:val="22"/>
        </w:rPr>
        <w:t>La</w:t>
      </w:r>
      <w:r>
        <w:rPr>
          <w:spacing w:val="-15"/>
          <w:sz w:val="22"/>
        </w:rPr>
        <w:t> </w:t>
      </w:r>
      <w:r>
        <w:rPr>
          <w:sz w:val="22"/>
        </w:rPr>
        <w:t>que</w:t>
      </w:r>
      <w:r>
        <w:rPr>
          <w:spacing w:val="-16"/>
          <w:sz w:val="22"/>
        </w:rPr>
        <w:t> </w:t>
      </w:r>
      <w:r>
        <w:rPr>
          <w:sz w:val="22"/>
        </w:rPr>
        <w:t>contraigan</w:t>
      </w:r>
      <w:r>
        <w:rPr>
          <w:spacing w:val="-15"/>
          <w:sz w:val="22"/>
        </w:rPr>
        <w:t> </w:t>
      </w:r>
      <w:r>
        <w:rPr>
          <w:sz w:val="22"/>
        </w:rPr>
        <w:t>los</w:t>
      </w:r>
      <w:r>
        <w:rPr>
          <w:spacing w:val="-15"/>
          <w:sz w:val="22"/>
        </w:rPr>
        <w:t> </w:t>
      </w:r>
      <w:r>
        <w:rPr>
          <w:sz w:val="22"/>
        </w:rPr>
        <w:t>municipios,</w:t>
      </w:r>
      <w:r>
        <w:rPr>
          <w:spacing w:val="-15"/>
          <w:sz w:val="22"/>
        </w:rPr>
        <w:t> </w:t>
      </w:r>
      <w:r>
        <w:rPr>
          <w:sz w:val="22"/>
        </w:rPr>
        <w:t>por</w:t>
      </w:r>
      <w:r>
        <w:rPr>
          <w:spacing w:val="-16"/>
          <w:sz w:val="22"/>
        </w:rPr>
        <w:t> </w:t>
      </w:r>
      <w:r>
        <w:rPr>
          <w:sz w:val="22"/>
        </w:rPr>
        <w:t>conducto</w:t>
      </w:r>
      <w:r>
        <w:rPr>
          <w:spacing w:val="-15"/>
          <w:sz w:val="22"/>
        </w:rPr>
        <w:t> </w:t>
      </w:r>
      <w:r>
        <w:rPr>
          <w:sz w:val="22"/>
        </w:rPr>
        <w:t>de</w:t>
      </w:r>
      <w:r>
        <w:rPr>
          <w:spacing w:val="-15"/>
          <w:sz w:val="22"/>
        </w:rPr>
        <w:t> </w:t>
      </w:r>
      <w:r>
        <w:rPr>
          <w:sz w:val="22"/>
        </w:rPr>
        <w:t>sus</w:t>
      </w:r>
      <w:r>
        <w:rPr>
          <w:spacing w:val="-16"/>
          <w:sz w:val="22"/>
        </w:rPr>
        <w:t> </w:t>
      </w:r>
      <w:r>
        <w:rPr>
          <w:sz w:val="22"/>
        </w:rPr>
        <w:t>ayuntamientos, como</w:t>
      </w:r>
      <w:r>
        <w:rPr>
          <w:spacing w:val="-6"/>
          <w:sz w:val="22"/>
        </w:rPr>
        <w:t> </w:t>
      </w:r>
      <w:r>
        <w:rPr>
          <w:sz w:val="22"/>
        </w:rPr>
        <w:t>responsables</w:t>
      </w:r>
      <w:r>
        <w:rPr>
          <w:spacing w:val="-6"/>
          <w:sz w:val="22"/>
        </w:rPr>
        <w:t> </w:t>
      </w:r>
      <w:r>
        <w:rPr>
          <w:sz w:val="22"/>
        </w:rPr>
        <w:t>directos</w:t>
      </w:r>
      <w:r>
        <w:rPr>
          <w:spacing w:val="-4"/>
          <w:sz w:val="22"/>
        </w:rPr>
        <w:t> </w:t>
      </w:r>
      <w:r>
        <w:rPr>
          <w:sz w:val="22"/>
        </w:rPr>
        <w:t>o</w:t>
      </w:r>
      <w:r>
        <w:rPr>
          <w:spacing w:val="-6"/>
          <w:sz w:val="22"/>
        </w:rPr>
        <w:t> </w:t>
      </w:r>
      <w:r>
        <w:rPr>
          <w:sz w:val="22"/>
        </w:rPr>
        <w:t>como</w:t>
      </w:r>
      <w:r>
        <w:rPr>
          <w:spacing w:val="-4"/>
          <w:sz w:val="22"/>
        </w:rPr>
        <w:t> </w:t>
      </w:r>
      <w:r>
        <w:rPr>
          <w:sz w:val="22"/>
        </w:rPr>
        <w:t>garantes,</w:t>
      </w:r>
      <w:r>
        <w:rPr>
          <w:spacing w:val="-5"/>
          <w:sz w:val="22"/>
        </w:rPr>
        <w:t> </w:t>
      </w:r>
      <w:r>
        <w:rPr>
          <w:sz w:val="22"/>
        </w:rPr>
        <w:t>avalistas,</w:t>
      </w:r>
      <w:r>
        <w:rPr>
          <w:spacing w:val="-3"/>
          <w:sz w:val="22"/>
        </w:rPr>
        <w:t> </w:t>
      </w:r>
      <w:r>
        <w:rPr>
          <w:sz w:val="22"/>
        </w:rPr>
        <w:t>deudores</w:t>
      </w:r>
      <w:r>
        <w:rPr>
          <w:spacing w:val="-6"/>
          <w:sz w:val="22"/>
        </w:rPr>
        <w:t> </w:t>
      </w:r>
      <w:r>
        <w:rPr>
          <w:sz w:val="22"/>
        </w:rPr>
        <w:t>solidarios,</w:t>
      </w:r>
      <w:r>
        <w:rPr>
          <w:spacing w:val="-3"/>
          <w:sz w:val="22"/>
        </w:rPr>
        <w:t> </w:t>
      </w:r>
      <w:r>
        <w:rPr>
          <w:sz w:val="22"/>
        </w:rPr>
        <w:t>subsidiarios o sustitutos de las entidades de la administración pública paramunicipal a su cargo.</w:t>
      </w:r>
    </w:p>
    <w:p>
      <w:pPr>
        <w:pStyle w:val="BodyText"/>
        <w:spacing w:before="159"/>
      </w:pPr>
    </w:p>
    <w:p>
      <w:pPr>
        <w:pStyle w:val="ListParagraph"/>
        <w:numPr>
          <w:ilvl w:val="1"/>
          <w:numId w:val="4"/>
        </w:numPr>
        <w:tabs>
          <w:tab w:pos="1798" w:val="left" w:leader="none"/>
        </w:tabs>
        <w:spacing w:line="240" w:lineRule="auto" w:before="0" w:after="0"/>
        <w:ind w:left="1433" w:right="1355" w:firstLine="0"/>
        <w:jc w:val="both"/>
        <w:rPr>
          <w:sz w:val="22"/>
        </w:rPr>
      </w:pPr>
      <w:r>
        <w:rPr>
          <w:rFonts w:ascii="Arial" w:hAnsi="Arial"/>
          <w:b/>
          <w:sz w:val="22"/>
        </w:rPr>
        <w:t>Economías: </w:t>
      </w:r>
      <w:r>
        <w:rPr>
          <w:sz w:val="22"/>
        </w:rPr>
        <w:t>Los remanentes de recursos no devengados, derivados de la obtención de mejores condiciones en la adquisición de bienes y servicios.</w:t>
      </w:r>
    </w:p>
    <w:p>
      <w:pPr>
        <w:pStyle w:val="BodyText"/>
        <w:spacing w:before="2"/>
      </w:pPr>
    </w:p>
    <w:p>
      <w:pPr>
        <w:pStyle w:val="ListParagraph"/>
        <w:numPr>
          <w:ilvl w:val="1"/>
          <w:numId w:val="4"/>
        </w:numPr>
        <w:tabs>
          <w:tab w:pos="1798" w:val="left" w:leader="none"/>
        </w:tabs>
        <w:spacing w:line="240" w:lineRule="auto" w:before="0" w:after="0"/>
        <w:ind w:left="1433" w:right="1353" w:firstLine="0"/>
        <w:jc w:val="both"/>
        <w:rPr>
          <w:sz w:val="22"/>
        </w:rPr>
      </w:pPr>
      <w:r>
        <w:rPr>
          <w:rFonts w:ascii="Arial" w:hAnsi="Arial"/>
          <w:b/>
          <w:sz w:val="22"/>
        </w:rPr>
        <w:t>Ejercicio Fiscal (Año Fiscal): </w:t>
      </w:r>
      <w:r>
        <w:rPr>
          <w:sz w:val="22"/>
        </w:rPr>
        <w:t>Período en el cual se realiza el ejercicio presupuestal de los ingresos, egresos y el financiamiento. Corresponde al año calendario, inicia el primero de enero y finaliza el treinta y uno de diciembre.</w:t>
      </w:r>
    </w:p>
    <w:p>
      <w:pPr>
        <w:pStyle w:val="BodyText"/>
        <w:spacing w:before="130"/>
      </w:pPr>
    </w:p>
    <w:p>
      <w:pPr>
        <w:pStyle w:val="ListParagraph"/>
        <w:numPr>
          <w:ilvl w:val="1"/>
          <w:numId w:val="4"/>
        </w:numPr>
        <w:tabs>
          <w:tab w:pos="1798" w:val="left" w:leader="none"/>
        </w:tabs>
        <w:spacing w:line="242" w:lineRule="auto" w:before="1" w:after="0"/>
        <w:ind w:left="1433" w:right="1355" w:firstLine="0"/>
        <w:jc w:val="both"/>
        <w:rPr>
          <w:sz w:val="22"/>
        </w:rPr>
      </w:pPr>
      <w:r>
        <w:rPr>
          <w:rFonts w:ascii="Arial" w:hAnsi="Arial"/>
          <w:b/>
          <w:sz w:val="22"/>
        </w:rPr>
        <w:t>Gasto: </w:t>
      </w:r>
      <w:r>
        <w:rPr>
          <w:sz w:val="22"/>
        </w:rPr>
        <w:t>Es toda aquella erogación que llevan a cabo las dependencias y entidades municipales, para su operación y para adquirir los medios necesarios para la prestación de servicios públicos.</w:t>
      </w:r>
    </w:p>
    <w:p>
      <w:pPr>
        <w:pStyle w:val="ListParagraph"/>
        <w:numPr>
          <w:ilvl w:val="1"/>
          <w:numId w:val="4"/>
        </w:numPr>
        <w:tabs>
          <w:tab w:pos="1798" w:val="left" w:leader="none"/>
        </w:tabs>
        <w:spacing w:line="240" w:lineRule="auto" w:before="247" w:after="0"/>
        <w:ind w:left="1433" w:right="1350" w:firstLine="0"/>
        <w:jc w:val="both"/>
        <w:rPr>
          <w:sz w:val="22"/>
        </w:rPr>
      </w:pPr>
      <w:r>
        <w:rPr>
          <w:rFonts w:ascii="Arial" w:hAnsi="Arial"/>
          <w:b/>
          <w:sz w:val="22"/>
        </w:rPr>
        <w:t>Gasto Corriente: </w:t>
      </w:r>
      <w:r>
        <w:rPr>
          <w:sz w:val="22"/>
        </w:rPr>
        <w:t>Son los gastos de consumo y/o de operación, el arrendamiento de la propiedad y las transferencias otorgadas a los otros componentes institucionales del sistema económico para financiar gastos de esas características. Se encuentra conformado principalmente por los rubros de servicios personales, materiales y suministros, servicios generales, transferencias, asignaciones, subsidios y otras ayudas; los cuales incluyen principalmente los gastos por concepto de nómina, adquisición de materiales</w:t>
      </w:r>
      <w:r>
        <w:rPr>
          <w:spacing w:val="-2"/>
          <w:sz w:val="22"/>
        </w:rPr>
        <w:t> </w:t>
      </w:r>
      <w:r>
        <w:rPr>
          <w:sz w:val="22"/>
        </w:rPr>
        <w:t>y</w:t>
      </w:r>
      <w:r>
        <w:rPr>
          <w:spacing w:val="-5"/>
          <w:sz w:val="22"/>
        </w:rPr>
        <w:t> </w:t>
      </w:r>
      <w:r>
        <w:rPr>
          <w:sz w:val="22"/>
        </w:rPr>
        <w:t>contratación</w:t>
      </w:r>
      <w:r>
        <w:rPr>
          <w:spacing w:val="-5"/>
          <w:sz w:val="22"/>
        </w:rPr>
        <w:t> </w:t>
      </w:r>
      <w:r>
        <w:rPr>
          <w:sz w:val="22"/>
        </w:rPr>
        <w:t>de</w:t>
      </w:r>
      <w:r>
        <w:rPr>
          <w:spacing w:val="-3"/>
          <w:sz w:val="22"/>
        </w:rPr>
        <w:t> </w:t>
      </w:r>
      <w:r>
        <w:rPr>
          <w:sz w:val="22"/>
        </w:rPr>
        <w:t>servicios</w:t>
      </w:r>
      <w:r>
        <w:rPr>
          <w:spacing w:val="-3"/>
          <w:sz w:val="22"/>
        </w:rPr>
        <w:t> </w:t>
      </w:r>
      <w:r>
        <w:rPr>
          <w:sz w:val="22"/>
        </w:rPr>
        <w:t>que</w:t>
      </w:r>
      <w:r>
        <w:rPr>
          <w:spacing w:val="-5"/>
          <w:sz w:val="22"/>
        </w:rPr>
        <w:t> </w:t>
      </w:r>
      <w:r>
        <w:rPr>
          <w:sz w:val="22"/>
        </w:rPr>
        <w:t>coadyuvan</w:t>
      </w:r>
      <w:r>
        <w:rPr>
          <w:spacing w:val="-3"/>
          <w:sz w:val="22"/>
        </w:rPr>
        <w:t> </w:t>
      </w:r>
      <w:r>
        <w:rPr>
          <w:sz w:val="22"/>
        </w:rPr>
        <w:t>al</w:t>
      </w:r>
      <w:r>
        <w:rPr>
          <w:spacing w:val="-4"/>
          <w:sz w:val="22"/>
        </w:rPr>
        <w:t> </w:t>
      </w:r>
      <w:r>
        <w:rPr>
          <w:sz w:val="22"/>
        </w:rPr>
        <w:t>desempeño</w:t>
      </w:r>
      <w:r>
        <w:rPr>
          <w:spacing w:val="-5"/>
          <w:sz w:val="22"/>
        </w:rPr>
        <w:t> </w:t>
      </w:r>
      <w:r>
        <w:rPr>
          <w:sz w:val="22"/>
        </w:rPr>
        <w:t>administrativo</w:t>
      </w:r>
      <w:r>
        <w:rPr>
          <w:spacing w:val="-5"/>
          <w:sz w:val="22"/>
        </w:rPr>
        <w:t> </w:t>
      </w:r>
      <w:r>
        <w:rPr>
          <w:sz w:val="22"/>
        </w:rPr>
        <w:t>de</w:t>
      </w:r>
      <w:r>
        <w:rPr>
          <w:spacing w:val="-3"/>
          <w:sz w:val="22"/>
        </w:rPr>
        <w:t> </w:t>
      </w:r>
      <w:r>
        <w:rPr>
          <w:sz w:val="22"/>
        </w:rPr>
        <w:t>las</w:t>
      </w:r>
    </w:p>
    <w:p>
      <w:pPr>
        <w:pStyle w:val="BodyText"/>
        <w:rPr>
          <w:sz w:val="20"/>
        </w:rPr>
      </w:pPr>
    </w:p>
    <w:p>
      <w:pPr>
        <w:pStyle w:val="BodyText"/>
        <w:spacing w:before="5"/>
        <w:rPr>
          <w:sz w:val="20"/>
        </w:rPr>
      </w:pPr>
      <w:r>
        <w:rPr>
          <w:sz w:val="20"/>
        </w:rPr>
        <mc:AlternateContent>
          <mc:Choice Requires="wps">
            <w:drawing>
              <wp:anchor distT="0" distB="0" distL="0" distR="0" allowOverlap="1" layoutInCell="1" locked="0" behindDoc="1" simplePos="0" relativeHeight="487597568">
                <wp:simplePos x="0" y="0"/>
                <wp:positionH relativeFrom="page">
                  <wp:posOffset>5638165</wp:posOffset>
                </wp:positionH>
                <wp:positionV relativeFrom="paragraph">
                  <wp:posOffset>164452</wp:posOffset>
                </wp:positionV>
                <wp:extent cx="1139190" cy="152400"/>
                <wp:effectExtent l="0" t="0" r="0" b="0"/>
                <wp:wrapTopAndBottom/>
                <wp:docPr id="109" name="Group 109"/>
                <wp:cNvGraphicFramePr>
                  <a:graphicFrameLocks/>
                </wp:cNvGraphicFramePr>
                <a:graphic>
                  <a:graphicData uri="http://schemas.microsoft.com/office/word/2010/wordprocessingGroup">
                    <wpg:wgp>
                      <wpg:cNvPr id="109" name="Group 109"/>
                      <wpg:cNvGrpSpPr/>
                      <wpg:grpSpPr>
                        <a:xfrm>
                          <a:off x="0" y="0"/>
                          <a:ext cx="1139190" cy="152400"/>
                          <a:chExt cx="1139190" cy="152400"/>
                        </a:xfrm>
                      </wpg:grpSpPr>
                      <pic:pic>
                        <pic:nvPicPr>
                          <pic:cNvPr id="110" name="Image 110"/>
                          <pic:cNvPicPr/>
                        </pic:nvPicPr>
                        <pic:blipFill>
                          <a:blip r:embed="rId7" cstate="print"/>
                          <a:stretch>
                            <a:fillRect/>
                          </a:stretch>
                        </pic:blipFill>
                        <pic:spPr>
                          <a:xfrm>
                            <a:off x="0" y="0"/>
                            <a:ext cx="543420" cy="152400"/>
                          </a:xfrm>
                          <a:prstGeom prst="rect">
                            <a:avLst/>
                          </a:prstGeom>
                        </pic:spPr>
                      </pic:pic>
                      <pic:pic>
                        <pic:nvPicPr>
                          <pic:cNvPr id="111" name="Image 111"/>
                          <pic:cNvPicPr/>
                        </pic:nvPicPr>
                        <pic:blipFill>
                          <a:blip r:embed="rId67" cstate="print"/>
                          <a:stretch>
                            <a:fillRect/>
                          </a:stretch>
                        </pic:blipFill>
                        <pic:spPr>
                          <a:xfrm>
                            <a:off x="475869" y="0"/>
                            <a:ext cx="258317" cy="152400"/>
                          </a:xfrm>
                          <a:prstGeom prst="rect">
                            <a:avLst/>
                          </a:prstGeom>
                        </pic:spPr>
                      </pic:pic>
                      <pic:pic>
                        <pic:nvPicPr>
                          <pic:cNvPr id="112" name="Image 112"/>
                          <pic:cNvPicPr/>
                        </pic:nvPicPr>
                        <pic:blipFill>
                          <a:blip r:embed="rId53" cstate="print"/>
                          <a:stretch>
                            <a:fillRect/>
                          </a:stretch>
                        </pic:blipFill>
                        <pic:spPr>
                          <a:xfrm>
                            <a:off x="686180" y="0"/>
                            <a:ext cx="268224" cy="152400"/>
                          </a:xfrm>
                          <a:prstGeom prst="rect">
                            <a:avLst/>
                          </a:prstGeom>
                        </pic:spPr>
                      </pic:pic>
                      <pic:pic>
                        <pic:nvPicPr>
                          <pic:cNvPr id="113" name="Image 113"/>
                          <pic:cNvPicPr/>
                        </pic:nvPicPr>
                        <pic:blipFill>
                          <a:blip r:embed="rId15" cstate="print"/>
                          <a:stretch>
                            <a:fillRect/>
                          </a:stretch>
                        </pic:blipFill>
                        <pic:spPr>
                          <a:xfrm>
                            <a:off x="887349" y="0"/>
                            <a:ext cx="251459" cy="152400"/>
                          </a:xfrm>
                          <a:prstGeom prst="rect">
                            <a:avLst/>
                          </a:prstGeom>
                        </pic:spPr>
                      </pic:pic>
                    </wpg:wgp>
                  </a:graphicData>
                </a:graphic>
              </wp:anchor>
            </w:drawing>
          </mc:Choice>
          <mc:Fallback>
            <w:pict>
              <v:group style="position:absolute;margin-left:443.950012pt;margin-top:12.949023pt;width:89.7pt;height:12pt;mso-position-horizontal-relative:page;mso-position-vertical-relative:paragraph;z-index:-15718912;mso-wrap-distance-left:0;mso-wrap-distance-right:0" id="docshapegroup104" coordorigin="8879,259" coordsize="1794,240">
                <v:shape style="position:absolute;left:8879;top:258;width:856;height:240" type="#_x0000_t75" id="docshape105" stroked="false">
                  <v:imagedata r:id="rId7" o:title=""/>
                </v:shape>
                <v:shape style="position:absolute;left:9628;top:258;width:407;height:240" type="#_x0000_t75" id="docshape106" stroked="false">
                  <v:imagedata r:id="rId67" o:title=""/>
                </v:shape>
                <v:shape style="position:absolute;left:9959;top:258;width:423;height:240" type="#_x0000_t75" id="docshape107" stroked="false">
                  <v:imagedata r:id="rId53" o:title=""/>
                </v:shape>
                <v:shape style="position:absolute;left:10276;top:258;width:396;height:240" type="#_x0000_t75" id="docshape108" stroked="false">
                  <v:imagedata r:id="rId15" o:title=""/>
                </v:shape>
                <w10:wrap type="topAndBottom"/>
              </v:group>
            </w:pict>
          </mc:Fallback>
        </mc:AlternateContent>
      </w:r>
    </w:p>
    <w:p>
      <w:pPr>
        <w:pStyle w:val="BodyText"/>
        <w:spacing w:after="0"/>
        <w:rPr>
          <w:sz w:val="20"/>
        </w:rPr>
        <w:sectPr>
          <w:headerReference w:type="default" r:id="rId65"/>
          <w:footerReference w:type="default" r:id="rId66"/>
          <w:pgSz w:w="12240" w:h="15840"/>
          <w:pgMar w:header="715" w:footer="0" w:top="1880" w:bottom="280" w:left="360" w:right="360"/>
        </w:sectPr>
      </w:pPr>
    </w:p>
    <w:p>
      <w:pPr>
        <w:pStyle w:val="BodyText"/>
        <w:spacing w:before="236"/>
        <w:ind w:left="1433" w:right="1355"/>
        <w:jc w:val="both"/>
      </w:pPr>
      <w:r>
        <w:rPr/>
        <w:t>Dependencias</w:t>
      </w:r>
      <w:r>
        <w:rPr>
          <w:spacing w:val="-13"/>
        </w:rPr>
        <w:t> </w:t>
      </w:r>
      <w:r>
        <w:rPr/>
        <w:t>que</w:t>
      </w:r>
      <w:r>
        <w:rPr>
          <w:spacing w:val="-13"/>
        </w:rPr>
        <w:t> </w:t>
      </w:r>
      <w:r>
        <w:rPr/>
        <w:t>integran</w:t>
      </w:r>
      <w:r>
        <w:rPr>
          <w:spacing w:val="-14"/>
        </w:rPr>
        <w:t> </w:t>
      </w:r>
      <w:r>
        <w:rPr/>
        <w:t>esta</w:t>
      </w:r>
      <w:r>
        <w:rPr>
          <w:spacing w:val="-13"/>
        </w:rPr>
        <w:t> </w:t>
      </w:r>
      <w:r>
        <w:rPr/>
        <w:t>Administración</w:t>
      </w:r>
      <w:r>
        <w:rPr>
          <w:spacing w:val="-14"/>
        </w:rPr>
        <w:t> </w:t>
      </w:r>
      <w:r>
        <w:rPr/>
        <w:t>Pública</w:t>
      </w:r>
      <w:r>
        <w:rPr>
          <w:spacing w:val="-13"/>
        </w:rPr>
        <w:t> </w:t>
      </w:r>
      <w:r>
        <w:rPr/>
        <w:t>Municipal,</w:t>
      </w:r>
      <w:r>
        <w:rPr>
          <w:spacing w:val="-12"/>
        </w:rPr>
        <w:t> </w:t>
      </w:r>
      <w:r>
        <w:rPr/>
        <w:t>así</w:t>
      </w:r>
      <w:r>
        <w:rPr>
          <w:spacing w:val="-12"/>
        </w:rPr>
        <w:t> </w:t>
      </w:r>
      <w:r>
        <w:rPr/>
        <w:t>como</w:t>
      </w:r>
      <w:r>
        <w:rPr>
          <w:spacing w:val="-13"/>
        </w:rPr>
        <w:t> </w:t>
      </w:r>
      <w:r>
        <w:rPr/>
        <w:t>los</w:t>
      </w:r>
      <w:r>
        <w:rPr>
          <w:spacing w:val="-13"/>
        </w:rPr>
        <w:t> </w:t>
      </w:r>
      <w:r>
        <w:rPr/>
        <w:t>traspasos a</w:t>
      </w:r>
      <w:r>
        <w:rPr>
          <w:spacing w:val="-3"/>
        </w:rPr>
        <w:t> </w:t>
      </w:r>
      <w:r>
        <w:rPr/>
        <w:t>los</w:t>
      </w:r>
      <w:r>
        <w:rPr>
          <w:spacing w:val="-7"/>
        </w:rPr>
        <w:t> </w:t>
      </w:r>
      <w:r>
        <w:rPr/>
        <w:t>Organismos</w:t>
      </w:r>
      <w:r>
        <w:rPr>
          <w:spacing w:val="-5"/>
        </w:rPr>
        <w:t> </w:t>
      </w:r>
      <w:r>
        <w:rPr/>
        <w:t>Descentralizados,</w:t>
      </w:r>
      <w:r>
        <w:rPr>
          <w:spacing w:val="-4"/>
        </w:rPr>
        <w:t> </w:t>
      </w:r>
      <w:r>
        <w:rPr/>
        <w:t>gastos</w:t>
      </w:r>
      <w:r>
        <w:rPr>
          <w:spacing w:val="-5"/>
        </w:rPr>
        <w:t> </w:t>
      </w:r>
      <w:r>
        <w:rPr/>
        <w:t>por</w:t>
      </w:r>
      <w:r>
        <w:rPr>
          <w:spacing w:val="-4"/>
        </w:rPr>
        <w:t> </w:t>
      </w:r>
      <w:r>
        <w:rPr/>
        <w:t>coberturas</w:t>
      </w:r>
      <w:r>
        <w:rPr>
          <w:spacing w:val="-5"/>
        </w:rPr>
        <w:t> </w:t>
      </w:r>
      <w:r>
        <w:rPr/>
        <w:t>y</w:t>
      </w:r>
      <w:r>
        <w:rPr>
          <w:spacing w:val="-5"/>
        </w:rPr>
        <w:t> </w:t>
      </w:r>
      <w:r>
        <w:rPr/>
        <w:t>administración</w:t>
      </w:r>
      <w:r>
        <w:rPr>
          <w:spacing w:val="-3"/>
        </w:rPr>
        <w:t> </w:t>
      </w:r>
      <w:r>
        <w:rPr/>
        <w:t>de</w:t>
      </w:r>
      <w:r>
        <w:rPr>
          <w:spacing w:val="-5"/>
        </w:rPr>
        <w:t> </w:t>
      </w:r>
      <w:r>
        <w:rPr/>
        <w:t>la</w:t>
      </w:r>
      <w:r>
        <w:rPr>
          <w:spacing w:val="-5"/>
        </w:rPr>
        <w:t> </w:t>
      </w:r>
      <w:r>
        <w:rPr/>
        <w:t>deuda</w:t>
      </w:r>
      <w:r>
        <w:rPr>
          <w:spacing w:val="-5"/>
        </w:rPr>
        <w:t> </w:t>
      </w:r>
      <w:r>
        <w:rPr/>
        <w:t>y provisiones para contingencias económicas.</w:t>
      </w:r>
    </w:p>
    <w:p>
      <w:pPr>
        <w:pStyle w:val="BodyText"/>
        <w:spacing w:before="159"/>
      </w:pPr>
    </w:p>
    <w:p>
      <w:pPr>
        <w:pStyle w:val="ListParagraph"/>
        <w:numPr>
          <w:ilvl w:val="1"/>
          <w:numId w:val="4"/>
        </w:numPr>
        <w:tabs>
          <w:tab w:pos="1798" w:val="left" w:leader="none"/>
        </w:tabs>
        <w:spacing w:line="240" w:lineRule="auto" w:before="0" w:after="0"/>
        <w:ind w:left="1433" w:right="1353" w:firstLine="0"/>
        <w:jc w:val="both"/>
        <w:rPr>
          <w:sz w:val="22"/>
        </w:rPr>
      </w:pPr>
      <w:r>
        <w:rPr>
          <w:rFonts w:ascii="Arial" w:hAnsi="Arial"/>
          <w:b/>
          <w:sz w:val="22"/>
        </w:rPr>
        <w:t>Ingresos de</w:t>
      </w:r>
      <w:r>
        <w:rPr>
          <w:rFonts w:ascii="Arial" w:hAnsi="Arial"/>
          <w:b/>
          <w:spacing w:val="-5"/>
          <w:sz w:val="22"/>
        </w:rPr>
        <w:t> </w:t>
      </w:r>
      <w:r>
        <w:rPr>
          <w:rFonts w:ascii="Arial" w:hAnsi="Arial"/>
          <w:b/>
          <w:sz w:val="22"/>
        </w:rPr>
        <w:t>libre disposición: </w:t>
      </w:r>
      <w:r>
        <w:rPr>
          <w:sz w:val="22"/>
        </w:rPr>
        <w:t>Los recursos</w:t>
      </w:r>
      <w:r>
        <w:rPr>
          <w:spacing w:val="-2"/>
          <w:sz w:val="22"/>
        </w:rPr>
        <w:t> </w:t>
      </w:r>
      <w:r>
        <w:rPr>
          <w:sz w:val="22"/>
        </w:rPr>
        <w:t>fiscales y las participaciones federales, así como los recursos que, en su caso, se reciban del Fondo de Estabilización de los Ingresos</w:t>
      </w:r>
      <w:r>
        <w:rPr>
          <w:spacing w:val="-15"/>
          <w:sz w:val="22"/>
        </w:rPr>
        <w:t> </w:t>
      </w:r>
      <w:r>
        <w:rPr>
          <w:sz w:val="22"/>
        </w:rPr>
        <w:t>de</w:t>
      </w:r>
      <w:r>
        <w:rPr>
          <w:spacing w:val="-5"/>
          <w:sz w:val="22"/>
        </w:rPr>
        <w:t> </w:t>
      </w:r>
      <w:r>
        <w:rPr>
          <w:sz w:val="22"/>
        </w:rPr>
        <w:t>las</w:t>
      </w:r>
      <w:r>
        <w:rPr>
          <w:spacing w:val="-9"/>
          <w:sz w:val="22"/>
        </w:rPr>
        <w:t> </w:t>
      </w:r>
      <w:r>
        <w:rPr>
          <w:sz w:val="22"/>
        </w:rPr>
        <w:t>Entidades</w:t>
      </w:r>
      <w:r>
        <w:rPr>
          <w:spacing w:val="-6"/>
          <w:sz w:val="22"/>
        </w:rPr>
        <w:t> </w:t>
      </w:r>
      <w:r>
        <w:rPr>
          <w:sz w:val="22"/>
        </w:rPr>
        <w:t>Federativas</w:t>
      </w:r>
      <w:r>
        <w:rPr>
          <w:spacing w:val="-5"/>
          <w:sz w:val="22"/>
        </w:rPr>
        <w:t> </w:t>
      </w:r>
      <w:r>
        <w:rPr>
          <w:sz w:val="22"/>
        </w:rPr>
        <w:t>en</w:t>
      </w:r>
      <w:r>
        <w:rPr>
          <w:spacing w:val="-7"/>
          <w:sz w:val="22"/>
        </w:rPr>
        <w:t> </w:t>
      </w:r>
      <w:r>
        <w:rPr>
          <w:sz w:val="22"/>
        </w:rPr>
        <w:t>los</w:t>
      </w:r>
      <w:r>
        <w:rPr>
          <w:spacing w:val="-9"/>
          <w:sz w:val="22"/>
        </w:rPr>
        <w:t> </w:t>
      </w:r>
      <w:r>
        <w:rPr>
          <w:sz w:val="22"/>
        </w:rPr>
        <w:t>términos</w:t>
      </w:r>
      <w:r>
        <w:rPr>
          <w:spacing w:val="-6"/>
          <w:sz w:val="22"/>
        </w:rPr>
        <w:t> </w:t>
      </w:r>
      <w:r>
        <w:rPr>
          <w:sz w:val="22"/>
        </w:rPr>
        <w:t>del</w:t>
      </w:r>
      <w:r>
        <w:rPr>
          <w:spacing w:val="-8"/>
          <w:sz w:val="22"/>
        </w:rPr>
        <w:t> </w:t>
      </w:r>
      <w:r>
        <w:rPr>
          <w:sz w:val="22"/>
        </w:rPr>
        <w:t>artículo</w:t>
      </w:r>
      <w:r>
        <w:rPr>
          <w:spacing w:val="-7"/>
          <w:sz w:val="22"/>
        </w:rPr>
        <w:t> </w:t>
      </w:r>
      <w:r>
        <w:rPr>
          <w:sz w:val="22"/>
        </w:rPr>
        <w:t>19</w:t>
      </w:r>
      <w:r>
        <w:rPr>
          <w:spacing w:val="-9"/>
          <w:sz w:val="22"/>
        </w:rPr>
        <w:t> </w:t>
      </w:r>
      <w:r>
        <w:rPr>
          <w:sz w:val="22"/>
        </w:rPr>
        <w:t>de</w:t>
      </w:r>
      <w:r>
        <w:rPr>
          <w:spacing w:val="-7"/>
          <w:sz w:val="22"/>
        </w:rPr>
        <w:t> </w:t>
      </w:r>
      <w:r>
        <w:rPr>
          <w:sz w:val="22"/>
        </w:rPr>
        <w:t>la</w:t>
      </w:r>
      <w:r>
        <w:rPr>
          <w:spacing w:val="-9"/>
          <w:sz w:val="22"/>
        </w:rPr>
        <w:t> </w:t>
      </w:r>
      <w:r>
        <w:rPr>
          <w:sz w:val="22"/>
        </w:rPr>
        <w:t>Ley</w:t>
      </w:r>
      <w:r>
        <w:rPr>
          <w:spacing w:val="-8"/>
          <w:sz w:val="22"/>
        </w:rPr>
        <w:t> </w:t>
      </w:r>
      <w:r>
        <w:rPr>
          <w:sz w:val="22"/>
        </w:rPr>
        <w:t>Federal</w:t>
      </w:r>
      <w:r>
        <w:rPr>
          <w:spacing w:val="-9"/>
          <w:sz w:val="22"/>
        </w:rPr>
        <w:t> </w:t>
      </w:r>
      <w:r>
        <w:rPr>
          <w:sz w:val="22"/>
        </w:rPr>
        <w:t>de Presupuesto</w:t>
      </w:r>
      <w:r>
        <w:rPr>
          <w:spacing w:val="-16"/>
          <w:sz w:val="22"/>
        </w:rPr>
        <w:t> </w:t>
      </w:r>
      <w:r>
        <w:rPr>
          <w:sz w:val="22"/>
        </w:rPr>
        <w:t>y</w:t>
      </w:r>
      <w:r>
        <w:rPr>
          <w:spacing w:val="-15"/>
          <w:sz w:val="22"/>
        </w:rPr>
        <w:t> </w:t>
      </w:r>
      <w:r>
        <w:rPr>
          <w:sz w:val="22"/>
        </w:rPr>
        <w:t>Responsabilidad</w:t>
      </w:r>
      <w:r>
        <w:rPr>
          <w:spacing w:val="-15"/>
          <w:sz w:val="22"/>
        </w:rPr>
        <w:t> </w:t>
      </w:r>
      <w:r>
        <w:rPr>
          <w:sz w:val="22"/>
        </w:rPr>
        <w:t>Hacendaria</w:t>
      </w:r>
      <w:r>
        <w:rPr>
          <w:spacing w:val="-16"/>
          <w:sz w:val="22"/>
        </w:rPr>
        <w:t> </w:t>
      </w:r>
      <w:r>
        <w:rPr>
          <w:sz w:val="22"/>
        </w:rPr>
        <w:t>y</w:t>
      </w:r>
      <w:r>
        <w:rPr>
          <w:spacing w:val="-15"/>
          <w:sz w:val="22"/>
        </w:rPr>
        <w:t> </w:t>
      </w:r>
      <w:r>
        <w:rPr>
          <w:sz w:val="22"/>
        </w:rPr>
        <w:t>cualquier</w:t>
      </w:r>
      <w:r>
        <w:rPr>
          <w:spacing w:val="-15"/>
          <w:sz w:val="22"/>
        </w:rPr>
        <w:t> </w:t>
      </w:r>
      <w:r>
        <w:rPr>
          <w:sz w:val="22"/>
        </w:rPr>
        <w:t>otro</w:t>
      </w:r>
      <w:r>
        <w:rPr>
          <w:spacing w:val="-15"/>
          <w:sz w:val="22"/>
        </w:rPr>
        <w:t> </w:t>
      </w:r>
      <w:r>
        <w:rPr>
          <w:sz w:val="22"/>
        </w:rPr>
        <w:t>recurso</w:t>
      </w:r>
      <w:r>
        <w:rPr>
          <w:spacing w:val="-16"/>
          <w:sz w:val="22"/>
        </w:rPr>
        <w:t> </w:t>
      </w:r>
      <w:r>
        <w:rPr>
          <w:sz w:val="22"/>
        </w:rPr>
        <w:t>que</w:t>
      </w:r>
      <w:r>
        <w:rPr>
          <w:spacing w:val="-15"/>
          <w:sz w:val="22"/>
        </w:rPr>
        <w:t> </w:t>
      </w:r>
      <w:r>
        <w:rPr>
          <w:sz w:val="22"/>
        </w:rPr>
        <w:t>no</w:t>
      </w:r>
      <w:r>
        <w:rPr>
          <w:spacing w:val="-15"/>
          <w:sz w:val="22"/>
        </w:rPr>
        <w:t> </w:t>
      </w:r>
      <w:r>
        <w:rPr>
          <w:sz w:val="22"/>
        </w:rPr>
        <w:t>esté</w:t>
      </w:r>
      <w:r>
        <w:rPr>
          <w:spacing w:val="-16"/>
          <w:sz w:val="22"/>
        </w:rPr>
        <w:t> </w:t>
      </w:r>
      <w:r>
        <w:rPr>
          <w:sz w:val="22"/>
        </w:rPr>
        <w:t>destinado a un fin específico.</w:t>
      </w:r>
    </w:p>
    <w:p>
      <w:pPr>
        <w:pStyle w:val="ListParagraph"/>
        <w:numPr>
          <w:ilvl w:val="1"/>
          <w:numId w:val="4"/>
        </w:numPr>
        <w:tabs>
          <w:tab w:pos="1798" w:val="left" w:leader="none"/>
        </w:tabs>
        <w:spacing w:line="240" w:lineRule="auto" w:before="252" w:after="0"/>
        <w:ind w:left="1433" w:right="1352" w:firstLine="0"/>
        <w:jc w:val="both"/>
        <w:rPr>
          <w:sz w:val="22"/>
        </w:rPr>
      </w:pPr>
      <w:r>
        <w:rPr>
          <w:rFonts w:ascii="Arial" w:hAnsi="Arial"/>
          <w:b/>
          <w:sz w:val="22"/>
        </w:rPr>
        <w:t>Ingresos Estimados: </w:t>
      </w:r>
      <w:r>
        <w:rPr>
          <w:sz w:val="22"/>
        </w:rPr>
        <w:t>Son los que se aprueban anualmente en la Ley de Ingresos y el Presupuesto</w:t>
      </w:r>
      <w:r>
        <w:rPr>
          <w:spacing w:val="-2"/>
          <w:sz w:val="22"/>
        </w:rPr>
        <w:t> </w:t>
      </w:r>
      <w:r>
        <w:rPr>
          <w:sz w:val="22"/>
        </w:rPr>
        <w:t>de Ingresos, e incluye los impuestos, cuotas</w:t>
      </w:r>
      <w:r>
        <w:rPr>
          <w:spacing w:val="-5"/>
          <w:sz w:val="22"/>
        </w:rPr>
        <w:t> </w:t>
      </w:r>
      <w:r>
        <w:rPr>
          <w:sz w:val="22"/>
        </w:rPr>
        <w:t>y aportaciones de seguridad social, contribuciones de mejoras, derechos, productos, aprovechamientos, financiamientos</w:t>
      </w:r>
      <w:r>
        <w:rPr>
          <w:spacing w:val="-3"/>
          <w:sz w:val="22"/>
        </w:rPr>
        <w:t> </w:t>
      </w:r>
      <w:r>
        <w:rPr>
          <w:sz w:val="22"/>
        </w:rPr>
        <w:t>internos y externos; así como de la venta de bienes y servicios, además de participaciones, aportaciones, recursos convenidos, y otros ingresos.</w:t>
      </w:r>
    </w:p>
    <w:p>
      <w:pPr>
        <w:pStyle w:val="BodyText"/>
        <w:spacing w:before="160"/>
      </w:pPr>
    </w:p>
    <w:p>
      <w:pPr>
        <w:pStyle w:val="ListParagraph"/>
        <w:numPr>
          <w:ilvl w:val="1"/>
          <w:numId w:val="4"/>
        </w:numPr>
        <w:tabs>
          <w:tab w:pos="1798" w:val="left" w:leader="none"/>
        </w:tabs>
        <w:spacing w:line="240" w:lineRule="auto" w:before="0" w:after="0"/>
        <w:ind w:left="1433" w:right="1349" w:firstLine="0"/>
        <w:jc w:val="both"/>
        <w:rPr>
          <w:sz w:val="22"/>
        </w:rPr>
      </w:pPr>
      <w:r>
        <w:rPr>
          <w:rFonts w:ascii="Arial"/>
          <w:b/>
          <w:sz w:val="22"/>
        </w:rPr>
        <w:t>Ingresos Excedentes: </w:t>
      </w:r>
      <w:r>
        <w:rPr>
          <w:sz w:val="22"/>
        </w:rPr>
        <w:t>Los recursos que durante el ejercicio fiscal se obtienen adicionalmente a los aprobados en la Ley de Ingresos y el Presupuesto de Ingresos </w:t>
      </w:r>
      <w:r>
        <w:rPr>
          <w:spacing w:val="-2"/>
          <w:sz w:val="22"/>
        </w:rPr>
        <w:t>municipal.</w:t>
      </w:r>
    </w:p>
    <w:p>
      <w:pPr>
        <w:pStyle w:val="ListParagraph"/>
        <w:numPr>
          <w:ilvl w:val="1"/>
          <w:numId w:val="4"/>
        </w:numPr>
        <w:tabs>
          <w:tab w:pos="1798" w:val="left" w:leader="none"/>
        </w:tabs>
        <w:spacing w:line="240" w:lineRule="auto" w:before="252" w:after="0"/>
        <w:ind w:left="1433" w:right="1350" w:firstLine="0"/>
        <w:jc w:val="both"/>
        <w:rPr>
          <w:sz w:val="22"/>
        </w:rPr>
      </w:pPr>
      <w:r>
        <w:rPr>
          <w:rFonts w:ascii="Arial" w:hAnsi="Arial"/>
          <w:b/>
          <w:sz w:val="22"/>
        </w:rPr>
        <w:t>LA: </w:t>
      </w:r>
      <w:r>
        <w:rPr>
          <w:sz w:val="22"/>
        </w:rPr>
        <w:t>Línea</w:t>
      </w:r>
      <w:r>
        <w:rPr>
          <w:spacing w:val="-1"/>
          <w:sz w:val="22"/>
        </w:rPr>
        <w:t> </w:t>
      </w:r>
      <w:r>
        <w:rPr>
          <w:sz w:val="22"/>
        </w:rPr>
        <w:t>de acción mediante la que</w:t>
      </w:r>
      <w:r>
        <w:rPr>
          <w:spacing w:val="-1"/>
          <w:sz w:val="22"/>
        </w:rPr>
        <w:t> </w:t>
      </w:r>
      <w:r>
        <w:rPr>
          <w:sz w:val="22"/>
        </w:rPr>
        <w:t>se vinculan las actividades de</w:t>
      </w:r>
      <w:r>
        <w:rPr>
          <w:spacing w:val="-1"/>
          <w:sz w:val="22"/>
        </w:rPr>
        <w:t> </w:t>
      </w:r>
      <w:r>
        <w:rPr>
          <w:sz w:val="22"/>
        </w:rPr>
        <w:t>los componentes de los Programas Presupuestarios con la planeación municipal.</w:t>
      </w:r>
    </w:p>
    <w:p>
      <w:pPr>
        <w:pStyle w:val="BodyText"/>
        <w:spacing w:before="158"/>
      </w:pPr>
    </w:p>
    <w:p>
      <w:pPr>
        <w:pStyle w:val="ListParagraph"/>
        <w:numPr>
          <w:ilvl w:val="1"/>
          <w:numId w:val="4"/>
        </w:numPr>
        <w:tabs>
          <w:tab w:pos="1798" w:val="left" w:leader="none"/>
        </w:tabs>
        <w:spacing w:line="240" w:lineRule="auto" w:before="0" w:after="0"/>
        <w:ind w:left="1433" w:right="1354" w:firstLine="0"/>
        <w:jc w:val="both"/>
        <w:rPr>
          <w:sz w:val="22"/>
        </w:rPr>
      </w:pPr>
      <w:r>
        <w:rPr>
          <w:rFonts w:ascii="Arial" w:hAnsi="Arial"/>
          <w:b/>
          <w:sz w:val="22"/>
        </w:rPr>
        <w:t>Obra</w:t>
      </w:r>
      <w:r>
        <w:rPr>
          <w:rFonts w:ascii="Arial" w:hAnsi="Arial"/>
          <w:b/>
          <w:spacing w:val="-10"/>
          <w:sz w:val="22"/>
        </w:rPr>
        <w:t> </w:t>
      </w:r>
      <w:r>
        <w:rPr>
          <w:rFonts w:ascii="Arial" w:hAnsi="Arial"/>
          <w:b/>
          <w:sz w:val="22"/>
        </w:rPr>
        <w:t>Pública:</w:t>
      </w:r>
      <w:r>
        <w:rPr>
          <w:rFonts w:ascii="Arial" w:hAnsi="Arial"/>
          <w:b/>
          <w:spacing w:val="-12"/>
          <w:sz w:val="22"/>
        </w:rPr>
        <w:t> </w:t>
      </w:r>
      <w:r>
        <w:rPr>
          <w:sz w:val="22"/>
        </w:rPr>
        <w:t>Los</w:t>
      </w:r>
      <w:r>
        <w:rPr>
          <w:spacing w:val="-13"/>
          <w:sz w:val="22"/>
        </w:rPr>
        <w:t> </w:t>
      </w:r>
      <w:r>
        <w:rPr>
          <w:sz w:val="22"/>
        </w:rPr>
        <w:t>trabajos</w:t>
      </w:r>
      <w:r>
        <w:rPr>
          <w:spacing w:val="-13"/>
          <w:sz w:val="22"/>
        </w:rPr>
        <w:t> </w:t>
      </w:r>
      <w:r>
        <w:rPr>
          <w:sz w:val="22"/>
        </w:rPr>
        <w:t>que</w:t>
      </w:r>
      <w:r>
        <w:rPr>
          <w:spacing w:val="-13"/>
          <w:sz w:val="22"/>
        </w:rPr>
        <w:t> </w:t>
      </w:r>
      <w:r>
        <w:rPr>
          <w:sz w:val="22"/>
        </w:rPr>
        <w:t>tengan</w:t>
      </w:r>
      <w:r>
        <w:rPr>
          <w:spacing w:val="-13"/>
          <w:sz w:val="22"/>
        </w:rPr>
        <w:t> </w:t>
      </w:r>
      <w:r>
        <w:rPr>
          <w:sz w:val="22"/>
        </w:rPr>
        <w:t>por</w:t>
      </w:r>
      <w:r>
        <w:rPr>
          <w:spacing w:val="-12"/>
          <w:sz w:val="22"/>
        </w:rPr>
        <w:t> </w:t>
      </w:r>
      <w:r>
        <w:rPr>
          <w:sz w:val="22"/>
        </w:rPr>
        <w:t>objeto</w:t>
      </w:r>
      <w:r>
        <w:rPr>
          <w:spacing w:val="-13"/>
          <w:sz w:val="22"/>
        </w:rPr>
        <w:t> </w:t>
      </w:r>
      <w:r>
        <w:rPr>
          <w:sz w:val="22"/>
        </w:rPr>
        <w:t>construir,</w:t>
      </w:r>
      <w:r>
        <w:rPr>
          <w:spacing w:val="-12"/>
          <w:sz w:val="22"/>
        </w:rPr>
        <w:t> </w:t>
      </w:r>
      <w:r>
        <w:rPr>
          <w:sz w:val="22"/>
        </w:rPr>
        <w:t>instalar,</w:t>
      </w:r>
      <w:r>
        <w:rPr>
          <w:spacing w:val="-10"/>
          <w:sz w:val="22"/>
        </w:rPr>
        <w:t> </w:t>
      </w:r>
      <w:r>
        <w:rPr>
          <w:sz w:val="22"/>
        </w:rPr>
        <w:t>ampliar,</w:t>
      </w:r>
      <w:r>
        <w:rPr>
          <w:spacing w:val="-11"/>
          <w:sz w:val="22"/>
        </w:rPr>
        <w:t> </w:t>
      </w:r>
      <w:r>
        <w:rPr>
          <w:sz w:val="22"/>
        </w:rPr>
        <w:t>adecuar, remodelar, restaurar, conservar, mantener, modificar y demoler bienes inmuebles.</w:t>
      </w:r>
    </w:p>
    <w:p>
      <w:pPr>
        <w:pStyle w:val="ListParagraph"/>
        <w:numPr>
          <w:ilvl w:val="1"/>
          <w:numId w:val="4"/>
        </w:numPr>
        <w:tabs>
          <w:tab w:pos="1798" w:val="left" w:leader="none"/>
        </w:tabs>
        <w:spacing w:line="240" w:lineRule="auto" w:before="252" w:after="0"/>
        <w:ind w:left="1433" w:right="1349" w:firstLine="0"/>
        <w:jc w:val="both"/>
        <w:rPr>
          <w:sz w:val="22"/>
        </w:rPr>
      </w:pPr>
      <w:r>
        <w:rPr>
          <w:rFonts w:ascii="Arial" w:hAnsi="Arial"/>
          <w:b/>
          <w:sz w:val="22"/>
        </w:rPr>
        <w:t>Personal de Base: </w:t>
      </w:r>
      <w:r>
        <w:rPr>
          <w:sz w:val="22"/>
        </w:rPr>
        <w:t>Son trabajadores de base, aquellos que realizan funciones predominantemente operativas, manuales o administrativas básicas en puestos que </w:t>
      </w:r>
      <w:r>
        <w:rPr>
          <w:spacing w:val="-2"/>
          <w:sz w:val="22"/>
        </w:rPr>
        <w:t>implican una</w:t>
      </w:r>
      <w:r>
        <w:rPr>
          <w:spacing w:val="-9"/>
          <w:sz w:val="22"/>
        </w:rPr>
        <w:t> </w:t>
      </w:r>
      <w:r>
        <w:rPr>
          <w:spacing w:val="-2"/>
          <w:sz w:val="22"/>
        </w:rPr>
        <w:t>necesidad</w:t>
      </w:r>
      <w:r>
        <w:rPr>
          <w:spacing w:val="-8"/>
          <w:sz w:val="22"/>
        </w:rPr>
        <w:t> </w:t>
      </w:r>
      <w:r>
        <w:rPr>
          <w:spacing w:val="-2"/>
          <w:sz w:val="22"/>
        </w:rPr>
        <w:t>permanente</w:t>
      </w:r>
      <w:r>
        <w:rPr>
          <w:spacing w:val="-9"/>
          <w:sz w:val="22"/>
        </w:rPr>
        <w:t> </w:t>
      </w:r>
      <w:r>
        <w:rPr>
          <w:spacing w:val="-2"/>
          <w:sz w:val="22"/>
        </w:rPr>
        <w:t>para</w:t>
      </w:r>
      <w:r>
        <w:rPr>
          <w:spacing w:val="-9"/>
          <w:sz w:val="22"/>
        </w:rPr>
        <w:t> </w:t>
      </w:r>
      <w:r>
        <w:rPr>
          <w:spacing w:val="-2"/>
          <w:sz w:val="22"/>
        </w:rPr>
        <w:t>la</w:t>
      </w:r>
      <w:r>
        <w:rPr>
          <w:spacing w:val="-9"/>
          <w:sz w:val="22"/>
        </w:rPr>
        <w:t> </w:t>
      </w:r>
      <w:r>
        <w:rPr>
          <w:spacing w:val="-2"/>
          <w:sz w:val="22"/>
        </w:rPr>
        <w:t>Administración,</w:t>
      </w:r>
      <w:r>
        <w:rPr>
          <w:spacing w:val="-10"/>
          <w:sz w:val="22"/>
        </w:rPr>
        <w:t> </w:t>
      </w:r>
      <w:r>
        <w:rPr>
          <w:spacing w:val="-2"/>
          <w:sz w:val="22"/>
        </w:rPr>
        <w:t>de</w:t>
      </w:r>
      <w:r>
        <w:rPr>
          <w:spacing w:val="-9"/>
          <w:sz w:val="22"/>
        </w:rPr>
        <w:t> </w:t>
      </w:r>
      <w:r>
        <w:rPr>
          <w:spacing w:val="-2"/>
          <w:sz w:val="22"/>
        </w:rPr>
        <w:t>acuerdo</w:t>
      </w:r>
      <w:r>
        <w:rPr>
          <w:spacing w:val="-14"/>
          <w:sz w:val="22"/>
        </w:rPr>
        <w:t> </w:t>
      </w:r>
      <w:r>
        <w:rPr>
          <w:spacing w:val="-2"/>
          <w:sz w:val="22"/>
        </w:rPr>
        <w:t>con</w:t>
      </w:r>
      <w:r>
        <w:rPr>
          <w:spacing w:val="-6"/>
          <w:sz w:val="22"/>
        </w:rPr>
        <w:t> </w:t>
      </w:r>
      <w:r>
        <w:rPr>
          <w:spacing w:val="-2"/>
          <w:sz w:val="22"/>
        </w:rPr>
        <w:t>el</w:t>
      </w:r>
      <w:r>
        <w:rPr>
          <w:spacing w:val="-12"/>
          <w:sz w:val="22"/>
        </w:rPr>
        <w:t> </w:t>
      </w:r>
      <w:r>
        <w:rPr>
          <w:spacing w:val="-2"/>
          <w:sz w:val="22"/>
        </w:rPr>
        <w:t>Presupuesto de</w:t>
      </w:r>
      <w:r>
        <w:rPr>
          <w:spacing w:val="-14"/>
          <w:sz w:val="22"/>
        </w:rPr>
        <w:t> </w:t>
      </w:r>
      <w:r>
        <w:rPr>
          <w:spacing w:val="-2"/>
          <w:sz w:val="22"/>
        </w:rPr>
        <w:t>Egresos</w:t>
      </w:r>
      <w:r>
        <w:rPr>
          <w:spacing w:val="-13"/>
          <w:sz w:val="22"/>
        </w:rPr>
        <w:t> </w:t>
      </w:r>
      <w:r>
        <w:rPr>
          <w:spacing w:val="-2"/>
          <w:sz w:val="22"/>
        </w:rPr>
        <w:t>autorizado</w:t>
      </w:r>
      <w:r>
        <w:rPr>
          <w:spacing w:val="-13"/>
          <w:sz w:val="22"/>
        </w:rPr>
        <w:t> </w:t>
      </w:r>
      <w:r>
        <w:rPr>
          <w:spacing w:val="-2"/>
          <w:sz w:val="22"/>
        </w:rPr>
        <w:t>(Artículo</w:t>
      </w:r>
      <w:r>
        <w:rPr>
          <w:spacing w:val="-14"/>
          <w:sz w:val="22"/>
        </w:rPr>
        <w:t> </w:t>
      </w:r>
      <w:r>
        <w:rPr>
          <w:spacing w:val="-2"/>
          <w:sz w:val="22"/>
        </w:rPr>
        <w:t>6</w:t>
      </w:r>
      <w:r>
        <w:rPr>
          <w:spacing w:val="-13"/>
          <w:sz w:val="22"/>
        </w:rPr>
        <w:t> </w:t>
      </w:r>
      <w:r>
        <w:rPr>
          <w:spacing w:val="-2"/>
          <w:sz w:val="22"/>
        </w:rPr>
        <w:t>de</w:t>
      </w:r>
      <w:r>
        <w:rPr>
          <w:spacing w:val="-13"/>
          <w:sz w:val="22"/>
        </w:rPr>
        <w:t> </w:t>
      </w:r>
      <w:r>
        <w:rPr>
          <w:spacing w:val="-2"/>
          <w:sz w:val="22"/>
        </w:rPr>
        <w:t>la</w:t>
      </w:r>
      <w:r>
        <w:rPr>
          <w:spacing w:val="-13"/>
          <w:sz w:val="22"/>
        </w:rPr>
        <w:t> </w:t>
      </w:r>
      <w:r>
        <w:rPr>
          <w:spacing w:val="-2"/>
          <w:sz w:val="22"/>
        </w:rPr>
        <w:t>Ley</w:t>
      </w:r>
      <w:r>
        <w:rPr>
          <w:spacing w:val="-14"/>
          <w:sz w:val="22"/>
        </w:rPr>
        <w:t> </w:t>
      </w:r>
      <w:r>
        <w:rPr>
          <w:spacing w:val="-2"/>
          <w:sz w:val="22"/>
        </w:rPr>
        <w:t>de</w:t>
      </w:r>
      <w:r>
        <w:rPr>
          <w:spacing w:val="-13"/>
          <w:sz w:val="22"/>
        </w:rPr>
        <w:t> </w:t>
      </w:r>
      <w:r>
        <w:rPr>
          <w:spacing w:val="-2"/>
          <w:sz w:val="22"/>
        </w:rPr>
        <w:t>los</w:t>
      </w:r>
      <w:r>
        <w:rPr>
          <w:spacing w:val="-13"/>
          <w:sz w:val="22"/>
        </w:rPr>
        <w:t> </w:t>
      </w:r>
      <w:r>
        <w:rPr>
          <w:spacing w:val="-2"/>
          <w:sz w:val="22"/>
        </w:rPr>
        <w:t>Trabajadores</w:t>
      </w:r>
      <w:r>
        <w:rPr>
          <w:spacing w:val="-14"/>
          <w:sz w:val="22"/>
        </w:rPr>
        <w:t> </w:t>
      </w:r>
      <w:r>
        <w:rPr>
          <w:spacing w:val="-2"/>
          <w:sz w:val="22"/>
        </w:rPr>
        <w:t>al</w:t>
      </w:r>
      <w:r>
        <w:rPr>
          <w:spacing w:val="-13"/>
          <w:sz w:val="22"/>
        </w:rPr>
        <w:t> </w:t>
      </w:r>
      <w:r>
        <w:rPr>
          <w:spacing w:val="-2"/>
          <w:sz w:val="22"/>
        </w:rPr>
        <w:t>Servicio</w:t>
      </w:r>
      <w:r>
        <w:rPr>
          <w:spacing w:val="-13"/>
          <w:sz w:val="22"/>
        </w:rPr>
        <w:t> </w:t>
      </w:r>
      <w:r>
        <w:rPr>
          <w:spacing w:val="-2"/>
          <w:sz w:val="22"/>
        </w:rPr>
        <w:t>del</w:t>
      </w:r>
      <w:r>
        <w:rPr>
          <w:spacing w:val="-13"/>
          <w:sz w:val="22"/>
        </w:rPr>
        <w:t> </w:t>
      </w:r>
      <w:r>
        <w:rPr>
          <w:spacing w:val="-2"/>
          <w:sz w:val="22"/>
        </w:rPr>
        <w:t>Ayuntamiento </w:t>
      </w:r>
      <w:r>
        <w:rPr>
          <w:sz w:val="22"/>
        </w:rPr>
        <w:t>del Municipio de Puebla).</w:t>
      </w:r>
    </w:p>
    <w:p>
      <w:pPr>
        <w:pStyle w:val="BodyText"/>
        <w:spacing w:before="160"/>
      </w:pPr>
    </w:p>
    <w:p>
      <w:pPr>
        <w:pStyle w:val="ListParagraph"/>
        <w:numPr>
          <w:ilvl w:val="1"/>
          <w:numId w:val="4"/>
        </w:numPr>
        <w:tabs>
          <w:tab w:pos="1798" w:val="left" w:leader="none"/>
        </w:tabs>
        <w:spacing w:line="240" w:lineRule="auto" w:before="0" w:after="0"/>
        <w:ind w:left="1433" w:right="1349" w:firstLine="0"/>
        <w:jc w:val="both"/>
        <w:rPr>
          <w:sz w:val="22"/>
        </w:rPr>
      </w:pPr>
      <w:r>
        <w:rPr>
          <w:rFonts w:ascii="Arial" w:hAnsi="Arial"/>
          <w:b/>
          <w:sz w:val="22"/>
        </w:rPr>
        <w:t>Personal de Confianza: </w:t>
      </w:r>
      <w:r>
        <w:rPr>
          <w:sz w:val="22"/>
        </w:rPr>
        <w:t>Son trabajadores de confianza: El Secretario del Honorable Ayuntamiento, el Tesorero, el Contralor, Subcontralores, los Titulares de las Dependencias, los Directores, Subdirectores y Administradores, los Jefes de Departamento, los Supervisores, los Jueces, los Secretarios y los Alcaldes de los Juzgados Calificadores, el Personal de Procesamiento de Datos, los Inspectores, los Contadores, los Coordinadores, los Cajeros, los Ejecutores, el Jefe de Archivo, los Empleados y Cobradores que deban caucionar manejo de fondos</w:t>
      </w:r>
      <w:r>
        <w:rPr>
          <w:spacing w:val="-4"/>
          <w:sz w:val="22"/>
        </w:rPr>
        <w:t> </w:t>
      </w:r>
      <w:r>
        <w:rPr>
          <w:sz w:val="22"/>
        </w:rPr>
        <w:t>y</w:t>
      </w:r>
      <w:r>
        <w:rPr>
          <w:spacing w:val="-1"/>
          <w:sz w:val="22"/>
        </w:rPr>
        <w:t> </w:t>
      </w:r>
      <w:r>
        <w:rPr>
          <w:sz w:val="22"/>
        </w:rPr>
        <w:t>valores,</w:t>
      </w:r>
      <w:r>
        <w:rPr>
          <w:spacing w:val="-3"/>
          <w:sz w:val="22"/>
        </w:rPr>
        <w:t> </w:t>
      </w:r>
      <w:r>
        <w:rPr>
          <w:sz w:val="22"/>
        </w:rPr>
        <w:t>Vigilantes</w:t>
      </w:r>
      <w:r>
        <w:rPr>
          <w:spacing w:val="-3"/>
          <w:sz w:val="22"/>
        </w:rPr>
        <w:t> </w:t>
      </w:r>
      <w:r>
        <w:rPr>
          <w:sz w:val="22"/>
        </w:rPr>
        <w:t>y Veladores,</w:t>
      </w:r>
      <w:r>
        <w:rPr>
          <w:spacing w:val="-9"/>
          <w:sz w:val="22"/>
        </w:rPr>
        <w:t> </w:t>
      </w:r>
      <w:r>
        <w:rPr>
          <w:sz w:val="22"/>
        </w:rPr>
        <w:t>los</w:t>
      </w:r>
      <w:r>
        <w:rPr>
          <w:spacing w:val="-11"/>
          <w:sz w:val="22"/>
        </w:rPr>
        <w:t> </w:t>
      </w:r>
      <w:r>
        <w:rPr>
          <w:sz w:val="22"/>
        </w:rPr>
        <w:t>Secretarios</w:t>
      </w:r>
      <w:r>
        <w:rPr>
          <w:spacing w:val="-11"/>
          <w:sz w:val="22"/>
        </w:rPr>
        <w:t> </w:t>
      </w:r>
      <w:r>
        <w:rPr>
          <w:sz w:val="22"/>
        </w:rPr>
        <w:t>Particulares</w:t>
      </w:r>
      <w:r>
        <w:rPr>
          <w:spacing w:val="-11"/>
          <w:sz w:val="22"/>
        </w:rPr>
        <w:t> </w:t>
      </w:r>
      <w:r>
        <w:rPr>
          <w:sz w:val="22"/>
        </w:rPr>
        <w:t>y</w:t>
      </w:r>
      <w:r>
        <w:rPr>
          <w:spacing w:val="-11"/>
          <w:sz w:val="22"/>
        </w:rPr>
        <w:t> </w:t>
      </w:r>
      <w:r>
        <w:rPr>
          <w:sz w:val="22"/>
        </w:rPr>
        <w:t>choferes</w:t>
      </w:r>
      <w:r>
        <w:rPr>
          <w:spacing w:val="-13"/>
          <w:sz w:val="22"/>
        </w:rPr>
        <w:t> </w:t>
      </w:r>
      <w:r>
        <w:rPr>
          <w:sz w:val="22"/>
        </w:rPr>
        <w:t>del</w:t>
      </w:r>
      <w:r>
        <w:rPr>
          <w:spacing w:val="-10"/>
          <w:sz w:val="22"/>
        </w:rPr>
        <w:t> </w:t>
      </w:r>
      <w:r>
        <w:rPr>
          <w:sz w:val="22"/>
        </w:rPr>
        <w:t>Presidente Municipal y los Titulares de las Dependencias, los particulares y choferes de servidores públicos Municipales, los encargados de área, los analistas y asistentes, y los demás que realicen funciones de dirección, inspección, vigilancia y fiscalización.</w:t>
      </w:r>
    </w:p>
    <w:p>
      <w:pPr>
        <w:pStyle w:val="ListParagraph"/>
        <w:numPr>
          <w:ilvl w:val="1"/>
          <w:numId w:val="4"/>
        </w:numPr>
        <w:tabs>
          <w:tab w:pos="1798" w:val="left" w:leader="none"/>
        </w:tabs>
        <w:spacing w:line="240" w:lineRule="auto" w:before="252" w:after="0"/>
        <w:ind w:left="1433" w:right="1354" w:firstLine="0"/>
        <w:jc w:val="both"/>
        <w:rPr>
          <w:sz w:val="22"/>
        </w:rPr>
      </w:pPr>
      <w:r>
        <w:rPr>
          <w:rFonts w:ascii="Arial" w:hAnsi="Arial"/>
          <w:b/>
          <w:sz w:val="22"/>
        </w:rPr>
        <w:t>Presupuesto:</w:t>
      </w:r>
      <w:r>
        <w:rPr>
          <w:rFonts w:ascii="Arial" w:hAnsi="Arial"/>
          <w:b/>
          <w:spacing w:val="-10"/>
          <w:sz w:val="22"/>
        </w:rPr>
        <w:t> </w:t>
      </w:r>
      <w:r>
        <w:rPr>
          <w:sz w:val="22"/>
        </w:rPr>
        <w:t>Estimación</w:t>
      </w:r>
      <w:r>
        <w:rPr>
          <w:spacing w:val="-11"/>
          <w:sz w:val="22"/>
        </w:rPr>
        <w:t> </w:t>
      </w:r>
      <w:r>
        <w:rPr>
          <w:sz w:val="22"/>
        </w:rPr>
        <w:t>financiera</w:t>
      </w:r>
      <w:r>
        <w:rPr>
          <w:spacing w:val="-10"/>
          <w:sz w:val="22"/>
        </w:rPr>
        <w:t> </w:t>
      </w:r>
      <w:r>
        <w:rPr>
          <w:sz w:val="22"/>
        </w:rPr>
        <w:t>anticipada,</w:t>
      </w:r>
      <w:r>
        <w:rPr>
          <w:spacing w:val="-12"/>
          <w:sz w:val="22"/>
        </w:rPr>
        <w:t> </w:t>
      </w:r>
      <w:r>
        <w:rPr>
          <w:sz w:val="22"/>
        </w:rPr>
        <w:t>generalmente</w:t>
      </w:r>
      <w:r>
        <w:rPr>
          <w:spacing w:val="-13"/>
          <w:sz w:val="22"/>
        </w:rPr>
        <w:t> </w:t>
      </w:r>
      <w:r>
        <w:rPr>
          <w:sz w:val="22"/>
        </w:rPr>
        <w:t>anual,</w:t>
      </w:r>
      <w:r>
        <w:rPr>
          <w:spacing w:val="-10"/>
          <w:sz w:val="22"/>
        </w:rPr>
        <w:t> </w:t>
      </w:r>
      <w:r>
        <w:rPr>
          <w:sz w:val="22"/>
        </w:rPr>
        <w:t>de</w:t>
      </w:r>
      <w:r>
        <w:rPr>
          <w:spacing w:val="-11"/>
          <w:sz w:val="22"/>
        </w:rPr>
        <w:t> </w:t>
      </w:r>
      <w:r>
        <w:rPr>
          <w:sz w:val="22"/>
        </w:rPr>
        <w:t>los</w:t>
      </w:r>
      <w:r>
        <w:rPr>
          <w:spacing w:val="-11"/>
          <w:sz w:val="22"/>
        </w:rPr>
        <w:t> </w:t>
      </w:r>
      <w:r>
        <w:rPr>
          <w:sz w:val="22"/>
        </w:rPr>
        <w:t>egresos</w:t>
      </w:r>
      <w:r>
        <w:rPr>
          <w:spacing w:val="-13"/>
          <w:sz w:val="22"/>
        </w:rPr>
        <w:t> </w:t>
      </w:r>
      <w:r>
        <w:rPr>
          <w:sz w:val="22"/>
        </w:rPr>
        <w:t>e ingresos</w:t>
      </w:r>
      <w:r>
        <w:rPr>
          <w:spacing w:val="38"/>
          <w:sz w:val="22"/>
        </w:rPr>
        <w:t> </w:t>
      </w:r>
      <w:r>
        <w:rPr>
          <w:sz w:val="22"/>
        </w:rPr>
        <w:t>del</w:t>
      </w:r>
      <w:r>
        <w:rPr>
          <w:spacing w:val="37"/>
          <w:sz w:val="22"/>
        </w:rPr>
        <w:t> </w:t>
      </w:r>
      <w:r>
        <w:rPr>
          <w:sz w:val="22"/>
        </w:rPr>
        <w:t>sector</w:t>
      </w:r>
      <w:r>
        <w:rPr>
          <w:spacing w:val="39"/>
          <w:sz w:val="22"/>
        </w:rPr>
        <w:t> </w:t>
      </w:r>
      <w:r>
        <w:rPr>
          <w:sz w:val="22"/>
        </w:rPr>
        <w:t>público,</w:t>
      </w:r>
      <w:r>
        <w:rPr>
          <w:spacing w:val="39"/>
          <w:sz w:val="22"/>
        </w:rPr>
        <w:t> </w:t>
      </w:r>
      <w:r>
        <w:rPr>
          <w:sz w:val="22"/>
        </w:rPr>
        <w:t>necesarios</w:t>
      </w:r>
      <w:r>
        <w:rPr>
          <w:spacing w:val="38"/>
          <w:sz w:val="22"/>
        </w:rPr>
        <w:t> </w:t>
      </w:r>
      <w:r>
        <w:rPr>
          <w:sz w:val="22"/>
        </w:rPr>
        <w:t>para</w:t>
      </w:r>
      <w:r>
        <w:rPr>
          <w:spacing w:val="38"/>
          <w:sz w:val="22"/>
        </w:rPr>
        <w:t> </w:t>
      </w:r>
      <w:r>
        <w:rPr>
          <w:sz w:val="22"/>
        </w:rPr>
        <w:t>cumplir</w:t>
      </w:r>
      <w:r>
        <w:rPr>
          <w:spacing w:val="39"/>
          <w:sz w:val="22"/>
        </w:rPr>
        <w:t> </w:t>
      </w:r>
      <w:r>
        <w:rPr>
          <w:sz w:val="22"/>
        </w:rPr>
        <w:t>con</w:t>
      </w:r>
      <w:r>
        <w:rPr>
          <w:spacing w:val="35"/>
          <w:sz w:val="22"/>
        </w:rPr>
        <w:t> </w:t>
      </w:r>
      <w:r>
        <w:rPr>
          <w:sz w:val="22"/>
        </w:rPr>
        <w:t>las</w:t>
      </w:r>
      <w:r>
        <w:rPr>
          <w:spacing w:val="36"/>
          <w:sz w:val="22"/>
        </w:rPr>
        <w:t> </w:t>
      </w:r>
      <w:r>
        <w:rPr>
          <w:sz w:val="22"/>
        </w:rPr>
        <w:t>metas</w:t>
      </w:r>
      <w:r>
        <w:rPr>
          <w:spacing w:val="36"/>
          <w:sz w:val="22"/>
        </w:rPr>
        <w:t> </w:t>
      </w:r>
      <w:r>
        <w:rPr>
          <w:sz w:val="22"/>
        </w:rPr>
        <w:t>de</w:t>
      </w:r>
      <w:r>
        <w:rPr>
          <w:spacing w:val="35"/>
          <w:sz w:val="22"/>
        </w:rPr>
        <w:t> </w:t>
      </w:r>
      <w:r>
        <w:rPr>
          <w:sz w:val="22"/>
        </w:rPr>
        <w:t>los</w:t>
      </w:r>
      <w:r>
        <w:rPr>
          <w:spacing w:val="38"/>
          <w:sz w:val="22"/>
        </w:rPr>
        <w:t> </w:t>
      </w:r>
      <w:r>
        <w:rPr>
          <w:sz w:val="22"/>
        </w:rPr>
        <w:t>programas</w:t>
      </w:r>
    </w:p>
    <w:p>
      <w:pPr>
        <w:pStyle w:val="BodyText"/>
        <w:spacing w:before="22"/>
        <w:rPr>
          <w:sz w:val="20"/>
        </w:rPr>
      </w:pPr>
      <w:r>
        <w:rPr>
          <w:sz w:val="20"/>
        </w:rPr>
        <mc:AlternateContent>
          <mc:Choice Requires="wps">
            <w:drawing>
              <wp:anchor distT="0" distB="0" distL="0" distR="0" allowOverlap="1" layoutInCell="1" locked="0" behindDoc="1" simplePos="0" relativeHeight="487598080">
                <wp:simplePos x="0" y="0"/>
                <wp:positionH relativeFrom="page">
                  <wp:posOffset>5677789</wp:posOffset>
                </wp:positionH>
                <wp:positionV relativeFrom="paragraph">
                  <wp:posOffset>175247</wp:posOffset>
                </wp:positionV>
                <wp:extent cx="1099185" cy="152400"/>
                <wp:effectExtent l="0" t="0" r="0" b="0"/>
                <wp:wrapTopAndBottom/>
                <wp:docPr id="115" name="Group 115"/>
                <wp:cNvGraphicFramePr>
                  <a:graphicFrameLocks/>
                </wp:cNvGraphicFramePr>
                <a:graphic>
                  <a:graphicData uri="http://schemas.microsoft.com/office/word/2010/wordprocessingGroup">
                    <wpg:wgp>
                      <wpg:cNvPr id="115" name="Group 115"/>
                      <wpg:cNvGrpSpPr/>
                      <wpg:grpSpPr>
                        <a:xfrm>
                          <a:off x="0" y="0"/>
                          <a:ext cx="1099185" cy="152400"/>
                          <a:chExt cx="1099185" cy="152400"/>
                        </a:xfrm>
                      </wpg:grpSpPr>
                      <pic:pic>
                        <pic:nvPicPr>
                          <pic:cNvPr id="116" name="Image 116"/>
                          <pic:cNvPicPr/>
                        </pic:nvPicPr>
                        <pic:blipFill>
                          <a:blip r:embed="rId7" cstate="print"/>
                          <a:stretch>
                            <a:fillRect/>
                          </a:stretch>
                        </pic:blipFill>
                        <pic:spPr>
                          <a:xfrm>
                            <a:off x="0" y="0"/>
                            <a:ext cx="543420" cy="152400"/>
                          </a:xfrm>
                          <a:prstGeom prst="rect">
                            <a:avLst/>
                          </a:prstGeom>
                        </pic:spPr>
                      </pic:pic>
                      <pic:pic>
                        <pic:nvPicPr>
                          <pic:cNvPr id="117" name="Image 117"/>
                          <pic:cNvPicPr/>
                        </pic:nvPicPr>
                        <pic:blipFill>
                          <a:blip r:embed="rId70" cstate="print"/>
                          <a:stretch>
                            <a:fillRect/>
                          </a:stretch>
                        </pic:blipFill>
                        <pic:spPr>
                          <a:xfrm>
                            <a:off x="475869" y="0"/>
                            <a:ext cx="438912" cy="152400"/>
                          </a:xfrm>
                          <a:prstGeom prst="rect">
                            <a:avLst/>
                          </a:prstGeom>
                        </pic:spPr>
                      </pic:pic>
                      <pic:pic>
                        <pic:nvPicPr>
                          <pic:cNvPr id="118" name="Image 118"/>
                          <pic:cNvPicPr/>
                        </pic:nvPicPr>
                        <pic:blipFill>
                          <a:blip r:embed="rId15" cstate="print"/>
                          <a:stretch>
                            <a:fillRect/>
                          </a:stretch>
                        </pic:blipFill>
                        <pic:spPr>
                          <a:xfrm>
                            <a:off x="847725" y="0"/>
                            <a:ext cx="251459" cy="152400"/>
                          </a:xfrm>
                          <a:prstGeom prst="rect">
                            <a:avLst/>
                          </a:prstGeom>
                        </pic:spPr>
                      </pic:pic>
                    </wpg:wgp>
                  </a:graphicData>
                </a:graphic>
              </wp:anchor>
            </w:drawing>
          </mc:Choice>
          <mc:Fallback>
            <w:pict>
              <v:group style="position:absolute;margin-left:447.070007pt;margin-top:13.799024pt;width:86.55pt;height:12pt;mso-position-horizontal-relative:page;mso-position-vertical-relative:paragraph;z-index:-15718400;mso-wrap-distance-left:0;mso-wrap-distance-right:0" id="docshapegroup110" coordorigin="8941,276" coordsize="1731,240">
                <v:shape style="position:absolute;left:8941;top:275;width:856;height:240" type="#_x0000_t75" id="docshape111" stroked="false">
                  <v:imagedata r:id="rId7" o:title=""/>
                </v:shape>
                <v:shape style="position:absolute;left:9690;top:275;width:692;height:240" type="#_x0000_t75" id="docshape112" stroked="false">
                  <v:imagedata r:id="rId70" o:title=""/>
                </v:shape>
                <v:shape style="position:absolute;left:10276;top:275;width:396;height:240" type="#_x0000_t75" id="docshape113" stroked="false">
                  <v:imagedata r:id="rId15" o:title=""/>
                </v:shape>
                <w10:wrap type="topAndBottom"/>
              </v:group>
            </w:pict>
          </mc:Fallback>
        </mc:AlternateContent>
      </w:r>
    </w:p>
    <w:p>
      <w:pPr>
        <w:pStyle w:val="BodyText"/>
        <w:spacing w:after="0"/>
        <w:rPr>
          <w:sz w:val="20"/>
        </w:rPr>
        <w:sectPr>
          <w:headerReference w:type="default" r:id="rId68"/>
          <w:footerReference w:type="default" r:id="rId69"/>
          <w:pgSz w:w="12240" w:h="15840"/>
          <w:pgMar w:header="715" w:footer="0" w:top="1880" w:bottom="280" w:left="360" w:right="360"/>
        </w:sectPr>
      </w:pPr>
    </w:p>
    <w:p>
      <w:pPr>
        <w:pStyle w:val="BodyText"/>
        <w:spacing w:before="236"/>
        <w:ind w:left="1433" w:right="1338"/>
      </w:pPr>
      <w:r>
        <w:rPr/>
        <w:t>establecidos.</w:t>
      </w:r>
      <w:r>
        <w:rPr>
          <w:spacing w:val="40"/>
        </w:rPr>
        <w:t> </w:t>
      </w:r>
      <w:r>
        <w:rPr/>
        <w:t>Así</w:t>
      </w:r>
      <w:r>
        <w:rPr>
          <w:spacing w:val="40"/>
        </w:rPr>
        <w:t> </w:t>
      </w:r>
      <w:r>
        <w:rPr/>
        <w:t>mismo,</w:t>
      </w:r>
      <w:r>
        <w:rPr>
          <w:spacing w:val="40"/>
        </w:rPr>
        <w:t> </w:t>
      </w:r>
      <w:r>
        <w:rPr/>
        <w:t>constituye</w:t>
      </w:r>
      <w:r>
        <w:rPr>
          <w:spacing w:val="40"/>
        </w:rPr>
        <w:t> </w:t>
      </w:r>
      <w:r>
        <w:rPr/>
        <w:t>el</w:t>
      </w:r>
      <w:r>
        <w:rPr>
          <w:spacing w:val="40"/>
        </w:rPr>
        <w:t> </w:t>
      </w:r>
      <w:r>
        <w:rPr/>
        <w:t>instrumento</w:t>
      </w:r>
      <w:r>
        <w:rPr>
          <w:spacing w:val="40"/>
        </w:rPr>
        <w:t> </w:t>
      </w:r>
      <w:r>
        <w:rPr/>
        <w:t>operativo</w:t>
      </w:r>
      <w:r>
        <w:rPr>
          <w:spacing w:val="40"/>
        </w:rPr>
        <w:t> </w:t>
      </w:r>
      <w:r>
        <w:rPr/>
        <w:t>básico</w:t>
      </w:r>
      <w:r>
        <w:rPr>
          <w:spacing w:val="40"/>
        </w:rPr>
        <w:t> </w:t>
      </w:r>
      <w:r>
        <w:rPr/>
        <w:t>que</w:t>
      </w:r>
      <w:r>
        <w:rPr>
          <w:spacing w:val="40"/>
        </w:rPr>
        <w:t> </w:t>
      </w:r>
      <w:r>
        <w:rPr/>
        <w:t>expresa</w:t>
      </w:r>
      <w:r>
        <w:rPr>
          <w:spacing w:val="40"/>
        </w:rPr>
        <w:t> </w:t>
      </w:r>
      <w:r>
        <w:rPr/>
        <w:t>las decisiones en materia de política económica y de planeación.</w:t>
      </w:r>
    </w:p>
    <w:p>
      <w:pPr>
        <w:pStyle w:val="BodyText"/>
        <w:spacing w:before="157"/>
      </w:pPr>
    </w:p>
    <w:p>
      <w:pPr>
        <w:pStyle w:val="ListParagraph"/>
        <w:numPr>
          <w:ilvl w:val="1"/>
          <w:numId w:val="4"/>
        </w:numPr>
        <w:tabs>
          <w:tab w:pos="1798" w:val="left" w:leader="none"/>
        </w:tabs>
        <w:spacing w:line="242" w:lineRule="auto" w:before="1" w:after="0"/>
        <w:ind w:left="1433" w:right="1352" w:firstLine="0"/>
        <w:jc w:val="both"/>
        <w:rPr>
          <w:sz w:val="22"/>
        </w:rPr>
      </w:pPr>
      <w:r>
        <w:rPr>
          <w:rFonts w:ascii="Arial"/>
          <w:b/>
          <w:sz w:val="22"/>
        </w:rPr>
        <w:t>Presupuesto Aprobado: </w:t>
      </w:r>
      <w:r>
        <w:rPr>
          <w:sz w:val="22"/>
        </w:rPr>
        <w:t>Es el que refleja las asignaciones presupuestarias anuales autorizadas por el Cabildo y contenidas en el Presupuesto de Egresos para el Ejercicio Fiscal corriente.</w:t>
      </w:r>
    </w:p>
    <w:p>
      <w:pPr>
        <w:pStyle w:val="ListParagraph"/>
        <w:numPr>
          <w:ilvl w:val="1"/>
          <w:numId w:val="4"/>
        </w:numPr>
        <w:tabs>
          <w:tab w:pos="1798" w:val="left" w:leader="none"/>
        </w:tabs>
        <w:spacing w:line="240" w:lineRule="auto" w:before="246" w:after="0"/>
        <w:ind w:left="1433" w:right="1356" w:firstLine="0"/>
        <w:jc w:val="both"/>
        <w:rPr>
          <w:sz w:val="22"/>
        </w:rPr>
      </w:pPr>
      <w:r>
        <w:rPr>
          <w:rFonts w:ascii="Arial"/>
          <w:b/>
          <w:sz w:val="22"/>
        </w:rPr>
        <w:t>Presupuesto de Egresos</w:t>
      </w:r>
      <w:r>
        <w:rPr>
          <w:sz w:val="22"/>
        </w:rPr>
        <w:t>: el Presupuesto de Egresos del Honorable Ayuntamiento del Municipio de Puebla para el Ejercicio Fiscal 2025.</w:t>
      </w:r>
    </w:p>
    <w:p>
      <w:pPr>
        <w:pStyle w:val="ListParagraph"/>
        <w:numPr>
          <w:ilvl w:val="1"/>
          <w:numId w:val="4"/>
        </w:numPr>
        <w:tabs>
          <w:tab w:pos="1798" w:val="left" w:leader="none"/>
        </w:tabs>
        <w:spacing w:line="240" w:lineRule="auto" w:before="250" w:after="0"/>
        <w:ind w:left="1433" w:right="1353" w:firstLine="0"/>
        <w:jc w:val="both"/>
        <w:rPr>
          <w:sz w:val="22"/>
        </w:rPr>
      </w:pPr>
      <w:r>
        <w:rPr>
          <w:rFonts w:ascii="Arial" w:hAnsi="Arial"/>
          <w:b/>
          <w:sz w:val="22"/>
        </w:rPr>
        <w:t>Presupuesto Basado en Resultados (PBR): </w:t>
      </w:r>
      <w:r>
        <w:rPr>
          <w:sz w:val="22"/>
        </w:rPr>
        <w:t>Conjunto de elementos metodológicos y normativos que permite la ordenación sistemática de acciones, y apoya las actividades para</w:t>
      </w:r>
      <w:r>
        <w:rPr>
          <w:spacing w:val="-8"/>
          <w:sz w:val="22"/>
        </w:rPr>
        <w:t> </w:t>
      </w:r>
      <w:r>
        <w:rPr>
          <w:sz w:val="22"/>
        </w:rPr>
        <w:t>fijar</w:t>
      </w:r>
      <w:r>
        <w:rPr>
          <w:spacing w:val="-7"/>
          <w:sz w:val="22"/>
        </w:rPr>
        <w:t> </w:t>
      </w:r>
      <w:r>
        <w:rPr>
          <w:sz w:val="22"/>
        </w:rPr>
        <w:t>objetivos,</w:t>
      </w:r>
      <w:r>
        <w:rPr>
          <w:spacing w:val="-9"/>
          <w:sz w:val="22"/>
        </w:rPr>
        <w:t> </w:t>
      </w:r>
      <w:r>
        <w:rPr>
          <w:sz w:val="22"/>
        </w:rPr>
        <w:t>metas</w:t>
      </w:r>
      <w:r>
        <w:rPr>
          <w:spacing w:val="-6"/>
          <w:sz w:val="22"/>
        </w:rPr>
        <w:t> </w:t>
      </w:r>
      <w:r>
        <w:rPr>
          <w:sz w:val="22"/>
        </w:rPr>
        <w:t>y</w:t>
      </w:r>
      <w:r>
        <w:rPr>
          <w:spacing w:val="-8"/>
          <w:sz w:val="22"/>
        </w:rPr>
        <w:t> </w:t>
      </w:r>
      <w:r>
        <w:rPr>
          <w:sz w:val="22"/>
        </w:rPr>
        <w:t>estrategias,</w:t>
      </w:r>
      <w:r>
        <w:rPr>
          <w:spacing w:val="-7"/>
          <w:sz w:val="22"/>
        </w:rPr>
        <w:t> </w:t>
      </w:r>
      <w:r>
        <w:rPr>
          <w:sz w:val="22"/>
        </w:rPr>
        <w:t>asignar</w:t>
      </w:r>
      <w:r>
        <w:rPr>
          <w:spacing w:val="-7"/>
          <w:sz w:val="22"/>
        </w:rPr>
        <w:t> </w:t>
      </w:r>
      <w:r>
        <w:rPr>
          <w:sz w:val="22"/>
        </w:rPr>
        <w:t>recursos,</w:t>
      </w:r>
      <w:r>
        <w:rPr>
          <w:spacing w:val="-7"/>
          <w:sz w:val="22"/>
        </w:rPr>
        <w:t> </w:t>
      </w:r>
      <w:r>
        <w:rPr>
          <w:sz w:val="22"/>
        </w:rPr>
        <w:t>responsabilidades</w:t>
      </w:r>
      <w:r>
        <w:rPr>
          <w:spacing w:val="-6"/>
          <w:sz w:val="22"/>
        </w:rPr>
        <w:t> </w:t>
      </w:r>
      <w:r>
        <w:rPr>
          <w:sz w:val="22"/>
        </w:rPr>
        <w:t>y</w:t>
      </w:r>
      <w:r>
        <w:rPr>
          <w:spacing w:val="-9"/>
          <w:sz w:val="22"/>
        </w:rPr>
        <w:t> </w:t>
      </w:r>
      <w:r>
        <w:rPr>
          <w:sz w:val="22"/>
        </w:rPr>
        <w:t>tiempos</w:t>
      </w:r>
      <w:r>
        <w:rPr>
          <w:spacing w:val="-8"/>
          <w:sz w:val="22"/>
        </w:rPr>
        <w:t> </w:t>
      </w:r>
      <w:r>
        <w:rPr>
          <w:sz w:val="22"/>
        </w:rPr>
        <w:t>de ejecución, así como coordinar acciones y evaluar resultados.</w:t>
      </w:r>
    </w:p>
    <w:p>
      <w:pPr>
        <w:pStyle w:val="BodyText"/>
        <w:spacing w:before="159"/>
      </w:pPr>
    </w:p>
    <w:p>
      <w:pPr>
        <w:pStyle w:val="ListParagraph"/>
        <w:numPr>
          <w:ilvl w:val="1"/>
          <w:numId w:val="4"/>
        </w:numPr>
        <w:tabs>
          <w:tab w:pos="1798" w:val="left" w:leader="none"/>
        </w:tabs>
        <w:spacing w:line="240" w:lineRule="auto" w:before="0" w:after="0"/>
        <w:ind w:left="1433" w:right="1350" w:firstLine="0"/>
        <w:jc w:val="both"/>
        <w:rPr>
          <w:sz w:val="22"/>
        </w:rPr>
      </w:pPr>
      <w:r>
        <w:rPr>
          <w:rFonts w:ascii="Arial" w:hAnsi="Arial"/>
          <w:b/>
          <w:sz w:val="22"/>
        </w:rPr>
        <w:t>Programa Presupuestario: </w:t>
      </w:r>
      <w:r>
        <w:rPr>
          <w:sz w:val="22"/>
        </w:rPr>
        <w:t>Es la oferta de solución a un problema específico que aqueja a un sector de la población, cuyo objetivo se expresa bajo condiciones de una situación</w:t>
      </w:r>
      <w:r>
        <w:rPr>
          <w:spacing w:val="-3"/>
          <w:sz w:val="22"/>
        </w:rPr>
        <w:t> </w:t>
      </w:r>
      <w:r>
        <w:rPr>
          <w:sz w:val="22"/>
        </w:rPr>
        <w:t>deseada.</w:t>
      </w:r>
      <w:r>
        <w:rPr>
          <w:spacing w:val="-1"/>
          <w:sz w:val="22"/>
        </w:rPr>
        <w:t> </w:t>
      </w:r>
      <w:r>
        <w:rPr>
          <w:sz w:val="22"/>
        </w:rPr>
        <w:t>Comprende</w:t>
      </w:r>
      <w:r>
        <w:rPr>
          <w:spacing w:val="-3"/>
          <w:sz w:val="22"/>
        </w:rPr>
        <w:t> </w:t>
      </w:r>
      <w:r>
        <w:rPr>
          <w:sz w:val="22"/>
        </w:rPr>
        <w:t>el</w:t>
      </w:r>
      <w:r>
        <w:rPr>
          <w:spacing w:val="-4"/>
          <w:sz w:val="22"/>
        </w:rPr>
        <w:t> </w:t>
      </w:r>
      <w:r>
        <w:rPr>
          <w:sz w:val="22"/>
        </w:rPr>
        <w:t>conjunto</w:t>
      </w:r>
      <w:r>
        <w:rPr>
          <w:spacing w:val="-3"/>
          <w:sz w:val="22"/>
        </w:rPr>
        <w:t> </w:t>
      </w:r>
      <w:r>
        <w:rPr>
          <w:sz w:val="22"/>
        </w:rPr>
        <w:t>de</w:t>
      </w:r>
      <w:r>
        <w:rPr>
          <w:spacing w:val="-3"/>
          <w:sz w:val="22"/>
        </w:rPr>
        <w:t> </w:t>
      </w:r>
      <w:r>
        <w:rPr>
          <w:sz w:val="22"/>
        </w:rPr>
        <w:t>actividades</w:t>
      </w:r>
      <w:r>
        <w:rPr>
          <w:spacing w:val="-2"/>
          <w:sz w:val="22"/>
        </w:rPr>
        <w:t> </w:t>
      </w:r>
      <w:r>
        <w:rPr>
          <w:sz w:val="22"/>
        </w:rPr>
        <w:t>encaminadas</w:t>
      </w:r>
      <w:r>
        <w:rPr>
          <w:spacing w:val="-3"/>
          <w:sz w:val="22"/>
        </w:rPr>
        <w:t> </w:t>
      </w:r>
      <w:r>
        <w:rPr>
          <w:sz w:val="22"/>
        </w:rPr>
        <w:t>a</w:t>
      </w:r>
      <w:r>
        <w:rPr>
          <w:spacing w:val="-5"/>
          <w:sz w:val="22"/>
        </w:rPr>
        <w:t> </w:t>
      </w:r>
      <w:r>
        <w:rPr>
          <w:sz w:val="22"/>
        </w:rPr>
        <w:t>cumplir</w:t>
      </w:r>
      <w:r>
        <w:rPr>
          <w:spacing w:val="-2"/>
          <w:sz w:val="22"/>
        </w:rPr>
        <w:t> </w:t>
      </w:r>
      <w:r>
        <w:rPr>
          <w:sz w:val="22"/>
        </w:rPr>
        <w:t>con</w:t>
      </w:r>
      <w:r>
        <w:rPr>
          <w:spacing w:val="-3"/>
          <w:sz w:val="22"/>
        </w:rPr>
        <w:t> </w:t>
      </w:r>
      <w:r>
        <w:rPr>
          <w:sz w:val="22"/>
        </w:rPr>
        <w:t>los propósitos</w:t>
      </w:r>
      <w:r>
        <w:rPr>
          <w:spacing w:val="-16"/>
          <w:sz w:val="22"/>
        </w:rPr>
        <w:t> </w:t>
      </w:r>
      <w:r>
        <w:rPr>
          <w:sz w:val="22"/>
        </w:rPr>
        <w:t>expresados</w:t>
      </w:r>
      <w:r>
        <w:rPr>
          <w:spacing w:val="-15"/>
          <w:sz w:val="22"/>
        </w:rPr>
        <w:t> </w:t>
      </w:r>
      <w:r>
        <w:rPr>
          <w:sz w:val="22"/>
        </w:rPr>
        <w:t>en</w:t>
      </w:r>
      <w:r>
        <w:rPr>
          <w:spacing w:val="-15"/>
          <w:sz w:val="22"/>
        </w:rPr>
        <w:t> </w:t>
      </w:r>
      <w:r>
        <w:rPr>
          <w:sz w:val="22"/>
        </w:rPr>
        <w:t>una</w:t>
      </w:r>
      <w:r>
        <w:rPr>
          <w:spacing w:val="-16"/>
          <w:sz w:val="22"/>
        </w:rPr>
        <w:t> </w:t>
      </w:r>
      <w:r>
        <w:rPr>
          <w:sz w:val="22"/>
        </w:rPr>
        <w:t>función,</w:t>
      </w:r>
      <w:r>
        <w:rPr>
          <w:spacing w:val="-15"/>
          <w:sz w:val="22"/>
        </w:rPr>
        <w:t> </w:t>
      </w:r>
      <w:r>
        <w:rPr>
          <w:sz w:val="22"/>
        </w:rPr>
        <w:t>por</w:t>
      </w:r>
      <w:r>
        <w:rPr>
          <w:spacing w:val="-15"/>
          <w:sz w:val="22"/>
        </w:rPr>
        <w:t> </w:t>
      </w:r>
      <w:r>
        <w:rPr>
          <w:sz w:val="22"/>
        </w:rPr>
        <w:t>medio</w:t>
      </w:r>
      <w:r>
        <w:rPr>
          <w:spacing w:val="-15"/>
          <w:sz w:val="22"/>
        </w:rPr>
        <w:t> </w:t>
      </w:r>
      <w:r>
        <w:rPr>
          <w:sz w:val="22"/>
        </w:rPr>
        <w:t>del</w:t>
      </w:r>
      <w:r>
        <w:rPr>
          <w:spacing w:val="-16"/>
          <w:sz w:val="22"/>
        </w:rPr>
        <w:t> </w:t>
      </w:r>
      <w:r>
        <w:rPr>
          <w:sz w:val="22"/>
        </w:rPr>
        <w:t>establecimiento</w:t>
      </w:r>
      <w:r>
        <w:rPr>
          <w:spacing w:val="-15"/>
          <w:sz w:val="22"/>
        </w:rPr>
        <w:t> </w:t>
      </w:r>
      <w:r>
        <w:rPr>
          <w:sz w:val="22"/>
        </w:rPr>
        <w:t>de</w:t>
      </w:r>
      <w:r>
        <w:rPr>
          <w:spacing w:val="-15"/>
          <w:sz w:val="22"/>
        </w:rPr>
        <w:t> </w:t>
      </w:r>
      <w:r>
        <w:rPr>
          <w:sz w:val="22"/>
        </w:rPr>
        <w:t>objetivos</w:t>
      </w:r>
      <w:r>
        <w:rPr>
          <w:spacing w:val="-16"/>
          <w:sz w:val="22"/>
        </w:rPr>
        <w:t> </w:t>
      </w:r>
      <w:r>
        <w:rPr>
          <w:sz w:val="22"/>
        </w:rPr>
        <w:t>y</w:t>
      </w:r>
      <w:r>
        <w:rPr>
          <w:spacing w:val="-15"/>
          <w:sz w:val="22"/>
        </w:rPr>
        <w:t> </w:t>
      </w:r>
      <w:r>
        <w:rPr>
          <w:sz w:val="22"/>
        </w:rPr>
        <w:t>metas, a los cuales se asignan recursos –humanos, financieros y tecnológicos – administrados por una unidad ejecutora.</w:t>
      </w:r>
    </w:p>
    <w:p>
      <w:pPr>
        <w:pStyle w:val="BodyText"/>
        <w:spacing w:before="158"/>
      </w:pPr>
    </w:p>
    <w:p>
      <w:pPr>
        <w:pStyle w:val="ListParagraph"/>
        <w:numPr>
          <w:ilvl w:val="1"/>
          <w:numId w:val="4"/>
        </w:numPr>
        <w:tabs>
          <w:tab w:pos="1798" w:val="left" w:leader="none"/>
        </w:tabs>
        <w:spacing w:line="240" w:lineRule="auto" w:before="1" w:after="0"/>
        <w:ind w:left="1433" w:right="1350" w:firstLine="0"/>
        <w:jc w:val="both"/>
        <w:rPr>
          <w:sz w:val="22"/>
        </w:rPr>
      </w:pPr>
      <w:r>
        <w:rPr>
          <w:rFonts w:ascii="Arial" w:hAnsi="Arial"/>
          <w:b/>
          <w:sz w:val="22"/>
        </w:rPr>
        <w:t>Proyecto para Prestación de Servicios (PPS): </w:t>
      </w:r>
      <w:r>
        <w:rPr>
          <w:sz w:val="22"/>
        </w:rPr>
        <w:t>Conjunto de acciones que se requieran implementar al amparo de un contrato y conforme a lo dispuesto por Ley de Proyectos para Prestación de Servicios del Estado Libre y Soberano de Puebla.</w:t>
      </w:r>
    </w:p>
    <w:p>
      <w:pPr>
        <w:pStyle w:val="BodyText"/>
        <w:spacing w:before="159"/>
      </w:pPr>
    </w:p>
    <w:p>
      <w:pPr>
        <w:pStyle w:val="ListParagraph"/>
        <w:numPr>
          <w:ilvl w:val="1"/>
          <w:numId w:val="4"/>
        </w:numPr>
        <w:tabs>
          <w:tab w:pos="1798" w:val="left" w:leader="none"/>
        </w:tabs>
        <w:spacing w:line="240" w:lineRule="auto" w:before="0" w:after="0"/>
        <w:ind w:left="1433" w:right="1351" w:firstLine="0"/>
        <w:jc w:val="both"/>
        <w:rPr>
          <w:sz w:val="22"/>
        </w:rPr>
      </w:pPr>
      <w:r>
        <w:rPr>
          <w:rFonts w:ascii="Arial" w:hAnsi="Arial"/>
          <w:b/>
          <w:sz w:val="22"/>
        </w:rPr>
        <w:t>Remuneración:</w:t>
      </w:r>
      <w:r>
        <w:rPr>
          <w:rFonts w:ascii="Arial" w:hAnsi="Arial"/>
          <w:b/>
          <w:spacing w:val="-8"/>
          <w:sz w:val="22"/>
        </w:rPr>
        <w:t> </w:t>
      </w:r>
      <w:r>
        <w:rPr>
          <w:sz w:val="22"/>
        </w:rPr>
        <w:t>Toda</w:t>
      </w:r>
      <w:r>
        <w:rPr>
          <w:spacing w:val="-9"/>
          <w:sz w:val="22"/>
        </w:rPr>
        <w:t> </w:t>
      </w:r>
      <w:r>
        <w:rPr>
          <w:sz w:val="22"/>
        </w:rPr>
        <w:t>percepción</w:t>
      </w:r>
      <w:r>
        <w:rPr>
          <w:spacing w:val="-10"/>
          <w:sz w:val="22"/>
        </w:rPr>
        <w:t> </w:t>
      </w:r>
      <w:r>
        <w:rPr>
          <w:sz w:val="22"/>
        </w:rPr>
        <w:t>de</w:t>
      </w:r>
      <w:r>
        <w:rPr>
          <w:spacing w:val="-10"/>
          <w:sz w:val="22"/>
        </w:rPr>
        <w:t> </w:t>
      </w:r>
      <w:r>
        <w:rPr>
          <w:sz w:val="22"/>
        </w:rPr>
        <w:t>los</w:t>
      </w:r>
      <w:r>
        <w:rPr>
          <w:spacing w:val="-10"/>
          <w:sz w:val="22"/>
        </w:rPr>
        <w:t> </w:t>
      </w:r>
      <w:r>
        <w:rPr>
          <w:sz w:val="22"/>
        </w:rPr>
        <w:t>servidores</w:t>
      </w:r>
      <w:r>
        <w:rPr>
          <w:spacing w:val="-7"/>
          <w:sz w:val="22"/>
        </w:rPr>
        <w:t> </w:t>
      </w:r>
      <w:r>
        <w:rPr>
          <w:sz w:val="22"/>
        </w:rPr>
        <w:t>públicos</w:t>
      </w:r>
      <w:r>
        <w:rPr>
          <w:spacing w:val="-10"/>
          <w:sz w:val="22"/>
        </w:rPr>
        <w:t> </w:t>
      </w:r>
      <w:r>
        <w:rPr>
          <w:sz w:val="22"/>
        </w:rPr>
        <w:t>municipales</w:t>
      </w:r>
      <w:r>
        <w:rPr>
          <w:spacing w:val="-12"/>
          <w:sz w:val="22"/>
        </w:rPr>
        <w:t> </w:t>
      </w:r>
      <w:r>
        <w:rPr>
          <w:sz w:val="22"/>
        </w:rPr>
        <w:t>en</w:t>
      </w:r>
      <w:r>
        <w:rPr>
          <w:spacing w:val="-9"/>
          <w:sz w:val="22"/>
        </w:rPr>
        <w:t> </w:t>
      </w:r>
      <w:r>
        <w:rPr>
          <w:sz w:val="22"/>
        </w:rPr>
        <w:t>efectivo</w:t>
      </w:r>
      <w:r>
        <w:rPr>
          <w:spacing w:val="-12"/>
          <w:sz w:val="22"/>
        </w:rPr>
        <w:t> </w:t>
      </w:r>
      <w:r>
        <w:rPr>
          <w:sz w:val="22"/>
        </w:rPr>
        <w:t>o en</w:t>
      </w:r>
      <w:r>
        <w:rPr>
          <w:spacing w:val="-5"/>
          <w:sz w:val="22"/>
        </w:rPr>
        <w:t> </w:t>
      </w:r>
      <w:r>
        <w:rPr>
          <w:sz w:val="22"/>
        </w:rPr>
        <w:t>especie,</w:t>
      </w:r>
      <w:r>
        <w:rPr>
          <w:spacing w:val="-6"/>
          <w:sz w:val="22"/>
        </w:rPr>
        <w:t> </w:t>
      </w:r>
      <w:r>
        <w:rPr>
          <w:sz w:val="22"/>
        </w:rPr>
        <w:t>incluyendo</w:t>
      </w:r>
      <w:r>
        <w:rPr>
          <w:spacing w:val="-5"/>
          <w:sz w:val="22"/>
        </w:rPr>
        <w:t> </w:t>
      </w:r>
      <w:r>
        <w:rPr>
          <w:sz w:val="22"/>
        </w:rPr>
        <w:t>dietas,</w:t>
      </w:r>
      <w:r>
        <w:rPr>
          <w:spacing w:val="-5"/>
          <w:sz w:val="22"/>
        </w:rPr>
        <w:t> </w:t>
      </w:r>
      <w:r>
        <w:rPr>
          <w:sz w:val="22"/>
        </w:rPr>
        <w:t>aguinaldos,</w:t>
      </w:r>
      <w:r>
        <w:rPr>
          <w:spacing w:val="-3"/>
          <w:sz w:val="22"/>
        </w:rPr>
        <w:t> </w:t>
      </w:r>
      <w:r>
        <w:rPr>
          <w:sz w:val="22"/>
        </w:rPr>
        <w:t>gratificaciones,</w:t>
      </w:r>
      <w:r>
        <w:rPr>
          <w:spacing w:val="-4"/>
          <w:sz w:val="22"/>
        </w:rPr>
        <w:t> </w:t>
      </w:r>
      <w:r>
        <w:rPr>
          <w:sz w:val="22"/>
        </w:rPr>
        <w:t>premios,</w:t>
      </w:r>
      <w:r>
        <w:rPr>
          <w:spacing w:val="-6"/>
          <w:sz w:val="22"/>
        </w:rPr>
        <w:t> </w:t>
      </w:r>
      <w:r>
        <w:rPr>
          <w:sz w:val="22"/>
        </w:rPr>
        <w:t>recompensas,</w:t>
      </w:r>
      <w:r>
        <w:rPr>
          <w:spacing w:val="-6"/>
          <w:sz w:val="22"/>
        </w:rPr>
        <w:t> </w:t>
      </w:r>
      <w:r>
        <w:rPr>
          <w:sz w:val="22"/>
        </w:rPr>
        <w:t>bonos, estímulos, comisiones, compensaciones y cualquier otra establecida en la legislación aplicable en la materia.</w:t>
      </w:r>
    </w:p>
    <w:p>
      <w:pPr>
        <w:pStyle w:val="BodyText"/>
      </w:pPr>
    </w:p>
    <w:p>
      <w:pPr>
        <w:pStyle w:val="ListParagraph"/>
        <w:numPr>
          <w:ilvl w:val="1"/>
          <w:numId w:val="4"/>
        </w:numPr>
        <w:tabs>
          <w:tab w:pos="1798" w:val="left" w:leader="none"/>
        </w:tabs>
        <w:spacing w:line="240" w:lineRule="auto" w:before="0" w:after="0"/>
        <w:ind w:left="1433" w:right="1351" w:firstLine="0"/>
        <w:jc w:val="both"/>
        <w:rPr>
          <w:sz w:val="22"/>
        </w:rPr>
      </w:pPr>
      <w:r>
        <w:rPr>
          <w:rFonts w:ascii="Arial" w:hAnsi="Arial"/>
          <w:b/>
          <w:sz w:val="22"/>
        </w:rPr>
        <w:t>Servicios</w:t>
      </w:r>
      <w:r>
        <w:rPr>
          <w:rFonts w:ascii="Arial" w:hAnsi="Arial"/>
          <w:b/>
          <w:spacing w:val="-16"/>
          <w:sz w:val="22"/>
        </w:rPr>
        <w:t> </w:t>
      </w:r>
      <w:r>
        <w:rPr>
          <w:rFonts w:ascii="Arial" w:hAnsi="Arial"/>
          <w:b/>
          <w:sz w:val="22"/>
        </w:rPr>
        <w:t>Relacionados</w:t>
      </w:r>
      <w:r>
        <w:rPr>
          <w:rFonts w:ascii="Arial" w:hAnsi="Arial"/>
          <w:b/>
          <w:spacing w:val="-15"/>
          <w:sz w:val="22"/>
        </w:rPr>
        <w:t> </w:t>
      </w:r>
      <w:r>
        <w:rPr>
          <w:rFonts w:ascii="Arial" w:hAnsi="Arial"/>
          <w:b/>
          <w:sz w:val="22"/>
        </w:rPr>
        <w:t>con</w:t>
      </w:r>
      <w:r>
        <w:rPr>
          <w:rFonts w:ascii="Arial" w:hAnsi="Arial"/>
          <w:b/>
          <w:spacing w:val="-14"/>
          <w:sz w:val="22"/>
        </w:rPr>
        <w:t> </w:t>
      </w:r>
      <w:r>
        <w:rPr>
          <w:rFonts w:ascii="Arial" w:hAnsi="Arial"/>
          <w:b/>
          <w:sz w:val="22"/>
        </w:rPr>
        <w:t>las</w:t>
      </w:r>
      <w:r>
        <w:rPr>
          <w:rFonts w:ascii="Arial" w:hAnsi="Arial"/>
          <w:b/>
          <w:spacing w:val="-16"/>
          <w:sz w:val="22"/>
        </w:rPr>
        <w:t> </w:t>
      </w:r>
      <w:r>
        <w:rPr>
          <w:rFonts w:ascii="Arial" w:hAnsi="Arial"/>
          <w:b/>
          <w:sz w:val="22"/>
        </w:rPr>
        <w:t>Obras</w:t>
      </w:r>
      <w:r>
        <w:rPr>
          <w:rFonts w:ascii="Arial" w:hAnsi="Arial"/>
          <w:b/>
          <w:spacing w:val="-15"/>
          <w:sz w:val="22"/>
        </w:rPr>
        <w:t> </w:t>
      </w:r>
      <w:r>
        <w:rPr>
          <w:rFonts w:ascii="Arial" w:hAnsi="Arial"/>
          <w:b/>
          <w:sz w:val="22"/>
        </w:rPr>
        <w:t>Públicas:</w:t>
      </w:r>
      <w:r>
        <w:rPr>
          <w:rFonts w:ascii="Arial" w:hAnsi="Arial"/>
          <w:b/>
          <w:spacing w:val="-11"/>
          <w:sz w:val="22"/>
        </w:rPr>
        <w:t> </w:t>
      </w:r>
      <w:r>
        <w:rPr>
          <w:sz w:val="22"/>
        </w:rPr>
        <w:t>Los</w:t>
      </w:r>
      <w:r>
        <w:rPr>
          <w:spacing w:val="-16"/>
          <w:sz w:val="22"/>
        </w:rPr>
        <w:t> </w:t>
      </w:r>
      <w:r>
        <w:rPr>
          <w:sz w:val="22"/>
        </w:rPr>
        <w:t>trabajos</w:t>
      </w:r>
      <w:r>
        <w:rPr>
          <w:spacing w:val="-13"/>
          <w:sz w:val="22"/>
        </w:rPr>
        <w:t> </w:t>
      </w:r>
      <w:r>
        <w:rPr>
          <w:sz w:val="22"/>
        </w:rPr>
        <w:t>que</w:t>
      </w:r>
      <w:r>
        <w:rPr>
          <w:spacing w:val="-16"/>
          <w:sz w:val="22"/>
        </w:rPr>
        <w:t> </w:t>
      </w:r>
      <w:r>
        <w:rPr>
          <w:sz w:val="22"/>
        </w:rPr>
        <w:t>tengan</w:t>
      </w:r>
      <w:r>
        <w:rPr>
          <w:spacing w:val="-14"/>
          <w:sz w:val="22"/>
        </w:rPr>
        <w:t> </w:t>
      </w:r>
      <w:r>
        <w:rPr>
          <w:sz w:val="22"/>
        </w:rPr>
        <w:t>por</w:t>
      </w:r>
      <w:r>
        <w:rPr>
          <w:spacing w:val="-13"/>
          <w:sz w:val="22"/>
        </w:rPr>
        <w:t> </w:t>
      </w:r>
      <w:r>
        <w:rPr>
          <w:sz w:val="22"/>
        </w:rPr>
        <w:t>objeto concebir,</w:t>
      </w:r>
      <w:r>
        <w:rPr>
          <w:spacing w:val="40"/>
          <w:sz w:val="22"/>
        </w:rPr>
        <w:t> </w:t>
      </w:r>
      <w:r>
        <w:rPr>
          <w:sz w:val="22"/>
        </w:rPr>
        <w:t>diseñar</w:t>
      </w:r>
      <w:r>
        <w:rPr>
          <w:spacing w:val="39"/>
          <w:sz w:val="22"/>
        </w:rPr>
        <w:t> </w:t>
      </w:r>
      <w:r>
        <w:rPr>
          <w:sz w:val="22"/>
        </w:rPr>
        <w:t>y</w:t>
      </w:r>
      <w:r>
        <w:rPr>
          <w:spacing w:val="40"/>
          <w:sz w:val="22"/>
        </w:rPr>
        <w:t> </w:t>
      </w:r>
      <w:r>
        <w:rPr>
          <w:sz w:val="22"/>
        </w:rPr>
        <w:t>calcular</w:t>
      </w:r>
      <w:r>
        <w:rPr>
          <w:spacing w:val="40"/>
          <w:sz w:val="22"/>
        </w:rPr>
        <w:t> </w:t>
      </w:r>
      <w:r>
        <w:rPr>
          <w:sz w:val="22"/>
        </w:rPr>
        <w:t>los</w:t>
      </w:r>
      <w:r>
        <w:rPr>
          <w:spacing w:val="40"/>
          <w:sz w:val="22"/>
        </w:rPr>
        <w:t> </w:t>
      </w:r>
      <w:r>
        <w:rPr>
          <w:sz w:val="22"/>
        </w:rPr>
        <w:t>elementos</w:t>
      </w:r>
      <w:r>
        <w:rPr>
          <w:spacing w:val="38"/>
          <w:sz w:val="22"/>
        </w:rPr>
        <w:t> </w:t>
      </w:r>
      <w:r>
        <w:rPr>
          <w:sz w:val="22"/>
        </w:rPr>
        <w:t>que</w:t>
      </w:r>
      <w:r>
        <w:rPr>
          <w:spacing w:val="33"/>
          <w:sz w:val="22"/>
        </w:rPr>
        <w:t> </w:t>
      </w:r>
      <w:r>
        <w:rPr>
          <w:sz w:val="22"/>
        </w:rPr>
        <w:t>integran</w:t>
      </w:r>
      <w:r>
        <w:rPr>
          <w:spacing w:val="40"/>
          <w:sz w:val="22"/>
        </w:rPr>
        <w:t> </w:t>
      </w:r>
      <w:r>
        <w:rPr>
          <w:sz w:val="22"/>
        </w:rPr>
        <w:t>un</w:t>
      </w:r>
      <w:r>
        <w:rPr>
          <w:spacing w:val="38"/>
          <w:sz w:val="22"/>
        </w:rPr>
        <w:t> </w:t>
      </w:r>
      <w:r>
        <w:rPr>
          <w:sz w:val="22"/>
        </w:rPr>
        <w:t>proyecto</w:t>
      </w:r>
      <w:r>
        <w:rPr>
          <w:spacing w:val="40"/>
          <w:sz w:val="22"/>
        </w:rPr>
        <w:t> </w:t>
      </w:r>
      <w:r>
        <w:rPr>
          <w:sz w:val="22"/>
        </w:rPr>
        <w:t>de</w:t>
      </w:r>
      <w:r>
        <w:rPr>
          <w:spacing w:val="38"/>
          <w:sz w:val="22"/>
        </w:rPr>
        <w:t> </w:t>
      </w:r>
      <w:r>
        <w:rPr>
          <w:sz w:val="22"/>
        </w:rPr>
        <w:t>obra</w:t>
      </w:r>
      <w:r>
        <w:rPr>
          <w:spacing w:val="39"/>
          <w:sz w:val="22"/>
        </w:rPr>
        <w:t> </w:t>
      </w:r>
      <w:r>
        <w:rPr>
          <w:sz w:val="22"/>
        </w:rPr>
        <w:t>pública; las investigaciones, estudios, asesorías y consultorías que se vinculen con las acciones que regula la Ley de</w:t>
      </w:r>
      <w:r>
        <w:rPr>
          <w:spacing w:val="-2"/>
          <w:sz w:val="22"/>
        </w:rPr>
        <w:t> </w:t>
      </w:r>
      <w:r>
        <w:rPr>
          <w:sz w:val="22"/>
        </w:rPr>
        <w:t>Obra Pública y Servicios Relacionados con la Misma</w:t>
      </w:r>
      <w:r>
        <w:rPr>
          <w:spacing w:val="-2"/>
          <w:sz w:val="22"/>
        </w:rPr>
        <w:t> </w:t>
      </w:r>
      <w:r>
        <w:rPr>
          <w:sz w:val="22"/>
        </w:rPr>
        <w:t>para el</w:t>
      </w:r>
      <w:r>
        <w:rPr>
          <w:spacing w:val="-1"/>
          <w:sz w:val="22"/>
        </w:rPr>
        <w:t> </w:t>
      </w:r>
      <w:r>
        <w:rPr>
          <w:sz w:val="22"/>
        </w:rPr>
        <w:t>Estado de</w:t>
      </w:r>
      <w:r>
        <w:rPr>
          <w:spacing w:val="-16"/>
          <w:sz w:val="22"/>
        </w:rPr>
        <w:t> </w:t>
      </w:r>
      <w:r>
        <w:rPr>
          <w:sz w:val="22"/>
        </w:rPr>
        <w:t>Puebla;</w:t>
      </w:r>
      <w:r>
        <w:rPr>
          <w:spacing w:val="-15"/>
          <w:sz w:val="22"/>
        </w:rPr>
        <w:t> </w:t>
      </w:r>
      <w:r>
        <w:rPr>
          <w:sz w:val="22"/>
        </w:rPr>
        <w:t>la</w:t>
      </w:r>
      <w:r>
        <w:rPr>
          <w:spacing w:val="-15"/>
          <w:sz w:val="22"/>
        </w:rPr>
        <w:t> </w:t>
      </w:r>
      <w:r>
        <w:rPr>
          <w:sz w:val="22"/>
        </w:rPr>
        <w:t>dirección</w:t>
      </w:r>
      <w:r>
        <w:rPr>
          <w:spacing w:val="-16"/>
          <w:sz w:val="22"/>
        </w:rPr>
        <w:t> </w:t>
      </w:r>
      <w:r>
        <w:rPr>
          <w:sz w:val="22"/>
        </w:rPr>
        <w:t>o</w:t>
      </w:r>
      <w:r>
        <w:rPr>
          <w:spacing w:val="-15"/>
          <w:sz w:val="22"/>
        </w:rPr>
        <w:t> </w:t>
      </w:r>
      <w:r>
        <w:rPr>
          <w:sz w:val="22"/>
        </w:rPr>
        <w:t>supervisión</w:t>
      </w:r>
      <w:r>
        <w:rPr>
          <w:spacing w:val="-14"/>
          <w:sz w:val="22"/>
        </w:rPr>
        <w:t> </w:t>
      </w:r>
      <w:r>
        <w:rPr>
          <w:sz w:val="22"/>
        </w:rPr>
        <w:t>de</w:t>
      </w:r>
      <w:r>
        <w:rPr>
          <w:spacing w:val="-16"/>
          <w:sz w:val="22"/>
        </w:rPr>
        <w:t> </w:t>
      </w:r>
      <w:r>
        <w:rPr>
          <w:sz w:val="22"/>
        </w:rPr>
        <w:t>la</w:t>
      </w:r>
      <w:r>
        <w:rPr>
          <w:spacing w:val="-14"/>
          <w:sz w:val="22"/>
        </w:rPr>
        <w:t> </w:t>
      </w:r>
      <w:r>
        <w:rPr>
          <w:sz w:val="22"/>
        </w:rPr>
        <w:t>ejecución</w:t>
      </w:r>
      <w:r>
        <w:rPr>
          <w:spacing w:val="-14"/>
          <w:sz w:val="22"/>
        </w:rPr>
        <w:t> </w:t>
      </w:r>
      <w:r>
        <w:rPr>
          <w:sz w:val="22"/>
        </w:rPr>
        <w:t>de</w:t>
      </w:r>
      <w:r>
        <w:rPr>
          <w:spacing w:val="-14"/>
          <w:sz w:val="22"/>
        </w:rPr>
        <w:t> </w:t>
      </w:r>
      <w:r>
        <w:rPr>
          <w:sz w:val="22"/>
        </w:rPr>
        <w:t>las</w:t>
      </w:r>
      <w:r>
        <w:rPr>
          <w:spacing w:val="-14"/>
          <w:sz w:val="22"/>
        </w:rPr>
        <w:t> </w:t>
      </w:r>
      <w:r>
        <w:rPr>
          <w:sz w:val="22"/>
        </w:rPr>
        <w:t>obras</w:t>
      </w:r>
      <w:r>
        <w:rPr>
          <w:spacing w:val="-16"/>
          <w:sz w:val="22"/>
        </w:rPr>
        <w:t> </w:t>
      </w:r>
      <w:r>
        <w:rPr>
          <w:sz w:val="22"/>
        </w:rPr>
        <w:t>y</w:t>
      </w:r>
      <w:r>
        <w:rPr>
          <w:spacing w:val="-15"/>
          <w:sz w:val="22"/>
        </w:rPr>
        <w:t> </w:t>
      </w:r>
      <w:r>
        <w:rPr>
          <w:sz w:val="22"/>
        </w:rPr>
        <w:t>los</w:t>
      </w:r>
      <w:r>
        <w:rPr>
          <w:spacing w:val="-13"/>
          <w:sz w:val="22"/>
        </w:rPr>
        <w:t> </w:t>
      </w:r>
      <w:r>
        <w:rPr>
          <w:sz w:val="22"/>
        </w:rPr>
        <w:t>estudios</w:t>
      </w:r>
      <w:r>
        <w:rPr>
          <w:spacing w:val="-13"/>
          <w:sz w:val="22"/>
        </w:rPr>
        <w:t> </w:t>
      </w:r>
      <w:r>
        <w:rPr>
          <w:sz w:val="22"/>
        </w:rPr>
        <w:t>que</w:t>
      </w:r>
      <w:r>
        <w:rPr>
          <w:spacing w:val="-16"/>
          <w:sz w:val="22"/>
        </w:rPr>
        <w:t> </w:t>
      </w:r>
      <w:r>
        <w:rPr>
          <w:sz w:val="22"/>
        </w:rPr>
        <w:t>tengan por objeto rehabilitar, corregir o incrementar la eficiencia de las instalaciones.</w:t>
      </w:r>
    </w:p>
    <w:p>
      <w:pPr>
        <w:pStyle w:val="BodyText"/>
        <w:spacing w:before="159"/>
      </w:pPr>
    </w:p>
    <w:p>
      <w:pPr>
        <w:pStyle w:val="ListParagraph"/>
        <w:numPr>
          <w:ilvl w:val="1"/>
          <w:numId w:val="4"/>
        </w:numPr>
        <w:tabs>
          <w:tab w:pos="1798" w:val="left" w:leader="none"/>
        </w:tabs>
        <w:spacing w:line="240" w:lineRule="auto" w:before="1" w:after="0"/>
        <w:ind w:left="1433" w:right="1351" w:firstLine="0"/>
        <w:jc w:val="both"/>
        <w:rPr>
          <w:sz w:val="22"/>
        </w:rPr>
      </w:pPr>
      <w:r>
        <w:rPr>
          <w:rFonts w:ascii="Arial" w:hAnsi="Arial"/>
          <w:b/>
          <w:sz w:val="22"/>
        </w:rPr>
        <w:t>Sistema de Evaluación del Desempeño: </w:t>
      </w:r>
      <w:r>
        <w:rPr>
          <w:sz w:val="22"/>
        </w:rPr>
        <w:t>El conjunto de elementos metodológicos que permiten realizar una valoración objetiva del desempeño de los programas, bajo los principios de verificación del grado de cumplimiento de metas y objetivos, con base en indicadores estratégicos y de gestión que permitan conocer el impacto social de los programas y de los proyectos.</w:t>
      </w:r>
    </w:p>
    <w:p>
      <w:pPr>
        <w:pStyle w:val="ListParagraph"/>
        <w:numPr>
          <w:ilvl w:val="1"/>
          <w:numId w:val="4"/>
        </w:numPr>
        <w:tabs>
          <w:tab w:pos="1798" w:val="left" w:leader="none"/>
        </w:tabs>
        <w:spacing w:line="240" w:lineRule="auto" w:before="251" w:after="0"/>
        <w:ind w:left="1798" w:right="0" w:hanging="365"/>
        <w:jc w:val="both"/>
        <w:rPr>
          <w:sz w:val="22"/>
        </w:rPr>
      </w:pPr>
      <w:r>
        <w:rPr>
          <w:rFonts w:ascii="Arial"/>
          <w:b/>
          <w:sz w:val="22"/>
        </w:rPr>
        <w:t>Subsidios</w:t>
      </w:r>
      <w:r>
        <w:rPr>
          <w:rFonts w:ascii="Arial"/>
          <w:b/>
          <w:spacing w:val="44"/>
          <w:sz w:val="22"/>
        </w:rPr>
        <w:t> </w:t>
      </w:r>
      <w:r>
        <w:rPr>
          <w:rFonts w:ascii="Arial"/>
          <w:b/>
          <w:sz w:val="22"/>
        </w:rPr>
        <w:t>y</w:t>
      </w:r>
      <w:r>
        <w:rPr>
          <w:rFonts w:ascii="Arial"/>
          <w:b/>
          <w:spacing w:val="47"/>
          <w:sz w:val="22"/>
        </w:rPr>
        <w:t> </w:t>
      </w:r>
      <w:r>
        <w:rPr>
          <w:rFonts w:ascii="Arial"/>
          <w:b/>
          <w:sz w:val="22"/>
        </w:rPr>
        <w:t>Subvenciones:</w:t>
      </w:r>
      <w:r>
        <w:rPr>
          <w:rFonts w:ascii="Arial"/>
          <w:b/>
          <w:spacing w:val="51"/>
          <w:sz w:val="22"/>
        </w:rPr>
        <w:t> </w:t>
      </w:r>
      <w:r>
        <w:rPr>
          <w:sz w:val="22"/>
        </w:rPr>
        <w:t>Asignaciones</w:t>
      </w:r>
      <w:r>
        <w:rPr>
          <w:spacing w:val="47"/>
          <w:sz w:val="22"/>
        </w:rPr>
        <w:t> </w:t>
      </w:r>
      <w:r>
        <w:rPr>
          <w:sz w:val="22"/>
        </w:rPr>
        <w:t>que</w:t>
      </w:r>
      <w:r>
        <w:rPr>
          <w:spacing w:val="47"/>
          <w:sz w:val="22"/>
        </w:rPr>
        <w:t> </w:t>
      </w:r>
      <w:r>
        <w:rPr>
          <w:sz w:val="22"/>
        </w:rPr>
        <w:t>se</w:t>
      </w:r>
      <w:r>
        <w:rPr>
          <w:spacing w:val="48"/>
          <w:sz w:val="22"/>
        </w:rPr>
        <w:t> </w:t>
      </w:r>
      <w:r>
        <w:rPr>
          <w:sz w:val="22"/>
        </w:rPr>
        <w:t>otorgan</w:t>
      </w:r>
      <w:r>
        <w:rPr>
          <w:spacing w:val="47"/>
          <w:sz w:val="22"/>
        </w:rPr>
        <w:t> </w:t>
      </w:r>
      <w:r>
        <w:rPr>
          <w:sz w:val="22"/>
        </w:rPr>
        <w:t>para</w:t>
      </w:r>
      <w:r>
        <w:rPr>
          <w:spacing w:val="48"/>
          <w:sz w:val="22"/>
        </w:rPr>
        <w:t> </w:t>
      </w:r>
      <w:r>
        <w:rPr>
          <w:sz w:val="22"/>
        </w:rPr>
        <w:t>el</w:t>
      </w:r>
      <w:r>
        <w:rPr>
          <w:spacing w:val="46"/>
          <w:sz w:val="22"/>
        </w:rPr>
        <w:t> </w:t>
      </w:r>
      <w:r>
        <w:rPr>
          <w:sz w:val="22"/>
        </w:rPr>
        <w:t>desarrollo</w:t>
      </w:r>
      <w:r>
        <w:rPr>
          <w:spacing w:val="48"/>
          <w:sz w:val="22"/>
        </w:rPr>
        <w:t> </w:t>
      </w:r>
      <w:r>
        <w:rPr>
          <w:spacing w:val="-5"/>
          <w:sz w:val="22"/>
        </w:rPr>
        <w:t>de</w:t>
      </w:r>
    </w:p>
    <w:p>
      <w:pPr>
        <w:pStyle w:val="ListParagraph"/>
        <w:spacing w:after="0" w:line="240" w:lineRule="auto"/>
        <w:jc w:val="both"/>
        <w:rPr>
          <w:sz w:val="22"/>
        </w:rPr>
        <w:sectPr>
          <w:headerReference w:type="default" r:id="rId71"/>
          <w:footerReference w:type="default" r:id="rId72"/>
          <w:pgSz w:w="12240" w:h="15840"/>
          <w:pgMar w:header="715" w:footer="967" w:top="1880" w:bottom="1160" w:left="360" w:right="360"/>
        </w:sectPr>
      </w:pPr>
    </w:p>
    <w:p>
      <w:pPr>
        <w:pStyle w:val="BodyText"/>
        <w:spacing w:before="236"/>
        <w:ind w:left="1433" w:right="1353"/>
        <w:jc w:val="both"/>
      </w:pPr>
      <w:r>
        <w:rPr/>
        <w:t>actividades prioritarias de interés general a través de los entes públicos a los diferentes sectores</w:t>
      </w:r>
      <w:r>
        <w:rPr>
          <w:spacing w:val="-16"/>
        </w:rPr>
        <w:t> </w:t>
      </w:r>
      <w:r>
        <w:rPr/>
        <w:t>de</w:t>
      </w:r>
      <w:r>
        <w:rPr>
          <w:spacing w:val="-15"/>
        </w:rPr>
        <w:t> </w:t>
      </w:r>
      <w:r>
        <w:rPr/>
        <w:t>la</w:t>
      </w:r>
      <w:r>
        <w:rPr>
          <w:spacing w:val="-15"/>
        </w:rPr>
        <w:t> </w:t>
      </w:r>
      <w:r>
        <w:rPr/>
        <w:t>sociedad,</w:t>
      </w:r>
      <w:r>
        <w:rPr>
          <w:spacing w:val="-16"/>
        </w:rPr>
        <w:t> </w:t>
      </w:r>
      <w:r>
        <w:rPr/>
        <w:t>con</w:t>
      </w:r>
      <w:r>
        <w:rPr>
          <w:spacing w:val="-15"/>
        </w:rPr>
        <w:t> </w:t>
      </w:r>
      <w:r>
        <w:rPr/>
        <w:t>el</w:t>
      </w:r>
      <w:r>
        <w:rPr>
          <w:spacing w:val="-15"/>
        </w:rPr>
        <w:t> </w:t>
      </w:r>
      <w:r>
        <w:rPr/>
        <w:t>propósito</w:t>
      </w:r>
      <w:r>
        <w:rPr>
          <w:spacing w:val="-15"/>
        </w:rPr>
        <w:t> </w:t>
      </w:r>
      <w:r>
        <w:rPr/>
        <w:t>de:</w:t>
      </w:r>
      <w:r>
        <w:rPr>
          <w:spacing w:val="-16"/>
        </w:rPr>
        <w:t> </w:t>
      </w:r>
      <w:r>
        <w:rPr/>
        <w:t>apoyar</w:t>
      </w:r>
      <w:r>
        <w:rPr>
          <w:spacing w:val="-15"/>
        </w:rPr>
        <w:t> </w:t>
      </w:r>
      <w:r>
        <w:rPr/>
        <w:t>sus</w:t>
      </w:r>
      <w:r>
        <w:rPr>
          <w:spacing w:val="-15"/>
        </w:rPr>
        <w:t> </w:t>
      </w:r>
      <w:r>
        <w:rPr/>
        <w:t>operaciones;</w:t>
      </w:r>
      <w:r>
        <w:rPr>
          <w:spacing w:val="-16"/>
        </w:rPr>
        <w:t> </w:t>
      </w:r>
      <w:r>
        <w:rPr/>
        <w:t>mantener</w:t>
      </w:r>
      <w:r>
        <w:rPr>
          <w:spacing w:val="-13"/>
        </w:rPr>
        <w:t> </w:t>
      </w:r>
      <w:r>
        <w:rPr/>
        <w:t>los</w:t>
      </w:r>
      <w:r>
        <w:rPr>
          <w:spacing w:val="-15"/>
        </w:rPr>
        <w:t> </w:t>
      </w:r>
      <w:r>
        <w:rPr/>
        <w:t>niveles en</w:t>
      </w:r>
      <w:r>
        <w:rPr>
          <w:spacing w:val="-14"/>
        </w:rPr>
        <w:t> </w:t>
      </w:r>
      <w:r>
        <w:rPr/>
        <w:t>los</w:t>
      </w:r>
      <w:r>
        <w:rPr>
          <w:spacing w:val="-15"/>
        </w:rPr>
        <w:t> </w:t>
      </w:r>
      <w:r>
        <w:rPr/>
        <w:t>precios;</w:t>
      </w:r>
      <w:r>
        <w:rPr>
          <w:spacing w:val="-11"/>
        </w:rPr>
        <w:t> </w:t>
      </w:r>
      <w:r>
        <w:rPr/>
        <w:t>apoyar</w:t>
      </w:r>
      <w:r>
        <w:rPr>
          <w:spacing w:val="-14"/>
        </w:rPr>
        <w:t> </w:t>
      </w:r>
      <w:r>
        <w:rPr/>
        <w:t>el</w:t>
      </w:r>
      <w:r>
        <w:rPr>
          <w:spacing w:val="-16"/>
        </w:rPr>
        <w:t> </w:t>
      </w:r>
      <w:r>
        <w:rPr/>
        <w:t>consumo,</w:t>
      </w:r>
      <w:r>
        <w:rPr>
          <w:spacing w:val="-11"/>
        </w:rPr>
        <w:t> </w:t>
      </w:r>
      <w:r>
        <w:rPr/>
        <w:t>la</w:t>
      </w:r>
      <w:r>
        <w:rPr>
          <w:spacing w:val="-15"/>
        </w:rPr>
        <w:t> </w:t>
      </w:r>
      <w:r>
        <w:rPr/>
        <w:t>distribución</w:t>
      </w:r>
      <w:r>
        <w:rPr>
          <w:spacing w:val="-15"/>
        </w:rPr>
        <w:t> </w:t>
      </w:r>
      <w:r>
        <w:rPr/>
        <w:t>y</w:t>
      </w:r>
      <w:r>
        <w:rPr>
          <w:spacing w:val="-14"/>
        </w:rPr>
        <w:t> </w:t>
      </w:r>
      <w:r>
        <w:rPr/>
        <w:t>comercialización</w:t>
      </w:r>
      <w:r>
        <w:rPr>
          <w:spacing w:val="-12"/>
        </w:rPr>
        <w:t> </w:t>
      </w:r>
      <w:r>
        <w:rPr/>
        <w:t>de</w:t>
      </w:r>
      <w:r>
        <w:rPr>
          <w:spacing w:val="-15"/>
        </w:rPr>
        <w:t> </w:t>
      </w:r>
      <w:r>
        <w:rPr/>
        <w:t>los</w:t>
      </w:r>
      <w:r>
        <w:rPr>
          <w:spacing w:val="-10"/>
        </w:rPr>
        <w:t> </w:t>
      </w:r>
      <w:r>
        <w:rPr/>
        <w:t>bienes;</w:t>
      </w:r>
      <w:r>
        <w:rPr>
          <w:spacing w:val="-13"/>
        </w:rPr>
        <w:t> </w:t>
      </w:r>
      <w:r>
        <w:rPr/>
        <w:t>motivar la inversión; cubrir impactos financieros; promover la innovación tecnológica; así como para el fomento de las actividades agropecuarias, industriales o de servicios.</w:t>
      </w:r>
    </w:p>
    <w:p>
      <w:pPr>
        <w:pStyle w:val="BodyText"/>
        <w:spacing w:before="159"/>
      </w:pPr>
    </w:p>
    <w:p>
      <w:pPr>
        <w:pStyle w:val="ListParagraph"/>
        <w:numPr>
          <w:ilvl w:val="1"/>
          <w:numId w:val="4"/>
        </w:numPr>
        <w:tabs>
          <w:tab w:pos="1798" w:val="left" w:leader="none"/>
        </w:tabs>
        <w:spacing w:line="240" w:lineRule="auto" w:before="0" w:after="0"/>
        <w:ind w:left="1433" w:right="1351" w:firstLine="0"/>
        <w:jc w:val="both"/>
        <w:rPr>
          <w:sz w:val="22"/>
        </w:rPr>
      </w:pPr>
      <w:r>
        <w:rPr>
          <w:rFonts w:ascii="Arial"/>
          <w:b/>
          <w:sz w:val="22"/>
        </w:rPr>
        <w:t>Subejercicio de Gasto: </w:t>
      </w:r>
      <w:r>
        <w:rPr>
          <w:sz w:val="22"/>
        </w:rPr>
        <w:t>Las disponibilidades presupuestarias que resultan del incumplimiento de las metas contenidas en los programas.</w:t>
      </w:r>
    </w:p>
    <w:p>
      <w:pPr>
        <w:pStyle w:val="ListParagraph"/>
        <w:numPr>
          <w:ilvl w:val="1"/>
          <w:numId w:val="4"/>
        </w:numPr>
        <w:tabs>
          <w:tab w:pos="1791" w:val="left" w:leader="none"/>
        </w:tabs>
        <w:spacing w:line="240" w:lineRule="auto" w:before="251" w:after="0"/>
        <w:ind w:left="1791" w:right="0" w:hanging="368"/>
        <w:jc w:val="both"/>
        <w:rPr>
          <w:sz w:val="22"/>
        </w:rPr>
      </w:pPr>
      <w:r>
        <w:rPr>
          <w:rFonts w:ascii="Arial" w:hAnsi="Arial"/>
          <w:b/>
          <w:sz w:val="22"/>
        </w:rPr>
        <w:t>Tesorería:</w:t>
      </w:r>
      <w:r>
        <w:rPr>
          <w:rFonts w:ascii="Arial" w:hAnsi="Arial"/>
          <w:b/>
          <w:spacing w:val="-11"/>
          <w:sz w:val="22"/>
        </w:rPr>
        <w:t> </w:t>
      </w:r>
      <w:r>
        <w:rPr>
          <w:sz w:val="22"/>
        </w:rPr>
        <w:t>La</w:t>
      </w:r>
      <w:r>
        <w:rPr>
          <w:spacing w:val="-14"/>
          <w:sz w:val="22"/>
        </w:rPr>
        <w:t> </w:t>
      </w:r>
      <w:r>
        <w:rPr>
          <w:sz w:val="22"/>
        </w:rPr>
        <w:t>Tesorería</w:t>
      </w:r>
      <w:r>
        <w:rPr>
          <w:spacing w:val="-7"/>
          <w:sz w:val="22"/>
        </w:rPr>
        <w:t> </w:t>
      </w:r>
      <w:r>
        <w:rPr>
          <w:sz w:val="22"/>
        </w:rPr>
        <w:t>Municipal</w:t>
      </w:r>
      <w:r>
        <w:rPr>
          <w:spacing w:val="-8"/>
          <w:sz w:val="22"/>
        </w:rPr>
        <w:t> </w:t>
      </w:r>
      <w:r>
        <w:rPr>
          <w:sz w:val="22"/>
        </w:rPr>
        <w:t>del</w:t>
      </w:r>
      <w:r>
        <w:rPr>
          <w:spacing w:val="-9"/>
          <w:sz w:val="22"/>
        </w:rPr>
        <w:t> </w:t>
      </w:r>
      <w:r>
        <w:rPr>
          <w:sz w:val="22"/>
        </w:rPr>
        <w:t>H.</w:t>
      </w:r>
      <w:r>
        <w:rPr>
          <w:spacing w:val="-10"/>
          <w:sz w:val="22"/>
        </w:rPr>
        <w:t> </w:t>
      </w:r>
      <w:r>
        <w:rPr>
          <w:sz w:val="22"/>
        </w:rPr>
        <w:t>Ayuntamiento</w:t>
      </w:r>
      <w:r>
        <w:rPr>
          <w:spacing w:val="-9"/>
          <w:sz w:val="22"/>
        </w:rPr>
        <w:t> </w:t>
      </w:r>
      <w:r>
        <w:rPr>
          <w:sz w:val="22"/>
        </w:rPr>
        <w:t>del</w:t>
      </w:r>
      <w:r>
        <w:rPr>
          <w:spacing w:val="-12"/>
          <w:sz w:val="22"/>
        </w:rPr>
        <w:t> </w:t>
      </w:r>
      <w:r>
        <w:rPr>
          <w:sz w:val="22"/>
        </w:rPr>
        <w:t>Municipio</w:t>
      </w:r>
      <w:r>
        <w:rPr>
          <w:spacing w:val="-6"/>
          <w:sz w:val="22"/>
        </w:rPr>
        <w:t> </w:t>
      </w:r>
      <w:r>
        <w:rPr>
          <w:sz w:val="22"/>
        </w:rPr>
        <w:t>de</w:t>
      </w:r>
      <w:r>
        <w:rPr>
          <w:spacing w:val="-9"/>
          <w:sz w:val="22"/>
        </w:rPr>
        <w:t> </w:t>
      </w:r>
      <w:r>
        <w:rPr>
          <w:spacing w:val="-2"/>
          <w:sz w:val="22"/>
        </w:rPr>
        <w:t>Puebla.</w:t>
      </w:r>
    </w:p>
    <w:p>
      <w:pPr>
        <w:pStyle w:val="BodyText"/>
        <w:spacing w:before="161"/>
      </w:pPr>
    </w:p>
    <w:p>
      <w:pPr>
        <w:pStyle w:val="BodyText"/>
        <w:spacing w:line="276" w:lineRule="auto"/>
        <w:ind w:left="1433" w:right="1352"/>
        <w:jc w:val="both"/>
      </w:pPr>
      <w:r>
        <w:rPr/>
        <w:t>Cualquier otro término no contemplado en el presente artículo, se deberá entender conforme al</w:t>
      </w:r>
      <w:r>
        <w:rPr>
          <w:spacing w:val="-8"/>
        </w:rPr>
        <w:t> </w:t>
      </w:r>
      <w:r>
        <w:rPr/>
        <w:t>glosario</w:t>
      </w:r>
      <w:r>
        <w:rPr>
          <w:spacing w:val="-5"/>
        </w:rPr>
        <w:t> </w:t>
      </w:r>
      <w:r>
        <w:rPr/>
        <w:t>de</w:t>
      </w:r>
      <w:r>
        <w:rPr>
          <w:spacing w:val="-7"/>
        </w:rPr>
        <w:t> </w:t>
      </w:r>
      <w:r>
        <w:rPr/>
        <w:t>la</w:t>
      </w:r>
      <w:r>
        <w:rPr>
          <w:spacing w:val="-5"/>
        </w:rPr>
        <w:t> </w:t>
      </w:r>
      <w:r>
        <w:rPr/>
        <w:t>Ley</w:t>
      </w:r>
      <w:r>
        <w:rPr>
          <w:spacing w:val="-9"/>
        </w:rPr>
        <w:t> </w:t>
      </w:r>
      <w:r>
        <w:rPr/>
        <w:t>General</w:t>
      </w:r>
      <w:r>
        <w:rPr>
          <w:spacing w:val="-5"/>
        </w:rPr>
        <w:t> </w:t>
      </w:r>
      <w:r>
        <w:rPr/>
        <w:t>de</w:t>
      </w:r>
      <w:r>
        <w:rPr>
          <w:spacing w:val="-7"/>
        </w:rPr>
        <w:t> </w:t>
      </w:r>
      <w:r>
        <w:rPr/>
        <w:t>Contabilidad</w:t>
      </w:r>
      <w:r>
        <w:rPr>
          <w:spacing w:val="-4"/>
        </w:rPr>
        <w:t> </w:t>
      </w:r>
      <w:r>
        <w:rPr/>
        <w:t>Gubernamental</w:t>
      </w:r>
      <w:r>
        <w:rPr>
          <w:spacing w:val="-6"/>
        </w:rPr>
        <w:t> </w:t>
      </w:r>
      <w:r>
        <w:rPr/>
        <w:t>y</w:t>
      </w:r>
      <w:r>
        <w:rPr>
          <w:spacing w:val="-7"/>
        </w:rPr>
        <w:t> </w:t>
      </w:r>
      <w:r>
        <w:rPr/>
        <w:t>las</w:t>
      </w:r>
      <w:r>
        <w:rPr>
          <w:spacing w:val="-5"/>
        </w:rPr>
        <w:t> </w:t>
      </w:r>
      <w:r>
        <w:rPr/>
        <w:t>demás</w:t>
      </w:r>
      <w:r>
        <w:rPr>
          <w:spacing w:val="-4"/>
        </w:rPr>
        <w:t> </w:t>
      </w:r>
      <w:r>
        <w:rPr/>
        <w:t>leyes aplicables en la materia.</w:t>
      </w:r>
    </w:p>
    <w:p>
      <w:pPr>
        <w:pStyle w:val="BodyText"/>
      </w:pPr>
    </w:p>
    <w:p>
      <w:pPr>
        <w:pStyle w:val="BodyText"/>
        <w:spacing w:line="276" w:lineRule="auto"/>
        <w:ind w:left="1433" w:right="1349"/>
        <w:jc w:val="both"/>
      </w:pPr>
      <w:r>
        <w:rPr>
          <w:rFonts w:ascii="Arial" w:hAnsi="Arial"/>
          <w:b/>
        </w:rPr>
        <w:t>Artículo 3.- </w:t>
      </w:r>
      <w:r>
        <w:rPr/>
        <w:t>Los recursos financieros que se dispongan en ejercicio del Presupuesto de Egresos, se administrarán conforme a lo dispuesto en el artículo 134 de la Constitución Política</w:t>
      </w:r>
      <w:r>
        <w:rPr>
          <w:spacing w:val="-16"/>
        </w:rPr>
        <w:t> </w:t>
      </w:r>
      <w:r>
        <w:rPr/>
        <w:t>de</w:t>
      </w:r>
      <w:r>
        <w:rPr>
          <w:spacing w:val="-15"/>
        </w:rPr>
        <w:t> </w:t>
      </w:r>
      <w:r>
        <w:rPr/>
        <w:t>los</w:t>
      </w:r>
      <w:r>
        <w:rPr>
          <w:spacing w:val="-15"/>
        </w:rPr>
        <w:t> </w:t>
      </w:r>
      <w:r>
        <w:rPr/>
        <w:t>Estados</w:t>
      </w:r>
      <w:r>
        <w:rPr>
          <w:spacing w:val="-16"/>
        </w:rPr>
        <w:t> </w:t>
      </w:r>
      <w:r>
        <w:rPr/>
        <w:t>Unidos</w:t>
      </w:r>
      <w:r>
        <w:rPr>
          <w:spacing w:val="-15"/>
        </w:rPr>
        <w:t> </w:t>
      </w:r>
      <w:r>
        <w:rPr/>
        <w:t>Mexicanos</w:t>
      </w:r>
      <w:r>
        <w:rPr>
          <w:spacing w:val="-15"/>
        </w:rPr>
        <w:t> </w:t>
      </w:r>
      <w:r>
        <w:rPr/>
        <w:t>y</w:t>
      </w:r>
      <w:r>
        <w:rPr>
          <w:spacing w:val="-15"/>
        </w:rPr>
        <w:t> </w:t>
      </w:r>
      <w:r>
        <w:rPr/>
        <w:t>108</w:t>
      </w:r>
      <w:r>
        <w:rPr>
          <w:spacing w:val="-16"/>
        </w:rPr>
        <w:t> </w:t>
      </w:r>
      <w:r>
        <w:rPr/>
        <w:t>de</w:t>
      </w:r>
      <w:r>
        <w:rPr>
          <w:spacing w:val="-15"/>
        </w:rPr>
        <w:t> </w:t>
      </w:r>
      <w:r>
        <w:rPr/>
        <w:t>la</w:t>
      </w:r>
      <w:r>
        <w:rPr>
          <w:spacing w:val="-15"/>
        </w:rPr>
        <w:t> </w:t>
      </w:r>
      <w:r>
        <w:rPr/>
        <w:t>Constitución</w:t>
      </w:r>
      <w:r>
        <w:rPr>
          <w:spacing w:val="-16"/>
        </w:rPr>
        <w:t> </w:t>
      </w:r>
      <w:r>
        <w:rPr/>
        <w:t>Política</w:t>
      </w:r>
      <w:r>
        <w:rPr>
          <w:spacing w:val="-15"/>
        </w:rPr>
        <w:t> </w:t>
      </w:r>
      <w:r>
        <w:rPr/>
        <w:t>del</w:t>
      </w:r>
      <w:r>
        <w:rPr>
          <w:spacing w:val="-15"/>
        </w:rPr>
        <w:t> </w:t>
      </w:r>
      <w:r>
        <w:rPr/>
        <w:t>Estado</w:t>
      </w:r>
      <w:r>
        <w:rPr>
          <w:spacing w:val="-15"/>
        </w:rPr>
        <w:t> </w:t>
      </w:r>
      <w:r>
        <w:rPr/>
        <w:t>Libre y Soberano de Puebla, debiendo ajustarse a los principios de honestidad, legalidad, optimización de recursos, racionalidad e interés público y social, para la adecuada aplicación de los recursos, en términos de lo siguiente:</w:t>
      </w:r>
    </w:p>
    <w:p>
      <w:pPr>
        <w:pStyle w:val="BodyText"/>
      </w:pPr>
    </w:p>
    <w:p>
      <w:pPr>
        <w:pStyle w:val="BodyText"/>
        <w:spacing w:before="24"/>
      </w:pPr>
    </w:p>
    <w:p>
      <w:pPr>
        <w:pStyle w:val="ListParagraph"/>
        <w:numPr>
          <w:ilvl w:val="0"/>
          <w:numId w:val="5"/>
        </w:numPr>
        <w:tabs>
          <w:tab w:pos="1676" w:val="left" w:leader="none"/>
        </w:tabs>
        <w:spacing w:line="240" w:lineRule="auto" w:before="0" w:after="0"/>
        <w:ind w:left="1433" w:right="1355" w:firstLine="0"/>
        <w:jc w:val="both"/>
        <w:rPr>
          <w:sz w:val="22"/>
        </w:rPr>
      </w:pPr>
      <w:r>
        <w:rPr>
          <w:sz w:val="22"/>
        </w:rPr>
        <w:t>No se otorgarán al Presidente Municipal, Regidores y Síndico, remuneraciones, pagos o percepciones distintas a las establecidas en el presente presupuesto.</w:t>
      </w:r>
    </w:p>
    <w:p>
      <w:pPr>
        <w:pStyle w:val="BodyText"/>
        <w:spacing w:before="158"/>
      </w:pPr>
    </w:p>
    <w:p>
      <w:pPr>
        <w:pStyle w:val="ListParagraph"/>
        <w:numPr>
          <w:ilvl w:val="0"/>
          <w:numId w:val="5"/>
        </w:numPr>
        <w:tabs>
          <w:tab w:pos="1676" w:val="left" w:leader="none"/>
        </w:tabs>
        <w:spacing w:line="240" w:lineRule="auto" w:before="0" w:after="0"/>
        <w:ind w:left="1433" w:right="1353" w:firstLine="0"/>
        <w:jc w:val="both"/>
        <w:rPr>
          <w:sz w:val="22"/>
        </w:rPr>
      </w:pPr>
      <w:r>
        <w:rPr>
          <w:sz w:val="22"/>
        </w:rPr>
        <w:t>Queda</w:t>
      </w:r>
      <w:r>
        <w:rPr>
          <w:spacing w:val="-10"/>
          <w:sz w:val="22"/>
        </w:rPr>
        <w:t> </w:t>
      </w:r>
      <w:r>
        <w:rPr>
          <w:sz w:val="22"/>
        </w:rPr>
        <w:t>prohibido</w:t>
      </w:r>
      <w:r>
        <w:rPr>
          <w:spacing w:val="-8"/>
          <w:sz w:val="22"/>
        </w:rPr>
        <w:t> </w:t>
      </w:r>
      <w:r>
        <w:rPr>
          <w:sz w:val="22"/>
        </w:rPr>
        <w:t>a</w:t>
      </w:r>
      <w:r>
        <w:rPr>
          <w:spacing w:val="-7"/>
          <w:sz w:val="22"/>
        </w:rPr>
        <w:t> </w:t>
      </w:r>
      <w:r>
        <w:rPr>
          <w:sz w:val="22"/>
        </w:rPr>
        <w:t>los</w:t>
      </w:r>
      <w:r>
        <w:rPr>
          <w:spacing w:val="-10"/>
          <w:sz w:val="22"/>
        </w:rPr>
        <w:t> </w:t>
      </w:r>
      <w:r>
        <w:rPr>
          <w:sz w:val="22"/>
        </w:rPr>
        <w:t>servidores</w:t>
      </w:r>
      <w:r>
        <w:rPr>
          <w:spacing w:val="-9"/>
          <w:sz w:val="22"/>
        </w:rPr>
        <w:t> </w:t>
      </w:r>
      <w:r>
        <w:rPr>
          <w:sz w:val="22"/>
        </w:rPr>
        <w:t>públicos</w:t>
      </w:r>
      <w:r>
        <w:rPr>
          <w:spacing w:val="-10"/>
          <w:sz w:val="22"/>
        </w:rPr>
        <w:t> </w:t>
      </w:r>
      <w:r>
        <w:rPr>
          <w:sz w:val="22"/>
        </w:rPr>
        <w:t>municipales</w:t>
      </w:r>
      <w:r>
        <w:rPr>
          <w:spacing w:val="-7"/>
          <w:sz w:val="22"/>
        </w:rPr>
        <w:t> </w:t>
      </w:r>
      <w:r>
        <w:rPr>
          <w:sz w:val="22"/>
        </w:rPr>
        <w:t>obtener</w:t>
      </w:r>
      <w:r>
        <w:rPr>
          <w:spacing w:val="-9"/>
          <w:sz w:val="22"/>
        </w:rPr>
        <w:t> </w:t>
      </w:r>
      <w:r>
        <w:rPr>
          <w:sz w:val="22"/>
        </w:rPr>
        <w:t>por</w:t>
      </w:r>
      <w:r>
        <w:rPr>
          <w:spacing w:val="-6"/>
          <w:sz w:val="22"/>
        </w:rPr>
        <w:t> </w:t>
      </w:r>
      <w:r>
        <w:rPr>
          <w:sz w:val="22"/>
        </w:rPr>
        <w:t>el</w:t>
      </w:r>
      <w:r>
        <w:rPr>
          <w:spacing w:val="-11"/>
          <w:sz w:val="22"/>
        </w:rPr>
        <w:t> </w:t>
      </w:r>
      <w:r>
        <w:rPr>
          <w:sz w:val="22"/>
        </w:rPr>
        <w:t>desempeño</w:t>
      </w:r>
      <w:r>
        <w:rPr>
          <w:spacing w:val="-8"/>
          <w:sz w:val="22"/>
        </w:rPr>
        <w:t> </w:t>
      </w:r>
      <w:r>
        <w:rPr>
          <w:sz w:val="22"/>
        </w:rPr>
        <w:t>de</w:t>
      </w:r>
      <w:r>
        <w:rPr>
          <w:spacing w:val="-10"/>
          <w:sz w:val="22"/>
        </w:rPr>
        <w:t> </w:t>
      </w:r>
      <w:r>
        <w:rPr>
          <w:sz w:val="22"/>
        </w:rPr>
        <w:t>su función,</w:t>
      </w:r>
      <w:r>
        <w:rPr>
          <w:spacing w:val="-4"/>
          <w:sz w:val="22"/>
        </w:rPr>
        <w:t> </w:t>
      </w:r>
      <w:r>
        <w:rPr>
          <w:sz w:val="22"/>
        </w:rPr>
        <w:t>beneficios</w:t>
      </w:r>
      <w:r>
        <w:rPr>
          <w:spacing w:val="-5"/>
          <w:sz w:val="22"/>
        </w:rPr>
        <w:t> </w:t>
      </w:r>
      <w:r>
        <w:rPr>
          <w:sz w:val="22"/>
        </w:rPr>
        <w:t>adicionales</w:t>
      </w:r>
      <w:r>
        <w:rPr>
          <w:spacing w:val="-5"/>
          <w:sz w:val="22"/>
        </w:rPr>
        <w:t> </w:t>
      </w:r>
      <w:r>
        <w:rPr>
          <w:sz w:val="22"/>
        </w:rPr>
        <w:t>a</w:t>
      </w:r>
      <w:r>
        <w:rPr>
          <w:spacing w:val="-5"/>
          <w:sz w:val="22"/>
        </w:rPr>
        <w:t> </w:t>
      </w:r>
      <w:r>
        <w:rPr>
          <w:sz w:val="22"/>
        </w:rPr>
        <w:t>las</w:t>
      </w:r>
      <w:r>
        <w:rPr>
          <w:spacing w:val="-5"/>
          <w:sz w:val="22"/>
        </w:rPr>
        <w:t> </w:t>
      </w:r>
      <w:r>
        <w:rPr>
          <w:sz w:val="22"/>
        </w:rPr>
        <w:t>prestaciones</w:t>
      </w:r>
      <w:r>
        <w:rPr>
          <w:spacing w:val="-7"/>
          <w:sz w:val="22"/>
        </w:rPr>
        <w:t> </w:t>
      </w:r>
      <w:r>
        <w:rPr>
          <w:sz w:val="22"/>
        </w:rPr>
        <w:t>que</w:t>
      </w:r>
      <w:r>
        <w:rPr>
          <w:spacing w:val="-5"/>
          <w:sz w:val="22"/>
        </w:rPr>
        <w:t> </w:t>
      </w:r>
      <w:r>
        <w:rPr>
          <w:sz w:val="22"/>
        </w:rPr>
        <w:t>conforme</w:t>
      </w:r>
      <w:r>
        <w:rPr>
          <w:spacing w:val="-5"/>
          <w:sz w:val="22"/>
        </w:rPr>
        <w:t> </w:t>
      </w:r>
      <w:r>
        <w:rPr>
          <w:sz w:val="22"/>
        </w:rPr>
        <w:t>al</w:t>
      </w:r>
      <w:r>
        <w:rPr>
          <w:spacing w:val="-6"/>
          <w:sz w:val="22"/>
        </w:rPr>
        <w:t> </w:t>
      </w:r>
      <w:r>
        <w:rPr>
          <w:sz w:val="22"/>
        </w:rPr>
        <w:t>presupuesto</w:t>
      </w:r>
      <w:r>
        <w:rPr>
          <w:spacing w:val="-4"/>
          <w:sz w:val="22"/>
        </w:rPr>
        <w:t> </w:t>
      </w:r>
      <w:r>
        <w:rPr>
          <w:sz w:val="22"/>
        </w:rPr>
        <w:t>les</w:t>
      </w:r>
      <w:r>
        <w:rPr>
          <w:spacing w:val="-5"/>
          <w:sz w:val="22"/>
        </w:rPr>
        <w:t> </w:t>
      </w:r>
      <w:r>
        <w:rPr>
          <w:sz w:val="22"/>
        </w:rPr>
        <w:t>deban </w:t>
      </w:r>
      <w:r>
        <w:rPr>
          <w:spacing w:val="-2"/>
          <w:sz w:val="22"/>
        </w:rPr>
        <w:t>corresponder.</w:t>
      </w:r>
    </w:p>
    <w:p>
      <w:pPr>
        <w:pStyle w:val="BodyText"/>
        <w:spacing w:before="1"/>
      </w:pPr>
    </w:p>
    <w:p>
      <w:pPr>
        <w:pStyle w:val="ListParagraph"/>
        <w:numPr>
          <w:ilvl w:val="0"/>
          <w:numId w:val="5"/>
        </w:numPr>
        <w:tabs>
          <w:tab w:pos="1676" w:val="left" w:leader="none"/>
        </w:tabs>
        <w:spacing w:line="240" w:lineRule="auto" w:before="0" w:after="0"/>
        <w:ind w:left="1433" w:right="1349" w:firstLine="0"/>
        <w:jc w:val="both"/>
        <w:rPr>
          <w:sz w:val="22"/>
        </w:rPr>
      </w:pPr>
      <w:r>
        <w:rPr>
          <w:sz w:val="22"/>
        </w:rPr>
        <w:t>El</w:t>
      </w:r>
      <w:r>
        <w:rPr>
          <w:spacing w:val="-9"/>
          <w:sz w:val="22"/>
        </w:rPr>
        <w:t> </w:t>
      </w:r>
      <w:r>
        <w:rPr>
          <w:sz w:val="22"/>
        </w:rPr>
        <w:t>presupuesto</w:t>
      </w:r>
      <w:r>
        <w:rPr>
          <w:spacing w:val="-10"/>
          <w:sz w:val="22"/>
        </w:rPr>
        <w:t> </w:t>
      </w:r>
      <w:r>
        <w:rPr>
          <w:sz w:val="22"/>
        </w:rPr>
        <w:t>se</w:t>
      </w:r>
      <w:r>
        <w:rPr>
          <w:spacing w:val="-9"/>
          <w:sz w:val="22"/>
        </w:rPr>
        <w:t> </w:t>
      </w:r>
      <w:r>
        <w:rPr>
          <w:sz w:val="22"/>
        </w:rPr>
        <w:t>utilizará</w:t>
      </w:r>
      <w:r>
        <w:rPr>
          <w:spacing w:val="-3"/>
          <w:sz w:val="22"/>
        </w:rPr>
        <w:t> </w:t>
      </w:r>
      <w:r>
        <w:rPr>
          <w:sz w:val="22"/>
        </w:rPr>
        <w:t>para</w:t>
      </w:r>
      <w:r>
        <w:rPr>
          <w:spacing w:val="-9"/>
          <w:sz w:val="22"/>
        </w:rPr>
        <w:t> </w:t>
      </w:r>
      <w:r>
        <w:rPr>
          <w:sz w:val="22"/>
        </w:rPr>
        <w:t>cubrir</w:t>
      </w:r>
      <w:r>
        <w:rPr>
          <w:spacing w:val="-7"/>
          <w:sz w:val="22"/>
        </w:rPr>
        <w:t> </w:t>
      </w:r>
      <w:r>
        <w:rPr>
          <w:sz w:val="22"/>
        </w:rPr>
        <w:t>las</w:t>
      </w:r>
      <w:r>
        <w:rPr>
          <w:spacing w:val="-6"/>
          <w:sz w:val="22"/>
        </w:rPr>
        <w:t> </w:t>
      </w:r>
      <w:r>
        <w:rPr>
          <w:sz w:val="22"/>
        </w:rPr>
        <w:t>acciones,</w:t>
      </w:r>
      <w:r>
        <w:rPr>
          <w:spacing w:val="-5"/>
          <w:sz w:val="22"/>
        </w:rPr>
        <w:t> </w:t>
      </w:r>
      <w:r>
        <w:rPr>
          <w:sz w:val="22"/>
        </w:rPr>
        <w:t>obras</w:t>
      </w:r>
      <w:r>
        <w:rPr>
          <w:spacing w:val="-9"/>
          <w:sz w:val="22"/>
        </w:rPr>
        <w:t> </w:t>
      </w:r>
      <w:r>
        <w:rPr>
          <w:sz w:val="22"/>
        </w:rPr>
        <w:t>y</w:t>
      </w:r>
      <w:r>
        <w:rPr>
          <w:spacing w:val="-8"/>
          <w:sz w:val="22"/>
        </w:rPr>
        <w:t> </w:t>
      </w:r>
      <w:r>
        <w:rPr>
          <w:sz w:val="22"/>
        </w:rPr>
        <w:t>servicios</w:t>
      </w:r>
      <w:r>
        <w:rPr>
          <w:spacing w:val="-5"/>
          <w:sz w:val="22"/>
        </w:rPr>
        <w:t> </w:t>
      </w:r>
      <w:r>
        <w:rPr>
          <w:sz w:val="22"/>
        </w:rPr>
        <w:t>públicos</w:t>
      </w:r>
      <w:r>
        <w:rPr>
          <w:spacing w:val="-4"/>
          <w:sz w:val="22"/>
        </w:rPr>
        <w:t> </w:t>
      </w:r>
      <w:r>
        <w:rPr>
          <w:sz w:val="22"/>
        </w:rPr>
        <w:t>previstos en el Plan Municipal de Desarrollo y los programas presupuestarios que de él emanan.</w:t>
      </w:r>
    </w:p>
    <w:p>
      <w:pPr>
        <w:pStyle w:val="BodyText"/>
        <w:spacing w:before="129"/>
      </w:pPr>
    </w:p>
    <w:p>
      <w:pPr>
        <w:pStyle w:val="ListParagraph"/>
        <w:numPr>
          <w:ilvl w:val="0"/>
          <w:numId w:val="5"/>
        </w:numPr>
        <w:tabs>
          <w:tab w:pos="1676" w:val="left" w:leader="none"/>
        </w:tabs>
        <w:spacing w:line="240" w:lineRule="auto" w:before="0" w:after="0"/>
        <w:ind w:left="1433" w:right="1353" w:firstLine="0"/>
        <w:jc w:val="both"/>
        <w:rPr>
          <w:sz w:val="22"/>
        </w:rPr>
      </w:pPr>
      <w:r>
        <w:rPr>
          <w:sz w:val="22"/>
        </w:rPr>
        <w:t>El gasto público municipal se ejercerá de acuerdo con el Presupuesto de Egresos y deberá ajustarse</w:t>
      </w:r>
      <w:r>
        <w:rPr>
          <w:spacing w:val="-3"/>
          <w:sz w:val="22"/>
        </w:rPr>
        <w:t> </w:t>
      </w:r>
      <w:r>
        <w:rPr>
          <w:sz w:val="22"/>
        </w:rPr>
        <w:t>al</w:t>
      </w:r>
      <w:r>
        <w:rPr>
          <w:spacing w:val="-4"/>
          <w:sz w:val="22"/>
        </w:rPr>
        <w:t> </w:t>
      </w:r>
      <w:r>
        <w:rPr>
          <w:sz w:val="22"/>
        </w:rPr>
        <w:t>monto</w:t>
      </w:r>
      <w:r>
        <w:rPr>
          <w:spacing w:val="-1"/>
          <w:sz w:val="22"/>
        </w:rPr>
        <w:t> </w:t>
      </w:r>
      <w:r>
        <w:rPr>
          <w:sz w:val="22"/>
        </w:rPr>
        <w:t>asignado</w:t>
      </w:r>
      <w:r>
        <w:rPr>
          <w:spacing w:val="-4"/>
          <w:sz w:val="22"/>
        </w:rPr>
        <w:t> </w:t>
      </w:r>
      <w:r>
        <w:rPr>
          <w:sz w:val="22"/>
        </w:rPr>
        <w:t>en</w:t>
      </w:r>
      <w:r>
        <w:rPr>
          <w:spacing w:val="-4"/>
          <w:sz w:val="22"/>
        </w:rPr>
        <w:t> </w:t>
      </w:r>
      <w:r>
        <w:rPr>
          <w:sz w:val="22"/>
        </w:rPr>
        <w:t>los</w:t>
      </w:r>
      <w:r>
        <w:rPr>
          <w:spacing w:val="-1"/>
          <w:sz w:val="22"/>
        </w:rPr>
        <w:t> </w:t>
      </w:r>
      <w:r>
        <w:rPr>
          <w:sz w:val="22"/>
        </w:rPr>
        <w:t>programas</w:t>
      </w:r>
      <w:r>
        <w:rPr>
          <w:spacing w:val="-2"/>
          <w:sz w:val="22"/>
        </w:rPr>
        <w:t> </w:t>
      </w:r>
      <w:r>
        <w:rPr>
          <w:sz w:val="22"/>
        </w:rPr>
        <w:t>presupuestarios</w:t>
      </w:r>
      <w:r>
        <w:rPr>
          <w:spacing w:val="-5"/>
          <w:sz w:val="22"/>
        </w:rPr>
        <w:t> </w:t>
      </w:r>
      <w:r>
        <w:rPr>
          <w:sz w:val="22"/>
        </w:rPr>
        <w:t>correspondientes, mismos</w:t>
      </w:r>
      <w:r>
        <w:rPr>
          <w:spacing w:val="-11"/>
          <w:sz w:val="22"/>
        </w:rPr>
        <w:t> </w:t>
      </w:r>
      <w:r>
        <w:rPr>
          <w:sz w:val="22"/>
        </w:rPr>
        <w:t>que contendrán las prioridades del desarrollo integral del Municipio, fijadas en la planeación municipal.</w:t>
      </w:r>
    </w:p>
    <w:p>
      <w:pPr>
        <w:pStyle w:val="BodyText"/>
        <w:spacing w:before="161"/>
      </w:pPr>
    </w:p>
    <w:p>
      <w:pPr>
        <w:pStyle w:val="ListParagraph"/>
        <w:numPr>
          <w:ilvl w:val="0"/>
          <w:numId w:val="5"/>
        </w:numPr>
        <w:tabs>
          <w:tab w:pos="1676" w:val="left" w:leader="none"/>
        </w:tabs>
        <w:spacing w:line="240" w:lineRule="auto" w:before="0" w:after="0"/>
        <w:ind w:left="1433" w:right="1350" w:firstLine="0"/>
        <w:jc w:val="both"/>
        <w:rPr>
          <w:sz w:val="22"/>
        </w:rPr>
      </w:pPr>
      <w:r>
        <w:rPr>
          <w:sz w:val="22"/>
        </w:rPr>
        <w:t>Ningún egreso podrá efectuarse sin estar alineado a la partida de gasto que corresponda, misma que deberá contar con disponibilidad presupuestal.</w:t>
      </w:r>
    </w:p>
    <w:p>
      <w:pPr>
        <w:pStyle w:val="BodyText"/>
      </w:pPr>
    </w:p>
    <w:p>
      <w:pPr>
        <w:pStyle w:val="ListParagraph"/>
        <w:numPr>
          <w:ilvl w:val="0"/>
          <w:numId w:val="5"/>
        </w:numPr>
        <w:tabs>
          <w:tab w:pos="1676" w:val="left" w:leader="none"/>
        </w:tabs>
        <w:spacing w:line="240" w:lineRule="auto" w:before="0" w:after="0"/>
        <w:ind w:left="1433" w:right="1354" w:firstLine="0"/>
        <w:jc w:val="both"/>
        <w:rPr>
          <w:sz w:val="22"/>
        </w:rPr>
      </w:pPr>
      <w:r>
        <w:rPr>
          <w:sz w:val="22"/>
        </w:rPr>
        <w:t>La Tesorería, con fundamento en el artículo 67 segundo párrafo de la Ley General de Contabilidad Gubernamental, deberá registrar en los sistemas respectivos, los documentos</w:t>
      </w:r>
      <w:r>
        <w:rPr>
          <w:spacing w:val="71"/>
          <w:sz w:val="22"/>
        </w:rPr>
        <w:t> </w:t>
      </w:r>
      <w:r>
        <w:rPr>
          <w:sz w:val="22"/>
        </w:rPr>
        <w:t>justificativos</w:t>
      </w:r>
      <w:r>
        <w:rPr>
          <w:spacing w:val="72"/>
          <w:sz w:val="22"/>
        </w:rPr>
        <w:t> </w:t>
      </w:r>
      <w:r>
        <w:rPr>
          <w:sz w:val="22"/>
        </w:rPr>
        <w:t>y</w:t>
      </w:r>
      <w:r>
        <w:rPr>
          <w:spacing w:val="71"/>
          <w:sz w:val="22"/>
        </w:rPr>
        <w:t> </w:t>
      </w:r>
      <w:r>
        <w:rPr>
          <w:sz w:val="22"/>
        </w:rPr>
        <w:t>comprobatorios</w:t>
      </w:r>
      <w:r>
        <w:rPr>
          <w:spacing w:val="71"/>
          <w:sz w:val="22"/>
        </w:rPr>
        <w:t> </w:t>
      </w:r>
      <w:r>
        <w:rPr>
          <w:sz w:val="22"/>
        </w:rPr>
        <w:t>que</w:t>
      </w:r>
      <w:r>
        <w:rPr>
          <w:spacing w:val="72"/>
          <w:sz w:val="22"/>
        </w:rPr>
        <w:t> </w:t>
      </w:r>
      <w:r>
        <w:rPr>
          <w:sz w:val="22"/>
        </w:rPr>
        <w:t>correspondan</w:t>
      </w:r>
      <w:r>
        <w:rPr>
          <w:spacing w:val="70"/>
          <w:sz w:val="22"/>
        </w:rPr>
        <w:t> </w:t>
      </w:r>
      <w:r>
        <w:rPr>
          <w:sz w:val="22"/>
        </w:rPr>
        <w:t>y</w:t>
      </w:r>
      <w:r>
        <w:rPr>
          <w:spacing w:val="71"/>
          <w:sz w:val="22"/>
        </w:rPr>
        <w:t> </w:t>
      </w:r>
      <w:r>
        <w:rPr>
          <w:sz w:val="22"/>
        </w:rPr>
        <w:t>demás</w:t>
      </w:r>
      <w:r>
        <w:rPr>
          <w:spacing w:val="72"/>
          <w:sz w:val="22"/>
        </w:rPr>
        <w:t> </w:t>
      </w:r>
      <w:r>
        <w:rPr>
          <w:sz w:val="22"/>
        </w:rPr>
        <w:t>información</w:t>
      </w:r>
    </w:p>
    <w:p>
      <w:pPr>
        <w:pStyle w:val="ListParagraph"/>
        <w:spacing w:after="0" w:line="240" w:lineRule="auto"/>
        <w:jc w:val="both"/>
        <w:rPr>
          <w:sz w:val="22"/>
        </w:rPr>
        <w:sectPr>
          <w:pgSz w:w="12240" w:h="15840"/>
          <w:pgMar w:header="715" w:footer="967" w:top="1880" w:bottom="1160" w:left="360" w:right="360"/>
        </w:sectPr>
      </w:pPr>
    </w:p>
    <w:p>
      <w:pPr>
        <w:pStyle w:val="BodyText"/>
        <w:spacing w:before="236"/>
        <w:ind w:left="1433" w:right="1349"/>
        <w:jc w:val="both"/>
      </w:pPr>
      <w:r>
        <w:rPr/>
        <w:t>asociada</w:t>
      </w:r>
      <w:r>
        <w:rPr>
          <w:spacing w:val="-7"/>
        </w:rPr>
        <w:t> </w:t>
      </w:r>
      <w:r>
        <w:rPr/>
        <w:t>a</w:t>
      </w:r>
      <w:r>
        <w:rPr>
          <w:spacing w:val="-7"/>
        </w:rPr>
        <w:t> </w:t>
      </w:r>
      <w:r>
        <w:rPr/>
        <w:t>los</w:t>
      </w:r>
      <w:r>
        <w:rPr>
          <w:spacing w:val="-7"/>
        </w:rPr>
        <w:t> </w:t>
      </w:r>
      <w:r>
        <w:rPr/>
        <w:t>momentos</w:t>
      </w:r>
      <w:r>
        <w:rPr>
          <w:spacing w:val="-8"/>
        </w:rPr>
        <w:t> </w:t>
      </w:r>
      <w:r>
        <w:rPr/>
        <w:t>contables</w:t>
      </w:r>
      <w:r>
        <w:rPr>
          <w:spacing w:val="-10"/>
        </w:rPr>
        <w:t> </w:t>
      </w:r>
      <w:r>
        <w:rPr/>
        <w:t>del</w:t>
      </w:r>
      <w:r>
        <w:rPr>
          <w:spacing w:val="-13"/>
        </w:rPr>
        <w:t> </w:t>
      </w:r>
      <w:r>
        <w:rPr/>
        <w:t>gasto</w:t>
      </w:r>
      <w:r>
        <w:rPr>
          <w:spacing w:val="-14"/>
        </w:rPr>
        <w:t> </w:t>
      </w:r>
      <w:r>
        <w:rPr/>
        <w:t>comprometido</w:t>
      </w:r>
      <w:r>
        <w:rPr>
          <w:spacing w:val="-9"/>
        </w:rPr>
        <w:t> </w:t>
      </w:r>
      <w:r>
        <w:rPr/>
        <w:t>y</w:t>
      </w:r>
      <w:r>
        <w:rPr>
          <w:spacing w:val="-14"/>
        </w:rPr>
        <w:t> </w:t>
      </w:r>
      <w:r>
        <w:rPr/>
        <w:t>devengado,</w:t>
      </w:r>
      <w:r>
        <w:rPr>
          <w:spacing w:val="-6"/>
        </w:rPr>
        <w:t> </w:t>
      </w:r>
      <w:r>
        <w:rPr/>
        <w:t>en</w:t>
      </w:r>
      <w:r>
        <w:rPr>
          <w:spacing w:val="-14"/>
        </w:rPr>
        <w:t> </w:t>
      </w:r>
      <w:r>
        <w:rPr/>
        <w:t>términos</w:t>
      </w:r>
      <w:r>
        <w:rPr>
          <w:spacing w:val="-6"/>
        </w:rPr>
        <w:t> </w:t>
      </w:r>
      <w:r>
        <w:rPr/>
        <w:t>de las disposiciones que emita el consejo.</w:t>
      </w:r>
    </w:p>
    <w:p>
      <w:pPr>
        <w:pStyle w:val="ListParagraph"/>
        <w:numPr>
          <w:ilvl w:val="0"/>
          <w:numId w:val="5"/>
        </w:numPr>
        <w:tabs>
          <w:tab w:pos="1676" w:val="left" w:leader="none"/>
        </w:tabs>
        <w:spacing w:line="240" w:lineRule="auto" w:before="252" w:after="0"/>
        <w:ind w:left="1433" w:right="1351" w:firstLine="0"/>
        <w:jc w:val="both"/>
        <w:rPr>
          <w:sz w:val="22"/>
        </w:rPr>
      </w:pPr>
      <w:r>
        <w:rPr>
          <w:sz w:val="22"/>
        </w:rPr>
        <w:t>Solamente</w:t>
      </w:r>
      <w:r>
        <w:rPr>
          <w:spacing w:val="-5"/>
          <w:sz w:val="22"/>
        </w:rPr>
        <w:t> </w:t>
      </w:r>
      <w:r>
        <w:rPr>
          <w:sz w:val="22"/>
        </w:rPr>
        <w:t>se</w:t>
      </w:r>
      <w:r>
        <w:rPr>
          <w:spacing w:val="-3"/>
          <w:sz w:val="22"/>
        </w:rPr>
        <w:t> </w:t>
      </w:r>
      <w:r>
        <w:rPr>
          <w:sz w:val="22"/>
        </w:rPr>
        <w:t>podrán</w:t>
      </w:r>
      <w:r>
        <w:rPr>
          <w:spacing w:val="-5"/>
          <w:sz w:val="22"/>
        </w:rPr>
        <w:t> </w:t>
      </w:r>
      <w:r>
        <w:rPr>
          <w:sz w:val="22"/>
        </w:rPr>
        <w:t>efectuar pagos por</w:t>
      </w:r>
      <w:r>
        <w:rPr>
          <w:spacing w:val="-1"/>
          <w:sz w:val="22"/>
        </w:rPr>
        <w:t> </w:t>
      </w:r>
      <w:r>
        <w:rPr>
          <w:sz w:val="22"/>
        </w:rPr>
        <w:t>concepto</w:t>
      </w:r>
      <w:r>
        <w:rPr>
          <w:spacing w:val="-2"/>
          <w:sz w:val="22"/>
        </w:rPr>
        <w:t> </w:t>
      </w:r>
      <w:r>
        <w:rPr>
          <w:sz w:val="22"/>
        </w:rPr>
        <w:t>de anticipos,</w:t>
      </w:r>
      <w:r>
        <w:rPr>
          <w:spacing w:val="-1"/>
          <w:sz w:val="22"/>
        </w:rPr>
        <w:t> </w:t>
      </w:r>
      <w:r>
        <w:rPr>
          <w:sz w:val="22"/>
        </w:rPr>
        <w:t>en los</w:t>
      </w:r>
      <w:r>
        <w:rPr>
          <w:spacing w:val="-3"/>
          <w:sz w:val="22"/>
        </w:rPr>
        <w:t> </w:t>
      </w:r>
      <w:r>
        <w:rPr>
          <w:sz w:val="22"/>
        </w:rPr>
        <w:t>casos previstos por las leyes en la materia, debiéndose reintegrar en el ejercicio en curso, las cantidades anticipadas que no se hubieren devengado o erogado.</w:t>
      </w:r>
    </w:p>
    <w:p>
      <w:pPr>
        <w:pStyle w:val="BodyText"/>
        <w:spacing w:before="159"/>
      </w:pPr>
    </w:p>
    <w:p>
      <w:pPr>
        <w:pStyle w:val="ListParagraph"/>
        <w:numPr>
          <w:ilvl w:val="0"/>
          <w:numId w:val="5"/>
        </w:numPr>
        <w:tabs>
          <w:tab w:pos="1676" w:val="left" w:leader="none"/>
        </w:tabs>
        <w:spacing w:line="240" w:lineRule="auto" w:before="0" w:after="0"/>
        <w:ind w:left="1433" w:right="1356" w:firstLine="0"/>
        <w:jc w:val="both"/>
        <w:rPr>
          <w:sz w:val="22"/>
        </w:rPr>
      </w:pPr>
      <w:r>
        <w:rPr>
          <w:sz w:val="22"/>
        </w:rPr>
        <w:t>Así mismo, sólo procederá hacer pagos con cargo al Presupuesto de Egresos, por los bienes o servicios efectivamente devengados, siempre que se hubieran registrado y contabilizado debida y oportunamente, con la única excepción del pago de anticipos, señalados en el numeral anterior.</w:t>
      </w:r>
    </w:p>
    <w:p>
      <w:pPr>
        <w:pStyle w:val="BodyText"/>
        <w:spacing w:before="159"/>
      </w:pPr>
    </w:p>
    <w:p>
      <w:pPr>
        <w:pStyle w:val="ListParagraph"/>
        <w:numPr>
          <w:ilvl w:val="0"/>
          <w:numId w:val="5"/>
        </w:numPr>
        <w:tabs>
          <w:tab w:pos="1676" w:val="left" w:leader="none"/>
        </w:tabs>
        <w:spacing w:line="240" w:lineRule="auto" w:before="0" w:after="0"/>
        <w:ind w:left="1433" w:right="1351" w:firstLine="0"/>
        <w:jc w:val="both"/>
        <w:rPr>
          <w:sz w:val="22"/>
        </w:rPr>
      </w:pPr>
      <w:r>
        <w:rPr>
          <w:sz w:val="22"/>
        </w:rPr>
        <w:t>No se podrán destinar los recursos municipales para fines distintos de los señalados por las</w:t>
      </w:r>
      <w:r>
        <w:rPr>
          <w:spacing w:val="-2"/>
          <w:sz w:val="22"/>
        </w:rPr>
        <w:t> </w:t>
      </w:r>
      <w:r>
        <w:rPr>
          <w:sz w:val="22"/>
        </w:rPr>
        <w:t>leyes</w:t>
      </w:r>
      <w:r>
        <w:rPr>
          <w:spacing w:val="-2"/>
          <w:sz w:val="22"/>
        </w:rPr>
        <w:t> </w:t>
      </w:r>
      <w:r>
        <w:rPr>
          <w:sz w:val="22"/>
        </w:rPr>
        <w:t>y</w:t>
      </w:r>
      <w:r>
        <w:rPr>
          <w:spacing w:val="-2"/>
          <w:sz w:val="22"/>
        </w:rPr>
        <w:t> </w:t>
      </w:r>
      <w:r>
        <w:rPr>
          <w:sz w:val="22"/>
        </w:rPr>
        <w:t>por este</w:t>
      </w:r>
      <w:r>
        <w:rPr>
          <w:spacing w:val="-4"/>
          <w:sz w:val="22"/>
        </w:rPr>
        <w:t> </w:t>
      </w:r>
      <w:r>
        <w:rPr>
          <w:sz w:val="22"/>
        </w:rPr>
        <w:t>Presupuesto</w:t>
      </w:r>
      <w:r>
        <w:rPr>
          <w:spacing w:val="-1"/>
          <w:sz w:val="22"/>
        </w:rPr>
        <w:t> </w:t>
      </w:r>
      <w:r>
        <w:rPr>
          <w:sz w:val="22"/>
        </w:rPr>
        <w:t>de</w:t>
      </w:r>
      <w:r>
        <w:rPr>
          <w:spacing w:val="-2"/>
          <w:sz w:val="22"/>
        </w:rPr>
        <w:t> </w:t>
      </w:r>
      <w:r>
        <w:rPr>
          <w:sz w:val="22"/>
        </w:rPr>
        <w:t>Egresos, en</w:t>
      </w:r>
      <w:r>
        <w:rPr>
          <w:spacing w:val="-4"/>
          <w:sz w:val="22"/>
        </w:rPr>
        <w:t> </w:t>
      </w:r>
      <w:r>
        <w:rPr>
          <w:sz w:val="22"/>
        </w:rPr>
        <w:t>cuyo</w:t>
      </w:r>
      <w:r>
        <w:rPr>
          <w:spacing w:val="-2"/>
          <w:sz w:val="22"/>
        </w:rPr>
        <w:t> </w:t>
      </w:r>
      <w:r>
        <w:rPr>
          <w:sz w:val="22"/>
        </w:rPr>
        <w:t>caso</w:t>
      </w:r>
      <w:r>
        <w:rPr>
          <w:spacing w:val="-2"/>
          <w:sz w:val="22"/>
        </w:rPr>
        <w:t> </w:t>
      </w:r>
      <w:r>
        <w:rPr>
          <w:sz w:val="22"/>
        </w:rPr>
        <w:t>se</w:t>
      </w:r>
      <w:r>
        <w:rPr>
          <w:spacing w:val="-2"/>
          <w:sz w:val="22"/>
        </w:rPr>
        <w:t> </w:t>
      </w:r>
      <w:r>
        <w:rPr>
          <w:sz w:val="22"/>
        </w:rPr>
        <w:t>procederá en</w:t>
      </w:r>
      <w:r>
        <w:rPr>
          <w:spacing w:val="-4"/>
          <w:sz w:val="22"/>
        </w:rPr>
        <w:t> </w:t>
      </w:r>
      <w:r>
        <w:rPr>
          <w:sz w:val="22"/>
        </w:rPr>
        <w:t>términos de la Ley de Disciplina Financiera para las Entidades Federativas y los Municipios, sin menoscabo de las sanciones administrativas y penales, establecidas por la ley.</w:t>
      </w:r>
    </w:p>
    <w:p>
      <w:pPr>
        <w:pStyle w:val="BodyText"/>
        <w:spacing w:before="158"/>
      </w:pPr>
    </w:p>
    <w:p>
      <w:pPr>
        <w:pStyle w:val="ListParagraph"/>
        <w:numPr>
          <w:ilvl w:val="0"/>
          <w:numId w:val="5"/>
        </w:numPr>
        <w:tabs>
          <w:tab w:pos="1798" w:val="left" w:leader="none"/>
        </w:tabs>
        <w:spacing w:line="240" w:lineRule="auto" w:before="1" w:after="0"/>
        <w:ind w:left="1433" w:right="1351" w:firstLine="0"/>
        <w:jc w:val="both"/>
        <w:rPr>
          <w:sz w:val="22"/>
        </w:rPr>
      </w:pPr>
      <w:r>
        <w:rPr>
          <w:sz w:val="22"/>
        </w:rPr>
        <w:t>En</w:t>
      </w:r>
      <w:r>
        <w:rPr>
          <w:spacing w:val="-15"/>
          <w:sz w:val="22"/>
        </w:rPr>
        <w:t> </w:t>
      </w:r>
      <w:r>
        <w:rPr>
          <w:sz w:val="22"/>
        </w:rPr>
        <w:t>caso</w:t>
      </w:r>
      <w:r>
        <w:rPr>
          <w:spacing w:val="-14"/>
          <w:sz w:val="22"/>
        </w:rPr>
        <w:t> </w:t>
      </w:r>
      <w:r>
        <w:rPr>
          <w:sz w:val="22"/>
        </w:rPr>
        <w:t>de</w:t>
      </w:r>
      <w:r>
        <w:rPr>
          <w:spacing w:val="-16"/>
          <w:sz w:val="22"/>
        </w:rPr>
        <w:t> </w:t>
      </w:r>
      <w:r>
        <w:rPr>
          <w:sz w:val="22"/>
        </w:rPr>
        <w:t>que</w:t>
      </w:r>
      <w:r>
        <w:rPr>
          <w:spacing w:val="-13"/>
          <w:sz w:val="22"/>
        </w:rPr>
        <w:t> </w:t>
      </w:r>
      <w:r>
        <w:rPr>
          <w:sz w:val="22"/>
        </w:rPr>
        <w:t>la</w:t>
      </w:r>
      <w:r>
        <w:rPr>
          <w:spacing w:val="-16"/>
          <w:sz w:val="22"/>
        </w:rPr>
        <w:t> </w:t>
      </w:r>
      <w:r>
        <w:rPr>
          <w:sz w:val="22"/>
        </w:rPr>
        <w:t>recaudación</w:t>
      </w:r>
      <w:r>
        <w:rPr>
          <w:spacing w:val="-13"/>
          <w:sz w:val="22"/>
        </w:rPr>
        <w:t> </w:t>
      </w:r>
      <w:r>
        <w:rPr>
          <w:sz w:val="22"/>
        </w:rPr>
        <w:t>de</w:t>
      </w:r>
      <w:r>
        <w:rPr>
          <w:spacing w:val="-14"/>
          <w:sz w:val="22"/>
        </w:rPr>
        <w:t> </w:t>
      </w:r>
      <w:r>
        <w:rPr>
          <w:sz w:val="22"/>
        </w:rPr>
        <w:t>los</w:t>
      </w:r>
      <w:r>
        <w:rPr>
          <w:spacing w:val="-13"/>
          <w:sz w:val="22"/>
        </w:rPr>
        <w:t> </w:t>
      </w:r>
      <w:r>
        <w:rPr>
          <w:sz w:val="22"/>
        </w:rPr>
        <w:t>ingresos</w:t>
      </w:r>
      <w:r>
        <w:rPr>
          <w:spacing w:val="-16"/>
          <w:sz w:val="22"/>
        </w:rPr>
        <w:t> </w:t>
      </w:r>
      <w:r>
        <w:rPr>
          <w:sz w:val="22"/>
        </w:rPr>
        <w:t>municipales</w:t>
      </w:r>
      <w:r>
        <w:rPr>
          <w:spacing w:val="-12"/>
          <w:sz w:val="22"/>
        </w:rPr>
        <w:t> </w:t>
      </w:r>
      <w:r>
        <w:rPr>
          <w:sz w:val="22"/>
        </w:rPr>
        <w:t>sea</w:t>
      </w:r>
      <w:r>
        <w:rPr>
          <w:spacing w:val="-14"/>
          <w:sz w:val="22"/>
        </w:rPr>
        <w:t> </w:t>
      </w:r>
      <w:r>
        <w:rPr>
          <w:sz w:val="22"/>
        </w:rPr>
        <w:t>inferior</w:t>
      </w:r>
      <w:r>
        <w:rPr>
          <w:spacing w:val="-13"/>
          <w:sz w:val="22"/>
        </w:rPr>
        <w:t> </w:t>
      </w:r>
      <w:r>
        <w:rPr>
          <w:sz w:val="22"/>
        </w:rPr>
        <w:t>a</w:t>
      </w:r>
      <w:r>
        <w:rPr>
          <w:spacing w:val="-16"/>
          <w:sz w:val="22"/>
        </w:rPr>
        <w:t> </w:t>
      </w:r>
      <w:r>
        <w:rPr>
          <w:sz w:val="22"/>
        </w:rPr>
        <w:t>los</w:t>
      </w:r>
      <w:r>
        <w:rPr>
          <w:spacing w:val="-12"/>
          <w:sz w:val="22"/>
        </w:rPr>
        <w:t> </w:t>
      </w:r>
      <w:r>
        <w:rPr>
          <w:sz w:val="22"/>
        </w:rPr>
        <w:t>estimados en la Ley y el Presupuesto de Ingresos, el déficit presupuestario resultante por ningún motivo afectará los programas municipales prioritarios y en todo caso se subsanará con otra fuente de ingresos o con la disminución del gasto corriente.</w:t>
      </w:r>
    </w:p>
    <w:p>
      <w:pPr>
        <w:pStyle w:val="BodyText"/>
        <w:spacing w:before="155"/>
      </w:pPr>
    </w:p>
    <w:p>
      <w:pPr>
        <w:pStyle w:val="ListParagraph"/>
        <w:numPr>
          <w:ilvl w:val="0"/>
          <w:numId w:val="5"/>
        </w:numPr>
        <w:tabs>
          <w:tab w:pos="1798" w:val="left" w:leader="none"/>
        </w:tabs>
        <w:spacing w:line="240" w:lineRule="auto" w:before="1" w:after="0"/>
        <w:ind w:left="1433" w:right="1354" w:firstLine="0"/>
        <w:jc w:val="both"/>
        <w:rPr>
          <w:sz w:val="22"/>
        </w:rPr>
      </w:pPr>
      <w:r>
        <w:rPr>
          <w:sz w:val="22"/>
        </w:rPr>
        <w:t>La Tesorería podrá aprobar transferencias, reducciones, ampliaciones o cancelaciones presupuestarias, con fundamento en los artículos 288, 289, 302 y 304 del Código Fiscal y Presupuestario para el Municipio de Puebla; 22 fracción XLV del Reglamento</w:t>
      </w:r>
      <w:r>
        <w:rPr>
          <w:spacing w:val="-7"/>
          <w:sz w:val="22"/>
        </w:rPr>
        <w:t> </w:t>
      </w:r>
      <w:r>
        <w:rPr>
          <w:sz w:val="22"/>
        </w:rPr>
        <w:t>del</w:t>
      </w:r>
      <w:r>
        <w:rPr>
          <w:spacing w:val="-8"/>
          <w:sz w:val="22"/>
        </w:rPr>
        <w:t> </w:t>
      </w:r>
      <w:r>
        <w:rPr>
          <w:sz w:val="22"/>
        </w:rPr>
        <w:t>Código</w:t>
      </w:r>
      <w:r>
        <w:rPr>
          <w:spacing w:val="-10"/>
          <w:sz w:val="22"/>
        </w:rPr>
        <w:t> </w:t>
      </w:r>
      <w:r>
        <w:rPr>
          <w:sz w:val="22"/>
        </w:rPr>
        <w:t>Fiscal</w:t>
      </w:r>
      <w:r>
        <w:rPr>
          <w:spacing w:val="-8"/>
          <w:sz w:val="22"/>
        </w:rPr>
        <w:t> </w:t>
      </w:r>
      <w:r>
        <w:rPr>
          <w:sz w:val="22"/>
        </w:rPr>
        <w:t>y</w:t>
      </w:r>
      <w:r>
        <w:rPr>
          <w:spacing w:val="-7"/>
          <w:sz w:val="22"/>
        </w:rPr>
        <w:t> </w:t>
      </w:r>
      <w:r>
        <w:rPr>
          <w:sz w:val="22"/>
        </w:rPr>
        <w:t>Presupuestario</w:t>
      </w:r>
      <w:r>
        <w:rPr>
          <w:spacing w:val="-7"/>
          <w:sz w:val="22"/>
        </w:rPr>
        <w:t> </w:t>
      </w:r>
      <w:r>
        <w:rPr>
          <w:sz w:val="22"/>
        </w:rPr>
        <w:t>para</w:t>
      </w:r>
      <w:r>
        <w:rPr>
          <w:spacing w:val="-7"/>
          <w:sz w:val="22"/>
        </w:rPr>
        <w:t> </w:t>
      </w:r>
      <w:r>
        <w:rPr>
          <w:sz w:val="22"/>
        </w:rPr>
        <w:t>el</w:t>
      </w:r>
      <w:r>
        <w:rPr>
          <w:spacing w:val="-11"/>
          <w:sz w:val="22"/>
        </w:rPr>
        <w:t> </w:t>
      </w:r>
      <w:r>
        <w:rPr>
          <w:sz w:val="22"/>
        </w:rPr>
        <w:t>Municipio</w:t>
      </w:r>
      <w:r>
        <w:rPr>
          <w:spacing w:val="-7"/>
          <w:sz w:val="22"/>
        </w:rPr>
        <w:t> </w:t>
      </w:r>
      <w:r>
        <w:rPr>
          <w:sz w:val="22"/>
        </w:rPr>
        <w:t>de</w:t>
      </w:r>
      <w:r>
        <w:rPr>
          <w:spacing w:val="-8"/>
          <w:sz w:val="22"/>
        </w:rPr>
        <w:t> </w:t>
      </w:r>
      <w:r>
        <w:rPr>
          <w:sz w:val="22"/>
        </w:rPr>
        <w:t>Puebla;</w:t>
      </w:r>
      <w:r>
        <w:rPr>
          <w:spacing w:val="-6"/>
          <w:sz w:val="22"/>
        </w:rPr>
        <w:t> </w:t>
      </w:r>
      <w:r>
        <w:rPr>
          <w:sz w:val="22"/>
        </w:rPr>
        <w:t>y</w:t>
      </w:r>
      <w:r>
        <w:rPr>
          <w:spacing w:val="-9"/>
          <w:sz w:val="22"/>
        </w:rPr>
        <w:t> </w:t>
      </w:r>
      <w:r>
        <w:rPr>
          <w:sz w:val="22"/>
        </w:rPr>
        <w:t>11</w:t>
      </w:r>
      <w:r>
        <w:rPr>
          <w:spacing w:val="-10"/>
          <w:sz w:val="22"/>
        </w:rPr>
        <w:t> </w:t>
      </w:r>
      <w:r>
        <w:rPr>
          <w:sz w:val="22"/>
        </w:rPr>
        <w:t>fracción XLIII del Reglamento Interior de la Tesorería Municipal del Honorable Ayuntamiento de </w:t>
      </w:r>
      <w:r>
        <w:rPr>
          <w:spacing w:val="-2"/>
          <w:sz w:val="22"/>
        </w:rPr>
        <w:t>Puebla.</w:t>
      </w:r>
    </w:p>
    <w:p>
      <w:pPr>
        <w:pStyle w:val="BodyText"/>
      </w:pPr>
    </w:p>
    <w:p>
      <w:pPr>
        <w:pStyle w:val="ListParagraph"/>
        <w:numPr>
          <w:ilvl w:val="0"/>
          <w:numId w:val="5"/>
        </w:numPr>
        <w:tabs>
          <w:tab w:pos="1798" w:val="left" w:leader="none"/>
        </w:tabs>
        <w:spacing w:line="240" w:lineRule="auto" w:before="0" w:after="0"/>
        <w:ind w:left="1433" w:right="1351" w:firstLine="0"/>
        <w:jc w:val="both"/>
        <w:rPr>
          <w:sz w:val="22"/>
        </w:rPr>
      </w:pPr>
      <w:r>
        <w:rPr>
          <w:sz w:val="22"/>
        </w:rPr>
        <w:t>El seguimiento al Sistema de Evaluación del Desempeño Municipal, el cual mide y evalúa las</w:t>
      </w:r>
      <w:r>
        <w:rPr>
          <w:spacing w:val="-5"/>
          <w:sz w:val="22"/>
        </w:rPr>
        <w:t> </w:t>
      </w:r>
      <w:r>
        <w:rPr>
          <w:sz w:val="22"/>
        </w:rPr>
        <w:t>metas</w:t>
      </w:r>
      <w:r>
        <w:rPr>
          <w:spacing w:val="-7"/>
          <w:sz w:val="22"/>
        </w:rPr>
        <w:t> </w:t>
      </w:r>
      <w:r>
        <w:rPr>
          <w:sz w:val="22"/>
        </w:rPr>
        <w:t>y</w:t>
      </w:r>
      <w:r>
        <w:rPr>
          <w:spacing w:val="-9"/>
          <w:sz w:val="22"/>
        </w:rPr>
        <w:t> </w:t>
      </w:r>
      <w:r>
        <w:rPr>
          <w:sz w:val="22"/>
        </w:rPr>
        <w:t>objetivos</w:t>
      </w:r>
      <w:r>
        <w:rPr>
          <w:spacing w:val="-4"/>
          <w:sz w:val="22"/>
        </w:rPr>
        <w:t> </w:t>
      </w:r>
      <w:r>
        <w:rPr>
          <w:sz w:val="22"/>
        </w:rPr>
        <w:t>de</w:t>
      </w:r>
      <w:r>
        <w:rPr>
          <w:spacing w:val="-7"/>
          <w:sz w:val="22"/>
        </w:rPr>
        <w:t> </w:t>
      </w:r>
      <w:r>
        <w:rPr>
          <w:sz w:val="22"/>
        </w:rPr>
        <w:t>los</w:t>
      </w:r>
      <w:r>
        <w:rPr>
          <w:spacing w:val="-5"/>
          <w:sz w:val="22"/>
        </w:rPr>
        <w:t> </w:t>
      </w:r>
      <w:r>
        <w:rPr>
          <w:sz w:val="22"/>
        </w:rPr>
        <w:t>planes</w:t>
      </w:r>
      <w:r>
        <w:rPr>
          <w:spacing w:val="-10"/>
          <w:sz w:val="22"/>
        </w:rPr>
        <w:t> </w:t>
      </w:r>
      <w:r>
        <w:rPr>
          <w:sz w:val="22"/>
        </w:rPr>
        <w:t>y</w:t>
      </w:r>
      <w:r>
        <w:rPr>
          <w:spacing w:val="-5"/>
          <w:sz w:val="22"/>
        </w:rPr>
        <w:t> </w:t>
      </w:r>
      <w:r>
        <w:rPr>
          <w:sz w:val="22"/>
        </w:rPr>
        <w:t>programas</w:t>
      </w:r>
      <w:r>
        <w:rPr>
          <w:spacing w:val="-9"/>
          <w:sz w:val="22"/>
        </w:rPr>
        <w:t> </w:t>
      </w:r>
      <w:r>
        <w:rPr>
          <w:sz w:val="22"/>
        </w:rPr>
        <w:t>del</w:t>
      </w:r>
      <w:r>
        <w:rPr>
          <w:spacing w:val="-6"/>
          <w:sz w:val="22"/>
        </w:rPr>
        <w:t> </w:t>
      </w:r>
      <w:r>
        <w:rPr>
          <w:sz w:val="22"/>
        </w:rPr>
        <w:t>Gobierno</w:t>
      </w:r>
      <w:r>
        <w:rPr>
          <w:spacing w:val="-9"/>
          <w:sz w:val="22"/>
        </w:rPr>
        <w:t> </w:t>
      </w:r>
      <w:r>
        <w:rPr>
          <w:sz w:val="22"/>
        </w:rPr>
        <w:t>Municipal,</w:t>
      </w:r>
      <w:r>
        <w:rPr>
          <w:spacing w:val="-3"/>
          <w:sz w:val="22"/>
        </w:rPr>
        <w:t> </w:t>
      </w:r>
      <w:r>
        <w:rPr>
          <w:sz w:val="22"/>
        </w:rPr>
        <w:t>se</w:t>
      </w:r>
      <w:r>
        <w:rPr>
          <w:spacing w:val="-5"/>
          <w:sz w:val="22"/>
        </w:rPr>
        <w:t> </w:t>
      </w:r>
      <w:r>
        <w:rPr>
          <w:sz w:val="22"/>
        </w:rPr>
        <w:t>llevará a cabo por el Instituto Municipal de Planeación, de conformidad con la normatividad aplicable en la materia.</w:t>
      </w:r>
    </w:p>
    <w:p>
      <w:pPr>
        <w:pStyle w:val="BodyText"/>
        <w:spacing w:before="132"/>
      </w:pPr>
    </w:p>
    <w:p>
      <w:pPr>
        <w:pStyle w:val="BodyText"/>
        <w:spacing w:line="276" w:lineRule="auto"/>
        <w:ind w:left="1433" w:right="1351"/>
        <w:jc w:val="both"/>
      </w:pPr>
      <w:r>
        <w:rPr>
          <w:rFonts w:ascii="Arial" w:hAnsi="Arial"/>
          <w:b/>
        </w:rPr>
        <w:t>Artículo</w:t>
      </w:r>
      <w:r>
        <w:rPr>
          <w:rFonts w:ascii="Arial" w:hAnsi="Arial"/>
          <w:b/>
          <w:spacing w:val="-5"/>
        </w:rPr>
        <w:t> </w:t>
      </w:r>
      <w:r>
        <w:rPr>
          <w:rFonts w:ascii="Arial" w:hAnsi="Arial"/>
          <w:b/>
        </w:rPr>
        <w:t>4.-</w:t>
      </w:r>
      <w:r>
        <w:rPr>
          <w:rFonts w:ascii="Arial" w:hAnsi="Arial"/>
          <w:b/>
          <w:spacing w:val="-4"/>
        </w:rPr>
        <w:t> </w:t>
      </w:r>
      <w:r>
        <w:rPr/>
        <w:t>La</w:t>
      </w:r>
      <w:r>
        <w:rPr>
          <w:spacing w:val="-5"/>
        </w:rPr>
        <w:t> </w:t>
      </w:r>
      <w:r>
        <w:rPr/>
        <w:t>Tesorería</w:t>
      </w:r>
      <w:r>
        <w:rPr>
          <w:spacing w:val="-7"/>
        </w:rPr>
        <w:t> </w:t>
      </w:r>
      <w:r>
        <w:rPr/>
        <w:t>municipal</w:t>
      </w:r>
      <w:r>
        <w:rPr>
          <w:spacing w:val="-3"/>
        </w:rPr>
        <w:t> </w:t>
      </w:r>
      <w:r>
        <w:rPr/>
        <w:t>del</w:t>
      </w:r>
      <w:r>
        <w:rPr>
          <w:spacing w:val="-3"/>
        </w:rPr>
        <w:t> </w:t>
      </w:r>
      <w:r>
        <w:rPr/>
        <w:t>honorable</w:t>
      </w:r>
      <w:r>
        <w:rPr>
          <w:spacing w:val="-7"/>
        </w:rPr>
        <w:t> </w:t>
      </w:r>
      <w:r>
        <w:rPr/>
        <w:t>ayuntamiento</w:t>
      </w:r>
      <w:r>
        <w:rPr>
          <w:spacing w:val="-5"/>
        </w:rPr>
        <w:t> </w:t>
      </w:r>
      <w:r>
        <w:rPr/>
        <w:t>es</w:t>
      </w:r>
      <w:r>
        <w:rPr>
          <w:spacing w:val="-5"/>
        </w:rPr>
        <w:t> </w:t>
      </w:r>
      <w:r>
        <w:rPr/>
        <w:t>la</w:t>
      </w:r>
      <w:r>
        <w:rPr>
          <w:spacing w:val="-5"/>
        </w:rPr>
        <w:t> </w:t>
      </w:r>
      <w:r>
        <w:rPr/>
        <w:t>responsable</w:t>
      </w:r>
      <w:r>
        <w:rPr>
          <w:spacing w:val="-3"/>
        </w:rPr>
        <w:t> </w:t>
      </w:r>
      <w:r>
        <w:rPr/>
        <w:t>de</w:t>
      </w:r>
      <w:r>
        <w:rPr>
          <w:spacing w:val="-5"/>
        </w:rPr>
        <w:t> </w:t>
      </w:r>
      <w:r>
        <w:rPr/>
        <w:t>que la</w:t>
      </w:r>
      <w:r>
        <w:rPr>
          <w:spacing w:val="-16"/>
        </w:rPr>
        <w:t> </w:t>
      </w:r>
      <w:r>
        <w:rPr/>
        <w:t>información</w:t>
      </w:r>
      <w:r>
        <w:rPr>
          <w:spacing w:val="-15"/>
        </w:rPr>
        <w:t> </w:t>
      </w:r>
      <w:r>
        <w:rPr/>
        <w:t>presupuestaria</w:t>
      </w:r>
      <w:r>
        <w:rPr>
          <w:spacing w:val="-15"/>
        </w:rPr>
        <w:t> </w:t>
      </w:r>
      <w:r>
        <w:rPr/>
        <w:t>cumpla</w:t>
      </w:r>
      <w:r>
        <w:rPr>
          <w:spacing w:val="-16"/>
        </w:rPr>
        <w:t> </w:t>
      </w:r>
      <w:r>
        <w:rPr/>
        <w:t>con</w:t>
      </w:r>
      <w:r>
        <w:rPr>
          <w:spacing w:val="-15"/>
        </w:rPr>
        <w:t> </w:t>
      </w:r>
      <w:r>
        <w:rPr/>
        <w:t>los</w:t>
      </w:r>
      <w:r>
        <w:rPr>
          <w:spacing w:val="-15"/>
        </w:rPr>
        <w:t> </w:t>
      </w:r>
      <w:r>
        <w:rPr/>
        <w:t>lineamientos</w:t>
      </w:r>
      <w:r>
        <w:rPr>
          <w:spacing w:val="-15"/>
        </w:rPr>
        <w:t> </w:t>
      </w:r>
      <w:r>
        <w:rPr/>
        <w:t>establecidos</w:t>
      </w:r>
      <w:r>
        <w:rPr>
          <w:spacing w:val="-16"/>
        </w:rPr>
        <w:t> </w:t>
      </w:r>
      <w:r>
        <w:rPr/>
        <w:t>por</w:t>
      </w:r>
      <w:r>
        <w:rPr>
          <w:spacing w:val="-15"/>
        </w:rPr>
        <w:t> </w:t>
      </w:r>
      <w:r>
        <w:rPr/>
        <w:t>la</w:t>
      </w:r>
      <w:r>
        <w:rPr>
          <w:spacing w:val="-15"/>
        </w:rPr>
        <w:t> </w:t>
      </w:r>
      <w:r>
        <w:rPr/>
        <w:t>Ley</w:t>
      </w:r>
      <w:r>
        <w:rPr>
          <w:spacing w:val="-16"/>
        </w:rPr>
        <w:t> </w:t>
      </w:r>
      <w:r>
        <w:rPr/>
        <w:t>General de Contabilidad Gubernamental, las Normas emitidas por el CONAC, la Ley Orgánica Municipal, el Código Fiscal y Presupuestario para el Municipio de Puebla y las demás disposiciones normativas y contables aplicables.</w:t>
      </w:r>
    </w:p>
    <w:p>
      <w:pPr>
        <w:pStyle w:val="BodyText"/>
      </w:pPr>
    </w:p>
    <w:p>
      <w:pPr>
        <w:pStyle w:val="BodyText"/>
        <w:spacing w:before="25"/>
      </w:pPr>
    </w:p>
    <w:p>
      <w:pPr>
        <w:pStyle w:val="BodyText"/>
        <w:spacing w:line="276" w:lineRule="auto"/>
        <w:ind w:left="1433" w:right="1353"/>
        <w:jc w:val="both"/>
      </w:pPr>
      <w:r>
        <w:rPr/>
        <w:t>Las</w:t>
      </w:r>
      <w:r>
        <w:rPr>
          <w:spacing w:val="-8"/>
        </w:rPr>
        <w:t> </w:t>
      </w:r>
      <w:r>
        <w:rPr/>
        <w:t>Dependencias</w:t>
      </w:r>
      <w:r>
        <w:rPr>
          <w:spacing w:val="-8"/>
        </w:rPr>
        <w:t> </w:t>
      </w:r>
      <w:r>
        <w:rPr/>
        <w:t>y</w:t>
      </w:r>
      <w:r>
        <w:rPr>
          <w:spacing w:val="-8"/>
        </w:rPr>
        <w:t> </w:t>
      </w:r>
      <w:r>
        <w:rPr/>
        <w:t>Entidades,</w:t>
      </w:r>
      <w:r>
        <w:rPr>
          <w:spacing w:val="-7"/>
        </w:rPr>
        <w:t> </w:t>
      </w:r>
      <w:r>
        <w:rPr/>
        <w:t>al</w:t>
      </w:r>
      <w:r>
        <w:rPr>
          <w:spacing w:val="-8"/>
        </w:rPr>
        <w:t> </w:t>
      </w:r>
      <w:r>
        <w:rPr/>
        <w:t>ejercer</w:t>
      </w:r>
      <w:r>
        <w:rPr>
          <w:spacing w:val="-9"/>
        </w:rPr>
        <w:t> </w:t>
      </w:r>
      <w:r>
        <w:rPr/>
        <w:t>los</w:t>
      </w:r>
      <w:r>
        <w:rPr>
          <w:spacing w:val="-8"/>
        </w:rPr>
        <w:t> </w:t>
      </w:r>
      <w:r>
        <w:rPr/>
        <w:t>presupuestos</w:t>
      </w:r>
      <w:r>
        <w:rPr>
          <w:spacing w:val="-8"/>
        </w:rPr>
        <w:t> </w:t>
      </w:r>
      <w:r>
        <w:rPr/>
        <w:t>aprobados,</w:t>
      </w:r>
      <w:r>
        <w:rPr>
          <w:spacing w:val="-9"/>
        </w:rPr>
        <w:t> </w:t>
      </w:r>
      <w:r>
        <w:rPr/>
        <w:t>deberán</w:t>
      </w:r>
      <w:r>
        <w:rPr>
          <w:spacing w:val="-8"/>
        </w:rPr>
        <w:t> </w:t>
      </w:r>
      <w:r>
        <w:rPr/>
        <w:t>sujetarse invariablemente</w:t>
      </w:r>
      <w:r>
        <w:rPr>
          <w:spacing w:val="-8"/>
        </w:rPr>
        <w:t> </w:t>
      </w:r>
      <w:r>
        <w:rPr/>
        <w:t>al</w:t>
      </w:r>
      <w:r>
        <w:rPr>
          <w:spacing w:val="-9"/>
        </w:rPr>
        <w:t> </w:t>
      </w:r>
      <w:r>
        <w:rPr/>
        <w:t>uso</w:t>
      </w:r>
      <w:r>
        <w:rPr>
          <w:spacing w:val="-9"/>
        </w:rPr>
        <w:t> </w:t>
      </w:r>
      <w:r>
        <w:rPr/>
        <w:t>de</w:t>
      </w:r>
      <w:r>
        <w:rPr>
          <w:spacing w:val="-8"/>
        </w:rPr>
        <w:t> </w:t>
      </w:r>
      <w:r>
        <w:rPr/>
        <w:t>los</w:t>
      </w:r>
      <w:r>
        <w:rPr>
          <w:spacing w:val="-8"/>
        </w:rPr>
        <w:t> </w:t>
      </w:r>
      <w:r>
        <w:rPr/>
        <w:t>Clasificadores</w:t>
      </w:r>
      <w:r>
        <w:rPr>
          <w:spacing w:val="-8"/>
        </w:rPr>
        <w:t> </w:t>
      </w:r>
      <w:r>
        <w:rPr/>
        <w:t>Presupuestales</w:t>
      </w:r>
      <w:r>
        <w:rPr>
          <w:spacing w:val="-8"/>
        </w:rPr>
        <w:t> </w:t>
      </w:r>
      <w:r>
        <w:rPr/>
        <w:t>Armonizados,</w:t>
      </w:r>
      <w:r>
        <w:rPr>
          <w:spacing w:val="-7"/>
        </w:rPr>
        <w:t> </w:t>
      </w:r>
      <w:r>
        <w:rPr/>
        <w:t>emitidos</w:t>
      </w:r>
      <w:r>
        <w:rPr>
          <w:spacing w:val="-8"/>
        </w:rPr>
        <w:t> </w:t>
      </w:r>
      <w:r>
        <w:rPr/>
        <w:t>por</w:t>
      </w:r>
      <w:r>
        <w:rPr>
          <w:spacing w:val="-7"/>
        </w:rPr>
        <w:t> </w:t>
      </w:r>
      <w:r>
        <w:rPr/>
        <w:t>el CONAC, a partir de la entrada en vigor del Presupuesto de Egresos.</w:t>
      </w:r>
    </w:p>
    <w:p>
      <w:pPr>
        <w:pStyle w:val="BodyText"/>
        <w:spacing w:before="68"/>
        <w:rPr>
          <w:sz w:val="20"/>
        </w:rPr>
      </w:pPr>
      <w:r>
        <w:rPr>
          <w:sz w:val="20"/>
        </w:rPr>
        <mc:AlternateContent>
          <mc:Choice Requires="wps">
            <w:drawing>
              <wp:anchor distT="0" distB="0" distL="0" distR="0" allowOverlap="1" layoutInCell="1" locked="0" behindDoc="1" simplePos="0" relativeHeight="487598592">
                <wp:simplePos x="0" y="0"/>
                <wp:positionH relativeFrom="page">
                  <wp:posOffset>5644260</wp:posOffset>
                </wp:positionH>
                <wp:positionV relativeFrom="paragraph">
                  <wp:posOffset>204457</wp:posOffset>
                </wp:positionV>
                <wp:extent cx="1132205" cy="152400"/>
                <wp:effectExtent l="0" t="0" r="0" b="0"/>
                <wp:wrapTopAndBottom/>
                <wp:docPr id="126" name="Group 126"/>
                <wp:cNvGraphicFramePr>
                  <a:graphicFrameLocks/>
                </wp:cNvGraphicFramePr>
                <a:graphic>
                  <a:graphicData uri="http://schemas.microsoft.com/office/word/2010/wordprocessingGroup">
                    <wpg:wgp>
                      <wpg:cNvPr id="126" name="Group 126"/>
                      <wpg:cNvGrpSpPr/>
                      <wpg:grpSpPr>
                        <a:xfrm>
                          <a:off x="0" y="0"/>
                          <a:ext cx="1132205" cy="152400"/>
                          <a:chExt cx="1132205" cy="152400"/>
                        </a:xfrm>
                      </wpg:grpSpPr>
                      <pic:pic>
                        <pic:nvPicPr>
                          <pic:cNvPr id="127" name="Image 127"/>
                          <pic:cNvPicPr/>
                        </pic:nvPicPr>
                        <pic:blipFill>
                          <a:blip r:embed="rId7" cstate="print"/>
                          <a:stretch>
                            <a:fillRect/>
                          </a:stretch>
                        </pic:blipFill>
                        <pic:spPr>
                          <a:xfrm>
                            <a:off x="0" y="0"/>
                            <a:ext cx="543420" cy="152400"/>
                          </a:xfrm>
                          <a:prstGeom prst="rect">
                            <a:avLst/>
                          </a:prstGeom>
                        </pic:spPr>
                      </pic:pic>
                      <pic:pic>
                        <pic:nvPicPr>
                          <pic:cNvPr id="128" name="Image 128"/>
                          <pic:cNvPicPr/>
                        </pic:nvPicPr>
                        <pic:blipFill>
                          <a:blip r:embed="rId75" cstate="print"/>
                          <a:stretch>
                            <a:fillRect/>
                          </a:stretch>
                        </pic:blipFill>
                        <pic:spPr>
                          <a:xfrm>
                            <a:off x="475869" y="0"/>
                            <a:ext cx="249174" cy="152400"/>
                          </a:xfrm>
                          <a:prstGeom prst="rect">
                            <a:avLst/>
                          </a:prstGeom>
                        </pic:spPr>
                      </pic:pic>
                      <pic:pic>
                        <pic:nvPicPr>
                          <pic:cNvPr id="129" name="Image 129"/>
                          <pic:cNvPicPr/>
                        </pic:nvPicPr>
                        <pic:blipFill>
                          <a:blip r:embed="rId62" cstate="print"/>
                          <a:stretch>
                            <a:fillRect/>
                          </a:stretch>
                        </pic:blipFill>
                        <pic:spPr>
                          <a:xfrm>
                            <a:off x="680084" y="0"/>
                            <a:ext cx="270255" cy="152400"/>
                          </a:xfrm>
                          <a:prstGeom prst="rect">
                            <a:avLst/>
                          </a:prstGeom>
                        </pic:spPr>
                      </pic:pic>
                      <pic:pic>
                        <pic:nvPicPr>
                          <pic:cNvPr id="130" name="Image 130"/>
                          <pic:cNvPicPr/>
                        </pic:nvPicPr>
                        <pic:blipFill>
                          <a:blip r:embed="rId9" cstate="print"/>
                          <a:stretch>
                            <a:fillRect/>
                          </a:stretch>
                        </pic:blipFill>
                        <pic:spPr>
                          <a:xfrm>
                            <a:off x="882777" y="0"/>
                            <a:ext cx="249174" cy="152400"/>
                          </a:xfrm>
                          <a:prstGeom prst="rect">
                            <a:avLst/>
                          </a:prstGeom>
                        </pic:spPr>
                      </pic:pic>
                    </wpg:wgp>
                  </a:graphicData>
                </a:graphic>
              </wp:anchor>
            </w:drawing>
          </mc:Choice>
          <mc:Fallback>
            <w:pict>
              <v:group style="position:absolute;margin-left:444.429993pt;margin-top:16.099024pt;width:89.15pt;height:12pt;mso-position-horizontal-relative:page;mso-position-vertical-relative:paragraph;z-index:-15717888;mso-wrap-distance-left:0;mso-wrap-distance-right:0" id="docshapegroup121" coordorigin="8889,322" coordsize="1783,240">
                <v:shape style="position:absolute;left:8888;top:321;width:856;height:240" type="#_x0000_t75" id="docshape122" stroked="false">
                  <v:imagedata r:id="rId7" o:title=""/>
                </v:shape>
                <v:shape style="position:absolute;left:9638;top:321;width:393;height:240" type="#_x0000_t75" id="docshape123" stroked="false">
                  <v:imagedata r:id="rId75" o:title=""/>
                </v:shape>
                <v:shape style="position:absolute;left:9959;top:321;width:426;height:240" type="#_x0000_t75" id="docshape124" stroked="false">
                  <v:imagedata r:id="rId62" o:title=""/>
                </v:shape>
                <v:shape style="position:absolute;left:10278;top:321;width:393;height:240" type="#_x0000_t75" id="docshape125" stroked="false">
                  <v:imagedata r:id="rId9" o:title=""/>
                </v:shape>
                <w10:wrap type="topAndBottom"/>
              </v:group>
            </w:pict>
          </mc:Fallback>
        </mc:AlternateContent>
      </w:r>
    </w:p>
    <w:p>
      <w:pPr>
        <w:pStyle w:val="BodyText"/>
        <w:spacing w:after="0"/>
        <w:rPr>
          <w:sz w:val="20"/>
        </w:rPr>
        <w:sectPr>
          <w:headerReference w:type="default" r:id="rId73"/>
          <w:footerReference w:type="default" r:id="rId74"/>
          <w:pgSz w:w="12240" w:h="15840"/>
          <w:pgMar w:header="715" w:footer="0" w:top="1880" w:bottom="280" w:left="360" w:right="360"/>
        </w:sectPr>
      </w:pPr>
    </w:p>
    <w:p>
      <w:pPr>
        <w:pStyle w:val="BodyText"/>
      </w:pPr>
    </w:p>
    <w:p>
      <w:pPr>
        <w:pStyle w:val="BodyText"/>
        <w:spacing w:before="140"/>
      </w:pPr>
    </w:p>
    <w:p>
      <w:pPr>
        <w:pStyle w:val="BodyText"/>
        <w:spacing w:line="276" w:lineRule="auto"/>
        <w:ind w:left="1433" w:right="1476"/>
        <w:jc w:val="both"/>
      </w:pPr>
      <w:r>
        <w:rPr/>
        <w:t>En apego</w:t>
      </w:r>
      <w:r>
        <w:rPr>
          <w:spacing w:val="-6"/>
        </w:rPr>
        <w:t> </w:t>
      </w:r>
      <w:r>
        <w:rPr/>
        <w:t>al</w:t>
      </w:r>
      <w:r>
        <w:rPr>
          <w:spacing w:val="-2"/>
        </w:rPr>
        <w:t> </w:t>
      </w:r>
      <w:r>
        <w:rPr/>
        <w:t>artículo</w:t>
      </w:r>
      <w:r>
        <w:rPr>
          <w:spacing w:val="-1"/>
        </w:rPr>
        <w:t> </w:t>
      </w:r>
      <w:r>
        <w:rPr/>
        <w:t>66 de</w:t>
      </w:r>
      <w:r>
        <w:rPr>
          <w:spacing w:val="-1"/>
        </w:rPr>
        <w:t> </w:t>
      </w:r>
      <w:r>
        <w:rPr/>
        <w:t>la</w:t>
      </w:r>
      <w:r>
        <w:rPr>
          <w:spacing w:val="-3"/>
        </w:rPr>
        <w:t> </w:t>
      </w:r>
      <w:r>
        <w:rPr/>
        <w:t>Ley</w:t>
      </w:r>
      <w:r>
        <w:rPr>
          <w:spacing w:val="-8"/>
        </w:rPr>
        <w:t> </w:t>
      </w:r>
      <w:r>
        <w:rPr/>
        <w:t>General</w:t>
      </w:r>
      <w:r>
        <w:rPr>
          <w:spacing w:val="-4"/>
        </w:rPr>
        <w:t> </w:t>
      </w:r>
      <w:r>
        <w:rPr/>
        <w:t>de</w:t>
      </w:r>
      <w:r>
        <w:rPr>
          <w:spacing w:val="-1"/>
        </w:rPr>
        <w:t> </w:t>
      </w:r>
      <w:r>
        <w:rPr/>
        <w:t>Contabilidad Gubernamental,</w:t>
      </w:r>
      <w:r>
        <w:rPr>
          <w:spacing w:val="-6"/>
        </w:rPr>
        <w:t> </w:t>
      </w:r>
      <w:r>
        <w:rPr/>
        <w:t>el</w:t>
      </w:r>
      <w:r>
        <w:rPr>
          <w:spacing w:val="-2"/>
        </w:rPr>
        <w:t> </w:t>
      </w:r>
      <w:r>
        <w:rPr/>
        <w:t>calendario de</w:t>
      </w:r>
      <w:r>
        <w:rPr>
          <w:spacing w:val="-3"/>
        </w:rPr>
        <w:t> </w:t>
      </w:r>
      <w:r>
        <w:rPr/>
        <w:t>presupuesto</w:t>
      </w:r>
      <w:r>
        <w:rPr>
          <w:spacing w:val="-5"/>
        </w:rPr>
        <w:t> </w:t>
      </w:r>
      <w:r>
        <w:rPr/>
        <w:t>de</w:t>
      </w:r>
      <w:r>
        <w:rPr>
          <w:spacing w:val="-3"/>
        </w:rPr>
        <w:t> </w:t>
      </w:r>
      <w:r>
        <w:rPr/>
        <w:t>egresos</w:t>
      </w:r>
      <w:r>
        <w:rPr>
          <w:spacing w:val="-3"/>
        </w:rPr>
        <w:t> </w:t>
      </w:r>
      <w:r>
        <w:rPr/>
        <w:t>con</w:t>
      </w:r>
      <w:r>
        <w:rPr>
          <w:spacing w:val="-3"/>
        </w:rPr>
        <w:t> </w:t>
      </w:r>
      <w:r>
        <w:rPr/>
        <w:t>base</w:t>
      </w:r>
      <w:r>
        <w:rPr>
          <w:spacing w:val="-5"/>
        </w:rPr>
        <w:t> </w:t>
      </w:r>
      <w:r>
        <w:rPr/>
        <w:t>mensual,</w:t>
      </w:r>
      <w:r>
        <w:rPr>
          <w:spacing w:val="-4"/>
        </w:rPr>
        <w:t> </w:t>
      </w:r>
      <w:r>
        <w:rPr/>
        <w:t>será</w:t>
      </w:r>
      <w:r>
        <w:rPr>
          <w:spacing w:val="-3"/>
        </w:rPr>
        <w:t> </w:t>
      </w:r>
      <w:r>
        <w:rPr/>
        <w:t>publicado</w:t>
      </w:r>
      <w:r>
        <w:rPr>
          <w:spacing w:val="-3"/>
        </w:rPr>
        <w:t> </w:t>
      </w:r>
      <w:r>
        <w:rPr/>
        <w:t>a</w:t>
      </w:r>
      <w:r>
        <w:rPr>
          <w:spacing w:val="-5"/>
        </w:rPr>
        <w:t> </w:t>
      </w:r>
      <w:r>
        <w:rPr/>
        <w:t>más</w:t>
      </w:r>
      <w:r>
        <w:rPr>
          <w:spacing w:val="-5"/>
        </w:rPr>
        <w:t> </w:t>
      </w:r>
      <w:r>
        <w:rPr/>
        <w:t>tardar</w:t>
      </w:r>
      <w:r>
        <w:rPr>
          <w:spacing w:val="-2"/>
        </w:rPr>
        <w:t> </w:t>
      </w:r>
      <w:r>
        <w:rPr/>
        <w:t>el</w:t>
      </w:r>
      <w:r>
        <w:rPr>
          <w:spacing w:val="-4"/>
        </w:rPr>
        <w:t> </w:t>
      </w:r>
      <w:r>
        <w:rPr/>
        <w:t>último</w:t>
      </w:r>
      <w:r>
        <w:rPr>
          <w:spacing w:val="-3"/>
        </w:rPr>
        <w:t> </w:t>
      </w:r>
      <w:r>
        <w:rPr/>
        <w:t>día de enero del Ejercicio Fiscal 2025.</w:t>
      </w:r>
    </w:p>
    <w:p>
      <w:pPr>
        <w:pStyle w:val="BodyText"/>
        <w:spacing w:line="276" w:lineRule="auto" w:before="251"/>
        <w:ind w:left="1433" w:right="1351"/>
        <w:jc w:val="both"/>
      </w:pPr>
      <w:r>
        <w:rPr>
          <w:rFonts w:ascii="Arial" w:hAnsi="Arial"/>
          <w:b/>
        </w:rPr>
        <w:t>Artículo 5.- </w:t>
      </w:r>
      <w:r>
        <w:rPr/>
        <w:t>La persona titular de la Tesorería podrá suscribir convenios o acuerdos de coordinación</w:t>
      </w:r>
      <w:r>
        <w:rPr>
          <w:spacing w:val="-3"/>
        </w:rPr>
        <w:t> </w:t>
      </w:r>
      <w:r>
        <w:rPr/>
        <w:t>y</w:t>
      </w:r>
      <w:r>
        <w:rPr>
          <w:spacing w:val="-2"/>
        </w:rPr>
        <w:t> </w:t>
      </w:r>
      <w:r>
        <w:rPr/>
        <w:t>colaboración</w:t>
      </w:r>
      <w:r>
        <w:rPr>
          <w:spacing w:val="-3"/>
        </w:rPr>
        <w:t> </w:t>
      </w:r>
      <w:r>
        <w:rPr/>
        <w:t>administrativa</w:t>
      </w:r>
      <w:r>
        <w:rPr>
          <w:spacing w:val="-5"/>
        </w:rPr>
        <w:t> </w:t>
      </w:r>
      <w:r>
        <w:rPr/>
        <w:t>con</w:t>
      </w:r>
      <w:r>
        <w:rPr>
          <w:spacing w:val="-3"/>
        </w:rPr>
        <w:t> </w:t>
      </w:r>
      <w:r>
        <w:rPr/>
        <w:t>otros</w:t>
      </w:r>
      <w:r>
        <w:rPr>
          <w:spacing w:val="-3"/>
        </w:rPr>
        <w:t> </w:t>
      </w:r>
      <w:r>
        <w:rPr/>
        <w:t>municipios</w:t>
      </w:r>
      <w:r>
        <w:rPr>
          <w:spacing w:val="-3"/>
        </w:rPr>
        <w:t> </w:t>
      </w:r>
      <w:r>
        <w:rPr/>
        <w:t>y</w:t>
      </w:r>
      <w:r>
        <w:rPr>
          <w:spacing w:val="-2"/>
        </w:rPr>
        <w:t> </w:t>
      </w:r>
      <w:r>
        <w:rPr/>
        <w:t>niveles</w:t>
      </w:r>
      <w:r>
        <w:rPr>
          <w:spacing w:val="-3"/>
        </w:rPr>
        <w:t> </w:t>
      </w:r>
      <w:r>
        <w:rPr/>
        <w:t>de</w:t>
      </w:r>
      <w:r>
        <w:rPr>
          <w:spacing w:val="-3"/>
        </w:rPr>
        <w:t> </w:t>
      </w:r>
      <w:r>
        <w:rPr/>
        <w:t>gobierno,</w:t>
      </w:r>
      <w:r>
        <w:rPr>
          <w:spacing w:val="-2"/>
        </w:rPr>
        <w:t> </w:t>
      </w:r>
      <w:r>
        <w:rPr/>
        <w:t>en ejercicio de las atribuciones que le confieren las leyes y la normatividad aplicable en la materia; para</w:t>
      </w:r>
      <w:r>
        <w:rPr>
          <w:spacing w:val="-4"/>
        </w:rPr>
        <w:t> </w:t>
      </w:r>
      <w:r>
        <w:rPr/>
        <w:t>la</w:t>
      </w:r>
      <w:r>
        <w:rPr>
          <w:spacing w:val="-5"/>
        </w:rPr>
        <w:t> </w:t>
      </w:r>
      <w:r>
        <w:rPr/>
        <w:t>ejecución</w:t>
      </w:r>
      <w:r>
        <w:rPr>
          <w:spacing w:val="-1"/>
        </w:rPr>
        <w:t> </w:t>
      </w:r>
      <w:r>
        <w:rPr/>
        <w:t>de</w:t>
      </w:r>
      <w:r>
        <w:rPr>
          <w:spacing w:val="-2"/>
        </w:rPr>
        <w:t> </w:t>
      </w:r>
      <w:r>
        <w:rPr/>
        <w:t>acciones,</w:t>
      </w:r>
      <w:r>
        <w:rPr>
          <w:spacing w:val="-1"/>
        </w:rPr>
        <w:t> </w:t>
      </w:r>
      <w:r>
        <w:rPr/>
        <w:t>programas</w:t>
      </w:r>
      <w:r>
        <w:rPr>
          <w:spacing w:val="-1"/>
        </w:rPr>
        <w:t> </w:t>
      </w:r>
      <w:r>
        <w:rPr/>
        <w:t>o</w:t>
      </w:r>
      <w:r>
        <w:rPr>
          <w:spacing w:val="-2"/>
        </w:rPr>
        <w:t> </w:t>
      </w:r>
      <w:r>
        <w:rPr/>
        <w:t>proyectos</w:t>
      </w:r>
      <w:r>
        <w:rPr>
          <w:spacing w:val="-4"/>
        </w:rPr>
        <w:t> </w:t>
      </w:r>
      <w:r>
        <w:rPr/>
        <w:t>conjuntos, con</w:t>
      </w:r>
      <w:r>
        <w:rPr>
          <w:spacing w:val="-5"/>
        </w:rPr>
        <w:t> </w:t>
      </w:r>
      <w:r>
        <w:rPr/>
        <w:t>la</w:t>
      </w:r>
      <w:r>
        <w:rPr>
          <w:spacing w:val="-6"/>
        </w:rPr>
        <w:t> </w:t>
      </w:r>
      <w:r>
        <w:rPr/>
        <w:t>finalidad de optimizar los recursos públicos y satisfacer las necesidades colectivas que permitan impulsar el desarrollo del municipio.</w:t>
      </w:r>
    </w:p>
    <w:p>
      <w:pPr>
        <w:pStyle w:val="BodyText"/>
      </w:pPr>
    </w:p>
    <w:p>
      <w:pPr>
        <w:pStyle w:val="BodyText"/>
        <w:spacing w:before="24"/>
      </w:pPr>
    </w:p>
    <w:p>
      <w:pPr>
        <w:pStyle w:val="BodyText"/>
        <w:spacing w:line="276" w:lineRule="auto"/>
        <w:ind w:left="1433" w:right="1352"/>
        <w:jc w:val="both"/>
      </w:pPr>
      <w:r>
        <w:rPr>
          <w:rFonts w:ascii="Arial" w:hAnsi="Arial"/>
          <w:b/>
        </w:rPr>
        <w:t>Artículo 6.- </w:t>
      </w:r>
      <w:r>
        <w:rPr/>
        <w:t>El Presente Presupuesto de Egresos del Honorable Ayuntamiento del Municipio de Puebla, para el Ejercicio Fiscal 2025, deberá ser difundido en los medios electrónicos</w:t>
      </w:r>
      <w:r>
        <w:rPr>
          <w:spacing w:val="-16"/>
        </w:rPr>
        <w:t> </w:t>
      </w:r>
      <w:r>
        <w:rPr/>
        <w:t>que</w:t>
      </w:r>
      <w:r>
        <w:rPr>
          <w:spacing w:val="-15"/>
        </w:rPr>
        <w:t> </w:t>
      </w:r>
      <w:r>
        <w:rPr/>
        <w:t>disponga</w:t>
      </w:r>
      <w:r>
        <w:rPr>
          <w:spacing w:val="-15"/>
        </w:rPr>
        <w:t> </w:t>
      </w:r>
      <w:r>
        <w:rPr/>
        <w:t>el</w:t>
      </w:r>
      <w:r>
        <w:rPr>
          <w:spacing w:val="-16"/>
        </w:rPr>
        <w:t> </w:t>
      </w:r>
      <w:r>
        <w:rPr/>
        <w:t>Municipio</w:t>
      </w:r>
      <w:r>
        <w:rPr>
          <w:spacing w:val="-15"/>
        </w:rPr>
        <w:t> </w:t>
      </w:r>
      <w:r>
        <w:rPr/>
        <w:t>en</w:t>
      </w:r>
      <w:r>
        <w:rPr>
          <w:spacing w:val="-15"/>
        </w:rPr>
        <w:t> </w:t>
      </w:r>
      <w:r>
        <w:rPr/>
        <w:t>los</w:t>
      </w:r>
      <w:r>
        <w:rPr>
          <w:spacing w:val="-15"/>
        </w:rPr>
        <w:t> </w:t>
      </w:r>
      <w:r>
        <w:rPr/>
        <w:t>términos</w:t>
      </w:r>
      <w:r>
        <w:rPr>
          <w:spacing w:val="-16"/>
        </w:rPr>
        <w:t> </w:t>
      </w:r>
      <w:r>
        <w:rPr/>
        <w:t>de</w:t>
      </w:r>
      <w:r>
        <w:rPr>
          <w:spacing w:val="-15"/>
        </w:rPr>
        <w:t> </w:t>
      </w:r>
      <w:r>
        <w:rPr/>
        <w:t>la</w:t>
      </w:r>
      <w:r>
        <w:rPr>
          <w:spacing w:val="-15"/>
        </w:rPr>
        <w:t> </w:t>
      </w:r>
      <w:r>
        <w:rPr/>
        <w:t>Ley</w:t>
      </w:r>
      <w:r>
        <w:rPr>
          <w:spacing w:val="-16"/>
        </w:rPr>
        <w:t> </w:t>
      </w:r>
      <w:r>
        <w:rPr/>
        <w:t>General</w:t>
      </w:r>
      <w:r>
        <w:rPr>
          <w:spacing w:val="-15"/>
        </w:rPr>
        <w:t> </w:t>
      </w:r>
      <w:r>
        <w:rPr/>
        <w:t>de</w:t>
      </w:r>
      <w:r>
        <w:rPr>
          <w:spacing w:val="-15"/>
        </w:rPr>
        <w:t> </w:t>
      </w:r>
      <w:r>
        <w:rPr/>
        <w:t>Transparencia y Acceso a la Información Pública; del artículo 65 de la Ley General de Contabilidad Gubernamental;</w:t>
      </w:r>
      <w:r>
        <w:rPr>
          <w:spacing w:val="-7"/>
        </w:rPr>
        <w:t> </w:t>
      </w:r>
      <w:r>
        <w:rPr/>
        <w:t>la</w:t>
      </w:r>
      <w:r>
        <w:rPr>
          <w:spacing w:val="-9"/>
        </w:rPr>
        <w:t> </w:t>
      </w:r>
      <w:r>
        <w:rPr/>
        <w:t>Ley</w:t>
      </w:r>
      <w:r>
        <w:rPr>
          <w:spacing w:val="-2"/>
        </w:rPr>
        <w:t> </w:t>
      </w:r>
      <w:r>
        <w:rPr/>
        <w:t>de</w:t>
      </w:r>
      <w:r>
        <w:rPr>
          <w:spacing w:val="-6"/>
        </w:rPr>
        <w:t> </w:t>
      </w:r>
      <w:r>
        <w:rPr/>
        <w:t>Transparencia</w:t>
      </w:r>
      <w:r>
        <w:rPr>
          <w:spacing w:val="-9"/>
        </w:rPr>
        <w:t> </w:t>
      </w:r>
      <w:r>
        <w:rPr/>
        <w:t>y</w:t>
      </w:r>
      <w:r>
        <w:rPr>
          <w:spacing w:val="-4"/>
        </w:rPr>
        <w:t> </w:t>
      </w:r>
      <w:r>
        <w:rPr/>
        <w:t>Acceso</w:t>
      </w:r>
      <w:r>
        <w:rPr>
          <w:spacing w:val="-2"/>
        </w:rPr>
        <w:t> </w:t>
      </w:r>
      <w:r>
        <w:rPr/>
        <w:t>a</w:t>
      </w:r>
      <w:r>
        <w:rPr>
          <w:spacing w:val="-8"/>
        </w:rPr>
        <w:t> </w:t>
      </w:r>
      <w:r>
        <w:rPr/>
        <w:t>la</w:t>
      </w:r>
      <w:r>
        <w:rPr>
          <w:spacing w:val="-6"/>
        </w:rPr>
        <w:t> </w:t>
      </w:r>
      <w:r>
        <w:rPr/>
        <w:t>Información</w:t>
      </w:r>
      <w:r>
        <w:rPr>
          <w:spacing w:val="-4"/>
        </w:rPr>
        <w:t> </w:t>
      </w:r>
      <w:r>
        <w:rPr/>
        <w:t>Pública</w:t>
      </w:r>
      <w:r>
        <w:rPr>
          <w:spacing w:val="-6"/>
        </w:rPr>
        <w:t> </w:t>
      </w:r>
      <w:r>
        <w:rPr/>
        <w:t>del</w:t>
      </w:r>
      <w:r>
        <w:rPr>
          <w:spacing w:val="-7"/>
        </w:rPr>
        <w:t> </w:t>
      </w:r>
      <w:r>
        <w:rPr/>
        <w:t>Estado</w:t>
      </w:r>
      <w:r>
        <w:rPr>
          <w:spacing w:val="-6"/>
        </w:rPr>
        <w:t> </w:t>
      </w:r>
      <w:r>
        <w:rPr/>
        <w:t>de Puebla; y 89 Bis de la Ley Orgánica Municipal.</w:t>
      </w:r>
    </w:p>
    <w:p>
      <w:pPr>
        <w:pStyle w:val="BodyText"/>
      </w:pPr>
    </w:p>
    <w:p>
      <w:pPr>
        <w:pStyle w:val="BodyText"/>
        <w:spacing w:before="21"/>
      </w:pPr>
    </w:p>
    <w:p>
      <w:pPr>
        <w:spacing w:before="0"/>
        <w:ind w:left="1370" w:right="1292" w:firstLine="0"/>
        <w:jc w:val="center"/>
        <w:rPr>
          <w:rFonts w:ascii="Arial" w:hAnsi="Arial"/>
          <w:b/>
          <w:sz w:val="22"/>
        </w:rPr>
      </w:pPr>
      <w:r>
        <w:rPr>
          <w:rFonts w:ascii="Arial" w:hAnsi="Arial"/>
          <w:b/>
          <w:sz w:val="22"/>
        </w:rPr>
        <w:t>TÍTULO</w:t>
      </w:r>
      <w:r>
        <w:rPr>
          <w:rFonts w:ascii="Arial" w:hAnsi="Arial"/>
          <w:b/>
          <w:spacing w:val="-6"/>
          <w:sz w:val="22"/>
        </w:rPr>
        <w:t> </w:t>
      </w:r>
      <w:r>
        <w:rPr>
          <w:rFonts w:ascii="Arial" w:hAnsi="Arial"/>
          <w:b/>
          <w:spacing w:val="-2"/>
          <w:sz w:val="22"/>
        </w:rPr>
        <w:t>SEGUNDO</w:t>
      </w:r>
    </w:p>
    <w:p>
      <w:pPr>
        <w:spacing w:before="160"/>
        <w:ind w:left="1370" w:right="1292" w:firstLine="0"/>
        <w:jc w:val="center"/>
        <w:rPr>
          <w:rFonts w:ascii="Arial"/>
          <w:b/>
          <w:sz w:val="22"/>
        </w:rPr>
      </w:pPr>
      <w:r>
        <w:rPr>
          <w:rFonts w:ascii="Arial"/>
          <w:b/>
          <w:sz w:val="22"/>
        </w:rPr>
        <w:t>DE</w:t>
      </w:r>
      <w:r>
        <w:rPr>
          <w:rFonts w:ascii="Arial"/>
          <w:b/>
          <w:spacing w:val="-12"/>
          <w:sz w:val="22"/>
        </w:rPr>
        <w:t> </w:t>
      </w:r>
      <w:r>
        <w:rPr>
          <w:rFonts w:ascii="Arial"/>
          <w:b/>
          <w:sz w:val="22"/>
        </w:rPr>
        <w:t>LAS</w:t>
      </w:r>
      <w:r>
        <w:rPr>
          <w:rFonts w:ascii="Arial"/>
          <w:b/>
          <w:spacing w:val="-7"/>
          <w:sz w:val="22"/>
        </w:rPr>
        <w:t> </w:t>
      </w:r>
      <w:r>
        <w:rPr>
          <w:rFonts w:ascii="Arial"/>
          <w:b/>
          <w:sz w:val="22"/>
        </w:rPr>
        <w:t>ASIGNACIONES</w:t>
      </w:r>
      <w:r>
        <w:rPr>
          <w:rFonts w:ascii="Arial"/>
          <w:b/>
          <w:spacing w:val="-9"/>
          <w:sz w:val="22"/>
        </w:rPr>
        <w:t> </w:t>
      </w:r>
      <w:r>
        <w:rPr>
          <w:rFonts w:ascii="Arial"/>
          <w:b/>
          <w:spacing w:val="-2"/>
          <w:sz w:val="22"/>
        </w:rPr>
        <w:t>PRESUPUESTALES</w:t>
      </w:r>
    </w:p>
    <w:p>
      <w:pPr>
        <w:pStyle w:val="BodyText"/>
        <w:rPr>
          <w:rFonts w:ascii="Arial"/>
          <w:b/>
        </w:rPr>
      </w:pPr>
    </w:p>
    <w:p>
      <w:pPr>
        <w:pStyle w:val="BodyText"/>
        <w:spacing w:before="69"/>
        <w:rPr>
          <w:rFonts w:ascii="Arial"/>
          <w:b/>
        </w:rPr>
      </w:pPr>
    </w:p>
    <w:p>
      <w:pPr>
        <w:spacing w:before="0"/>
        <w:ind w:left="1376" w:right="1292" w:firstLine="0"/>
        <w:jc w:val="center"/>
        <w:rPr>
          <w:rFonts w:ascii="Arial" w:hAnsi="Arial"/>
          <w:b/>
          <w:sz w:val="22"/>
        </w:rPr>
      </w:pPr>
      <w:r>
        <w:rPr>
          <w:rFonts w:ascii="Arial" w:hAnsi="Arial"/>
          <w:b/>
          <w:sz w:val="22"/>
        </w:rPr>
        <w:t>CAPÍTULO</w:t>
      </w:r>
      <w:r>
        <w:rPr>
          <w:rFonts w:ascii="Arial" w:hAnsi="Arial"/>
          <w:b/>
          <w:spacing w:val="-17"/>
          <w:sz w:val="22"/>
        </w:rPr>
        <w:t> </w:t>
      </w:r>
      <w:r>
        <w:rPr>
          <w:rFonts w:ascii="Arial" w:hAnsi="Arial"/>
          <w:b/>
          <w:spacing w:val="-10"/>
          <w:sz w:val="22"/>
        </w:rPr>
        <w:t>I</w:t>
      </w:r>
    </w:p>
    <w:p>
      <w:pPr>
        <w:spacing w:before="179"/>
        <w:ind w:left="1371" w:right="1292" w:firstLine="0"/>
        <w:jc w:val="center"/>
        <w:rPr>
          <w:rFonts w:ascii="Arial"/>
          <w:b/>
          <w:sz w:val="22"/>
        </w:rPr>
      </w:pPr>
      <w:r>
        <w:rPr>
          <w:rFonts w:ascii="Arial"/>
          <w:b/>
          <w:sz w:val="22"/>
        </w:rPr>
        <w:t>DE</w:t>
      </w:r>
      <w:r>
        <w:rPr>
          <w:rFonts w:ascii="Arial"/>
          <w:b/>
          <w:spacing w:val="-15"/>
          <w:sz w:val="22"/>
        </w:rPr>
        <w:t> </w:t>
      </w:r>
      <w:r>
        <w:rPr>
          <w:rFonts w:ascii="Arial"/>
          <w:b/>
          <w:sz w:val="22"/>
        </w:rPr>
        <w:t>LAS</w:t>
      </w:r>
      <w:r>
        <w:rPr>
          <w:rFonts w:ascii="Arial"/>
          <w:b/>
          <w:spacing w:val="-10"/>
          <w:sz w:val="22"/>
        </w:rPr>
        <w:t> </w:t>
      </w:r>
      <w:r>
        <w:rPr>
          <w:rFonts w:ascii="Arial"/>
          <w:b/>
          <w:sz w:val="22"/>
        </w:rPr>
        <w:t>CLASIFICACIONES</w:t>
      </w:r>
      <w:r>
        <w:rPr>
          <w:rFonts w:ascii="Arial"/>
          <w:b/>
          <w:spacing w:val="-7"/>
          <w:sz w:val="22"/>
        </w:rPr>
        <w:t> </w:t>
      </w:r>
      <w:r>
        <w:rPr>
          <w:rFonts w:ascii="Arial"/>
          <w:b/>
          <w:sz w:val="22"/>
        </w:rPr>
        <w:t>DEL</w:t>
      </w:r>
      <w:r>
        <w:rPr>
          <w:rFonts w:ascii="Arial"/>
          <w:b/>
          <w:spacing w:val="-9"/>
          <w:sz w:val="22"/>
        </w:rPr>
        <w:t> </w:t>
      </w:r>
      <w:r>
        <w:rPr>
          <w:rFonts w:ascii="Arial"/>
          <w:b/>
          <w:sz w:val="22"/>
        </w:rPr>
        <w:t>PRESUPUESTO</w:t>
      </w:r>
      <w:r>
        <w:rPr>
          <w:rFonts w:ascii="Arial"/>
          <w:b/>
          <w:spacing w:val="-6"/>
          <w:sz w:val="22"/>
        </w:rPr>
        <w:t> </w:t>
      </w:r>
      <w:r>
        <w:rPr>
          <w:rFonts w:ascii="Arial"/>
          <w:b/>
          <w:sz w:val="22"/>
        </w:rPr>
        <w:t>DE</w:t>
      </w:r>
      <w:r>
        <w:rPr>
          <w:rFonts w:ascii="Arial"/>
          <w:b/>
          <w:spacing w:val="-10"/>
          <w:sz w:val="22"/>
        </w:rPr>
        <w:t> </w:t>
      </w:r>
      <w:r>
        <w:rPr>
          <w:rFonts w:ascii="Arial"/>
          <w:b/>
          <w:spacing w:val="-2"/>
          <w:sz w:val="22"/>
        </w:rPr>
        <w:t>EGRESOS</w:t>
      </w:r>
    </w:p>
    <w:p>
      <w:pPr>
        <w:pStyle w:val="BodyText"/>
        <w:spacing w:before="18"/>
        <w:rPr>
          <w:rFonts w:ascii="Arial"/>
          <w:b/>
        </w:rPr>
      </w:pPr>
    </w:p>
    <w:p>
      <w:pPr>
        <w:pStyle w:val="BodyText"/>
        <w:spacing w:line="244" w:lineRule="auto"/>
        <w:ind w:left="1433" w:right="1349"/>
        <w:jc w:val="both"/>
      </w:pPr>
      <w:r>
        <w:rPr>
          <w:rFonts w:ascii="Arial" w:hAnsi="Arial"/>
          <w:b/>
        </w:rPr>
        <w:t>Artículo 7.- </w:t>
      </w:r>
      <w:r>
        <w:rPr/>
        <w:t>El gasto total que se prevé y se encuentra destinado en el Presupuesto de Egresos</w:t>
      </w:r>
      <w:r>
        <w:rPr>
          <w:spacing w:val="40"/>
        </w:rPr>
        <w:t> </w:t>
      </w:r>
      <w:r>
        <w:rPr/>
        <w:t>del</w:t>
      </w:r>
      <w:r>
        <w:rPr>
          <w:spacing w:val="70"/>
        </w:rPr>
        <w:t> </w:t>
      </w:r>
      <w:r>
        <w:rPr/>
        <w:t>Honorable</w:t>
      </w:r>
      <w:r>
        <w:rPr>
          <w:spacing w:val="72"/>
        </w:rPr>
        <w:t> </w:t>
      </w:r>
      <w:r>
        <w:rPr/>
        <w:t>Ayuntamiento</w:t>
      </w:r>
      <w:r>
        <w:rPr>
          <w:spacing w:val="40"/>
        </w:rPr>
        <w:t> </w:t>
      </w:r>
      <w:r>
        <w:rPr/>
        <w:t>Municipio</w:t>
      </w:r>
      <w:r>
        <w:rPr>
          <w:spacing w:val="71"/>
        </w:rPr>
        <w:t> </w:t>
      </w:r>
      <w:r>
        <w:rPr/>
        <w:t>de</w:t>
      </w:r>
      <w:r>
        <w:rPr>
          <w:spacing w:val="40"/>
        </w:rPr>
        <w:t> </w:t>
      </w:r>
      <w:r>
        <w:rPr/>
        <w:t>Puebla,</w:t>
      </w:r>
      <w:r>
        <w:rPr>
          <w:spacing w:val="72"/>
        </w:rPr>
        <w:t> </w:t>
      </w:r>
      <w:r>
        <w:rPr/>
        <w:t>asciende</w:t>
      </w:r>
      <w:r>
        <w:rPr>
          <w:spacing w:val="40"/>
        </w:rPr>
        <w:t> </w:t>
      </w:r>
      <w:r>
        <w:rPr/>
        <w:t>a</w:t>
      </w:r>
      <w:r>
        <w:rPr>
          <w:spacing w:val="40"/>
        </w:rPr>
        <w:t> </w:t>
      </w:r>
      <w:r>
        <w:rPr/>
        <w:t>la</w:t>
      </w:r>
      <w:r>
        <w:rPr>
          <w:spacing w:val="40"/>
        </w:rPr>
        <w:t> </w:t>
      </w:r>
      <w:r>
        <w:rPr/>
        <w:t>cantidad </w:t>
      </w:r>
      <w:r>
        <w:rPr>
          <w:spacing w:val="-6"/>
        </w:rPr>
        <w:t>de</w:t>
      </w:r>
    </w:p>
    <w:p>
      <w:pPr>
        <w:pStyle w:val="BodyText"/>
        <w:spacing w:line="276" w:lineRule="auto" w:before="118"/>
        <w:ind w:left="1433" w:right="1351"/>
        <w:jc w:val="both"/>
      </w:pPr>
      <w:r>
        <w:rPr>
          <w:rFonts w:ascii="Arial" w:hAnsi="Arial"/>
          <w:b/>
        </w:rPr>
        <w:t>$7,335,743,559.00 </w:t>
      </w:r>
      <w:r>
        <w:rPr/>
        <w:t>(Siete mil trescientos treinta y cinco millones, setecientos cuarenta y tres mil quinientos cincuenta</w:t>
      </w:r>
      <w:r>
        <w:rPr>
          <w:spacing w:val="-2"/>
        </w:rPr>
        <w:t> </w:t>
      </w:r>
      <w:r>
        <w:rPr/>
        <w:t>y nueve pesos 00/100 M.N.), correspondiente al total de los ingresos</w:t>
      </w:r>
      <w:r>
        <w:rPr>
          <w:spacing w:val="-1"/>
        </w:rPr>
        <w:t> </w:t>
      </w:r>
      <w:r>
        <w:rPr/>
        <w:t>estimados</w:t>
      </w:r>
      <w:r>
        <w:rPr>
          <w:spacing w:val="-2"/>
        </w:rPr>
        <w:t> </w:t>
      </w:r>
      <w:r>
        <w:rPr/>
        <w:t>en</w:t>
      </w:r>
      <w:r>
        <w:rPr>
          <w:spacing w:val="-2"/>
        </w:rPr>
        <w:t> </w:t>
      </w:r>
      <w:r>
        <w:rPr/>
        <w:t>la</w:t>
      </w:r>
      <w:r>
        <w:rPr>
          <w:spacing w:val="-4"/>
        </w:rPr>
        <w:t> </w:t>
      </w:r>
      <w:r>
        <w:rPr/>
        <w:t>Ley</w:t>
      </w:r>
      <w:r>
        <w:rPr>
          <w:spacing w:val="-1"/>
        </w:rPr>
        <w:t> </w:t>
      </w:r>
      <w:r>
        <w:rPr/>
        <w:t>y</w:t>
      </w:r>
      <w:r>
        <w:rPr>
          <w:spacing w:val="-1"/>
        </w:rPr>
        <w:t> </w:t>
      </w:r>
      <w:r>
        <w:rPr/>
        <w:t>el</w:t>
      </w:r>
      <w:r>
        <w:rPr>
          <w:spacing w:val="-3"/>
        </w:rPr>
        <w:t> </w:t>
      </w:r>
      <w:r>
        <w:rPr/>
        <w:t>Presupuesto</w:t>
      </w:r>
      <w:r>
        <w:rPr>
          <w:spacing w:val="-2"/>
        </w:rPr>
        <w:t> </w:t>
      </w:r>
      <w:r>
        <w:rPr/>
        <w:t>de</w:t>
      </w:r>
      <w:r>
        <w:rPr>
          <w:spacing w:val="-1"/>
        </w:rPr>
        <w:t> </w:t>
      </w:r>
      <w:r>
        <w:rPr/>
        <w:t>Ingresos</w:t>
      </w:r>
      <w:r>
        <w:rPr>
          <w:spacing w:val="-1"/>
        </w:rPr>
        <w:t> </w:t>
      </w:r>
      <w:r>
        <w:rPr/>
        <w:t>del</w:t>
      </w:r>
      <w:r>
        <w:rPr>
          <w:spacing w:val="-2"/>
        </w:rPr>
        <w:t> </w:t>
      </w:r>
      <w:r>
        <w:rPr/>
        <w:t>Municipio</w:t>
      </w:r>
      <w:r>
        <w:rPr>
          <w:spacing w:val="-2"/>
        </w:rPr>
        <w:t> </w:t>
      </w:r>
      <w:r>
        <w:rPr/>
        <w:t>de</w:t>
      </w:r>
      <w:r>
        <w:rPr>
          <w:spacing w:val="-2"/>
        </w:rPr>
        <w:t> </w:t>
      </w:r>
      <w:r>
        <w:rPr/>
        <w:t>Puebla,</w:t>
      </w:r>
      <w:r>
        <w:rPr>
          <w:spacing w:val="-1"/>
        </w:rPr>
        <w:t> </w:t>
      </w:r>
      <w:r>
        <w:rPr/>
        <w:t>para el Ejercicio Fiscal de 2025, guardando el equilibrio presupuestario de conformidad con lo establecido</w:t>
      </w:r>
      <w:r>
        <w:rPr>
          <w:spacing w:val="-7"/>
        </w:rPr>
        <w:t> </w:t>
      </w:r>
      <w:r>
        <w:rPr/>
        <w:t>en</w:t>
      </w:r>
      <w:r>
        <w:rPr>
          <w:spacing w:val="-9"/>
        </w:rPr>
        <w:t> </w:t>
      </w:r>
      <w:r>
        <w:rPr/>
        <w:t>el</w:t>
      </w:r>
      <w:r>
        <w:rPr>
          <w:spacing w:val="-7"/>
        </w:rPr>
        <w:t> </w:t>
      </w:r>
      <w:r>
        <w:rPr/>
        <w:t>artículo</w:t>
      </w:r>
      <w:r>
        <w:rPr>
          <w:spacing w:val="-9"/>
        </w:rPr>
        <w:t> </w:t>
      </w:r>
      <w:r>
        <w:rPr/>
        <w:t>115</w:t>
      </w:r>
      <w:r>
        <w:rPr>
          <w:spacing w:val="-9"/>
        </w:rPr>
        <w:t> </w:t>
      </w:r>
      <w:r>
        <w:rPr/>
        <w:t>fracción</w:t>
      </w:r>
      <w:r>
        <w:rPr>
          <w:spacing w:val="-9"/>
        </w:rPr>
        <w:t> </w:t>
      </w:r>
      <w:r>
        <w:rPr/>
        <w:t>IV</w:t>
      </w:r>
      <w:r>
        <w:rPr>
          <w:spacing w:val="-9"/>
        </w:rPr>
        <w:t> </w:t>
      </w:r>
      <w:r>
        <w:rPr/>
        <w:t>de</w:t>
      </w:r>
      <w:r>
        <w:rPr>
          <w:spacing w:val="-7"/>
        </w:rPr>
        <w:t> </w:t>
      </w:r>
      <w:r>
        <w:rPr/>
        <w:t>la</w:t>
      </w:r>
      <w:r>
        <w:rPr>
          <w:spacing w:val="-9"/>
        </w:rPr>
        <w:t> </w:t>
      </w:r>
      <w:r>
        <w:rPr/>
        <w:t>Constitución</w:t>
      </w:r>
      <w:r>
        <w:rPr>
          <w:spacing w:val="-7"/>
        </w:rPr>
        <w:t> </w:t>
      </w:r>
      <w:r>
        <w:rPr/>
        <w:t>Política</w:t>
      </w:r>
      <w:r>
        <w:rPr>
          <w:spacing w:val="-9"/>
        </w:rPr>
        <w:t> </w:t>
      </w:r>
      <w:r>
        <w:rPr/>
        <w:t>de</w:t>
      </w:r>
      <w:r>
        <w:rPr>
          <w:spacing w:val="-7"/>
        </w:rPr>
        <w:t> </w:t>
      </w:r>
      <w:r>
        <w:rPr/>
        <w:t>los</w:t>
      </w:r>
      <w:r>
        <w:rPr>
          <w:spacing w:val="-11"/>
        </w:rPr>
        <w:t> </w:t>
      </w:r>
      <w:r>
        <w:rPr/>
        <w:t>Estados</w:t>
      </w:r>
      <w:r>
        <w:rPr>
          <w:spacing w:val="-9"/>
        </w:rPr>
        <w:t> </w:t>
      </w:r>
      <w:r>
        <w:rPr/>
        <w:t>Unidos Mexicanos y 19 de la Ley de Disciplina Financiera de las Entidades Federativas y </w:t>
      </w:r>
      <w:r>
        <w:rPr>
          <w:spacing w:val="-2"/>
        </w:rPr>
        <w:t>Municipios.</w:t>
      </w:r>
    </w:p>
    <w:p>
      <w:pPr>
        <w:pStyle w:val="BodyText"/>
        <w:spacing w:before="243"/>
      </w:pPr>
    </w:p>
    <w:p>
      <w:pPr>
        <w:pStyle w:val="BodyText"/>
        <w:ind w:left="1433" w:right="1349"/>
        <w:jc w:val="both"/>
      </w:pPr>
      <w:r>
        <w:rPr>
          <w:rFonts w:ascii="Arial" w:hAnsi="Arial"/>
          <w:b/>
        </w:rPr>
        <w:t>Artículo 8.- </w:t>
      </w:r>
      <w:r>
        <w:rPr/>
        <w:t>Con fundamento en lo establecido en el artículo 61 fracción II inciso c) de la Ley</w:t>
      </w:r>
      <w:r>
        <w:rPr>
          <w:spacing w:val="40"/>
        </w:rPr>
        <w:t> </w:t>
      </w:r>
      <w:r>
        <w:rPr/>
        <w:t>General</w:t>
      </w:r>
      <w:r>
        <w:rPr>
          <w:spacing w:val="38"/>
        </w:rPr>
        <w:t> </w:t>
      </w:r>
      <w:r>
        <w:rPr/>
        <w:t>de</w:t>
      </w:r>
      <w:r>
        <w:rPr>
          <w:spacing w:val="38"/>
        </w:rPr>
        <w:t> </w:t>
      </w:r>
      <w:r>
        <w:rPr/>
        <w:t>Contabilidad</w:t>
      </w:r>
      <w:r>
        <w:rPr>
          <w:spacing w:val="39"/>
        </w:rPr>
        <w:t> </w:t>
      </w:r>
      <w:r>
        <w:rPr/>
        <w:t>Gubernamental,</w:t>
      </w:r>
      <w:r>
        <w:rPr>
          <w:spacing w:val="40"/>
        </w:rPr>
        <w:t> </w:t>
      </w:r>
      <w:r>
        <w:rPr/>
        <w:t>relativo</w:t>
      </w:r>
      <w:r>
        <w:rPr>
          <w:spacing w:val="39"/>
        </w:rPr>
        <w:t> </w:t>
      </w:r>
      <w:r>
        <w:rPr/>
        <w:t>al</w:t>
      </w:r>
      <w:r>
        <w:rPr>
          <w:spacing w:val="37"/>
        </w:rPr>
        <w:t> </w:t>
      </w:r>
      <w:r>
        <w:rPr/>
        <w:t>proceso</w:t>
      </w:r>
      <w:r>
        <w:rPr>
          <w:spacing w:val="40"/>
        </w:rPr>
        <w:t> </w:t>
      </w:r>
      <w:r>
        <w:rPr/>
        <w:t>de</w:t>
      </w:r>
      <w:r>
        <w:rPr>
          <w:spacing w:val="40"/>
        </w:rPr>
        <w:t> </w:t>
      </w:r>
      <w:r>
        <w:rPr/>
        <w:t>integración</w:t>
      </w:r>
      <w:r>
        <w:rPr>
          <w:spacing w:val="39"/>
        </w:rPr>
        <w:t> </w:t>
      </w:r>
      <w:r>
        <w:rPr/>
        <w:t>de</w:t>
      </w:r>
      <w:r>
        <w:rPr>
          <w:spacing w:val="38"/>
        </w:rPr>
        <w:t> </w:t>
      </w:r>
      <w:r>
        <w:rPr/>
        <w:t>la</w:t>
      </w:r>
    </w:p>
    <w:p>
      <w:pPr>
        <w:pStyle w:val="BodyText"/>
        <w:spacing w:after="0"/>
        <w:jc w:val="both"/>
        <w:sectPr>
          <w:headerReference w:type="default" r:id="rId76"/>
          <w:footerReference w:type="default" r:id="rId77"/>
          <w:pgSz w:w="12240" w:h="15840"/>
          <w:pgMar w:header="715" w:footer="967" w:top="1880" w:bottom="1160" w:left="360" w:right="360"/>
        </w:sectPr>
      </w:pPr>
    </w:p>
    <w:p>
      <w:pPr>
        <w:pStyle w:val="BodyText"/>
        <w:spacing w:line="244" w:lineRule="auto" w:before="236"/>
        <w:ind w:left="1433" w:right="1356"/>
        <w:jc w:val="both"/>
      </w:pPr>
      <w:r>
        <w:rPr/>
        <w:t>información financiera para la elaboración de los presupuestos, se incorporan en el Presupuesto de Egresos, las clasificaciones presupuestales requeridas por el CONAC.</w:t>
      </w:r>
    </w:p>
    <w:p>
      <w:pPr>
        <w:spacing w:line="256" w:lineRule="auto" w:before="242"/>
        <w:ind w:left="1433" w:right="1350" w:firstLine="0"/>
        <w:jc w:val="both"/>
        <w:rPr>
          <w:sz w:val="22"/>
        </w:rPr>
      </w:pPr>
      <w:r>
        <w:rPr>
          <w:rFonts w:ascii="Arial" w:hAnsi="Arial"/>
          <w:b/>
          <w:sz w:val="22"/>
        </w:rPr>
        <w:t>Artículo</w:t>
      </w:r>
      <w:r>
        <w:rPr>
          <w:rFonts w:ascii="Arial" w:hAnsi="Arial"/>
          <w:b/>
          <w:spacing w:val="-1"/>
          <w:sz w:val="22"/>
        </w:rPr>
        <w:t> </w:t>
      </w:r>
      <w:r>
        <w:rPr>
          <w:rFonts w:ascii="Arial" w:hAnsi="Arial"/>
          <w:b/>
          <w:sz w:val="22"/>
        </w:rPr>
        <w:t>9.- Clasificación por Fuentes</w:t>
      </w:r>
      <w:r>
        <w:rPr>
          <w:rFonts w:ascii="Arial" w:hAnsi="Arial"/>
          <w:b/>
          <w:spacing w:val="-1"/>
          <w:sz w:val="22"/>
        </w:rPr>
        <w:t> </w:t>
      </w:r>
      <w:r>
        <w:rPr>
          <w:rFonts w:ascii="Arial" w:hAnsi="Arial"/>
          <w:b/>
          <w:sz w:val="22"/>
        </w:rPr>
        <w:t>de</w:t>
      </w:r>
      <w:r>
        <w:rPr>
          <w:rFonts w:ascii="Arial" w:hAnsi="Arial"/>
          <w:b/>
          <w:spacing w:val="-1"/>
          <w:sz w:val="22"/>
        </w:rPr>
        <w:t> </w:t>
      </w:r>
      <w:r>
        <w:rPr>
          <w:rFonts w:ascii="Arial" w:hAnsi="Arial"/>
          <w:b/>
          <w:sz w:val="22"/>
        </w:rPr>
        <w:t>Financiamiento</w:t>
      </w:r>
      <w:r>
        <w:rPr>
          <w:sz w:val="22"/>
        </w:rPr>
        <w:t>, los egresos</w:t>
      </w:r>
      <w:r>
        <w:rPr>
          <w:spacing w:val="-3"/>
          <w:sz w:val="22"/>
        </w:rPr>
        <w:t> </w:t>
      </w:r>
      <w:r>
        <w:rPr>
          <w:sz w:val="22"/>
        </w:rPr>
        <w:t>estimados</w:t>
      </w:r>
      <w:r>
        <w:rPr>
          <w:spacing w:val="-1"/>
          <w:sz w:val="22"/>
        </w:rPr>
        <w:t> </w:t>
      </w:r>
      <w:r>
        <w:rPr>
          <w:sz w:val="22"/>
        </w:rPr>
        <w:t>para el</w:t>
      </w:r>
      <w:r>
        <w:rPr>
          <w:spacing w:val="-15"/>
          <w:sz w:val="22"/>
        </w:rPr>
        <w:t> </w:t>
      </w:r>
      <w:r>
        <w:rPr>
          <w:sz w:val="22"/>
        </w:rPr>
        <w:t>ejercicio</w:t>
      </w:r>
      <w:r>
        <w:rPr>
          <w:spacing w:val="-14"/>
          <w:sz w:val="22"/>
        </w:rPr>
        <w:t> </w:t>
      </w:r>
      <w:r>
        <w:rPr>
          <w:sz w:val="22"/>
        </w:rPr>
        <w:t>2025</w:t>
      </w:r>
      <w:r>
        <w:rPr>
          <w:spacing w:val="-14"/>
          <w:sz w:val="22"/>
        </w:rPr>
        <w:t> </w:t>
      </w:r>
      <w:r>
        <w:rPr>
          <w:sz w:val="22"/>
        </w:rPr>
        <w:t>desglosados</w:t>
      </w:r>
      <w:r>
        <w:rPr>
          <w:spacing w:val="-13"/>
          <w:sz w:val="22"/>
        </w:rPr>
        <w:t> </w:t>
      </w:r>
      <w:r>
        <w:rPr>
          <w:sz w:val="22"/>
        </w:rPr>
        <w:t>por</w:t>
      </w:r>
      <w:r>
        <w:rPr>
          <w:spacing w:val="-13"/>
          <w:sz w:val="22"/>
        </w:rPr>
        <w:t> </w:t>
      </w:r>
      <w:r>
        <w:rPr>
          <w:sz w:val="22"/>
        </w:rPr>
        <w:t>su</w:t>
      </w:r>
      <w:r>
        <w:rPr>
          <w:spacing w:val="-16"/>
          <w:sz w:val="22"/>
        </w:rPr>
        <w:t> </w:t>
      </w:r>
      <w:r>
        <w:rPr>
          <w:sz w:val="22"/>
        </w:rPr>
        <w:t>origen</w:t>
      </w:r>
      <w:r>
        <w:rPr>
          <w:spacing w:val="-13"/>
          <w:sz w:val="22"/>
        </w:rPr>
        <w:t> </w:t>
      </w:r>
      <w:r>
        <w:rPr>
          <w:sz w:val="22"/>
        </w:rPr>
        <w:t>se</w:t>
      </w:r>
      <w:r>
        <w:rPr>
          <w:spacing w:val="-16"/>
          <w:sz w:val="22"/>
        </w:rPr>
        <w:t> </w:t>
      </w:r>
      <w:r>
        <w:rPr>
          <w:sz w:val="22"/>
        </w:rPr>
        <w:t>muestran</w:t>
      </w:r>
      <w:r>
        <w:rPr>
          <w:spacing w:val="-15"/>
          <w:sz w:val="22"/>
        </w:rPr>
        <w:t> </w:t>
      </w:r>
      <w:r>
        <w:rPr>
          <w:sz w:val="22"/>
        </w:rPr>
        <w:t>en</w:t>
      </w:r>
      <w:r>
        <w:rPr>
          <w:spacing w:val="-13"/>
          <w:sz w:val="22"/>
        </w:rPr>
        <w:t> </w:t>
      </w:r>
      <w:r>
        <w:rPr>
          <w:sz w:val="22"/>
        </w:rPr>
        <w:t>el</w:t>
      </w:r>
      <w:r>
        <w:rPr>
          <w:spacing w:val="-13"/>
          <w:sz w:val="22"/>
        </w:rPr>
        <w:t> </w:t>
      </w:r>
      <w:r>
        <w:rPr>
          <w:rFonts w:ascii="Arial" w:hAnsi="Arial"/>
          <w:b/>
          <w:i/>
          <w:sz w:val="22"/>
        </w:rPr>
        <w:t>Cuadro</w:t>
      </w:r>
      <w:r>
        <w:rPr>
          <w:rFonts w:ascii="Arial" w:hAnsi="Arial"/>
          <w:b/>
          <w:i/>
          <w:spacing w:val="-14"/>
          <w:sz w:val="22"/>
        </w:rPr>
        <w:t> </w:t>
      </w:r>
      <w:r>
        <w:rPr>
          <w:rFonts w:ascii="Arial" w:hAnsi="Arial"/>
          <w:b/>
          <w:i/>
          <w:sz w:val="22"/>
        </w:rPr>
        <w:t>1</w:t>
      </w:r>
      <w:r>
        <w:rPr>
          <w:rFonts w:ascii="Arial" w:hAnsi="Arial"/>
          <w:b/>
          <w:i/>
          <w:spacing w:val="-16"/>
          <w:sz w:val="22"/>
        </w:rPr>
        <w:t> </w:t>
      </w:r>
      <w:r>
        <w:rPr>
          <w:rFonts w:ascii="Arial" w:hAnsi="Arial"/>
          <w:b/>
          <w:i/>
          <w:sz w:val="22"/>
        </w:rPr>
        <w:t>del</w:t>
      </w:r>
      <w:r>
        <w:rPr>
          <w:rFonts w:ascii="Arial" w:hAnsi="Arial"/>
          <w:b/>
          <w:i/>
          <w:spacing w:val="-11"/>
          <w:sz w:val="22"/>
        </w:rPr>
        <w:t> </w:t>
      </w:r>
      <w:r>
        <w:rPr>
          <w:rFonts w:ascii="Arial" w:hAnsi="Arial"/>
          <w:b/>
          <w:i/>
          <w:sz w:val="22"/>
        </w:rPr>
        <w:t>Anexo</w:t>
      </w:r>
      <w:r>
        <w:rPr>
          <w:rFonts w:ascii="Arial" w:hAnsi="Arial"/>
          <w:b/>
          <w:i/>
          <w:spacing w:val="-14"/>
          <w:sz w:val="22"/>
        </w:rPr>
        <w:t> </w:t>
      </w:r>
      <w:r>
        <w:rPr>
          <w:rFonts w:ascii="Arial" w:hAnsi="Arial"/>
          <w:b/>
          <w:i/>
          <w:sz w:val="22"/>
        </w:rPr>
        <w:t>Único</w:t>
      </w:r>
      <w:r>
        <w:rPr>
          <w:sz w:val="22"/>
        </w:rPr>
        <w:t>.</w:t>
      </w:r>
    </w:p>
    <w:p>
      <w:pPr>
        <w:pStyle w:val="BodyText"/>
      </w:pPr>
    </w:p>
    <w:p>
      <w:pPr>
        <w:pStyle w:val="BodyText"/>
        <w:spacing w:before="66"/>
      </w:pPr>
    </w:p>
    <w:p>
      <w:pPr>
        <w:pStyle w:val="BodyText"/>
        <w:spacing w:line="276" w:lineRule="auto"/>
        <w:ind w:left="1433" w:right="1350"/>
        <w:jc w:val="both"/>
      </w:pPr>
      <w:r>
        <w:rPr>
          <w:rFonts w:ascii="Arial" w:hAnsi="Arial"/>
          <w:b/>
        </w:rPr>
        <w:t>Artículo 10.- Clasificación por Tipo de Gasto</w:t>
      </w:r>
      <w:r>
        <w:rPr/>
        <w:t>, de acuerdo con esta clasificación el Presupuesto de Egresos se desglosa en el </w:t>
      </w:r>
      <w:r>
        <w:rPr>
          <w:rFonts w:ascii="Arial" w:hAnsi="Arial"/>
          <w:b/>
          <w:i/>
        </w:rPr>
        <w:t>Cuadro 2 del Anexo Único </w:t>
      </w:r>
      <w:r>
        <w:rPr/>
        <w:t>por gastos de consumo</w:t>
      </w:r>
      <w:r>
        <w:rPr>
          <w:spacing w:val="-1"/>
        </w:rPr>
        <w:t> </w:t>
      </w:r>
      <w:r>
        <w:rPr/>
        <w:t>y/o de</w:t>
      </w:r>
      <w:r>
        <w:rPr>
          <w:spacing w:val="-2"/>
        </w:rPr>
        <w:t> </w:t>
      </w:r>
      <w:r>
        <w:rPr/>
        <w:t>operación, el</w:t>
      </w:r>
      <w:r>
        <w:rPr>
          <w:spacing w:val="-1"/>
        </w:rPr>
        <w:t> </w:t>
      </w:r>
      <w:r>
        <w:rPr/>
        <w:t>arrendamiento de la propiedad y</w:t>
      </w:r>
      <w:r>
        <w:rPr>
          <w:spacing w:val="-1"/>
        </w:rPr>
        <w:t> </w:t>
      </w:r>
      <w:r>
        <w:rPr/>
        <w:t>transferencias; por</w:t>
      </w:r>
      <w:r>
        <w:rPr>
          <w:spacing w:val="-1"/>
        </w:rPr>
        <w:t> </w:t>
      </w:r>
      <w:r>
        <w:rPr/>
        <w:t>gastos destinados</w:t>
      </w:r>
      <w:r>
        <w:rPr>
          <w:spacing w:val="-5"/>
        </w:rPr>
        <w:t> </w:t>
      </w:r>
      <w:r>
        <w:rPr/>
        <w:t>a</w:t>
      </w:r>
      <w:r>
        <w:rPr>
          <w:spacing w:val="-5"/>
        </w:rPr>
        <w:t> </w:t>
      </w:r>
      <w:r>
        <w:rPr/>
        <w:t>la</w:t>
      </w:r>
      <w:r>
        <w:rPr>
          <w:spacing w:val="-10"/>
        </w:rPr>
        <w:t> </w:t>
      </w:r>
      <w:r>
        <w:rPr/>
        <w:t>inversión</w:t>
      </w:r>
      <w:r>
        <w:rPr>
          <w:spacing w:val="-7"/>
        </w:rPr>
        <w:t> </w:t>
      </w:r>
      <w:r>
        <w:rPr/>
        <w:t>de</w:t>
      </w:r>
      <w:r>
        <w:rPr>
          <w:spacing w:val="-7"/>
        </w:rPr>
        <w:t> </w:t>
      </w:r>
      <w:r>
        <w:rPr/>
        <w:t>capital,</w:t>
      </w:r>
      <w:r>
        <w:rPr>
          <w:spacing w:val="-6"/>
        </w:rPr>
        <w:t> </w:t>
      </w:r>
      <w:r>
        <w:rPr/>
        <w:t>a</w:t>
      </w:r>
      <w:r>
        <w:rPr>
          <w:spacing w:val="-10"/>
        </w:rPr>
        <w:t> </w:t>
      </w:r>
      <w:r>
        <w:rPr/>
        <w:t>la</w:t>
      </w:r>
      <w:r>
        <w:rPr>
          <w:spacing w:val="-7"/>
        </w:rPr>
        <w:t> </w:t>
      </w:r>
      <w:r>
        <w:rPr/>
        <w:t>amortización</w:t>
      </w:r>
      <w:r>
        <w:rPr>
          <w:spacing w:val="-4"/>
        </w:rPr>
        <w:t> </w:t>
      </w:r>
      <w:r>
        <w:rPr/>
        <w:t>de</w:t>
      </w:r>
      <w:r>
        <w:rPr>
          <w:spacing w:val="-7"/>
        </w:rPr>
        <w:t> </w:t>
      </w:r>
      <w:r>
        <w:rPr/>
        <w:t>la</w:t>
      </w:r>
      <w:r>
        <w:rPr>
          <w:spacing w:val="-5"/>
        </w:rPr>
        <w:t> </w:t>
      </w:r>
      <w:r>
        <w:rPr/>
        <w:t>deuda</w:t>
      </w:r>
      <w:r>
        <w:rPr>
          <w:spacing w:val="-7"/>
        </w:rPr>
        <w:t> </w:t>
      </w:r>
      <w:r>
        <w:rPr/>
        <w:t>adquirida</w:t>
      </w:r>
      <w:r>
        <w:rPr>
          <w:spacing w:val="-5"/>
        </w:rPr>
        <w:t> </w:t>
      </w:r>
      <w:r>
        <w:rPr/>
        <w:t>y</w:t>
      </w:r>
      <w:r>
        <w:rPr>
          <w:spacing w:val="-9"/>
        </w:rPr>
        <w:t> </w:t>
      </w:r>
      <w:r>
        <w:rPr/>
        <w:t>disminución de pasivos; y por gastos destinados para el pago a pensionados y jubilados o a sus </w:t>
      </w:r>
      <w:r>
        <w:rPr>
          <w:spacing w:val="-2"/>
        </w:rPr>
        <w:t>familiares.</w:t>
      </w:r>
    </w:p>
    <w:p>
      <w:pPr>
        <w:pStyle w:val="BodyText"/>
        <w:spacing w:before="1"/>
      </w:pPr>
    </w:p>
    <w:p>
      <w:pPr>
        <w:spacing w:before="1"/>
        <w:ind w:left="1433" w:right="1353" w:firstLine="0"/>
        <w:jc w:val="both"/>
        <w:rPr>
          <w:rFonts w:ascii="Arial" w:hAnsi="Arial"/>
          <w:b/>
          <w:i/>
          <w:sz w:val="22"/>
        </w:rPr>
      </w:pPr>
      <w:r>
        <w:rPr>
          <w:rFonts w:ascii="Arial" w:hAnsi="Arial"/>
          <w:b/>
          <w:sz w:val="22"/>
        </w:rPr>
        <w:t>Artículo 11.- Clasificación por Objeto del Gasto</w:t>
      </w:r>
      <w:r>
        <w:rPr>
          <w:sz w:val="22"/>
        </w:rPr>
        <w:t>, el presupuesto de egresos municipal del ejercicio 2025 a nivel de capítulo, concepto y partida genérica, se distribuye como se muestra en el </w:t>
      </w:r>
      <w:r>
        <w:rPr>
          <w:rFonts w:ascii="Arial" w:hAnsi="Arial"/>
          <w:b/>
          <w:i/>
          <w:sz w:val="22"/>
        </w:rPr>
        <w:t>Cuadro 3 del Anexo Único.</w:t>
      </w:r>
    </w:p>
    <w:p>
      <w:pPr>
        <w:pStyle w:val="BodyText"/>
        <w:rPr>
          <w:rFonts w:ascii="Arial"/>
          <w:b/>
          <w:i/>
        </w:rPr>
      </w:pPr>
    </w:p>
    <w:p>
      <w:pPr>
        <w:pStyle w:val="BodyText"/>
        <w:spacing w:line="276" w:lineRule="auto"/>
        <w:ind w:left="1433" w:right="1351"/>
        <w:jc w:val="both"/>
      </w:pPr>
      <w:r>
        <w:rPr/>
        <w:t>Dentro de esta misma clasificación en el </w:t>
      </w:r>
      <w:r>
        <w:rPr>
          <w:rFonts w:ascii="Arial" w:hAnsi="Arial"/>
          <w:b/>
          <w:i/>
        </w:rPr>
        <w:t>Cuadro 4 del Anexo Único </w:t>
      </w:r>
      <w:r>
        <w:rPr/>
        <w:t>se desglosa el presupuesto de egresos a nivel capítulo y por cada una de las unidades ejecutoras </w:t>
      </w:r>
      <w:r>
        <w:rPr>
          <w:spacing w:val="-2"/>
        </w:rPr>
        <w:t>municipales.</w:t>
      </w:r>
    </w:p>
    <w:p>
      <w:pPr>
        <w:spacing w:line="259" w:lineRule="auto" w:before="251"/>
        <w:ind w:left="1433" w:right="1350" w:firstLine="0"/>
        <w:jc w:val="both"/>
        <w:rPr>
          <w:sz w:val="22"/>
        </w:rPr>
      </w:pPr>
      <w:r>
        <w:rPr>
          <w:sz w:val="22"/>
        </w:rPr>
        <w:t>Asimismo, en el Presupuesto de Egresos, se prevén </w:t>
      </w:r>
      <w:r>
        <w:rPr>
          <w:rFonts w:ascii="Arial" w:hAnsi="Arial"/>
          <w:b/>
          <w:sz w:val="22"/>
        </w:rPr>
        <w:t>erogaciones para Organismos Públicos</w:t>
      </w:r>
      <w:r>
        <w:rPr>
          <w:rFonts w:ascii="Arial" w:hAnsi="Arial"/>
          <w:b/>
          <w:spacing w:val="-3"/>
          <w:sz w:val="22"/>
        </w:rPr>
        <w:t> </w:t>
      </w:r>
      <w:r>
        <w:rPr>
          <w:rFonts w:ascii="Arial" w:hAnsi="Arial"/>
          <w:b/>
          <w:sz w:val="22"/>
        </w:rPr>
        <w:t>Descentralizados</w:t>
      </w:r>
      <w:r>
        <w:rPr>
          <w:sz w:val="22"/>
        </w:rPr>
        <w:t>,</w:t>
      </w:r>
      <w:r>
        <w:rPr>
          <w:spacing w:val="-1"/>
          <w:sz w:val="22"/>
        </w:rPr>
        <w:t> </w:t>
      </w:r>
      <w:r>
        <w:rPr>
          <w:sz w:val="22"/>
        </w:rPr>
        <w:t>cifras</w:t>
      </w:r>
      <w:r>
        <w:rPr>
          <w:spacing w:val="-2"/>
          <w:sz w:val="22"/>
        </w:rPr>
        <w:t> </w:t>
      </w:r>
      <w:r>
        <w:rPr>
          <w:sz w:val="22"/>
        </w:rPr>
        <w:t>que</w:t>
      </w:r>
      <w:r>
        <w:rPr>
          <w:spacing w:val="-3"/>
          <w:sz w:val="22"/>
        </w:rPr>
        <w:t> </w:t>
      </w:r>
      <w:r>
        <w:rPr>
          <w:sz w:val="22"/>
        </w:rPr>
        <w:t>para</w:t>
      </w:r>
      <w:r>
        <w:rPr>
          <w:spacing w:val="-4"/>
          <w:sz w:val="22"/>
        </w:rPr>
        <w:t> </w:t>
      </w:r>
      <w:r>
        <w:rPr>
          <w:sz w:val="22"/>
        </w:rPr>
        <w:t>el</w:t>
      </w:r>
      <w:r>
        <w:rPr>
          <w:spacing w:val="-4"/>
          <w:sz w:val="22"/>
        </w:rPr>
        <w:t> </w:t>
      </w:r>
      <w:r>
        <w:rPr>
          <w:sz w:val="22"/>
        </w:rPr>
        <w:t>ejercicio</w:t>
      </w:r>
      <w:r>
        <w:rPr>
          <w:spacing w:val="-3"/>
          <w:sz w:val="22"/>
        </w:rPr>
        <w:t> </w:t>
      </w:r>
      <w:r>
        <w:rPr>
          <w:sz w:val="22"/>
        </w:rPr>
        <w:t>2025</w:t>
      </w:r>
      <w:r>
        <w:rPr>
          <w:spacing w:val="-3"/>
          <w:sz w:val="22"/>
        </w:rPr>
        <w:t> </w:t>
      </w:r>
      <w:r>
        <w:rPr>
          <w:sz w:val="22"/>
        </w:rPr>
        <w:t>se</w:t>
      </w:r>
      <w:r>
        <w:rPr>
          <w:spacing w:val="-3"/>
          <w:sz w:val="22"/>
        </w:rPr>
        <w:t> </w:t>
      </w:r>
      <w:r>
        <w:rPr>
          <w:sz w:val="22"/>
        </w:rPr>
        <w:t>presentan</w:t>
      </w:r>
      <w:r>
        <w:rPr>
          <w:spacing w:val="-3"/>
          <w:sz w:val="22"/>
        </w:rPr>
        <w:t> </w:t>
      </w:r>
      <w:r>
        <w:rPr>
          <w:sz w:val="22"/>
        </w:rPr>
        <w:t>en</w:t>
      </w:r>
      <w:r>
        <w:rPr>
          <w:spacing w:val="-3"/>
          <w:sz w:val="22"/>
        </w:rPr>
        <w:t> </w:t>
      </w:r>
      <w:r>
        <w:rPr>
          <w:sz w:val="22"/>
        </w:rPr>
        <w:t>el </w:t>
      </w:r>
      <w:r>
        <w:rPr>
          <w:rFonts w:ascii="Arial" w:hAnsi="Arial"/>
          <w:b/>
          <w:sz w:val="22"/>
        </w:rPr>
        <w:t>C</w:t>
      </w:r>
      <w:r>
        <w:rPr>
          <w:rFonts w:ascii="Arial" w:hAnsi="Arial"/>
          <w:b/>
          <w:i/>
          <w:sz w:val="22"/>
        </w:rPr>
        <w:t>uadro 5 del Anexo Único, </w:t>
      </w:r>
      <w:r>
        <w:rPr>
          <w:sz w:val="22"/>
        </w:rPr>
        <w:t>con base en esta clasificación a nivel capítulo de gasto.</w:t>
      </w:r>
    </w:p>
    <w:p>
      <w:pPr>
        <w:pStyle w:val="BodyText"/>
      </w:pPr>
    </w:p>
    <w:p>
      <w:pPr>
        <w:pStyle w:val="BodyText"/>
        <w:spacing w:before="64"/>
      </w:pPr>
    </w:p>
    <w:p>
      <w:pPr>
        <w:spacing w:line="259" w:lineRule="auto" w:before="0"/>
        <w:ind w:left="1433" w:right="1348" w:firstLine="0"/>
        <w:jc w:val="both"/>
        <w:rPr>
          <w:rFonts w:ascii="Arial" w:hAnsi="Arial"/>
          <w:b/>
          <w:i/>
          <w:sz w:val="22"/>
        </w:rPr>
      </w:pPr>
      <w:r>
        <w:rPr>
          <w:rFonts w:ascii="Arial" w:hAnsi="Arial"/>
          <w:b/>
          <w:sz w:val="22"/>
        </w:rPr>
        <w:t>Artículo 12.- Clasificación Administrativa, </w:t>
      </w:r>
      <w:r>
        <w:rPr>
          <w:sz w:val="22"/>
        </w:rPr>
        <w:t>desglosa la estructura organizacional del Ayuntamiento</w:t>
      </w:r>
      <w:r>
        <w:rPr>
          <w:spacing w:val="-7"/>
          <w:sz w:val="22"/>
        </w:rPr>
        <w:t> </w:t>
      </w:r>
      <w:r>
        <w:rPr>
          <w:sz w:val="22"/>
        </w:rPr>
        <w:t>identificando</w:t>
      </w:r>
      <w:r>
        <w:rPr>
          <w:spacing w:val="-5"/>
          <w:sz w:val="22"/>
        </w:rPr>
        <w:t> </w:t>
      </w:r>
      <w:r>
        <w:rPr>
          <w:sz w:val="22"/>
        </w:rPr>
        <w:t>las</w:t>
      </w:r>
      <w:r>
        <w:rPr>
          <w:spacing w:val="-5"/>
          <w:sz w:val="22"/>
        </w:rPr>
        <w:t> </w:t>
      </w:r>
      <w:r>
        <w:rPr>
          <w:sz w:val="22"/>
        </w:rPr>
        <w:t>dependencias</w:t>
      </w:r>
      <w:r>
        <w:rPr>
          <w:spacing w:val="-5"/>
          <w:sz w:val="22"/>
        </w:rPr>
        <w:t> </w:t>
      </w:r>
      <w:r>
        <w:rPr>
          <w:sz w:val="22"/>
        </w:rPr>
        <w:t>y</w:t>
      </w:r>
      <w:r>
        <w:rPr>
          <w:spacing w:val="-5"/>
          <w:sz w:val="22"/>
        </w:rPr>
        <w:t> </w:t>
      </w:r>
      <w:r>
        <w:rPr>
          <w:sz w:val="22"/>
        </w:rPr>
        <w:t>unidades</w:t>
      </w:r>
      <w:r>
        <w:rPr>
          <w:spacing w:val="-5"/>
          <w:sz w:val="22"/>
        </w:rPr>
        <w:t> </w:t>
      </w:r>
      <w:r>
        <w:rPr>
          <w:sz w:val="22"/>
        </w:rPr>
        <w:t>administrativas</w:t>
      </w:r>
      <w:r>
        <w:rPr>
          <w:spacing w:val="-7"/>
          <w:sz w:val="22"/>
        </w:rPr>
        <w:t> </w:t>
      </w:r>
      <w:r>
        <w:rPr>
          <w:sz w:val="22"/>
        </w:rPr>
        <w:t>y</w:t>
      </w:r>
      <w:r>
        <w:rPr>
          <w:spacing w:val="-5"/>
          <w:sz w:val="22"/>
        </w:rPr>
        <w:t> </w:t>
      </w:r>
      <w:r>
        <w:rPr>
          <w:sz w:val="22"/>
        </w:rPr>
        <w:t>el</w:t>
      </w:r>
      <w:r>
        <w:rPr>
          <w:spacing w:val="-6"/>
          <w:sz w:val="22"/>
        </w:rPr>
        <w:t> </w:t>
      </w:r>
      <w:r>
        <w:rPr>
          <w:sz w:val="22"/>
        </w:rPr>
        <w:t>presupuesto aprobado a cada una de ellas, como se muestra en el </w:t>
      </w:r>
      <w:r>
        <w:rPr>
          <w:rFonts w:ascii="Arial" w:hAnsi="Arial"/>
          <w:b/>
          <w:i/>
          <w:sz w:val="22"/>
        </w:rPr>
        <w:t>Cuadro 6 del Anexo Único; </w:t>
      </w:r>
      <w:r>
        <w:rPr>
          <w:sz w:val="22"/>
        </w:rPr>
        <w:t>de igual</w:t>
      </w:r>
      <w:r>
        <w:rPr>
          <w:spacing w:val="-3"/>
          <w:sz w:val="22"/>
        </w:rPr>
        <w:t> </w:t>
      </w:r>
      <w:r>
        <w:rPr>
          <w:sz w:val="22"/>
        </w:rPr>
        <w:t>manera,</w:t>
      </w:r>
      <w:r>
        <w:rPr>
          <w:spacing w:val="-3"/>
          <w:sz w:val="22"/>
        </w:rPr>
        <w:t> </w:t>
      </w:r>
      <w:r>
        <w:rPr>
          <w:sz w:val="22"/>
        </w:rPr>
        <w:t>se</w:t>
      </w:r>
      <w:r>
        <w:rPr>
          <w:spacing w:val="-6"/>
          <w:sz w:val="22"/>
        </w:rPr>
        <w:t> </w:t>
      </w:r>
      <w:r>
        <w:rPr>
          <w:sz w:val="22"/>
        </w:rPr>
        <w:t>muestra</w:t>
      </w:r>
      <w:r>
        <w:rPr>
          <w:spacing w:val="-2"/>
          <w:sz w:val="22"/>
        </w:rPr>
        <w:t> </w:t>
      </w:r>
      <w:r>
        <w:rPr>
          <w:sz w:val="22"/>
        </w:rPr>
        <w:t>un</w:t>
      </w:r>
      <w:r>
        <w:rPr>
          <w:spacing w:val="-4"/>
          <w:sz w:val="22"/>
        </w:rPr>
        <w:t> </w:t>
      </w:r>
      <w:r>
        <w:rPr>
          <w:sz w:val="22"/>
        </w:rPr>
        <w:t>resumen</w:t>
      </w:r>
      <w:r>
        <w:rPr>
          <w:spacing w:val="-4"/>
          <w:sz w:val="22"/>
        </w:rPr>
        <w:t> </w:t>
      </w:r>
      <w:r>
        <w:rPr>
          <w:sz w:val="22"/>
        </w:rPr>
        <w:t>por</w:t>
      </w:r>
      <w:r>
        <w:rPr>
          <w:spacing w:val="-1"/>
          <w:sz w:val="22"/>
        </w:rPr>
        <w:t> </w:t>
      </w:r>
      <w:r>
        <w:rPr>
          <w:sz w:val="22"/>
        </w:rPr>
        <w:t>nivel</w:t>
      </w:r>
      <w:r>
        <w:rPr>
          <w:spacing w:val="-5"/>
          <w:sz w:val="22"/>
        </w:rPr>
        <w:t> </w:t>
      </w:r>
      <w:r>
        <w:rPr>
          <w:sz w:val="22"/>
        </w:rPr>
        <w:t>de</w:t>
      </w:r>
      <w:r>
        <w:rPr>
          <w:spacing w:val="-2"/>
          <w:sz w:val="22"/>
        </w:rPr>
        <w:t> </w:t>
      </w:r>
      <w:r>
        <w:rPr>
          <w:sz w:val="22"/>
        </w:rPr>
        <w:t>gobierno</w:t>
      </w:r>
      <w:r>
        <w:rPr>
          <w:spacing w:val="-6"/>
          <w:sz w:val="22"/>
        </w:rPr>
        <w:t> </w:t>
      </w:r>
      <w:r>
        <w:rPr>
          <w:sz w:val="22"/>
        </w:rPr>
        <w:t>municipal</w:t>
      </w:r>
      <w:r>
        <w:rPr>
          <w:spacing w:val="-2"/>
          <w:sz w:val="22"/>
        </w:rPr>
        <w:t> </w:t>
      </w:r>
      <w:r>
        <w:rPr>
          <w:sz w:val="22"/>
        </w:rPr>
        <w:t>en</w:t>
      </w:r>
      <w:r>
        <w:rPr>
          <w:spacing w:val="-7"/>
          <w:sz w:val="22"/>
        </w:rPr>
        <w:t> </w:t>
      </w:r>
      <w:r>
        <w:rPr>
          <w:sz w:val="22"/>
        </w:rPr>
        <w:t>el </w:t>
      </w:r>
      <w:r>
        <w:rPr>
          <w:rFonts w:ascii="Arial" w:hAnsi="Arial"/>
          <w:b/>
          <w:i/>
          <w:sz w:val="22"/>
        </w:rPr>
        <w:t>Cuadro</w:t>
      </w:r>
      <w:r>
        <w:rPr>
          <w:rFonts w:ascii="Arial" w:hAnsi="Arial"/>
          <w:b/>
          <w:i/>
          <w:spacing w:val="-4"/>
          <w:sz w:val="22"/>
        </w:rPr>
        <w:t> </w:t>
      </w:r>
      <w:r>
        <w:rPr>
          <w:rFonts w:ascii="Arial" w:hAnsi="Arial"/>
          <w:b/>
          <w:i/>
          <w:sz w:val="22"/>
        </w:rPr>
        <w:t>7</w:t>
      </w:r>
      <w:r>
        <w:rPr>
          <w:rFonts w:ascii="Arial" w:hAnsi="Arial"/>
          <w:b/>
          <w:i/>
          <w:spacing w:val="-4"/>
          <w:sz w:val="22"/>
        </w:rPr>
        <w:t> </w:t>
      </w:r>
      <w:r>
        <w:rPr>
          <w:rFonts w:ascii="Arial" w:hAnsi="Arial"/>
          <w:b/>
          <w:i/>
          <w:sz w:val="22"/>
        </w:rPr>
        <w:t>del mismo Anexo.</w:t>
      </w:r>
    </w:p>
    <w:p>
      <w:pPr>
        <w:pStyle w:val="BodyText"/>
        <w:rPr>
          <w:rFonts w:ascii="Arial"/>
          <w:b/>
          <w:i/>
        </w:rPr>
      </w:pPr>
    </w:p>
    <w:p>
      <w:pPr>
        <w:pStyle w:val="BodyText"/>
        <w:spacing w:before="62"/>
        <w:rPr>
          <w:rFonts w:ascii="Arial"/>
          <w:b/>
          <w:i/>
        </w:rPr>
      </w:pPr>
    </w:p>
    <w:p>
      <w:pPr>
        <w:pStyle w:val="BodyText"/>
        <w:spacing w:line="276" w:lineRule="auto" w:before="1"/>
        <w:ind w:left="1433" w:right="1349"/>
        <w:jc w:val="both"/>
        <w:rPr>
          <w:rFonts w:ascii="Arial" w:hAnsi="Arial"/>
          <w:b/>
          <w:i/>
        </w:rPr>
      </w:pPr>
      <w:r>
        <w:rPr>
          <w:rFonts w:ascii="Arial" w:hAnsi="Arial"/>
          <w:b/>
        </w:rPr>
        <w:t>Artículo 13.- Clasificación Funcional del Gasto</w:t>
      </w:r>
      <w:r>
        <w:rPr/>
        <w:t>, presenta el gasto público según la naturaleza de los servicios gubernamentales brindados a la población. Con dicha clasificación</w:t>
      </w:r>
      <w:r>
        <w:rPr>
          <w:spacing w:val="-3"/>
        </w:rPr>
        <w:t> </w:t>
      </w:r>
      <w:r>
        <w:rPr/>
        <w:t>se</w:t>
      </w:r>
      <w:r>
        <w:rPr>
          <w:spacing w:val="-3"/>
        </w:rPr>
        <w:t> </w:t>
      </w:r>
      <w:r>
        <w:rPr/>
        <w:t>identifica</w:t>
      </w:r>
      <w:r>
        <w:rPr>
          <w:spacing w:val="-3"/>
        </w:rPr>
        <w:t> </w:t>
      </w:r>
      <w:r>
        <w:rPr/>
        <w:t>el</w:t>
      </w:r>
      <w:r>
        <w:rPr>
          <w:spacing w:val="-3"/>
        </w:rPr>
        <w:t> </w:t>
      </w:r>
      <w:r>
        <w:rPr/>
        <w:t>presupuesto</w:t>
      </w:r>
      <w:r>
        <w:rPr>
          <w:spacing w:val="-5"/>
        </w:rPr>
        <w:t> </w:t>
      </w:r>
      <w:r>
        <w:rPr/>
        <w:t>destinado</w:t>
      </w:r>
      <w:r>
        <w:rPr>
          <w:spacing w:val="-3"/>
        </w:rPr>
        <w:t> </w:t>
      </w:r>
      <w:r>
        <w:rPr/>
        <w:t>a</w:t>
      </w:r>
      <w:r>
        <w:rPr>
          <w:spacing w:val="-5"/>
        </w:rPr>
        <w:t> </w:t>
      </w:r>
      <w:r>
        <w:rPr/>
        <w:t>funciones</w:t>
      </w:r>
      <w:r>
        <w:rPr>
          <w:spacing w:val="-3"/>
        </w:rPr>
        <w:t> </w:t>
      </w:r>
      <w:r>
        <w:rPr/>
        <w:t>de</w:t>
      </w:r>
      <w:r>
        <w:rPr>
          <w:spacing w:val="-5"/>
        </w:rPr>
        <w:t> </w:t>
      </w:r>
      <w:r>
        <w:rPr/>
        <w:t>gobierno,</w:t>
      </w:r>
      <w:r>
        <w:rPr>
          <w:spacing w:val="-2"/>
        </w:rPr>
        <w:t> </w:t>
      </w:r>
      <w:r>
        <w:rPr/>
        <w:t>de</w:t>
      </w:r>
      <w:r>
        <w:rPr>
          <w:spacing w:val="-5"/>
        </w:rPr>
        <w:t> </w:t>
      </w:r>
      <w:r>
        <w:rPr/>
        <w:t>desarrollo social y desarrollo económico; esta clasificación se compone de la información que se muestra en </w:t>
      </w:r>
      <w:r>
        <w:rPr>
          <w:rFonts w:ascii="Arial" w:hAnsi="Arial"/>
          <w:b/>
          <w:i/>
        </w:rPr>
        <w:t>el Cuadro 8 del Anexo Único.</w:t>
      </w:r>
    </w:p>
    <w:p>
      <w:pPr>
        <w:spacing w:line="259" w:lineRule="auto" w:before="252"/>
        <w:ind w:left="1433" w:right="1350" w:firstLine="0"/>
        <w:jc w:val="both"/>
        <w:rPr>
          <w:rFonts w:ascii="Arial" w:hAnsi="Arial"/>
          <w:b/>
          <w:i/>
          <w:sz w:val="22"/>
        </w:rPr>
      </w:pPr>
      <w:r>
        <w:rPr>
          <w:rFonts w:ascii="Arial" w:hAnsi="Arial"/>
          <w:b/>
          <w:sz w:val="22"/>
        </w:rPr>
        <w:t>Artículo 14.- Clasificación Programática</w:t>
      </w:r>
      <w:r>
        <w:rPr>
          <w:sz w:val="22"/>
        </w:rPr>
        <w:t>, muestra los programas conforme a la Clasificación emitida por el Consejo Nacional de Armonización Contable. El Presupuesto de</w:t>
      </w:r>
      <w:r>
        <w:rPr>
          <w:spacing w:val="-2"/>
          <w:sz w:val="22"/>
        </w:rPr>
        <w:t> </w:t>
      </w:r>
      <w:r>
        <w:rPr>
          <w:sz w:val="22"/>
        </w:rPr>
        <w:t>Egresos,</w:t>
      </w:r>
      <w:r>
        <w:rPr>
          <w:spacing w:val="-5"/>
          <w:sz w:val="22"/>
        </w:rPr>
        <w:t> </w:t>
      </w:r>
      <w:r>
        <w:rPr>
          <w:sz w:val="22"/>
        </w:rPr>
        <w:t>con</w:t>
      </w:r>
      <w:r>
        <w:rPr>
          <w:spacing w:val="-2"/>
          <w:sz w:val="22"/>
        </w:rPr>
        <w:t> </w:t>
      </w:r>
      <w:r>
        <w:rPr>
          <w:sz w:val="22"/>
        </w:rPr>
        <w:t>base</w:t>
      </w:r>
      <w:r>
        <w:rPr>
          <w:spacing w:val="-2"/>
          <w:sz w:val="22"/>
        </w:rPr>
        <w:t> </w:t>
      </w:r>
      <w:r>
        <w:rPr>
          <w:sz w:val="22"/>
        </w:rPr>
        <w:t>en</w:t>
      </w:r>
      <w:r>
        <w:rPr>
          <w:spacing w:val="-4"/>
          <w:sz w:val="22"/>
        </w:rPr>
        <w:t> </w:t>
      </w:r>
      <w:r>
        <w:rPr>
          <w:sz w:val="22"/>
        </w:rPr>
        <w:t>ésta,</w:t>
      </w:r>
      <w:r>
        <w:rPr>
          <w:spacing w:val="-3"/>
          <w:sz w:val="22"/>
        </w:rPr>
        <w:t> </w:t>
      </w:r>
      <w:r>
        <w:rPr>
          <w:sz w:val="22"/>
        </w:rPr>
        <w:t>se</w:t>
      </w:r>
      <w:r>
        <w:rPr>
          <w:spacing w:val="-4"/>
          <w:sz w:val="22"/>
        </w:rPr>
        <w:t> </w:t>
      </w:r>
      <w:r>
        <w:rPr>
          <w:sz w:val="22"/>
        </w:rPr>
        <w:t>distribuye</w:t>
      </w:r>
      <w:r>
        <w:rPr>
          <w:spacing w:val="-4"/>
          <w:sz w:val="22"/>
        </w:rPr>
        <w:t> </w:t>
      </w:r>
      <w:r>
        <w:rPr>
          <w:sz w:val="22"/>
        </w:rPr>
        <w:t>como</w:t>
      </w:r>
      <w:r>
        <w:rPr>
          <w:spacing w:val="-4"/>
          <w:sz w:val="22"/>
        </w:rPr>
        <w:t> </w:t>
      </w:r>
      <w:r>
        <w:rPr>
          <w:sz w:val="22"/>
        </w:rPr>
        <w:t>se</w:t>
      </w:r>
      <w:r>
        <w:rPr>
          <w:spacing w:val="-4"/>
          <w:sz w:val="22"/>
        </w:rPr>
        <w:t> </w:t>
      </w:r>
      <w:r>
        <w:rPr>
          <w:sz w:val="22"/>
        </w:rPr>
        <w:t>presenta</w:t>
      </w:r>
      <w:r>
        <w:rPr>
          <w:spacing w:val="-4"/>
          <w:sz w:val="22"/>
        </w:rPr>
        <w:t> </w:t>
      </w:r>
      <w:r>
        <w:rPr>
          <w:sz w:val="22"/>
        </w:rPr>
        <w:t>en</w:t>
      </w:r>
      <w:r>
        <w:rPr>
          <w:spacing w:val="-4"/>
          <w:sz w:val="22"/>
        </w:rPr>
        <w:t> </w:t>
      </w:r>
      <w:r>
        <w:rPr>
          <w:sz w:val="22"/>
        </w:rPr>
        <w:t>el </w:t>
      </w:r>
      <w:r>
        <w:rPr>
          <w:rFonts w:ascii="Arial" w:hAnsi="Arial"/>
          <w:b/>
          <w:i/>
          <w:sz w:val="22"/>
        </w:rPr>
        <w:t>Cuadro</w:t>
      </w:r>
      <w:r>
        <w:rPr>
          <w:rFonts w:ascii="Arial" w:hAnsi="Arial"/>
          <w:b/>
          <w:i/>
          <w:spacing w:val="-2"/>
          <w:sz w:val="22"/>
        </w:rPr>
        <w:t> </w:t>
      </w:r>
      <w:r>
        <w:rPr>
          <w:rFonts w:ascii="Arial" w:hAnsi="Arial"/>
          <w:b/>
          <w:i/>
          <w:sz w:val="22"/>
        </w:rPr>
        <w:t>9</w:t>
      </w:r>
      <w:r>
        <w:rPr>
          <w:rFonts w:ascii="Arial" w:hAnsi="Arial"/>
          <w:b/>
          <w:i/>
          <w:spacing w:val="-4"/>
          <w:sz w:val="22"/>
        </w:rPr>
        <w:t> </w:t>
      </w:r>
      <w:r>
        <w:rPr>
          <w:rFonts w:ascii="Arial" w:hAnsi="Arial"/>
          <w:b/>
          <w:i/>
          <w:sz w:val="22"/>
        </w:rPr>
        <w:t>del</w:t>
      </w:r>
      <w:r>
        <w:rPr>
          <w:rFonts w:ascii="Arial" w:hAnsi="Arial"/>
          <w:b/>
          <w:i/>
          <w:spacing w:val="-3"/>
          <w:sz w:val="22"/>
        </w:rPr>
        <w:t> </w:t>
      </w:r>
      <w:r>
        <w:rPr>
          <w:rFonts w:ascii="Arial" w:hAnsi="Arial"/>
          <w:b/>
          <w:i/>
          <w:sz w:val="22"/>
        </w:rPr>
        <w:t>Anexo</w:t>
      </w:r>
    </w:p>
    <w:p>
      <w:pPr>
        <w:spacing w:after="0" w:line="259" w:lineRule="auto"/>
        <w:jc w:val="both"/>
        <w:rPr>
          <w:rFonts w:ascii="Arial" w:hAnsi="Arial"/>
          <w:b/>
          <w:i/>
          <w:sz w:val="22"/>
        </w:rPr>
        <w:sectPr>
          <w:pgSz w:w="12240" w:h="15840"/>
          <w:pgMar w:header="715" w:footer="967" w:top="1880" w:bottom="1160" w:left="360" w:right="360"/>
        </w:sectPr>
      </w:pPr>
    </w:p>
    <w:p>
      <w:pPr>
        <w:spacing w:line="256" w:lineRule="auto" w:before="238"/>
        <w:ind w:left="1433" w:right="1353" w:firstLine="0"/>
        <w:jc w:val="both"/>
        <w:rPr>
          <w:rFonts w:ascii="Arial" w:hAnsi="Arial"/>
          <w:b/>
          <w:i/>
          <w:sz w:val="22"/>
        </w:rPr>
      </w:pPr>
      <w:r>
        <w:rPr>
          <w:rFonts w:ascii="Arial" w:hAnsi="Arial"/>
          <w:b/>
          <w:i/>
          <w:sz w:val="22"/>
        </w:rPr>
        <w:t>Único </w:t>
      </w:r>
      <w:r>
        <w:rPr>
          <w:sz w:val="22"/>
        </w:rPr>
        <w:t>y está vinculada a las dependencias municipales en el </w:t>
      </w:r>
      <w:r>
        <w:rPr>
          <w:rFonts w:ascii="Arial" w:hAnsi="Arial"/>
          <w:b/>
          <w:i/>
          <w:sz w:val="22"/>
        </w:rPr>
        <w:t>Cuadro 10 del mismo </w:t>
      </w:r>
      <w:r>
        <w:rPr>
          <w:rFonts w:ascii="Arial" w:hAnsi="Arial"/>
          <w:b/>
          <w:i/>
          <w:spacing w:val="-2"/>
          <w:sz w:val="22"/>
        </w:rPr>
        <w:t>Anexo.</w:t>
      </w:r>
    </w:p>
    <w:p>
      <w:pPr>
        <w:pStyle w:val="BodyText"/>
        <w:rPr>
          <w:rFonts w:ascii="Arial"/>
          <w:b/>
          <w:i/>
        </w:rPr>
      </w:pPr>
    </w:p>
    <w:p>
      <w:pPr>
        <w:pStyle w:val="BodyText"/>
        <w:spacing w:before="42"/>
        <w:rPr>
          <w:rFonts w:ascii="Arial"/>
          <w:b/>
          <w:i/>
        </w:rPr>
      </w:pPr>
    </w:p>
    <w:p>
      <w:pPr>
        <w:pStyle w:val="BodyText"/>
        <w:spacing w:line="276" w:lineRule="auto"/>
        <w:ind w:left="1433" w:right="1354"/>
        <w:jc w:val="both"/>
        <w:rPr>
          <w:rFonts w:ascii="Arial" w:hAnsi="Arial"/>
          <w:b/>
          <w:i/>
        </w:rPr>
      </w:pPr>
      <w:r>
        <w:rPr/>
        <w:t>Adicionalmente la Clasificación Programática del Presupuesto de Egresos, está ligada a los programas de la Auditoría Superior del Estado de Puebla, los cuales se presentan en el </w:t>
      </w:r>
      <w:r>
        <w:rPr>
          <w:rFonts w:ascii="Arial" w:hAnsi="Arial"/>
          <w:b/>
          <w:i/>
        </w:rPr>
        <w:t>Cuadro 11 del Anexo Único.</w:t>
      </w:r>
    </w:p>
    <w:p>
      <w:pPr>
        <w:pStyle w:val="BodyText"/>
        <w:rPr>
          <w:rFonts w:ascii="Arial"/>
          <w:b/>
          <w:i/>
        </w:rPr>
      </w:pPr>
    </w:p>
    <w:p>
      <w:pPr>
        <w:pStyle w:val="BodyText"/>
        <w:spacing w:before="21"/>
        <w:rPr>
          <w:rFonts w:ascii="Arial"/>
          <w:b/>
          <w:i/>
        </w:rPr>
      </w:pPr>
    </w:p>
    <w:p>
      <w:pPr>
        <w:pStyle w:val="Heading1"/>
        <w:spacing w:before="0"/>
        <w:ind w:left="1368"/>
        <w:jc w:val="center"/>
      </w:pPr>
      <w:r>
        <w:rPr/>
        <w:t>CAPÍTULO</w:t>
      </w:r>
      <w:r>
        <w:rPr>
          <w:spacing w:val="-15"/>
        </w:rPr>
        <w:t> </w:t>
      </w:r>
      <w:r>
        <w:rPr>
          <w:spacing w:val="-5"/>
        </w:rPr>
        <w:t>II</w:t>
      </w:r>
    </w:p>
    <w:p>
      <w:pPr>
        <w:spacing w:before="158"/>
        <w:ind w:left="1369" w:right="1292" w:firstLine="0"/>
        <w:jc w:val="center"/>
        <w:rPr>
          <w:rFonts w:ascii="Arial" w:hAnsi="Arial"/>
          <w:b/>
          <w:sz w:val="22"/>
        </w:rPr>
      </w:pPr>
      <w:r>
        <w:rPr>
          <w:rFonts w:ascii="Arial" w:hAnsi="Arial"/>
          <w:b/>
          <w:sz w:val="22"/>
        </w:rPr>
        <w:t>DE</w:t>
      </w:r>
      <w:r>
        <w:rPr>
          <w:rFonts w:ascii="Arial" w:hAnsi="Arial"/>
          <w:b/>
          <w:spacing w:val="-15"/>
          <w:sz w:val="22"/>
        </w:rPr>
        <w:t> </w:t>
      </w:r>
      <w:r>
        <w:rPr>
          <w:rFonts w:ascii="Arial" w:hAnsi="Arial"/>
          <w:b/>
          <w:sz w:val="22"/>
        </w:rPr>
        <w:t>LAS</w:t>
      </w:r>
      <w:r>
        <w:rPr>
          <w:rFonts w:ascii="Arial" w:hAnsi="Arial"/>
          <w:b/>
          <w:spacing w:val="-8"/>
          <w:sz w:val="22"/>
        </w:rPr>
        <w:t> </w:t>
      </w:r>
      <w:r>
        <w:rPr>
          <w:rFonts w:ascii="Arial" w:hAnsi="Arial"/>
          <w:b/>
          <w:sz w:val="22"/>
        </w:rPr>
        <w:t>ASIGNACIONES</w:t>
      </w:r>
      <w:r>
        <w:rPr>
          <w:rFonts w:ascii="Arial" w:hAnsi="Arial"/>
          <w:b/>
          <w:spacing w:val="-9"/>
          <w:sz w:val="22"/>
        </w:rPr>
        <w:t> </w:t>
      </w:r>
      <w:r>
        <w:rPr>
          <w:rFonts w:ascii="Arial" w:hAnsi="Arial"/>
          <w:b/>
          <w:sz w:val="22"/>
        </w:rPr>
        <w:t>ESPECÍFICAS</w:t>
      </w:r>
      <w:r>
        <w:rPr>
          <w:rFonts w:ascii="Arial" w:hAnsi="Arial"/>
          <w:b/>
          <w:spacing w:val="-10"/>
          <w:sz w:val="22"/>
        </w:rPr>
        <w:t> </w:t>
      </w:r>
      <w:r>
        <w:rPr>
          <w:rFonts w:ascii="Arial" w:hAnsi="Arial"/>
          <w:b/>
          <w:sz w:val="22"/>
        </w:rPr>
        <w:t>DEL</w:t>
      </w:r>
      <w:r>
        <w:rPr>
          <w:rFonts w:ascii="Arial" w:hAnsi="Arial"/>
          <w:b/>
          <w:spacing w:val="-10"/>
          <w:sz w:val="22"/>
        </w:rPr>
        <w:t> </w:t>
      </w:r>
      <w:r>
        <w:rPr>
          <w:rFonts w:ascii="Arial" w:hAnsi="Arial"/>
          <w:b/>
          <w:sz w:val="22"/>
        </w:rPr>
        <w:t>PRESUPUESTO</w:t>
      </w:r>
      <w:r>
        <w:rPr>
          <w:rFonts w:ascii="Arial" w:hAnsi="Arial"/>
          <w:b/>
          <w:spacing w:val="-9"/>
          <w:sz w:val="22"/>
        </w:rPr>
        <w:t> </w:t>
      </w:r>
      <w:r>
        <w:rPr>
          <w:rFonts w:ascii="Arial" w:hAnsi="Arial"/>
          <w:b/>
          <w:sz w:val="22"/>
        </w:rPr>
        <w:t>DE</w:t>
      </w:r>
      <w:r>
        <w:rPr>
          <w:rFonts w:ascii="Arial" w:hAnsi="Arial"/>
          <w:b/>
          <w:spacing w:val="-10"/>
          <w:sz w:val="22"/>
        </w:rPr>
        <w:t> </w:t>
      </w:r>
      <w:r>
        <w:rPr>
          <w:rFonts w:ascii="Arial" w:hAnsi="Arial"/>
          <w:b/>
          <w:spacing w:val="-2"/>
          <w:sz w:val="22"/>
        </w:rPr>
        <w:t>EGRESOS</w:t>
      </w:r>
    </w:p>
    <w:p>
      <w:pPr>
        <w:pStyle w:val="BodyText"/>
        <w:rPr>
          <w:rFonts w:ascii="Arial"/>
          <w:b/>
        </w:rPr>
      </w:pPr>
    </w:p>
    <w:p>
      <w:pPr>
        <w:pStyle w:val="BodyText"/>
        <w:spacing w:before="69"/>
        <w:rPr>
          <w:rFonts w:ascii="Arial"/>
          <w:b/>
        </w:rPr>
      </w:pPr>
    </w:p>
    <w:p>
      <w:pPr>
        <w:pStyle w:val="BodyText"/>
        <w:ind w:left="1433"/>
        <w:jc w:val="both"/>
      </w:pPr>
      <w:r>
        <w:rPr>
          <w:rFonts w:ascii="Arial" w:hAnsi="Arial"/>
          <w:b/>
        </w:rPr>
        <w:t>Artículo</w:t>
      </w:r>
      <w:r>
        <w:rPr>
          <w:rFonts w:ascii="Arial" w:hAnsi="Arial"/>
          <w:b/>
          <w:spacing w:val="30"/>
        </w:rPr>
        <w:t>  </w:t>
      </w:r>
      <w:r>
        <w:rPr>
          <w:rFonts w:ascii="Arial" w:hAnsi="Arial"/>
          <w:b/>
        </w:rPr>
        <w:t>15</w:t>
      </w:r>
      <w:r>
        <w:rPr/>
        <w:t>.-</w:t>
      </w:r>
      <w:r>
        <w:rPr>
          <w:spacing w:val="32"/>
        </w:rPr>
        <w:t>  </w:t>
      </w:r>
      <w:r>
        <w:rPr/>
        <w:t>El</w:t>
      </w:r>
      <w:r>
        <w:rPr>
          <w:spacing w:val="29"/>
        </w:rPr>
        <w:t>  </w:t>
      </w:r>
      <w:r>
        <w:rPr/>
        <w:t>Gasto</w:t>
      </w:r>
      <w:r>
        <w:rPr>
          <w:spacing w:val="30"/>
        </w:rPr>
        <w:t>  </w:t>
      </w:r>
      <w:r>
        <w:rPr/>
        <w:t>de</w:t>
      </w:r>
      <w:r>
        <w:rPr>
          <w:spacing w:val="31"/>
        </w:rPr>
        <w:t>  </w:t>
      </w:r>
      <w:r>
        <w:rPr/>
        <w:t>Comunicación</w:t>
      </w:r>
      <w:r>
        <w:rPr>
          <w:spacing w:val="30"/>
        </w:rPr>
        <w:t>  </w:t>
      </w:r>
      <w:r>
        <w:rPr/>
        <w:t>social</w:t>
      </w:r>
      <w:r>
        <w:rPr>
          <w:spacing w:val="30"/>
        </w:rPr>
        <w:t>  </w:t>
      </w:r>
      <w:r>
        <w:rPr/>
        <w:t>tiene</w:t>
      </w:r>
      <w:r>
        <w:rPr>
          <w:spacing w:val="32"/>
        </w:rPr>
        <w:t>  </w:t>
      </w:r>
      <w:r>
        <w:rPr/>
        <w:t>asignado</w:t>
      </w:r>
      <w:r>
        <w:rPr>
          <w:spacing w:val="30"/>
        </w:rPr>
        <w:t>  </w:t>
      </w:r>
      <w:r>
        <w:rPr/>
        <w:t>un</w:t>
      </w:r>
      <w:r>
        <w:rPr>
          <w:spacing w:val="28"/>
        </w:rPr>
        <w:t>  </w:t>
      </w:r>
      <w:r>
        <w:rPr/>
        <w:t>monto</w:t>
      </w:r>
      <w:r>
        <w:rPr>
          <w:spacing w:val="27"/>
        </w:rPr>
        <w:t>  </w:t>
      </w:r>
      <w:r>
        <w:rPr>
          <w:spacing w:val="-5"/>
        </w:rPr>
        <w:t>de</w:t>
      </w:r>
    </w:p>
    <w:p>
      <w:pPr>
        <w:pStyle w:val="BodyText"/>
        <w:spacing w:line="276" w:lineRule="auto" w:before="37"/>
        <w:ind w:left="1433" w:right="1352"/>
        <w:jc w:val="both"/>
        <w:rPr>
          <w:rFonts w:ascii="Arial" w:hAnsi="Arial"/>
          <w:b/>
          <w:i/>
        </w:rPr>
      </w:pPr>
      <w:r>
        <w:rPr/>
        <w:t>$140,625,467.00</w:t>
      </w:r>
      <w:r>
        <w:rPr>
          <w:spacing w:val="-8"/>
        </w:rPr>
        <w:t> </w:t>
      </w:r>
      <w:r>
        <w:rPr/>
        <w:t>mismo</w:t>
      </w:r>
      <w:r>
        <w:rPr>
          <w:spacing w:val="-14"/>
        </w:rPr>
        <w:t> </w:t>
      </w:r>
      <w:r>
        <w:rPr/>
        <w:t>que</w:t>
      </w:r>
      <w:r>
        <w:rPr>
          <w:spacing w:val="-5"/>
        </w:rPr>
        <w:t> </w:t>
      </w:r>
      <w:r>
        <w:rPr/>
        <w:t>se</w:t>
      </w:r>
      <w:r>
        <w:rPr>
          <w:spacing w:val="-10"/>
        </w:rPr>
        <w:t> </w:t>
      </w:r>
      <w:r>
        <w:rPr/>
        <w:t>desglosa</w:t>
      </w:r>
      <w:r>
        <w:rPr>
          <w:spacing w:val="-10"/>
        </w:rPr>
        <w:t> </w:t>
      </w:r>
      <w:r>
        <w:rPr/>
        <w:t>en</w:t>
      </w:r>
      <w:r>
        <w:rPr>
          <w:spacing w:val="-10"/>
        </w:rPr>
        <w:t> </w:t>
      </w:r>
      <w:r>
        <w:rPr/>
        <w:t>el</w:t>
      </w:r>
      <w:r>
        <w:rPr>
          <w:spacing w:val="-8"/>
        </w:rPr>
        <w:t> </w:t>
      </w:r>
      <w:r>
        <w:rPr/>
        <w:t>concepto</w:t>
      </w:r>
      <w:r>
        <w:rPr>
          <w:spacing w:val="-7"/>
        </w:rPr>
        <w:t> </w:t>
      </w:r>
      <w:r>
        <w:rPr/>
        <w:t>3600</w:t>
      </w:r>
      <w:r>
        <w:rPr>
          <w:spacing w:val="-8"/>
        </w:rPr>
        <w:t> </w:t>
      </w:r>
      <w:r>
        <w:rPr/>
        <w:t>Servicios</w:t>
      </w:r>
      <w:r>
        <w:rPr>
          <w:spacing w:val="-7"/>
        </w:rPr>
        <w:t> </w:t>
      </w:r>
      <w:r>
        <w:rPr/>
        <w:t>de</w:t>
      </w:r>
      <w:r>
        <w:rPr>
          <w:spacing w:val="-4"/>
        </w:rPr>
        <w:t> </w:t>
      </w:r>
      <w:r>
        <w:rPr/>
        <w:t>Comunicación Social y Publicidad, como se muestra en el </w:t>
      </w:r>
      <w:r>
        <w:rPr>
          <w:rFonts w:ascii="Arial" w:hAnsi="Arial"/>
          <w:b/>
          <w:i/>
        </w:rPr>
        <w:t>Cuadro 12 del Anexo Único.</w:t>
      </w:r>
    </w:p>
    <w:p>
      <w:pPr>
        <w:pStyle w:val="BodyText"/>
        <w:spacing w:before="1"/>
        <w:rPr>
          <w:rFonts w:ascii="Arial"/>
          <w:b/>
          <w:i/>
        </w:rPr>
      </w:pPr>
    </w:p>
    <w:p>
      <w:pPr>
        <w:pStyle w:val="BodyText"/>
        <w:spacing w:line="276" w:lineRule="auto"/>
        <w:ind w:left="1433" w:right="1352"/>
        <w:jc w:val="both"/>
      </w:pPr>
      <w:r>
        <w:rPr>
          <w:rFonts w:ascii="Arial" w:hAnsi="Arial"/>
          <w:b/>
        </w:rPr>
        <w:t>Artículo 16</w:t>
      </w:r>
      <w:r>
        <w:rPr/>
        <w:t>.- El monto para pago de pensiones y jubilaciones, considera un presupuesto </w:t>
      </w:r>
      <w:r>
        <w:rPr>
          <w:spacing w:val="-4"/>
        </w:rPr>
        <w:t>por</w:t>
      </w:r>
    </w:p>
    <w:p>
      <w:pPr>
        <w:pStyle w:val="BodyText"/>
        <w:spacing w:line="276" w:lineRule="auto" w:before="119"/>
        <w:ind w:left="1433" w:right="1356"/>
        <w:jc w:val="both"/>
        <w:rPr>
          <w:rFonts w:ascii="Arial" w:hAnsi="Arial"/>
          <w:b/>
          <w:i/>
        </w:rPr>
      </w:pPr>
      <w:r>
        <w:rPr/>
        <w:t>$145,152,904.00 y se desglosa en la partida de Prestaciones y Haberes de Retiro, tal como se señala en el </w:t>
      </w:r>
      <w:r>
        <w:rPr>
          <w:rFonts w:ascii="Arial" w:hAnsi="Arial"/>
          <w:b/>
          <w:i/>
        </w:rPr>
        <w:t>Cuadro 13 del Anexo Único.</w:t>
      </w:r>
    </w:p>
    <w:p>
      <w:pPr>
        <w:spacing w:line="259" w:lineRule="auto" w:before="251"/>
        <w:ind w:left="1433" w:right="1350" w:firstLine="0"/>
        <w:jc w:val="both"/>
        <w:rPr>
          <w:sz w:val="22"/>
        </w:rPr>
      </w:pPr>
      <w:r>
        <w:rPr>
          <w:rFonts w:ascii="Arial" w:hAnsi="Arial"/>
          <w:b/>
          <w:sz w:val="22"/>
        </w:rPr>
        <w:t>Artículo 17.- </w:t>
      </w:r>
      <w:r>
        <w:rPr>
          <w:sz w:val="22"/>
        </w:rPr>
        <w:t>Para dar cumplimiento al Artículo 18 fracción IV de la Ley de Disciplina Financiera</w:t>
      </w:r>
      <w:r>
        <w:rPr>
          <w:spacing w:val="-5"/>
          <w:sz w:val="22"/>
        </w:rPr>
        <w:t> </w:t>
      </w:r>
      <w:r>
        <w:rPr>
          <w:sz w:val="22"/>
        </w:rPr>
        <w:t>de</w:t>
      </w:r>
      <w:r>
        <w:rPr>
          <w:spacing w:val="-5"/>
          <w:sz w:val="22"/>
        </w:rPr>
        <w:t> </w:t>
      </w:r>
      <w:r>
        <w:rPr>
          <w:sz w:val="22"/>
        </w:rPr>
        <w:t>las</w:t>
      </w:r>
      <w:r>
        <w:rPr>
          <w:spacing w:val="-5"/>
          <w:sz w:val="22"/>
        </w:rPr>
        <w:t> </w:t>
      </w:r>
      <w:r>
        <w:rPr>
          <w:sz w:val="22"/>
        </w:rPr>
        <w:t>Entidades</w:t>
      </w:r>
      <w:r>
        <w:rPr>
          <w:spacing w:val="-4"/>
          <w:sz w:val="22"/>
        </w:rPr>
        <w:t> </w:t>
      </w:r>
      <w:r>
        <w:rPr>
          <w:sz w:val="22"/>
        </w:rPr>
        <w:t>Federativas</w:t>
      </w:r>
      <w:r>
        <w:rPr>
          <w:spacing w:val="-5"/>
          <w:sz w:val="22"/>
        </w:rPr>
        <w:t> </w:t>
      </w:r>
      <w:r>
        <w:rPr>
          <w:sz w:val="22"/>
        </w:rPr>
        <w:t>y</w:t>
      </w:r>
      <w:r>
        <w:rPr>
          <w:spacing w:val="-7"/>
          <w:sz w:val="22"/>
        </w:rPr>
        <w:t> </w:t>
      </w:r>
      <w:r>
        <w:rPr>
          <w:sz w:val="22"/>
        </w:rPr>
        <w:t>los</w:t>
      </w:r>
      <w:r>
        <w:rPr>
          <w:spacing w:val="-5"/>
          <w:sz w:val="22"/>
        </w:rPr>
        <w:t> </w:t>
      </w:r>
      <w:r>
        <w:rPr>
          <w:sz w:val="22"/>
        </w:rPr>
        <w:t>Municipios,</w:t>
      </w:r>
      <w:r>
        <w:rPr>
          <w:spacing w:val="-4"/>
          <w:sz w:val="22"/>
        </w:rPr>
        <w:t> </w:t>
      </w:r>
      <w:r>
        <w:rPr>
          <w:sz w:val="22"/>
        </w:rPr>
        <w:t>que</w:t>
      </w:r>
      <w:r>
        <w:rPr>
          <w:spacing w:val="-5"/>
          <w:sz w:val="22"/>
        </w:rPr>
        <w:t> </w:t>
      </w:r>
      <w:r>
        <w:rPr>
          <w:sz w:val="22"/>
        </w:rPr>
        <w:t>establece</w:t>
      </w:r>
      <w:r>
        <w:rPr>
          <w:spacing w:val="-8"/>
          <w:sz w:val="22"/>
        </w:rPr>
        <w:t> </w:t>
      </w:r>
      <w:r>
        <w:rPr>
          <w:sz w:val="22"/>
        </w:rPr>
        <w:t>que</w:t>
      </w:r>
      <w:r>
        <w:rPr>
          <w:spacing w:val="-5"/>
          <w:sz w:val="22"/>
        </w:rPr>
        <w:t> </w:t>
      </w:r>
      <w:r>
        <w:rPr>
          <w:sz w:val="22"/>
        </w:rPr>
        <w:t>las</w:t>
      </w:r>
      <w:r>
        <w:rPr>
          <w:spacing w:val="-5"/>
          <w:sz w:val="22"/>
        </w:rPr>
        <w:t> </w:t>
      </w:r>
      <w:r>
        <w:rPr>
          <w:sz w:val="22"/>
        </w:rPr>
        <w:t>Leyes</w:t>
      </w:r>
      <w:r>
        <w:rPr>
          <w:spacing w:val="-5"/>
          <w:sz w:val="22"/>
        </w:rPr>
        <w:t> </w:t>
      </w:r>
      <w:r>
        <w:rPr>
          <w:sz w:val="22"/>
        </w:rPr>
        <w:t>de Ingresos y los proyectos de Presupuestos de Egresos deberán incluir: “</w:t>
      </w:r>
      <w:r>
        <w:rPr>
          <w:rFonts w:ascii="Arial" w:hAnsi="Arial"/>
          <w:b/>
          <w:i/>
          <w:sz w:val="22"/>
        </w:rPr>
        <w:t>un estudio actuarial de las pensiones de sus trabajadores, el cual como mínimo deberá actualizarse cada cuatro años,” </w:t>
      </w:r>
      <w:r>
        <w:rPr>
          <w:sz w:val="22"/>
        </w:rPr>
        <w:t>en el </w:t>
      </w:r>
      <w:r>
        <w:rPr>
          <w:rFonts w:ascii="Arial" w:hAnsi="Arial"/>
          <w:b/>
          <w:i/>
          <w:sz w:val="22"/>
        </w:rPr>
        <w:t>Cuadro 14 del Anexo Único, se incluye el Formato</w:t>
      </w:r>
      <w:r>
        <w:rPr>
          <w:rFonts w:ascii="Arial" w:hAnsi="Arial"/>
          <w:b/>
          <w:i/>
          <w:spacing w:val="-11"/>
          <w:sz w:val="22"/>
        </w:rPr>
        <w:t> </w:t>
      </w:r>
      <w:r>
        <w:rPr>
          <w:rFonts w:ascii="Arial" w:hAnsi="Arial"/>
          <w:b/>
          <w:i/>
          <w:sz w:val="22"/>
        </w:rPr>
        <w:t>8</w:t>
      </w:r>
      <w:r>
        <w:rPr>
          <w:rFonts w:ascii="Arial" w:hAnsi="Arial"/>
          <w:b/>
          <w:i/>
          <w:spacing w:val="-11"/>
          <w:sz w:val="22"/>
        </w:rPr>
        <w:t> </w:t>
      </w:r>
      <w:r>
        <w:rPr>
          <w:rFonts w:ascii="Arial" w:hAnsi="Arial"/>
          <w:b/>
          <w:i/>
          <w:sz w:val="22"/>
        </w:rPr>
        <w:t>Informe</w:t>
      </w:r>
      <w:r>
        <w:rPr>
          <w:rFonts w:ascii="Arial" w:hAnsi="Arial"/>
          <w:b/>
          <w:i/>
          <w:spacing w:val="-11"/>
          <w:sz w:val="22"/>
        </w:rPr>
        <w:t> </w:t>
      </w:r>
      <w:r>
        <w:rPr>
          <w:rFonts w:ascii="Arial" w:hAnsi="Arial"/>
          <w:b/>
          <w:i/>
          <w:sz w:val="22"/>
        </w:rPr>
        <w:t>sobre</w:t>
      </w:r>
      <w:r>
        <w:rPr>
          <w:rFonts w:ascii="Arial" w:hAnsi="Arial"/>
          <w:b/>
          <w:i/>
          <w:spacing w:val="-9"/>
          <w:sz w:val="22"/>
        </w:rPr>
        <w:t> </w:t>
      </w:r>
      <w:r>
        <w:rPr>
          <w:rFonts w:ascii="Arial" w:hAnsi="Arial"/>
          <w:b/>
          <w:i/>
          <w:sz w:val="22"/>
        </w:rPr>
        <w:t>Estudios</w:t>
      </w:r>
      <w:r>
        <w:rPr>
          <w:rFonts w:ascii="Arial" w:hAnsi="Arial"/>
          <w:b/>
          <w:i/>
          <w:spacing w:val="-11"/>
          <w:sz w:val="22"/>
        </w:rPr>
        <w:t> </w:t>
      </w:r>
      <w:r>
        <w:rPr>
          <w:rFonts w:ascii="Arial" w:hAnsi="Arial"/>
          <w:b/>
          <w:i/>
          <w:sz w:val="22"/>
        </w:rPr>
        <w:t>Actuariales</w:t>
      </w:r>
      <w:r>
        <w:rPr>
          <w:rFonts w:ascii="Arial" w:hAnsi="Arial"/>
          <w:b/>
          <w:i/>
          <w:spacing w:val="-9"/>
          <w:sz w:val="22"/>
        </w:rPr>
        <w:t> </w:t>
      </w:r>
      <w:r>
        <w:rPr>
          <w:rFonts w:ascii="Arial" w:hAnsi="Arial"/>
          <w:b/>
          <w:i/>
          <w:sz w:val="22"/>
        </w:rPr>
        <w:t>–</w:t>
      </w:r>
      <w:r>
        <w:rPr>
          <w:rFonts w:ascii="Arial" w:hAnsi="Arial"/>
          <w:b/>
          <w:i/>
          <w:spacing w:val="-8"/>
          <w:sz w:val="22"/>
        </w:rPr>
        <w:t> </w:t>
      </w:r>
      <w:r>
        <w:rPr>
          <w:rFonts w:ascii="Arial" w:hAnsi="Arial"/>
          <w:b/>
          <w:i/>
          <w:sz w:val="22"/>
        </w:rPr>
        <w:t>LDF;</w:t>
      </w:r>
      <w:r>
        <w:rPr>
          <w:rFonts w:ascii="Arial" w:hAnsi="Arial"/>
          <w:b/>
          <w:i/>
          <w:spacing w:val="-8"/>
          <w:sz w:val="22"/>
        </w:rPr>
        <w:t> </w:t>
      </w:r>
      <w:r>
        <w:rPr>
          <w:sz w:val="22"/>
        </w:rPr>
        <w:t>con</w:t>
      </w:r>
      <w:r>
        <w:rPr>
          <w:spacing w:val="-12"/>
          <w:sz w:val="22"/>
        </w:rPr>
        <w:t> </w:t>
      </w:r>
      <w:r>
        <w:rPr>
          <w:sz w:val="22"/>
        </w:rPr>
        <w:t>fundamento</w:t>
      </w:r>
      <w:r>
        <w:rPr>
          <w:spacing w:val="-11"/>
          <w:sz w:val="22"/>
        </w:rPr>
        <w:t> </w:t>
      </w:r>
      <w:r>
        <w:rPr>
          <w:sz w:val="22"/>
        </w:rPr>
        <w:t>en</w:t>
      </w:r>
      <w:r>
        <w:rPr>
          <w:spacing w:val="-9"/>
          <w:sz w:val="22"/>
        </w:rPr>
        <w:t> </w:t>
      </w:r>
      <w:r>
        <w:rPr>
          <w:sz w:val="22"/>
        </w:rPr>
        <w:t>los</w:t>
      </w:r>
      <w:r>
        <w:rPr>
          <w:spacing w:val="-9"/>
          <w:sz w:val="22"/>
        </w:rPr>
        <w:t> </w:t>
      </w:r>
      <w:r>
        <w:rPr>
          <w:sz w:val="22"/>
        </w:rPr>
        <w:t>“Criterios para la elaboración y presentación homogénea de la información financiera y de los </w:t>
      </w:r>
      <w:r>
        <w:rPr>
          <w:spacing w:val="-2"/>
          <w:sz w:val="22"/>
        </w:rPr>
        <w:t>formatos</w:t>
      </w:r>
      <w:r>
        <w:rPr>
          <w:spacing w:val="-14"/>
          <w:sz w:val="22"/>
        </w:rPr>
        <w:t> </w:t>
      </w:r>
      <w:r>
        <w:rPr>
          <w:spacing w:val="-2"/>
          <w:sz w:val="22"/>
        </w:rPr>
        <w:t>a</w:t>
      </w:r>
      <w:r>
        <w:rPr>
          <w:spacing w:val="-13"/>
          <w:sz w:val="22"/>
        </w:rPr>
        <w:t> </w:t>
      </w:r>
      <w:r>
        <w:rPr>
          <w:spacing w:val="-2"/>
          <w:sz w:val="22"/>
        </w:rPr>
        <w:t>que</w:t>
      </w:r>
      <w:r>
        <w:rPr>
          <w:spacing w:val="-13"/>
          <w:sz w:val="22"/>
        </w:rPr>
        <w:t> </w:t>
      </w:r>
      <w:r>
        <w:rPr>
          <w:spacing w:val="-2"/>
          <w:sz w:val="22"/>
        </w:rPr>
        <w:t>hace</w:t>
      </w:r>
      <w:r>
        <w:rPr>
          <w:spacing w:val="-14"/>
          <w:sz w:val="22"/>
        </w:rPr>
        <w:t> </w:t>
      </w:r>
      <w:r>
        <w:rPr>
          <w:spacing w:val="-2"/>
          <w:sz w:val="22"/>
        </w:rPr>
        <w:t>referencia</w:t>
      </w:r>
      <w:r>
        <w:rPr>
          <w:spacing w:val="-4"/>
          <w:sz w:val="22"/>
        </w:rPr>
        <w:t> </w:t>
      </w:r>
      <w:r>
        <w:rPr>
          <w:spacing w:val="-2"/>
          <w:sz w:val="22"/>
        </w:rPr>
        <w:t>la</w:t>
      </w:r>
      <w:r>
        <w:rPr>
          <w:spacing w:val="-8"/>
          <w:sz w:val="22"/>
        </w:rPr>
        <w:t> </w:t>
      </w:r>
      <w:r>
        <w:rPr>
          <w:spacing w:val="-2"/>
          <w:sz w:val="22"/>
        </w:rPr>
        <w:t>Ley</w:t>
      </w:r>
      <w:r>
        <w:rPr>
          <w:spacing w:val="-12"/>
          <w:sz w:val="22"/>
        </w:rPr>
        <w:t> </w:t>
      </w:r>
      <w:r>
        <w:rPr>
          <w:spacing w:val="-2"/>
          <w:sz w:val="22"/>
        </w:rPr>
        <w:t>de</w:t>
      </w:r>
      <w:r>
        <w:rPr>
          <w:spacing w:val="-12"/>
          <w:sz w:val="22"/>
        </w:rPr>
        <w:t> </w:t>
      </w:r>
      <w:r>
        <w:rPr>
          <w:spacing w:val="-2"/>
          <w:sz w:val="22"/>
        </w:rPr>
        <w:t>Disciplina</w:t>
      </w:r>
      <w:r>
        <w:rPr>
          <w:spacing w:val="-9"/>
          <w:sz w:val="22"/>
        </w:rPr>
        <w:t> </w:t>
      </w:r>
      <w:r>
        <w:rPr>
          <w:spacing w:val="-2"/>
          <w:sz w:val="22"/>
        </w:rPr>
        <w:t>Financiera</w:t>
      </w:r>
      <w:r>
        <w:rPr>
          <w:spacing w:val="-8"/>
          <w:sz w:val="22"/>
        </w:rPr>
        <w:t> </w:t>
      </w:r>
      <w:r>
        <w:rPr>
          <w:spacing w:val="-2"/>
          <w:sz w:val="22"/>
        </w:rPr>
        <w:t>de</w:t>
      </w:r>
      <w:r>
        <w:rPr>
          <w:spacing w:val="-9"/>
          <w:sz w:val="22"/>
        </w:rPr>
        <w:t> </w:t>
      </w:r>
      <w:r>
        <w:rPr>
          <w:spacing w:val="-2"/>
          <w:sz w:val="22"/>
        </w:rPr>
        <w:t>las</w:t>
      </w:r>
      <w:r>
        <w:rPr>
          <w:spacing w:val="-12"/>
          <w:sz w:val="22"/>
        </w:rPr>
        <w:t> </w:t>
      </w:r>
      <w:r>
        <w:rPr>
          <w:spacing w:val="-2"/>
          <w:sz w:val="22"/>
        </w:rPr>
        <w:t>Entidades</w:t>
      </w:r>
      <w:r>
        <w:rPr>
          <w:spacing w:val="-12"/>
          <w:sz w:val="22"/>
        </w:rPr>
        <w:t> </w:t>
      </w:r>
      <w:r>
        <w:rPr>
          <w:spacing w:val="-2"/>
          <w:sz w:val="22"/>
        </w:rPr>
        <w:t>Federativas </w:t>
      </w:r>
      <w:r>
        <w:rPr>
          <w:sz w:val="22"/>
        </w:rPr>
        <w:t>y los Municipios”, publicados por el CONAC.</w:t>
      </w:r>
    </w:p>
    <w:p>
      <w:pPr>
        <w:pStyle w:val="BodyText"/>
      </w:pPr>
    </w:p>
    <w:p>
      <w:pPr>
        <w:pStyle w:val="BodyText"/>
        <w:spacing w:before="61"/>
      </w:pPr>
    </w:p>
    <w:p>
      <w:pPr>
        <w:pStyle w:val="BodyText"/>
        <w:spacing w:line="276" w:lineRule="auto" w:before="1"/>
        <w:ind w:left="1433" w:right="1351"/>
        <w:jc w:val="both"/>
        <w:rPr>
          <w:rFonts w:ascii="Arial" w:hAnsi="Arial"/>
          <w:b/>
          <w:i/>
        </w:rPr>
      </w:pPr>
      <w:r>
        <w:rPr>
          <w:rFonts w:ascii="Arial" w:hAnsi="Arial"/>
          <w:b/>
        </w:rPr>
        <w:t>Artículo 18.- </w:t>
      </w:r>
      <w:r>
        <w:rPr/>
        <w:t>La Coordinación General de Transparencia y Municipio Abierto, es la Dependencia</w:t>
      </w:r>
      <w:r>
        <w:rPr>
          <w:spacing w:val="-16"/>
        </w:rPr>
        <w:t> </w:t>
      </w:r>
      <w:r>
        <w:rPr/>
        <w:t>encargada</w:t>
      </w:r>
      <w:r>
        <w:rPr>
          <w:spacing w:val="-15"/>
        </w:rPr>
        <w:t> </w:t>
      </w:r>
      <w:r>
        <w:rPr/>
        <w:t>de</w:t>
      </w:r>
      <w:r>
        <w:rPr>
          <w:spacing w:val="-15"/>
        </w:rPr>
        <w:t> </w:t>
      </w:r>
      <w:r>
        <w:rPr/>
        <w:t>atender</w:t>
      </w:r>
      <w:r>
        <w:rPr>
          <w:spacing w:val="-11"/>
        </w:rPr>
        <w:t> </w:t>
      </w:r>
      <w:r>
        <w:rPr/>
        <w:t>y</w:t>
      </w:r>
      <w:r>
        <w:rPr>
          <w:spacing w:val="-16"/>
        </w:rPr>
        <w:t> </w:t>
      </w:r>
      <w:r>
        <w:rPr/>
        <w:t>gestionar</w:t>
      </w:r>
      <w:r>
        <w:rPr>
          <w:spacing w:val="-11"/>
        </w:rPr>
        <w:t> </w:t>
      </w:r>
      <w:r>
        <w:rPr/>
        <w:t>las</w:t>
      </w:r>
      <w:r>
        <w:rPr>
          <w:spacing w:val="-10"/>
        </w:rPr>
        <w:t> </w:t>
      </w:r>
      <w:r>
        <w:rPr/>
        <w:t>solicitudes</w:t>
      </w:r>
      <w:r>
        <w:rPr>
          <w:spacing w:val="-16"/>
        </w:rPr>
        <w:t> </w:t>
      </w:r>
      <w:r>
        <w:rPr/>
        <w:t>ciudadanas</w:t>
      </w:r>
      <w:r>
        <w:rPr>
          <w:spacing w:val="-15"/>
        </w:rPr>
        <w:t> </w:t>
      </w:r>
      <w:r>
        <w:rPr/>
        <w:t>de</w:t>
      </w:r>
      <w:r>
        <w:rPr>
          <w:spacing w:val="-11"/>
        </w:rPr>
        <w:t> </w:t>
      </w:r>
      <w:r>
        <w:rPr/>
        <w:t>información, de</w:t>
      </w:r>
      <w:r>
        <w:rPr>
          <w:spacing w:val="-3"/>
        </w:rPr>
        <w:t> </w:t>
      </w:r>
      <w:r>
        <w:rPr/>
        <w:t>la</w:t>
      </w:r>
      <w:r>
        <w:rPr>
          <w:spacing w:val="-3"/>
        </w:rPr>
        <w:t> </w:t>
      </w:r>
      <w:r>
        <w:rPr/>
        <w:t>protección</w:t>
      </w:r>
      <w:r>
        <w:rPr>
          <w:spacing w:val="-3"/>
        </w:rPr>
        <w:t> </w:t>
      </w:r>
      <w:r>
        <w:rPr/>
        <w:t>de</w:t>
      </w:r>
      <w:r>
        <w:rPr>
          <w:spacing w:val="-3"/>
        </w:rPr>
        <w:t> </w:t>
      </w:r>
      <w:r>
        <w:rPr/>
        <w:t>datos</w:t>
      </w:r>
      <w:r>
        <w:rPr>
          <w:spacing w:val="-2"/>
        </w:rPr>
        <w:t> </w:t>
      </w:r>
      <w:r>
        <w:rPr/>
        <w:t>personales,</w:t>
      </w:r>
      <w:r>
        <w:rPr>
          <w:spacing w:val="-4"/>
        </w:rPr>
        <w:t> </w:t>
      </w:r>
      <w:r>
        <w:rPr/>
        <w:t>la</w:t>
      </w:r>
      <w:r>
        <w:rPr>
          <w:spacing w:val="-3"/>
        </w:rPr>
        <w:t> </w:t>
      </w:r>
      <w:r>
        <w:rPr/>
        <w:t>publicación</w:t>
      </w:r>
      <w:r>
        <w:rPr>
          <w:spacing w:val="-3"/>
        </w:rPr>
        <w:t> </w:t>
      </w:r>
      <w:r>
        <w:rPr/>
        <w:t>de</w:t>
      </w:r>
      <w:r>
        <w:rPr>
          <w:spacing w:val="-3"/>
        </w:rPr>
        <w:t> </w:t>
      </w:r>
      <w:r>
        <w:rPr/>
        <w:t>información</w:t>
      </w:r>
      <w:r>
        <w:rPr>
          <w:spacing w:val="-3"/>
        </w:rPr>
        <w:t> </w:t>
      </w:r>
      <w:r>
        <w:rPr/>
        <w:t>en</w:t>
      </w:r>
      <w:r>
        <w:rPr>
          <w:spacing w:val="-3"/>
        </w:rPr>
        <w:t> </w:t>
      </w:r>
      <w:r>
        <w:rPr/>
        <w:t>datos abiertos,</w:t>
      </w:r>
      <w:r>
        <w:rPr>
          <w:spacing w:val="-1"/>
        </w:rPr>
        <w:t> </w:t>
      </w:r>
      <w:r>
        <w:rPr/>
        <w:t>así como de los</w:t>
      </w:r>
      <w:r>
        <w:rPr>
          <w:spacing w:val="-3"/>
        </w:rPr>
        <w:t> </w:t>
      </w:r>
      <w:r>
        <w:rPr/>
        <w:t>requerimientos</w:t>
      </w:r>
      <w:r>
        <w:rPr>
          <w:spacing w:val="-1"/>
        </w:rPr>
        <w:t> </w:t>
      </w:r>
      <w:r>
        <w:rPr/>
        <w:t>establecidos por</w:t>
      </w:r>
      <w:r>
        <w:rPr>
          <w:spacing w:val="-1"/>
        </w:rPr>
        <w:t> </w:t>
      </w:r>
      <w:r>
        <w:rPr/>
        <w:t>la autoridad competente en</w:t>
      </w:r>
      <w:r>
        <w:rPr>
          <w:spacing w:val="-3"/>
        </w:rPr>
        <w:t> </w:t>
      </w:r>
      <w:r>
        <w:rPr/>
        <w:t>dichas</w:t>
      </w:r>
      <w:r>
        <w:rPr>
          <w:spacing w:val="-4"/>
        </w:rPr>
        <w:t> </w:t>
      </w:r>
      <w:r>
        <w:rPr/>
        <w:t>materias y</w:t>
      </w:r>
      <w:r>
        <w:rPr>
          <w:spacing w:val="-5"/>
        </w:rPr>
        <w:t> </w:t>
      </w:r>
      <w:r>
        <w:rPr/>
        <w:t>tiene</w:t>
      </w:r>
      <w:r>
        <w:rPr>
          <w:spacing w:val="-5"/>
        </w:rPr>
        <w:t> </w:t>
      </w:r>
      <w:r>
        <w:rPr/>
        <w:t>un</w:t>
      </w:r>
      <w:r>
        <w:rPr>
          <w:spacing w:val="-1"/>
        </w:rPr>
        <w:t> </w:t>
      </w:r>
      <w:r>
        <w:rPr/>
        <w:t>presupuesto</w:t>
      </w:r>
      <w:r>
        <w:rPr>
          <w:spacing w:val="-4"/>
        </w:rPr>
        <w:t> </w:t>
      </w:r>
      <w:r>
        <w:rPr/>
        <w:t>asignado</w:t>
      </w:r>
      <w:r>
        <w:rPr>
          <w:spacing w:val="-3"/>
        </w:rPr>
        <w:t> </w:t>
      </w:r>
      <w:r>
        <w:rPr/>
        <w:t>de</w:t>
      </w:r>
      <w:r>
        <w:rPr>
          <w:spacing w:val="-3"/>
        </w:rPr>
        <w:t> </w:t>
      </w:r>
      <w:r>
        <w:rPr/>
        <w:t>$7,893,792.00</w:t>
      </w:r>
      <w:r>
        <w:rPr>
          <w:spacing w:val="-5"/>
        </w:rPr>
        <w:t> </w:t>
      </w:r>
      <w:r>
        <w:rPr/>
        <w:t>que</w:t>
      </w:r>
      <w:r>
        <w:rPr>
          <w:spacing w:val="-2"/>
        </w:rPr>
        <w:t> </w:t>
      </w:r>
      <w:r>
        <w:rPr/>
        <w:t>se</w:t>
      </w:r>
      <w:r>
        <w:rPr>
          <w:spacing w:val="-7"/>
        </w:rPr>
        <w:t> </w:t>
      </w:r>
      <w:r>
        <w:rPr/>
        <w:t>desglosa</w:t>
      </w:r>
      <w:r>
        <w:rPr>
          <w:spacing w:val="-3"/>
        </w:rPr>
        <w:t> </w:t>
      </w:r>
      <w:r>
        <w:rPr/>
        <w:t>por</w:t>
      </w:r>
      <w:r>
        <w:rPr>
          <w:spacing w:val="-1"/>
        </w:rPr>
        <w:t> </w:t>
      </w:r>
      <w:r>
        <w:rPr/>
        <w:t>capítulo</w:t>
      </w:r>
      <w:r>
        <w:rPr>
          <w:spacing w:val="-2"/>
        </w:rPr>
        <w:t> </w:t>
      </w:r>
      <w:r>
        <w:rPr/>
        <w:t>de</w:t>
      </w:r>
      <w:r>
        <w:rPr>
          <w:spacing w:val="-5"/>
        </w:rPr>
        <w:t> </w:t>
      </w:r>
      <w:r>
        <w:rPr/>
        <w:t>gasto en el </w:t>
      </w:r>
      <w:r>
        <w:rPr>
          <w:rFonts w:ascii="Arial" w:hAnsi="Arial"/>
          <w:b/>
          <w:i/>
        </w:rPr>
        <w:t>Cuadro 15 del Anexo Único.</w:t>
      </w:r>
    </w:p>
    <w:p>
      <w:pPr>
        <w:pStyle w:val="BodyText"/>
        <w:spacing w:after="0" w:line="276" w:lineRule="auto"/>
        <w:jc w:val="both"/>
        <w:rPr>
          <w:rFonts w:ascii="Arial" w:hAnsi="Arial"/>
          <w:b/>
          <w:i/>
        </w:rPr>
        <w:sectPr>
          <w:pgSz w:w="12240" w:h="15840"/>
          <w:pgMar w:header="715" w:footer="967" w:top="1880" w:bottom="1160" w:left="360" w:right="360"/>
        </w:sectPr>
      </w:pPr>
    </w:p>
    <w:p>
      <w:pPr>
        <w:spacing w:line="259" w:lineRule="auto" w:before="238"/>
        <w:ind w:left="1433" w:right="1350" w:firstLine="0"/>
        <w:jc w:val="both"/>
        <w:rPr>
          <w:rFonts w:ascii="Arial" w:hAnsi="Arial"/>
          <w:b/>
          <w:i/>
          <w:sz w:val="22"/>
        </w:rPr>
      </w:pPr>
      <w:r>
        <w:rPr>
          <w:rFonts w:ascii="Arial" w:hAnsi="Arial"/>
          <w:b/>
          <w:sz w:val="22"/>
        </w:rPr>
        <w:t>Artículo 19.- </w:t>
      </w:r>
      <w:r>
        <w:rPr>
          <w:sz w:val="22"/>
        </w:rPr>
        <w:t>El Presupuesto de Egresos, por concepto de impartición de Justicia Municipal considera el monto de $19,523,268.00 como se muestra en el </w:t>
      </w:r>
      <w:r>
        <w:rPr>
          <w:rFonts w:ascii="Arial" w:hAnsi="Arial"/>
          <w:b/>
          <w:i/>
          <w:sz w:val="22"/>
        </w:rPr>
        <w:t>Cuadro 16 del Anexo Único.</w:t>
      </w:r>
    </w:p>
    <w:p>
      <w:pPr>
        <w:pStyle w:val="BodyText"/>
        <w:rPr>
          <w:rFonts w:ascii="Arial"/>
          <w:b/>
          <w:i/>
        </w:rPr>
      </w:pPr>
    </w:p>
    <w:p>
      <w:pPr>
        <w:pStyle w:val="BodyText"/>
        <w:spacing w:before="62"/>
        <w:rPr>
          <w:rFonts w:ascii="Arial"/>
          <w:b/>
          <w:i/>
        </w:rPr>
      </w:pPr>
    </w:p>
    <w:p>
      <w:pPr>
        <w:pStyle w:val="BodyText"/>
        <w:spacing w:line="276" w:lineRule="auto"/>
        <w:ind w:left="1342" w:right="1353"/>
        <w:jc w:val="both"/>
      </w:pPr>
      <w:r>
        <w:rPr>
          <w:rFonts w:ascii="Arial" w:hAnsi="Arial"/>
          <w:b/>
        </w:rPr>
        <w:t>Artículo</w:t>
      </w:r>
      <w:r>
        <w:rPr>
          <w:rFonts w:ascii="Arial" w:hAnsi="Arial"/>
          <w:b/>
          <w:spacing w:val="-7"/>
        </w:rPr>
        <w:t> </w:t>
      </w:r>
      <w:r>
        <w:rPr>
          <w:rFonts w:ascii="Arial" w:hAnsi="Arial"/>
          <w:b/>
        </w:rPr>
        <w:t>20.-</w:t>
      </w:r>
      <w:r>
        <w:rPr>
          <w:rFonts w:ascii="Arial" w:hAnsi="Arial"/>
          <w:b/>
          <w:spacing w:val="-4"/>
        </w:rPr>
        <w:t> </w:t>
      </w:r>
      <w:r>
        <w:rPr/>
        <w:t>Los</w:t>
      </w:r>
      <w:r>
        <w:rPr>
          <w:spacing w:val="-9"/>
        </w:rPr>
        <w:t> </w:t>
      </w:r>
      <w:r>
        <w:rPr/>
        <w:t>recursos</w:t>
      </w:r>
      <w:r>
        <w:rPr>
          <w:spacing w:val="-4"/>
        </w:rPr>
        <w:t> </w:t>
      </w:r>
      <w:r>
        <w:rPr/>
        <w:t>destinados</w:t>
      </w:r>
      <w:r>
        <w:rPr>
          <w:spacing w:val="-9"/>
        </w:rPr>
        <w:t> </w:t>
      </w:r>
      <w:r>
        <w:rPr/>
        <w:t>a</w:t>
      </w:r>
      <w:r>
        <w:rPr>
          <w:spacing w:val="-7"/>
        </w:rPr>
        <w:t> </w:t>
      </w:r>
      <w:r>
        <w:rPr/>
        <w:t>las</w:t>
      </w:r>
      <w:r>
        <w:rPr>
          <w:spacing w:val="-5"/>
        </w:rPr>
        <w:t> </w:t>
      </w:r>
      <w:r>
        <w:rPr>
          <w:rFonts w:ascii="Arial" w:hAnsi="Arial"/>
          <w:b/>
        </w:rPr>
        <w:t>Juntas</w:t>
      </w:r>
      <w:r>
        <w:rPr>
          <w:rFonts w:ascii="Arial" w:hAnsi="Arial"/>
          <w:b/>
          <w:spacing w:val="-5"/>
        </w:rPr>
        <w:t> </w:t>
      </w:r>
      <w:r>
        <w:rPr>
          <w:rFonts w:ascii="Arial" w:hAnsi="Arial"/>
          <w:b/>
        </w:rPr>
        <w:t>Auxiliares</w:t>
      </w:r>
      <w:r>
        <w:rPr>
          <w:rFonts w:ascii="Arial" w:hAnsi="Arial"/>
          <w:b/>
          <w:spacing w:val="-7"/>
        </w:rPr>
        <w:t> </w:t>
      </w:r>
      <w:r>
        <w:rPr/>
        <w:t>que</w:t>
      </w:r>
      <w:r>
        <w:rPr>
          <w:spacing w:val="-10"/>
        </w:rPr>
        <w:t> </w:t>
      </w:r>
      <w:r>
        <w:rPr/>
        <w:t>apoyan</w:t>
      </w:r>
      <w:r>
        <w:rPr>
          <w:spacing w:val="-7"/>
        </w:rPr>
        <w:t> </w:t>
      </w:r>
      <w:r>
        <w:rPr/>
        <w:t>al</w:t>
      </w:r>
      <w:r>
        <w:rPr>
          <w:spacing w:val="-8"/>
        </w:rPr>
        <w:t> </w:t>
      </w:r>
      <w:r>
        <w:rPr/>
        <w:t>Municipio</w:t>
      </w:r>
      <w:r>
        <w:rPr>
          <w:spacing w:val="-7"/>
        </w:rPr>
        <w:t> </w:t>
      </w:r>
      <w:r>
        <w:rPr/>
        <w:t>en la prestación de servicios, gestiones de representación y ejecución de funciones adicionales</w:t>
      </w:r>
      <w:r>
        <w:rPr>
          <w:spacing w:val="74"/>
          <w:w w:val="150"/>
        </w:rPr>
        <w:t> </w:t>
      </w:r>
      <w:r>
        <w:rPr/>
        <w:t>a</w:t>
      </w:r>
      <w:r>
        <w:rPr>
          <w:spacing w:val="74"/>
          <w:w w:val="150"/>
        </w:rPr>
        <w:t> </w:t>
      </w:r>
      <w:r>
        <w:rPr/>
        <w:t>la</w:t>
      </w:r>
      <w:r>
        <w:rPr>
          <w:spacing w:val="74"/>
          <w:w w:val="150"/>
        </w:rPr>
        <w:t> </w:t>
      </w:r>
      <w:r>
        <w:rPr/>
        <w:t>administración</w:t>
      </w:r>
      <w:r>
        <w:rPr>
          <w:spacing w:val="74"/>
          <w:w w:val="150"/>
        </w:rPr>
        <w:t> </w:t>
      </w:r>
      <w:r>
        <w:rPr/>
        <w:t>pública</w:t>
      </w:r>
      <w:r>
        <w:rPr>
          <w:spacing w:val="74"/>
          <w:w w:val="150"/>
        </w:rPr>
        <w:t> </w:t>
      </w:r>
      <w:r>
        <w:rPr/>
        <w:t>centralizada,</w:t>
      </w:r>
      <w:r>
        <w:rPr>
          <w:spacing w:val="75"/>
          <w:w w:val="150"/>
        </w:rPr>
        <w:t> </w:t>
      </w:r>
      <w:r>
        <w:rPr/>
        <w:t>ascienden</w:t>
      </w:r>
      <w:r>
        <w:rPr>
          <w:spacing w:val="71"/>
          <w:w w:val="150"/>
        </w:rPr>
        <w:t> </w:t>
      </w:r>
      <w:r>
        <w:rPr/>
        <w:t>a</w:t>
      </w:r>
      <w:r>
        <w:rPr>
          <w:spacing w:val="71"/>
          <w:w w:val="150"/>
        </w:rPr>
        <w:t> </w:t>
      </w:r>
      <w:r>
        <w:rPr/>
        <w:t>la</w:t>
      </w:r>
      <w:r>
        <w:rPr>
          <w:spacing w:val="74"/>
          <w:w w:val="150"/>
        </w:rPr>
        <w:t> </w:t>
      </w:r>
      <w:r>
        <w:rPr/>
        <w:t>cantidad</w:t>
      </w:r>
      <w:r>
        <w:rPr>
          <w:spacing w:val="74"/>
          <w:w w:val="150"/>
        </w:rPr>
        <w:t> </w:t>
      </w:r>
      <w:r>
        <w:rPr/>
        <w:t>de</w:t>
      </w:r>
    </w:p>
    <w:p>
      <w:pPr>
        <w:spacing w:before="1"/>
        <w:ind w:left="1342" w:right="0" w:firstLine="0"/>
        <w:jc w:val="both"/>
        <w:rPr>
          <w:rFonts w:ascii="Arial" w:hAnsi="Arial"/>
          <w:b/>
          <w:i/>
          <w:sz w:val="22"/>
        </w:rPr>
      </w:pPr>
      <w:r>
        <w:rPr>
          <w:sz w:val="22"/>
        </w:rPr>
        <w:t>$28,474,324.00</w:t>
      </w:r>
      <w:r>
        <w:rPr>
          <w:spacing w:val="-3"/>
          <w:sz w:val="22"/>
        </w:rPr>
        <w:t> </w:t>
      </w:r>
      <w:r>
        <w:rPr>
          <w:sz w:val="22"/>
        </w:rPr>
        <w:t>y</w:t>
      </w:r>
      <w:r>
        <w:rPr>
          <w:spacing w:val="-5"/>
          <w:sz w:val="22"/>
        </w:rPr>
        <w:t> </w:t>
      </w:r>
      <w:r>
        <w:rPr>
          <w:sz w:val="22"/>
        </w:rPr>
        <w:t>se</w:t>
      </w:r>
      <w:r>
        <w:rPr>
          <w:spacing w:val="-5"/>
          <w:sz w:val="22"/>
        </w:rPr>
        <w:t> </w:t>
      </w:r>
      <w:r>
        <w:rPr>
          <w:sz w:val="22"/>
        </w:rPr>
        <w:t>desglosan</w:t>
      </w:r>
      <w:r>
        <w:rPr>
          <w:spacing w:val="-3"/>
          <w:sz w:val="22"/>
        </w:rPr>
        <w:t> </w:t>
      </w:r>
      <w:r>
        <w:rPr>
          <w:sz w:val="22"/>
        </w:rPr>
        <w:t>en</w:t>
      </w:r>
      <w:r>
        <w:rPr>
          <w:spacing w:val="-2"/>
          <w:sz w:val="22"/>
        </w:rPr>
        <w:t> </w:t>
      </w:r>
      <w:r>
        <w:rPr>
          <w:sz w:val="22"/>
        </w:rPr>
        <w:t>el</w:t>
      </w:r>
      <w:r>
        <w:rPr>
          <w:spacing w:val="-2"/>
          <w:sz w:val="22"/>
        </w:rPr>
        <w:t> </w:t>
      </w:r>
      <w:r>
        <w:rPr>
          <w:rFonts w:ascii="Arial" w:hAnsi="Arial"/>
          <w:b/>
          <w:i/>
          <w:sz w:val="22"/>
        </w:rPr>
        <w:t>Cuadro</w:t>
      </w:r>
      <w:r>
        <w:rPr>
          <w:rFonts w:ascii="Arial" w:hAnsi="Arial"/>
          <w:b/>
          <w:i/>
          <w:spacing w:val="-5"/>
          <w:sz w:val="22"/>
        </w:rPr>
        <w:t> </w:t>
      </w:r>
      <w:r>
        <w:rPr>
          <w:rFonts w:ascii="Arial" w:hAnsi="Arial"/>
          <w:b/>
          <w:i/>
          <w:sz w:val="22"/>
        </w:rPr>
        <w:t>17</w:t>
      </w:r>
      <w:r>
        <w:rPr>
          <w:rFonts w:ascii="Arial" w:hAnsi="Arial"/>
          <w:b/>
          <w:i/>
          <w:spacing w:val="-5"/>
          <w:sz w:val="22"/>
        </w:rPr>
        <w:t> </w:t>
      </w:r>
      <w:r>
        <w:rPr>
          <w:rFonts w:ascii="Arial" w:hAnsi="Arial"/>
          <w:b/>
          <w:i/>
          <w:sz w:val="22"/>
        </w:rPr>
        <w:t>del</w:t>
      </w:r>
      <w:r>
        <w:rPr>
          <w:rFonts w:ascii="Arial" w:hAnsi="Arial"/>
          <w:b/>
          <w:i/>
          <w:spacing w:val="-1"/>
          <w:sz w:val="22"/>
        </w:rPr>
        <w:t> </w:t>
      </w:r>
      <w:r>
        <w:rPr>
          <w:rFonts w:ascii="Arial" w:hAnsi="Arial"/>
          <w:b/>
          <w:i/>
          <w:sz w:val="22"/>
        </w:rPr>
        <w:t>Anexo</w:t>
      </w:r>
      <w:r>
        <w:rPr>
          <w:rFonts w:ascii="Arial" w:hAnsi="Arial"/>
          <w:b/>
          <w:i/>
          <w:spacing w:val="-2"/>
          <w:sz w:val="22"/>
        </w:rPr>
        <w:t> Único.</w:t>
      </w:r>
    </w:p>
    <w:p>
      <w:pPr>
        <w:pStyle w:val="BodyText"/>
        <w:spacing w:before="39"/>
        <w:rPr>
          <w:rFonts w:ascii="Arial"/>
          <w:b/>
          <w:i/>
        </w:rPr>
      </w:pPr>
    </w:p>
    <w:p>
      <w:pPr>
        <w:spacing w:line="259" w:lineRule="auto" w:before="0"/>
        <w:ind w:left="1342" w:right="1351" w:firstLine="0"/>
        <w:jc w:val="both"/>
        <w:rPr>
          <w:rFonts w:ascii="Arial" w:hAnsi="Arial"/>
          <w:b/>
          <w:i/>
          <w:sz w:val="22"/>
        </w:rPr>
      </w:pPr>
      <w:r>
        <w:rPr>
          <w:rFonts w:ascii="Arial" w:hAnsi="Arial"/>
          <w:b/>
          <w:spacing w:val="-2"/>
          <w:sz w:val="22"/>
        </w:rPr>
        <w:t>Artículo</w:t>
      </w:r>
      <w:r>
        <w:rPr>
          <w:rFonts w:ascii="Arial" w:hAnsi="Arial"/>
          <w:b/>
          <w:spacing w:val="-7"/>
          <w:sz w:val="22"/>
        </w:rPr>
        <w:t> </w:t>
      </w:r>
      <w:r>
        <w:rPr>
          <w:rFonts w:ascii="Arial" w:hAnsi="Arial"/>
          <w:b/>
          <w:spacing w:val="-2"/>
          <w:sz w:val="22"/>
        </w:rPr>
        <w:t>21.- </w:t>
      </w:r>
      <w:r>
        <w:rPr>
          <w:spacing w:val="-2"/>
          <w:sz w:val="22"/>
        </w:rPr>
        <w:t>Las</w:t>
      </w:r>
      <w:r>
        <w:rPr>
          <w:spacing w:val="-3"/>
          <w:sz w:val="22"/>
        </w:rPr>
        <w:t> </w:t>
      </w:r>
      <w:r>
        <w:rPr>
          <w:spacing w:val="-2"/>
          <w:sz w:val="22"/>
        </w:rPr>
        <w:t>erogaciones</w:t>
      </w:r>
      <w:r>
        <w:rPr>
          <w:spacing w:val="-3"/>
          <w:sz w:val="22"/>
        </w:rPr>
        <w:t> </w:t>
      </w:r>
      <w:r>
        <w:rPr>
          <w:spacing w:val="-2"/>
          <w:sz w:val="22"/>
        </w:rPr>
        <w:t>previstas</w:t>
      </w:r>
      <w:r>
        <w:rPr>
          <w:spacing w:val="-7"/>
          <w:sz w:val="22"/>
        </w:rPr>
        <w:t> </w:t>
      </w:r>
      <w:r>
        <w:rPr>
          <w:spacing w:val="-2"/>
          <w:sz w:val="22"/>
        </w:rPr>
        <w:t>en</w:t>
      </w:r>
      <w:r>
        <w:rPr>
          <w:spacing w:val="-7"/>
          <w:sz w:val="22"/>
        </w:rPr>
        <w:t> </w:t>
      </w:r>
      <w:r>
        <w:rPr>
          <w:spacing w:val="-2"/>
          <w:sz w:val="22"/>
        </w:rPr>
        <w:t>el</w:t>
      </w:r>
      <w:r>
        <w:rPr>
          <w:spacing w:val="-4"/>
          <w:sz w:val="22"/>
        </w:rPr>
        <w:t> </w:t>
      </w:r>
      <w:r>
        <w:rPr>
          <w:spacing w:val="-2"/>
          <w:sz w:val="22"/>
        </w:rPr>
        <w:t>presente</w:t>
      </w:r>
      <w:r>
        <w:rPr>
          <w:spacing w:val="-3"/>
          <w:sz w:val="22"/>
        </w:rPr>
        <w:t> </w:t>
      </w:r>
      <w:r>
        <w:rPr>
          <w:spacing w:val="-2"/>
          <w:sz w:val="22"/>
        </w:rPr>
        <w:t>presupuesto</w:t>
      </w:r>
      <w:r>
        <w:rPr>
          <w:spacing w:val="-7"/>
          <w:sz w:val="22"/>
        </w:rPr>
        <w:t> </w:t>
      </w:r>
      <w:r>
        <w:rPr>
          <w:spacing w:val="-2"/>
          <w:sz w:val="22"/>
        </w:rPr>
        <w:t>para</w:t>
      </w:r>
      <w:r>
        <w:rPr>
          <w:spacing w:val="-5"/>
          <w:sz w:val="22"/>
        </w:rPr>
        <w:t> </w:t>
      </w:r>
      <w:r>
        <w:rPr>
          <w:spacing w:val="-2"/>
          <w:sz w:val="22"/>
        </w:rPr>
        <w:t>otorgar</w:t>
      </w:r>
      <w:r>
        <w:rPr>
          <w:spacing w:val="-5"/>
          <w:sz w:val="22"/>
        </w:rPr>
        <w:t> </w:t>
      </w:r>
      <w:r>
        <w:rPr>
          <w:rFonts w:ascii="Arial" w:hAnsi="Arial"/>
          <w:b/>
          <w:spacing w:val="-2"/>
          <w:sz w:val="22"/>
        </w:rPr>
        <w:t>Subsidios </w:t>
      </w:r>
      <w:r>
        <w:rPr>
          <w:rFonts w:ascii="Arial" w:hAnsi="Arial"/>
          <w:b/>
          <w:sz w:val="22"/>
        </w:rPr>
        <w:t>y Subvenciones </w:t>
      </w:r>
      <w:r>
        <w:rPr>
          <w:sz w:val="22"/>
        </w:rPr>
        <w:t>son por la cantidad de $40,094,050.00 mientras que el monto presupuestado</w:t>
      </w:r>
      <w:r>
        <w:rPr>
          <w:spacing w:val="-1"/>
          <w:sz w:val="22"/>
        </w:rPr>
        <w:t> </w:t>
      </w:r>
      <w:r>
        <w:rPr>
          <w:sz w:val="22"/>
        </w:rPr>
        <w:t>para ayudas sociales es de</w:t>
      </w:r>
      <w:r>
        <w:rPr>
          <w:spacing w:val="-3"/>
          <w:sz w:val="22"/>
        </w:rPr>
        <w:t> </w:t>
      </w:r>
      <w:r>
        <w:rPr>
          <w:sz w:val="22"/>
        </w:rPr>
        <w:t>$209,434,650.00</w:t>
      </w:r>
      <w:r>
        <w:rPr>
          <w:spacing w:val="-2"/>
          <w:sz w:val="22"/>
        </w:rPr>
        <w:t> </w:t>
      </w:r>
      <w:r>
        <w:rPr>
          <w:sz w:val="22"/>
        </w:rPr>
        <w:t>y</w:t>
      </w:r>
      <w:r>
        <w:rPr>
          <w:spacing w:val="-2"/>
          <w:sz w:val="22"/>
        </w:rPr>
        <w:t> </w:t>
      </w:r>
      <w:r>
        <w:rPr>
          <w:sz w:val="22"/>
        </w:rPr>
        <w:t>se</w:t>
      </w:r>
      <w:r>
        <w:rPr>
          <w:spacing w:val="-3"/>
          <w:sz w:val="22"/>
        </w:rPr>
        <w:t> </w:t>
      </w:r>
      <w:r>
        <w:rPr>
          <w:sz w:val="22"/>
        </w:rPr>
        <w:t>desglosan en el </w:t>
      </w:r>
      <w:r>
        <w:rPr>
          <w:rFonts w:ascii="Arial" w:hAnsi="Arial"/>
          <w:b/>
          <w:i/>
          <w:sz w:val="22"/>
        </w:rPr>
        <w:t>Cuadro 18 del Anexo Único.</w:t>
      </w:r>
    </w:p>
    <w:p>
      <w:pPr>
        <w:pStyle w:val="BodyText"/>
        <w:rPr>
          <w:rFonts w:ascii="Arial"/>
          <w:b/>
          <w:i/>
        </w:rPr>
      </w:pPr>
    </w:p>
    <w:p>
      <w:pPr>
        <w:pStyle w:val="BodyText"/>
        <w:spacing w:before="64"/>
        <w:rPr>
          <w:rFonts w:ascii="Arial"/>
          <w:b/>
          <w:i/>
        </w:rPr>
      </w:pPr>
    </w:p>
    <w:p>
      <w:pPr>
        <w:pStyle w:val="BodyText"/>
        <w:spacing w:line="276" w:lineRule="auto"/>
        <w:ind w:left="1342" w:right="1352"/>
        <w:jc w:val="both"/>
      </w:pPr>
      <w:r>
        <w:rPr>
          <w:rFonts w:ascii="Arial" w:hAnsi="Arial"/>
          <w:b/>
        </w:rPr>
        <w:t>Artículo</w:t>
      </w:r>
      <w:r>
        <w:rPr>
          <w:rFonts w:ascii="Arial" w:hAnsi="Arial"/>
          <w:b/>
          <w:spacing w:val="-16"/>
        </w:rPr>
        <w:t> </w:t>
      </w:r>
      <w:r>
        <w:rPr>
          <w:rFonts w:ascii="Arial" w:hAnsi="Arial"/>
          <w:b/>
        </w:rPr>
        <w:t>22.-</w:t>
      </w:r>
      <w:r>
        <w:rPr>
          <w:rFonts w:ascii="Arial" w:hAnsi="Arial"/>
          <w:b/>
          <w:spacing w:val="-15"/>
        </w:rPr>
        <w:t> </w:t>
      </w:r>
      <w:r>
        <w:rPr/>
        <w:t>Con</w:t>
      </w:r>
      <w:r>
        <w:rPr>
          <w:spacing w:val="-15"/>
        </w:rPr>
        <w:t> </w:t>
      </w:r>
      <w:r>
        <w:rPr/>
        <w:t>la</w:t>
      </w:r>
      <w:r>
        <w:rPr>
          <w:spacing w:val="-16"/>
        </w:rPr>
        <w:t> </w:t>
      </w:r>
      <w:r>
        <w:rPr/>
        <w:t>finalidad</w:t>
      </w:r>
      <w:r>
        <w:rPr>
          <w:spacing w:val="-14"/>
        </w:rPr>
        <w:t> </w:t>
      </w:r>
      <w:r>
        <w:rPr/>
        <w:t>de</w:t>
      </w:r>
      <w:r>
        <w:rPr>
          <w:spacing w:val="-16"/>
        </w:rPr>
        <w:t> </w:t>
      </w:r>
      <w:r>
        <w:rPr/>
        <w:t>transparentar</w:t>
      </w:r>
      <w:r>
        <w:rPr>
          <w:spacing w:val="-12"/>
        </w:rPr>
        <w:t> </w:t>
      </w:r>
      <w:r>
        <w:rPr/>
        <w:t>el</w:t>
      </w:r>
      <w:r>
        <w:rPr>
          <w:spacing w:val="-16"/>
        </w:rPr>
        <w:t> </w:t>
      </w:r>
      <w:r>
        <w:rPr/>
        <w:t>monto</w:t>
      </w:r>
      <w:r>
        <w:rPr>
          <w:spacing w:val="-15"/>
        </w:rPr>
        <w:t> </w:t>
      </w:r>
      <w:r>
        <w:rPr/>
        <w:t>presupuestado</w:t>
      </w:r>
      <w:r>
        <w:rPr>
          <w:spacing w:val="-15"/>
        </w:rPr>
        <w:t> </w:t>
      </w:r>
      <w:r>
        <w:rPr/>
        <w:t>en</w:t>
      </w:r>
      <w:r>
        <w:rPr>
          <w:spacing w:val="-16"/>
        </w:rPr>
        <w:t> </w:t>
      </w:r>
      <w:r>
        <w:rPr/>
        <w:t>los</w:t>
      </w:r>
      <w:r>
        <w:rPr>
          <w:spacing w:val="-12"/>
        </w:rPr>
        <w:t> </w:t>
      </w:r>
      <w:r>
        <w:rPr/>
        <w:t>compromisos plurianuales de la Administración Pública Municipal cuya duración concluye en el ejercicio fiscal</w:t>
      </w:r>
      <w:r>
        <w:rPr>
          <w:spacing w:val="-3"/>
        </w:rPr>
        <w:t> </w:t>
      </w:r>
      <w:r>
        <w:rPr/>
        <w:t>2027, se</w:t>
      </w:r>
      <w:r>
        <w:rPr>
          <w:spacing w:val="-2"/>
        </w:rPr>
        <w:t> </w:t>
      </w:r>
      <w:r>
        <w:rPr/>
        <w:t>presenta</w:t>
      </w:r>
      <w:r>
        <w:rPr>
          <w:spacing w:val="-3"/>
        </w:rPr>
        <w:t> </w:t>
      </w:r>
      <w:r>
        <w:rPr/>
        <w:t>en</w:t>
      </w:r>
      <w:r>
        <w:rPr>
          <w:spacing w:val="-2"/>
        </w:rPr>
        <w:t> </w:t>
      </w:r>
      <w:r>
        <w:rPr/>
        <w:t>el</w:t>
      </w:r>
      <w:r>
        <w:rPr>
          <w:spacing w:val="-1"/>
        </w:rPr>
        <w:t> </w:t>
      </w:r>
      <w:r>
        <w:rPr>
          <w:rFonts w:ascii="Arial" w:hAnsi="Arial"/>
          <w:b/>
          <w:i/>
        </w:rPr>
        <w:t>Cuadro</w:t>
      </w:r>
      <w:r>
        <w:rPr>
          <w:rFonts w:ascii="Arial" w:hAnsi="Arial"/>
          <w:b/>
          <w:i/>
          <w:spacing w:val="-2"/>
        </w:rPr>
        <w:t> </w:t>
      </w:r>
      <w:r>
        <w:rPr>
          <w:rFonts w:ascii="Arial" w:hAnsi="Arial"/>
          <w:b/>
          <w:i/>
        </w:rPr>
        <w:t>19</w:t>
      </w:r>
      <w:r>
        <w:rPr>
          <w:rFonts w:ascii="Arial" w:hAnsi="Arial"/>
          <w:b/>
          <w:i/>
          <w:spacing w:val="-2"/>
        </w:rPr>
        <w:t> </w:t>
      </w:r>
      <w:r>
        <w:rPr>
          <w:rFonts w:ascii="Arial" w:hAnsi="Arial"/>
          <w:b/>
          <w:i/>
        </w:rPr>
        <w:t>del Anexo</w:t>
      </w:r>
      <w:r>
        <w:rPr>
          <w:rFonts w:ascii="Arial" w:hAnsi="Arial"/>
          <w:b/>
          <w:i/>
          <w:spacing w:val="-2"/>
        </w:rPr>
        <w:t> </w:t>
      </w:r>
      <w:r>
        <w:rPr>
          <w:rFonts w:ascii="Arial" w:hAnsi="Arial"/>
          <w:b/>
          <w:i/>
        </w:rPr>
        <w:t>Único, </w:t>
      </w:r>
      <w:r>
        <w:rPr/>
        <w:t>el</w:t>
      </w:r>
      <w:r>
        <w:rPr>
          <w:spacing w:val="-3"/>
        </w:rPr>
        <w:t> </w:t>
      </w:r>
      <w:r>
        <w:rPr/>
        <w:t>presupuesto</w:t>
      </w:r>
      <w:r>
        <w:rPr>
          <w:spacing w:val="-2"/>
        </w:rPr>
        <w:t> </w:t>
      </w:r>
      <w:r>
        <w:rPr/>
        <w:t>asignado</w:t>
      </w:r>
      <w:r>
        <w:rPr>
          <w:spacing w:val="-2"/>
        </w:rPr>
        <w:t> </w:t>
      </w:r>
      <w:r>
        <w:rPr/>
        <w:t>para ejercer contratos plurianuales.</w:t>
      </w:r>
    </w:p>
    <w:p>
      <w:pPr>
        <w:pStyle w:val="BodyText"/>
      </w:pPr>
    </w:p>
    <w:p>
      <w:pPr>
        <w:pStyle w:val="BodyText"/>
        <w:spacing w:before="25"/>
      </w:pPr>
    </w:p>
    <w:p>
      <w:pPr>
        <w:pStyle w:val="BodyText"/>
        <w:spacing w:line="276" w:lineRule="auto"/>
        <w:ind w:left="1342" w:right="1352"/>
        <w:jc w:val="both"/>
      </w:pPr>
      <w:r>
        <w:rPr>
          <w:rFonts w:ascii="Arial" w:hAnsi="Arial"/>
          <w:b/>
        </w:rPr>
        <w:t>Artículo 23.-</w:t>
      </w:r>
      <w:r>
        <w:rPr/>
        <w:t>El Municipio de Puebla, no desglosa pago para contratos con Asociaciones Público Privadas (APP) en el Presupuesto de Egresos, debido a que no tiene contratos suscritos al amparo de la Ley de Proyectos para Prestación de Servicios del Estado Libre y</w:t>
      </w:r>
      <w:r>
        <w:rPr>
          <w:spacing w:val="-12"/>
        </w:rPr>
        <w:t> </w:t>
      </w:r>
      <w:r>
        <w:rPr/>
        <w:t>Soberano</w:t>
      </w:r>
      <w:r>
        <w:rPr>
          <w:spacing w:val="-12"/>
        </w:rPr>
        <w:t> </w:t>
      </w:r>
      <w:r>
        <w:rPr/>
        <w:t>de</w:t>
      </w:r>
      <w:r>
        <w:rPr>
          <w:spacing w:val="-15"/>
        </w:rPr>
        <w:t> </w:t>
      </w:r>
      <w:r>
        <w:rPr/>
        <w:t>Puebla,</w:t>
      </w:r>
      <w:r>
        <w:rPr>
          <w:spacing w:val="-11"/>
        </w:rPr>
        <w:t> </w:t>
      </w:r>
      <w:r>
        <w:rPr/>
        <w:t>por</w:t>
      </w:r>
      <w:r>
        <w:rPr>
          <w:spacing w:val="-11"/>
        </w:rPr>
        <w:t> </w:t>
      </w:r>
      <w:r>
        <w:rPr/>
        <w:t>lo</w:t>
      </w:r>
      <w:r>
        <w:rPr>
          <w:spacing w:val="-12"/>
        </w:rPr>
        <w:t> </w:t>
      </w:r>
      <w:r>
        <w:rPr/>
        <w:t>que</w:t>
      </w:r>
      <w:r>
        <w:rPr>
          <w:spacing w:val="-12"/>
        </w:rPr>
        <w:t> </w:t>
      </w:r>
      <w:r>
        <w:rPr/>
        <w:t>no</w:t>
      </w:r>
      <w:r>
        <w:rPr>
          <w:spacing w:val="-15"/>
        </w:rPr>
        <w:t> </w:t>
      </w:r>
      <w:r>
        <w:rPr/>
        <w:t>existen</w:t>
      </w:r>
      <w:r>
        <w:rPr>
          <w:spacing w:val="-15"/>
        </w:rPr>
        <w:t> </w:t>
      </w:r>
      <w:r>
        <w:rPr/>
        <w:t>compromisos</w:t>
      </w:r>
      <w:r>
        <w:rPr>
          <w:spacing w:val="-12"/>
        </w:rPr>
        <w:t> </w:t>
      </w:r>
      <w:r>
        <w:rPr/>
        <w:t>plurianuales</w:t>
      </w:r>
      <w:r>
        <w:rPr>
          <w:spacing w:val="-12"/>
        </w:rPr>
        <w:t> </w:t>
      </w:r>
      <w:r>
        <w:rPr/>
        <w:t>ligados</w:t>
      </w:r>
      <w:r>
        <w:rPr>
          <w:spacing w:val="-12"/>
        </w:rPr>
        <w:t> </w:t>
      </w:r>
      <w:r>
        <w:rPr/>
        <w:t>a</w:t>
      </w:r>
      <w:r>
        <w:rPr>
          <w:spacing w:val="-12"/>
        </w:rPr>
        <w:t> </w:t>
      </w:r>
      <w:r>
        <w:rPr/>
        <w:t>Proyectos para Prestación de Servicios (PPS).</w:t>
      </w:r>
    </w:p>
    <w:p>
      <w:pPr>
        <w:pStyle w:val="BodyText"/>
      </w:pPr>
    </w:p>
    <w:p>
      <w:pPr>
        <w:pStyle w:val="BodyText"/>
      </w:pPr>
    </w:p>
    <w:p>
      <w:pPr>
        <w:pStyle w:val="BodyText"/>
        <w:spacing w:before="177"/>
      </w:pPr>
    </w:p>
    <w:p>
      <w:pPr>
        <w:pStyle w:val="Heading1"/>
        <w:spacing w:before="0"/>
        <w:ind w:left="1286"/>
        <w:jc w:val="center"/>
      </w:pPr>
      <w:r>
        <w:rPr/>
        <w:t>CAPÍTULO</w:t>
      </w:r>
      <w:r>
        <w:rPr>
          <w:spacing w:val="-15"/>
        </w:rPr>
        <w:t> </w:t>
      </w:r>
      <w:r>
        <w:rPr>
          <w:spacing w:val="-5"/>
        </w:rPr>
        <w:t>III</w:t>
      </w:r>
    </w:p>
    <w:p>
      <w:pPr>
        <w:spacing w:before="160"/>
        <w:ind w:left="1281" w:right="1292" w:firstLine="0"/>
        <w:jc w:val="center"/>
        <w:rPr>
          <w:rFonts w:ascii="Arial"/>
          <w:b/>
          <w:sz w:val="22"/>
        </w:rPr>
      </w:pPr>
      <w:r>
        <w:rPr>
          <w:rFonts w:ascii="Arial"/>
          <w:b/>
          <w:sz w:val="22"/>
        </w:rPr>
        <w:t>DE</w:t>
      </w:r>
      <w:r>
        <w:rPr>
          <w:rFonts w:ascii="Arial"/>
          <w:b/>
          <w:spacing w:val="-17"/>
          <w:sz w:val="22"/>
        </w:rPr>
        <w:t> </w:t>
      </w:r>
      <w:r>
        <w:rPr>
          <w:rFonts w:ascii="Arial"/>
          <w:b/>
          <w:sz w:val="22"/>
        </w:rPr>
        <w:t>LOS</w:t>
      </w:r>
      <w:r>
        <w:rPr>
          <w:rFonts w:ascii="Arial"/>
          <w:b/>
          <w:spacing w:val="-12"/>
          <w:sz w:val="22"/>
        </w:rPr>
        <w:t> </w:t>
      </w:r>
      <w:r>
        <w:rPr>
          <w:rFonts w:ascii="Arial"/>
          <w:b/>
          <w:sz w:val="22"/>
        </w:rPr>
        <w:t>RECURSOS</w:t>
      </w:r>
      <w:r>
        <w:rPr>
          <w:rFonts w:ascii="Arial"/>
          <w:b/>
          <w:spacing w:val="-10"/>
          <w:sz w:val="22"/>
        </w:rPr>
        <w:t> </w:t>
      </w:r>
      <w:r>
        <w:rPr>
          <w:rFonts w:ascii="Arial"/>
          <w:b/>
          <w:sz w:val="22"/>
        </w:rPr>
        <w:t>FEDERALES</w:t>
      </w:r>
      <w:r>
        <w:rPr>
          <w:rFonts w:ascii="Arial"/>
          <w:b/>
          <w:spacing w:val="-7"/>
          <w:sz w:val="22"/>
        </w:rPr>
        <w:t> </w:t>
      </w:r>
      <w:r>
        <w:rPr>
          <w:rFonts w:ascii="Arial"/>
          <w:b/>
          <w:sz w:val="22"/>
        </w:rPr>
        <w:t>TRANSFERIDOS</w:t>
      </w:r>
      <w:r>
        <w:rPr>
          <w:rFonts w:ascii="Arial"/>
          <w:b/>
          <w:spacing w:val="-10"/>
          <w:sz w:val="22"/>
        </w:rPr>
        <w:t> </w:t>
      </w:r>
      <w:r>
        <w:rPr>
          <w:rFonts w:ascii="Arial"/>
          <w:b/>
          <w:sz w:val="22"/>
        </w:rPr>
        <w:t>AL</w:t>
      </w:r>
      <w:r>
        <w:rPr>
          <w:rFonts w:ascii="Arial"/>
          <w:b/>
          <w:spacing w:val="-7"/>
          <w:sz w:val="22"/>
        </w:rPr>
        <w:t> </w:t>
      </w:r>
      <w:r>
        <w:rPr>
          <w:rFonts w:ascii="Arial"/>
          <w:b/>
          <w:spacing w:val="-2"/>
          <w:sz w:val="22"/>
        </w:rPr>
        <w:t>MUNICIPIO</w:t>
      </w:r>
    </w:p>
    <w:p>
      <w:pPr>
        <w:pStyle w:val="BodyText"/>
        <w:rPr>
          <w:rFonts w:ascii="Arial"/>
          <w:b/>
        </w:rPr>
      </w:pPr>
    </w:p>
    <w:p>
      <w:pPr>
        <w:pStyle w:val="BodyText"/>
        <w:spacing w:before="70"/>
        <w:rPr>
          <w:rFonts w:ascii="Arial"/>
          <w:b/>
        </w:rPr>
      </w:pPr>
    </w:p>
    <w:p>
      <w:pPr>
        <w:pStyle w:val="BodyText"/>
        <w:spacing w:line="276" w:lineRule="auto"/>
        <w:ind w:left="1342" w:right="1353"/>
        <w:jc w:val="both"/>
      </w:pPr>
      <w:r>
        <w:rPr>
          <w:rFonts w:ascii="Arial" w:hAnsi="Arial"/>
          <w:b/>
        </w:rPr>
        <w:t>Artículo 24.- </w:t>
      </w:r>
      <w:r>
        <w:rPr/>
        <w:t>El Presupuesto de Egresos estima un importe de $2,150,473,891.00 de recursos provenientes del gasto federalizado por concepto de Aportaciones (Ramo 33) y el monto de $3,141,894,554.00 de Participaciones (Ramo 28).</w:t>
      </w:r>
    </w:p>
    <w:p>
      <w:pPr>
        <w:pStyle w:val="BodyText"/>
        <w:spacing w:line="276" w:lineRule="auto" w:before="248"/>
        <w:ind w:left="1342" w:right="1353"/>
        <w:jc w:val="both"/>
      </w:pPr>
      <w:r>
        <w:rPr>
          <w:rFonts w:ascii="Arial" w:hAnsi="Arial"/>
          <w:b/>
        </w:rPr>
        <w:t>Artículo 25.- </w:t>
      </w:r>
      <w:r>
        <w:rPr/>
        <w:t>Las Dependencias y Entidades Federales y Estatales, solo podrán transferir recursos</w:t>
      </w:r>
      <w:r>
        <w:rPr>
          <w:spacing w:val="-14"/>
        </w:rPr>
        <w:t> </w:t>
      </w:r>
      <w:r>
        <w:rPr/>
        <w:t>al</w:t>
      </w:r>
      <w:r>
        <w:rPr>
          <w:spacing w:val="-15"/>
        </w:rPr>
        <w:t> </w:t>
      </w:r>
      <w:r>
        <w:rPr/>
        <w:t>Municipio</w:t>
      </w:r>
      <w:r>
        <w:rPr>
          <w:spacing w:val="-11"/>
        </w:rPr>
        <w:t> </w:t>
      </w:r>
      <w:r>
        <w:rPr/>
        <w:t>de</w:t>
      </w:r>
      <w:r>
        <w:rPr>
          <w:spacing w:val="-16"/>
        </w:rPr>
        <w:t> </w:t>
      </w:r>
      <w:r>
        <w:rPr/>
        <w:t>Puebla</w:t>
      </w:r>
      <w:r>
        <w:rPr>
          <w:spacing w:val="-10"/>
        </w:rPr>
        <w:t> </w:t>
      </w:r>
      <w:r>
        <w:rPr/>
        <w:t>a</w:t>
      </w:r>
      <w:r>
        <w:rPr>
          <w:spacing w:val="-14"/>
        </w:rPr>
        <w:t> </w:t>
      </w:r>
      <w:r>
        <w:rPr/>
        <w:t>través</w:t>
      </w:r>
      <w:r>
        <w:rPr>
          <w:spacing w:val="-11"/>
        </w:rPr>
        <w:t> </w:t>
      </w:r>
      <w:r>
        <w:rPr/>
        <w:t>de</w:t>
      </w:r>
      <w:r>
        <w:rPr>
          <w:spacing w:val="-14"/>
        </w:rPr>
        <w:t> </w:t>
      </w:r>
      <w:r>
        <w:rPr/>
        <w:t>la</w:t>
      </w:r>
      <w:r>
        <w:rPr>
          <w:spacing w:val="-12"/>
        </w:rPr>
        <w:t> </w:t>
      </w:r>
      <w:r>
        <w:rPr/>
        <w:t>Tesorería;</w:t>
      </w:r>
      <w:r>
        <w:rPr>
          <w:spacing w:val="-13"/>
        </w:rPr>
        <w:t> </w:t>
      </w:r>
      <w:r>
        <w:rPr/>
        <w:t>salvo</w:t>
      </w:r>
      <w:r>
        <w:rPr>
          <w:spacing w:val="-14"/>
        </w:rPr>
        <w:t> </w:t>
      </w:r>
      <w:r>
        <w:rPr/>
        <w:t>en</w:t>
      </w:r>
      <w:r>
        <w:rPr>
          <w:spacing w:val="-14"/>
        </w:rPr>
        <w:t> </w:t>
      </w:r>
      <w:r>
        <w:rPr/>
        <w:t>el</w:t>
      </w:r>
      <w:r>
        <w:rPr>
          <w:spacing w:val="-12"/>
        </w:rPr>
        <w:t> </w:t>
      </w:r>
      <w:r>
        <w:rPr/>
        <w:t>caso</w:t>
      </w:r>
      <w:r>
        <w:rPr>
          <w:spacing w:val="-14"/>
        </w:rPr>
        <w:t> </w:t>
      </w:r>
      <w:r>
        <w:rPr/>
        <w:t>de</w:t>
      </w:r>
      <w:r>
        <w:rPr>
          <w:spacing w:val="-11"/>
        </w:rPr>
        <w:t> </w:t>
      </w:r>
      <w:r>
        <w:rPr/>
        <w:t>ministraciones relacionadas con obligaciones del Municipio que estén garantizadas con la afectación de sus participaciones o aportaciones federales, en términos de lo dispuesto en los artículos</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342" w:right="1357"/>
        <w:jc w:val="both"/>
      </w:pPr>
      <w:r>
        <w:rPr/>
        <w:t>9, 50 y 51 de la Ley de Coordinación Fiscal y los casos previstos en las disposiciones </w:t>
      </w:r>
      <w:r>
        <w:rPr>
          <w:spacing w:val="-2"/>
        </w:rPr>
        <w:t>aplicables.</w:t>
      </w:r>
    </w:p>
    <w:p>
      <w:pPr>
        <w:pStyle w:val="BodyText"/>
      </w:pPr>
    </w:p>
    <w:p>
      <w:pPr>
        <w:pStyle w:val="BodyText"/>
        <w:spacing w:before="25"/>
      </w:pPr>
    </w:p>
    <w:p>
      <w:pPr>
        <w:pStyle w:val="BodyText"/>
        <w:spacing w:line="276" w:lineRule="auto" w:before="1"/>
        <w:ind w:left="1342" w:right="1350"/>
        <w:jc w:val="both"/>
      </w:pPr>
      <w:r>
        <w:rPr>
          <w:rFonts w:ascii="Arial" w:hAnsi="Arial"/>
          <w:b/>
        </w:rPr>
        <w:t>Artículo</w:t>
      </w:r>
      <w:r>
        <w:rPr>
          <w:rFonts w:ascii="Arial" w:hAnsi="Arial"/>
          <w:b/>
          <w:spacing w:val="-9"/>
        </w:rPr>
        <w:t> </w:t>
      </w:r>
      <w:r>
        <w:rPr>
          <w:rFonts w:ascii="Arial" w:hAnsi="Arial"/>
          <w:b/>
        </w:rPr>
        <w:t>26.-</w:t>
      </w:r>
      <w:r>
        <w:rPr>
          <w:rFonts w:ascii="Arial" w:hAnsi="Arial"/>
          <w:b/>
          <w:spacing w:val="-6"/>
        </w:rPr>
        <w:t> </w:t>
      </w:r>
      <w:r>
        <w:rPr/>
        <w:t>El</w:t>
      </w:r>
      <w:r>
        <w:rPr>
          <w:spacing w:val="-14"/>
        </w:rPr>
        <w:t> </w:t>
      </w:r>
      <w:r>
        <w:rPr/>
        <w:t>Municipio</w:t>
      </w:r>
      <w:r>
        <w:rPr>
          <w:spacing w:val="-9"/>
        </w:rPr>
        <w:t> </w:t>
      </w:r>
      <w:r>
        <w:rPr/>
        <w:t>de</w:t>
      </w:r>
      <w:r>
        <w:rPr>
          <w:spacing w:val="-11"/>
        </w:rPr>
        <w:t> </w:t>
      </w:r>
      <w:r>
        <w:rPr/>
        <w:t>Puebla</w:t>
      </w:r>
      <w:r>
        <w:rPr>
          <w:spacing w:val="-9"/>
        </w:rPr>
        <w:t> </w:t>
      </w:r>
      <w:r>
        <w:rPr/>
        <w:t>en</w:t>
      </w:r>
      <w:r>
        <w:rPr>
          <w:spacing w:val="-11"/>
        </w:rPr>
        <w:t> </w:t>
      </w:r>
      <w:r>
        <w:rPr/>
        <w:t>el</w:t>
      </w:r>
      <w:r>
        <w:rPr>
          <w:spacing w:val="-9"/>
        </w:rPr>
        <w:t> </w:t>
      </w:r>
      <w:r>
        <w:rPr/>
        <w:t>ejercicio</w:t>
      </w:r>
      <w:r>
        <w:rPr>
          <w:spacing w:val="-9"/>
        </w:rPr>
        <w:t> </w:t>
      </w:r>
      <w:r>
        <w:rPr/>
        <w:t>de</w:t>
      </w:r>
      <w:r>
        <w:rPr>
          <w:spacing w:val="-11"/>
        </w:rPr>
        <w:t> </w:t>
      </w:r>
      <w:r>
        <w:rPr/>
        <w:t>los</w:t>
      </w:r>
      <w:r>
        <w:rPr>
          <w:spacing w:val="-11"/>
        </w:rPr>
        <w:t> </w:t>
      </w:r>
      <w:r>
        <w:rPr/>
        <w:t>recursos</w:t>
      </w:r>
      <w:r>
        <w:rPr>
          <w:spacing w:val="-13"/>
        </w:rPr>
        <w:t> </w:t>
      </w:r>
      <w:r>
        <w:rPr/>
        <w:t>que</w:t>
      </w:r>
      <w:r>
        <w:rPr>
          <w:spacing w:val="-11"/>
        </w:rPr>
        <w:t> </w:t>
      </w:r>
      <w:r>
        <w:rPr/>
        <w:t>le</w:t>
      </w:r>
      <w:r>
        <w:rPr>
          <w:spacing w:val="-11"/>
        </w:rPr>
        <w:t> </w:t>
      </w:r>
      <w:r>
        <w:rPr/>
        <w:t>sean</w:t>
      </w:r>
      <w:r>
        <w:rPr>
          <w:spacing w:val="-11"/>
        </w:rPr>
        <w:t> </w:t>
      </w:r>
      <w:r>
        <w:rPr/>
        <w:t>transferidos a través del Ramo 33 “Aportaciones Federales para Entidades Federativas y Municipios”, se sujetará a las disposiciones en materia de información, rendición de cuentas, transparencia y evaluación,</w:t>
      </w:r>
      <w:r>
        <w:rPr>
          <w:spacing w:val="-3"/>
        </w:rPr>
        <w:t> </w:t>
      </w:r>
      <w:r>
        <w:rPr/>
        <w:t>establecidas</w:t>
      </w:r>
      <w:r>
        <w:rPr>
          <w:spacing w:val="-7"/>
        </w:rPr>
        <w:t> </w:t>
      </w:r>
      <w:r>
        <w:rPr/>
        <w:t>en</w:t>
      </w:r>
      <w:r>
        <w:rPr>
          <w:spacing w:val="-7"/>
        </w:rPr>
        <w:t> </w:t>
      </w:r>
      <w:r>
        <w:rPr/>
        <w:t>los</w:t>
      </w:r>
      <w:r>
        <w:rPr>
          <w:spacing w:val="-7"/>
        </w:rPr>
        <w:t> </w:t>
      </w:r>
      <w:r>
        <w:rPr/>
        <w:t>artículos</w:t>
      </w:r>
      <w:r>
        <w:rPr>
          <w:spacing w:val="-5"/>
        </w:rPr>
        <w:t> </w:t>
      </w:r>
      <w:r>
        <w:rPr/>
        <w:t>134</w:t>
      </w:r>
      <w:r>
        <w:rPr>
          <w:spacing w:val="-5"/>
        </w:rPr>
        <w:t> </w:t>
      </w:r>
      <w:r>
        <w:rPr/>
        <w:t>de</w:t>
      </w:r>
      <w:r>
        <w:rPr>
          <w:spacing w:val="-10"/>
        </w:rPr>
        <w:t> </w:t>
      </w:r>
      <w:r>
        <w:rPr/>
        <w:t>la</w:t>
      </w:r>
      <w:r>
        <w:rPr>
          <w:spacing w:val="-7"/>
        </w:rPr>
        <w:t> </w:t>
      </w:r>
      <w:r>
        <w:rPr/>
        <w:t>Constitución</w:t>
      </w:r>
      <w:r>
        <w:rPr>
          <w:spacing w:val="-3"/>
        </w:rPr>
        <w:t> </w:t>
      </w:r>
      <w:r>
        <w:rPr/>
        <w:t>Política</w:t>
      </w:r>
      <w:r>
        <w:rPr>
          <w:spacing w:val="-4"/>
        </w:rPr>
        <w:t> </w:t>
      </w:r>
      <w:r>
        <w:rPr/>
        <w:t>de </w:t>
      </w:r>
      <w:r>
        <w:rPr>
          <w:spacing w:val="-2"/>
        </w:rPr>
        <w:t>los</w:t>
      </w:r>
      <w:r>
        <w:rPr>
          <w:spacing w:val="-9"/>
        </w:rPr>
        <w:t> </w:t>
      </w:r>
      <w:r>
        <w:rPr>
          <w:spacing w:val="-2"/>
        </w:rPr>
        <w:t>Estados</w:t>
      </w:r>
      <w:r>
        <w:rPr>
          <w:spacing w:val="-13"/>
        </w:rPr>
        <w:t> </w:t>
      </w:r>
      <w:r>
        <w:rPr>
          <w:spacing w:val="-2"/>
        </w:rPr>
        <w:t>Unidos</w:t>
      </w:r>
      <w:r>
        <w:rPr>
          <w:spacing w:val="5"/>
        </w:rPr>
        <w:t> </w:t>
      </w:r>
      <w:r>
        <w:rPr>
          <w:spacing w:val="-2"/>
        </w:rPr>
        <w:t>Mexicanos;</w:t>
      </w:r>
      <w:r>
        <w:rPr>
          <w:spacing w:val="-10"/>
        </w:rPr>
        <w:t> </w:t>
      </w:r>
      <w:r>
        <w:rPr>
          <w:spacing w:val="-2"/>
        </w:rPr>
        <w:t>33,</w:t>
      </w:r>
      <w:r>
        <w:rPr>
          <w:spacing w:val="-8"/>
        </w:rPr>
        <w:t> </w:t>
      </w:r>
      <w:r>
        <w:rPr>
          <w:spacing w:val="-2"/>
        </w:rPr>
        <w:t>37</w:t>
      </w:r>
      <w:r>
        <w:rPr>
          <w:spacing w:val="-13"/>
        </w:rPr>
        <w:t> </w:t>
      </w:r>
      <w:r>
        <w:rPr>
          <w:spacing w:val="-2"/>
        </w:rPr>
        <w:t>y</w:t>
      </w:r>
      <w:r>
        <w:rPr>
          <w:spacing w:val="-12"/>
        </w:rPr>
        <w:t> </w:t>
      </w:r>
      <w:r>
        <w:rPr>
          <w:spacing w:val="-2"/>
        </w:rPr>
        <w:t>49,</w:t>
      </w:r>
      <w:r>
        <w:rPr>
          <w:spacing w:val="-10"/>
        </w:rPr>
        <w:t> </w:t>
      </w:r>
      <w:r>
        <w:rPr>
          <w:spacing w:val="-2"/>
        </w:rPr>
        <w:t>fracción</w:t>
      </w:r>
      <w:r>
        <w:rPr>
          <w:spacing w:val="-9"/>
        </w:rPr>
        <w:t> </w:t>
      </w:r>
      <w:r>
        <w:rPr>
          <w:spacing w:val="-2"/>
        </w:rPr>
        <w:t>V</w:t>
      </w:r>
      <w:r>
        <w:rPr>
          <w:spacing w:val="-9"/>
        </w:rPr>
        <w:t> </w:t>
      </w:r>
      <w:r>
        <w:rPr>
          <w:spacing w:val="-2"/>
        </w:rPr>
        <w:t>de</w:t>
      </w:r>
      <w:r>
        <w:rPr>
          <w:spacing w:val="-13"/>
        </w:rPr>
        <w:t> </w:t>
      </w:r>
      <w:r>
        <w:rPr>
          <w:spacing w:val="-2"/>
        </w:rPr>
        <w:t>la</w:t>
      </w:r>
      <w:r>
        <w:rPr>
          <w:spacing w:val="-13"/>
        </w:rPr>
        <w:t> </w:t>
      </w:r>
      <w:r>
        <w:rPr>
          <w:spacing w:val="-2"/>
        </w:rPr>
        <w:t>Ley</w:t>
      </w:r>
      <w:r>
        <w:rPr>
          <w:spacing w:val="-9"/>
        </w:rPr>
        <w:t> </w:t>
      </w:r>
      <w:r>
        <w:rPr>
          <w:spacing w:val="-2"/>
        </w:rPr>
        <w:t>de</w:t>
      </w:r>
      <w:r>
        <w:rPr>
          <w:spacing w:val="-14"/>
        </w:rPr>
        <w:t> </w:t>
      </w:r>
      <w:r>
        <w:rPr>
          <w:spacing w:val="-2"/>
        </w:rPr>
        <w:t>Coordinación</w:t>
      </w:r>
      <w:r>
        <w:rPr>
          <w:spacing w:val="-10"/>
        </w:rPr>
        <w:t> </w:t>
      </w:r>
      <w:r>
        <w:rPr>
          <w:spacing w:val="-2"/>
        </w:rPr>
        <w:t>Fiscal;</w:t>
      </w:r>
      <w:r>
        <w:rPr>
          <w:spacing w:val="-7"/>
        </w:rPr>
        <w:t> </w:t>
      </w:r>
      <w:r>
        <w:rPr>
          <w:spacing w:val="-2"/>
        </w:rPr>
        <w:t>85</w:t>
      </w:r>
      <w:r>
        <w:rPr>
          <w:spacing w:val="-14"/>
        </w:rPr>
        <w:t> </w:t>
      </w:r>
      <w:r>
        <w:rPr>
          <w:spacing w:val="-2"/>
        </w:rPr>
        <w:t>y 110</w:t>
      </w:r>
      <w:r>
        <w:rPr>
          <w:spacing w:val="-14"/>
        </w:rPr>
        <w:t> </w:t>
      </w:r>
      <w:r>
        <w:rPr>
          <w:spacing w:val="-2"/>
        </w:rPr>
        <w:t>de</w:t>
      </w:r>
      <w:r>
        <w:rPr>
          <w:spacing w:val="-13"/>
        </w:rPr>
        <w:t> </w:t>
      </w:r>
      <w:r>
        <w:rPr>
          <w:spacing w:val="-2"/>
        </w:rPr>
        <w:t>la</w:t>
      </w:r>
      <w:r>
        <w:rPr>
          <w:spacing w:val="-13"/>
        </w:rPr>
        <w:t> </w:t>
      </w:r>
      <w:r>
        <w:rPr>
          <w:spacing w:val="-2"/>
        </w:rPr>
        <w:t>Ley</w:t>
      </w:r>
      <w:r>
        <w:rPr>
          <w:spacing w:val="-14"/>
        </w:rPr>
        <w:t> </w:t>
      </w:r>
      <w:r>
        <w:rPr>
          <w:spacing w:val="-2"/>
        </w:rPr>
        <w:t>Federal</w:t>
      </w:r>
      <w:r>
        <w:rPr>
          <w:spacing w:val="-13"/>
        </w:rPr>
        <w:t> </w:t>
      </w:r>
      <w:r>
        <w:rPr>
          <w:spacing w:val="-2"/>
        </w:rPr>
        <w:t>de</w:t>
      </w:r>
      <w:r>
        <w:rPr>
          <w:spacing w:val="-12"/>
        </w:rPr>
        <w:t> </w:t>
      </w:r>
      <w:r>
        <w:rPr>
          <w:spacing w:val="-2"/>
        </w:rPr>
        <w:t>Presupuesto</w:t>
      </w:r>
      <w:r>
        <w:rPr>
          <w:spacing w:val="-10"/>
        </w:rPr>
        <w:t> </w:t>
      </w:r>
      <w:r>
        <w:rPr>
          <w:spacing w:val="-2"/>
        </w:rPr>
        <w:t>y</w:t>
      </w:r>
      <w:r>
        <w:rPr>
          <w:spacing w:val="-7"/>
        </w:rPr>
        <w:t> </w:t>
      </w:r>
      <w:r>
        <w:rPr>
          <w:spacing w:val="-2"/>
        </w:rPr>
        <w:t>Responsabilidad Hacendaria,</w:t>
      </w:r>
      <w:r>
        <w:rPr>
          <w:spacing w:val="-4"/>
        </w:rPr>
        <w:t> </w:t>
      </w:r>
      <w:r>
        <w:rPr>
          <w:spacing w:val="-2"/>
        </w:rPr>
        <w:t>en</w:t>
      </w:r>
      <w:r>
        <w:rPr>
          <w:spacing w:val="-7"/>
        </w:rPr>
        <w:t> </w:t>
      </w:r>
      <w:r>
        <w:rPr>
          <w:spacing w:val="-2"/>
        </w:rPr>
        <w:t>apego</w:t>
      </w:r>
      <w:r>
        <w:rPr>
          <w:spacing w:val="-9"/>
        </w:rPr>
        <w:t> </w:t>
      </w:r>
      <w:r>
        <w:rPr>
          <w:spacing w:val="-2"/>
        </w:rPr>
        <w:t>a</w:t>
      </w:r>
      <w:r>
        <w:rPr>
          <w:spacing w:val="-7"/>
        </w:rPr>
        <w:t> </w:t>
      </w:r>
      <w:r>
        <w:rPr>
          <w:spacing w:val="-2"/>
        </w:rPr>
        <w:t>lo</w:t>
      </w:r>
      <w:r>
        <w:rPr>
          <w:spacing w:val="-4"/>
        </w:rPr>
        <w:t> </w:t>
      </w:r>
      <w:r>
        <w:rPr>
          <w:spacing w:val="-2"/>
        </w:rPr>
        <w:t>previsto en</w:t>
      </w:r>
      <w:r>
        <w:rPr>
          <w:spacing w:val="-14"/>
        </w:rPr>
        <w:t> </w:t>
      </w:r>
      <w:r>
        <w:rPr>
          <w:spacing w:val="-2"/>
        </w:rPr>
        <w:t>los</w:t>
      </w:r>
      <w:r>
        <w:rPr>
          <w:spacing w:val="-8"/>
        </w:rPr>
        <w:t> </w:t>
      </w:r>
      <w:r>
        <w:rPr>
          <w:spacing w:val="-2"/>
        </w:rPr>
        <w:t>artículos</w:t>
      </w:r>
      <w:r>
        <w:rPr>
          <w:spacing w:val="-8"/>
        </w:rPr>
        <w:t> </w:t>
      </w:r>
      <w:r>
        <w:rPr>
          <w:spacing w:val="-2"/>
        </w:rPr>
        <w:t>61,</w:t>
      </w:r>
      <w:r>
        <w:rPr>
          <w:spacing w:val="-13"/>
        </w:rPr>
        <w:t> </w:t>
      </w:r>
      <w:r>
        <w:rPr>
          <w:spacing w:val="-2"/>
        </w:rPr>
        <w:t>62</w:t>
      </w:r>
      <w:r>
        <w:rPr>
          <w:spacing w:val="-9"/>
        </w:rPr>
        <w:t> </w:t>
      </w:r>
      <w:r>
        <w:rPr>
          <w:spacing w:val="-2"/>
        </w:rPr>
        <w:t>y</w:t>
      </w:r>
      <w:r>
        <w:rPr>
          <w:spacing w:val="-8"/>
        </w:rPr>
        <w:t> </w:t>
      </w:r>
      <w:r>
        <w:rPr>
          <w:spacing w:val="-2"/>
        </w:rPr>
        <w:t>65</w:t>
      </w:r>
      <w:r>
        <w:rPr>
          <w:spacing w:val="-6"/>
        </w:rPr>
        <w:t> </w:t>
      </w:r>
      <w:r>
        <w:rPr>
          <w:spacing w:val="-2"/>
        </w:rPr>
        <w:t>de</w:t>
      </w:r>
      <w:r>
        <w:rPr>
          <w:spacing w:val="-9"/>
        </w:rPr>
        <w:t> </w:t>
      </w:r>
      <w:r>
        <w:rPr>
          <w:spacing w:val="-2"/>
        </w:rPr>
        <w:t>la</w:t>
      </w:r>
      <w:r>
        <w:rPr>
          <w:spacing w:val="-6"/>
        </w:rPr>
        <w:t> </w:t>
      </w:r>
      <w:r>
        <w:rPr>
          <w:spacing w:val="-2"/>
        </w:rPr>
        <w:t>Ley</w:t>
      </w:r>
      <w:r>
        <w:rPr>
          <w:spacing w:val="-7"/>
        </w:rPr>
        <w:t> </w:t>
      </w:r>
      <w:r>
        <w:rPr>
          <w:spacing w:val="-2"/>
        </w:rPr>
        <w:t>de</w:t>
      </w:r>
      <w:r>
        <w:rPr>
          <w:spacing w:val="-9"/>
        </w:rPr>
        <w:t> </w:t>
      </w:r>
      <w:r>
        <w:rPr>
          <w:spacing w:val="-2"/>
        </w:rPr>
        <w:t>Disciplina</w:t>
      </w:r>
      <w:r>
        <w:rPr>
          <w:spacing w:val="-9"/>
        </w:rPr>
        <w:t> </w:t>
      </w:r>
      <w:r>
        <w:rPr>
          <w:spacing w:val="-2"/>
        </w:rPr>
        <w:t>Financiera</w:t>
      </w:r>
      <w:r>
        <w:rPr>
          <w:spacing w:val="-6"/>
        </w:rPr>
        <w:t> </w:t>
      </w:r>
      <w:r>
        <w:rPr>
          <w:spacing w:val="-2"/>
        </w:rPr>
        <w:t>para</w:t>
      </w:r>
      <w:r>
        <w:rPr>
          <w:spacing w:val="-9"/>
        </w:rPr>
        <w:t> </w:t>
      </w:r>
      <w:r>
        <w:rPr>
          <w:spacing w:val="-2"/>
        </w:rPr>
        <w:t>las</w:t>
      </w:r>
      <w:r>
        <w:rPr>
          <w:spacing w:val="-9"/>
        </w:rPr>
        <w:t> </w:t>
      </w:r>
      <w:r>
        <w:rPr>
          <w:spacing w:val="-2"/>
        </w:rPr>
        <w:t>Entidades</w:t>
      </w:r>
      <w:r>
        <w:rPr>
          <w:spacing w:val="-6"/>
        </w:rPr>
        <w:t> </w:t>
      </w:r>
      <w:r>
        <w:rPr>
          <w:spacing w:val="-2"/>
        </w:rPr>
        <w:t>Federativas </w:t>
      </w:r>
      <w:r>
        <w:rPr/>
        <w:t>y los Municipios y las demás disposiciones aplicables.</w:t>
      </w:r>
    </w:p>
    <w:p>
      <w:pPr>
        <w:pStyle w:val="BodyText"/>
      </w:pPr>
    </w:p>
    <w:p>
      <w:pPr>
        <w:pStyle w:val="BodyText"/>
        <w:spacing w:before="25"/>
      </w:pPr>
    </w:p>
    <w:p>
      <w:pPr>
        <w:pStyle w:val="BodyText"/>
        <w:spacing w:line="276" w:lineRule="auto"/>
        <w:ind w:left="1342" w:right="1349"/>
        <w:jc w:val="both"/>
      </w:pPr>
      <w:r>
        <w:rPr/>
        <w:t>Con el fin de transparentar la distribución de los recursos del Ramo 33, en el </w:t>
      </w:r>
      <w:r>
        <w:rPr>
          <w:rFonts w:ascii="Arial" w:hAnsi="Arial"/>
          <w:b/>
        </w:rPr>
        <w:t>C</w:t>
      </w:r>
      <w:r>
        <w:rPr>
          <w:rFonts w:ascii="Arial" w:hAnsi="Arial"/>
          <w:b/>
          <w:i/>
        </w:rPr>
        <w:t>uadro 20 del Anexo Único, </w:t>
      </w:r>
      <w:r>
        <w:rPr/>
        <w:t>se desglosan los rubros a los que serán destinados los recursos provenientes, tanto del Fondo de Aportaciones para la Infraestructura Social Municipal (FAISMUN), como del Fondo de Aportaciones para el Fortalecimiento de los Municipios y de las Demarcaciones Territoriales del Distrito Federal (FORTAMUN); de manera complementaria en el </w:t>
      </w:r>
      <w:r>
        <w:rPr>
          <w:rFonts w:ascii="Arial" w:hAnsi="Arial"/>
          <w:b/>
        </w:rPr>
        <w:t>C</w:t>
      </w:r>
      <w:r>
        <w:rPr>
          <w:rFonts w:ascii="Arial" w:hAnsi="Arial"/>
          <w:b/>
          <w:i/>
        </w:rPr>
        <w:t>uadro 21 del mismo anexo, </w:t>
      </w:r>
      <w:r>
        <w:rPr/>
        <w:t>se presenta la distribución de los mismos por capítulo de gasto.</w:t>
      </w:r>
    </w:p>
    <w:p>
      <w:pPr>
        <w:pStyle w:val="BodyText"/>
      </w:pPr>
    </w:p>
    <w:p>
      <w:pPr>
        <w:pStyle w:val="BodyText"/>
        <w:spacing w:before="2"/>
      </w:pPr>
    </w:p>
    <w:p>
      <w:pPr>
        <w:spacing w:line="259" w:lineRule="auto" w:before="0"/>
        <w:ind w:left="1342" w:right="1352" w:firstLine="0"/>
        <w:jc w:val="both"/>
        <w:rPr>
          <w:sz w:val="22"/>
        </w:rPr>
      </w:pPr>
      <w:r>
        <w:rPr>
          <w:rFonts w:ascii="Arial" w:hAnsi="Arial"/>
          <w:b/>
          <w:sz w:val="22"/>
        </w:rPr>
        <w:t>Artículo 27.- </w:t>
      </w:r>
      <w:r>
        <w:rPr>
          <w:sz w:val="22"/>
        </w:rPr>
        <w:t>En el Presupuesto de Egresos </w:t>
      </w:r>
      <w:r>
        <w:rPr>
          <w:rFonts w:ascii="Arial" w:hAnsi="Arial"/>
          <w:b/>
          <w:i/>
          <w:sz w:val="22"/>
        </w:rPr>
        <w:t>no se consideran recursos concurrentes provenientes</w:t>
      </w:r>
      <w:r>
        <w:rPr>
          <w:rFonts w:ascii="Arial" w:hAnsi="Arial"/>
          <w:b/>
          <w:i/>
          <w:spacing w:val="-16"/>
          <w:sz w:val="22"/>
        </w:rPr>
        <w:t> </w:t>
      </w:r>
      <w:r>
        <w:rPr>
          <w:rFonts w:ascii="Arial" w:hAnsi="Arial"/>
          <w:b/>
          <w:i/>
          <w:sz w:val="22"/>
        </w:rPr>
        <w:t>de</w:t>
      </w:r>
      <w:r>
        <w:rPr>
          <w:rFonts w:ascii="Arial" w:hAnsi="Arial"/>
          <w:b/>
          <w:i/>
          <w:spacing w:val="-15"/>
          <w:sz w:val="22"/>
        </w:rPr>
        <w:t> </w:t>
      </w:r>
      <w:r>
        <w:rPr>
          <w:rFonts w:ascii="Arial" w:hAnsi="Arial"/>
          <w:b/>
          <w:i/>
          <w:sz w:val="22"/>
        </w:rPr>
        <w:t>transferencias</w:t>
      </w:r>
      <w:r>
        <w:rPr>
          <w:rFonts w:ascii="Arial" w:hAnsi="Arial"/>
          <w:b/>
          <w:i/>
          <w:spacing w:val="-15"/>
          <w:sz w:val="22"/>
        </w:rPr>
        <w:t> </w:t>
      </w:r>
      <w:r>
        <w:rPr>
          <w:rFonts w:ascii="Arial" w:hAnsi="Arial"/>
          <w:b/>
          <w:i/>
          <w:sz w:val="22"/>
        </w:rPr>
        <w:t>federales</w:t>
      </w:r>
      <w:r>
        <w:rPr>
          <w:rFonts w:ascii="Arial" w:hAnsi="Arial"/>
          <w:b/>
          <w:i/>
          <w:spacing w:val="-16"/>
          <w:sz w:val="22"/>
        </w:rPr>
        <w:t> </w:t>
      </w:r>
      <w:r>
        <w:rPr>
          <w:rFonts w:ascii="Arial" w:hAnsi="Arial"/>
          <w:b/>
          <w:i/>
          <w:sz w:val="22"/>
        </w:rPr>
        <w:t>o</w:t>
      </w:r>
      <w:r>
        <w:rPr>
          <w:rFonts w:ascii="Arial" w:hAnsi="Arial"/>
          <w:b/>
          <w:i/>
          <w:spacing w:val="-15"/>
          <w:sz w:val="22"/>
        </w:rPr>
        <w:t> </w:t>
      </w:r>
      <w:r>
        <w:rPr>
          <w:rFonts w:ascii="Arial" w:hAnsi="Arial"/>
          <w:b/>
          <w:i/>
          <w:sz w:val="22"/>
        </w:rPr>
        <w:t>estatales</w:t>
      </w:r>
      <w:r>
        <w:rPr>
          <w:sz w:val="22"/>
        </w:rPr>
        <w:t>;</w:t>
      </w:r>
      <w:r>
        <w:rPr>
          <w:spacing w:val="-15"/>
          <w:sz w:val="22"/>
        </w:rPr>
        <w:t> </w:t>
      </w:r>
      <w:r>
        <w:rPr>
          <w:sz w:val="22"/>
        </w:rPr>
        <w:t>en</w:t>
      </w:r>
      <w:r>
        <w:rPr>
          <w:spacing w:val="-15"/>
          <w:sz w:val="22"/>
        </w:rPr>
        <w:t> </w:t>
      </w:r>
      <w:r>
        <w:rPr>
          <w:sz w:val="22"/>
        </w:rPr>
        <w:t>caso</w:t>
      </w:r>
      <w:r>
        <w:rPr>
          <w:spacing w:val="-16"/>
          <w:sz w:val="22"/>
        </w:rPr>
        <w:t> </w:t>
      </w:r>
      <w:r>
        <w:rPr>
          <w:sz w:val="22"/>
        </w:rPr>
        <w:t>de</w:t>
      </w:r>
      <w:r>
        <w:rPr>
          <w:spacing w:val="-15"/>
          <w:sz w:val="22"/>
        </w:rPr>
        <w:t> </w:t>
      </w:r>
      <w:r>
        <w:rPr>
          <w:sz w:val="22"/>
        </w:rPr>
        <w:t>llevarse</w:t>
      </w:r>
      <w:r>
        <w:rPr>
          <w:spacing w:val="-15"/>
          <w:sz w:val="22"/>
        </w:rPr>
        <w:t> </w:t>
      </w:r>
      <w:r>
        <w:rPr>
          <w:sz w:val="22"/>
        </w:rPr>
        <w:t>a</w:t>
      </w:r>
      <w:r>
        <w:rPr>
          <w:spacing w:val="-16"/>
          <w:sz w:val="22"/>
        </w:rPr>
        <w:t> </w:t>
      </w:r>
      <w:r>
        <w:rPr>
          <w:sz w:val="22"/>
        </w:rPr>
        <w:t>cabo</w:t>
      </w:r>
      <w:r>
        <w:rPr>
          <w:spacing w:val="-15"/>
          <w:sz w:val="22"/>
        </w:rPr>
        <w:t> </w:t>
      </w:r>
      <w:r>
        <w:rPr>
          <w:sz w:val="22"/>
        </w:rPr>
        <w:t>la</w:t>
      </w:r>
      <w:r>
        <w:rPr>
          <w:spacing w:val="-15"/>
          <w:sz w:val="22"/>
        </w:rPr>
        <w:t> </w:t>
      </w:r>
      <w:r>
        <w:rPr>
          <w:sz w:val="22"/>
        </w:rPr>
        <w:t>firma de convenios con alguno de estos niveles de gobierno, se estará a lo dispuesto en la legislación aplicable vigente y en los lineamientos o reglas de operación de los fondos </w:t>
      </w:r>
      <w:r>
        <w:rPr>
          <w:spacing w:val="-2"/>
          <w:sz w:val="22"/>
        </w:rPr>
        <w:t>convenidos.</w:t>
      </w:r>
    </w:p>
    <w:p>
      <w:pPr>
        <w:pStyle w:val="BodyText"/>
      </w:pPr>
    </w:p>
    <w:p>
      <w:pPr>
        <w:pStyle w:val="BodyText"/>
        <w:spacing w:before="60"/>
      </w:pPr>
    </w:p>
    <w:p>
      <w:pPr>
        <w:pStyle w:val="Heading1"/>
        <w:spacing w:before="0"/>
        <w:ind w:left="1279"/>
        <w:jc w:val="center"/>
      </w:pPr>
      <w:r>
        <w:rPr/>
        <w:t>CAPÍTULO</w:t>
      </w:r>
      <w:r>
        <w:rPr>
          <w:spacing w:val="-15"/>
        </w:rPr>
        <w:t> </w:t>
      </w:r>
      <w:r>
        <w:rPr>
          <w:spacing w:val="-5"/>
        </w:rPr>
        <w:t>IV</w:t>
      </w:r>
    </w:p>
    <w:p>
      <w:pPr>
        <w:spacing w:before="182"/>
        <w:ind w:left="1282" w:right="1292" w:firstLine="0"/>
        <w:jc w:val="center"/>
        <w:rPr>
          <w:rFonts w:ascii="Arial"/>
          <w:b/>
          <w:sz w:val="22"/>
        </w:rPr>
      </w:pPr>
      <w:r>
        <w:rPr>
          <w:rFonts w:ascii="Arial"/>
          <w:b/>
          <w:sz w:val="22"/>
        </w:rPr>
        <w:t>DE</w:t>
      </w:r>
      <w:r>
        <w:rPr>
          <w:rFonts w:ascii="Arial"/>
          <w:b/>
          <w:spacing w:val="-9"/>
          <w:sz w:val="22"/>
        </w:rPr>
        <w:t> </w:t>
      </w:r>
      <w:r>
        <w:rPr>
          <w:rFonts w:ascii="Arial"/>
          <w:b/>
          <w:sz w:val="22"/>
        </w:rPr>
        <w:t>LOS</w:t>
      </w:r>
      <w:r>
        <w:rPr>
          <w:rFonts w:ascii="Arial"/>
          <w:b/>
          <w:spacing w:val="-8"/>
          <w:sz w:val="22"/>
        </w:rPr>
        <w:t> </w:t>
      </w:r>
      <w:r>
        <w:rPr>
          <w:rFonts w:ascii="Arial"/>
          <w:b/>
          <w:sz w:val="22"/>
        </w:rPr>
        <w:t>PROGRAMAS</w:t>
      </w:r>
      <w:r>
        <w:rPr>
          <w:rFonts w:ascii="Arial"/>
          <w:b/>
          <w:spacing w:val="-10"/>
          <w:sz w:val="22"/>
        </w:rPr>
        <w:t> </w:t>
      </w:r>
      <w:r>
        <w:rPr>
          <w:rFonts w:ascii="Arial"/>
          <w:b/>
          <w:spacing w:val="-2"/>
          <w:sz w:val="22"/>
        </w:rPr>
        <w:t>PRESUPUESTARIOS</w:t>
      </w:r>
    </w:p>
    <w:p>
      <w:pPr>
        <w:pStyle w:val="BodyText"/>
        <w:rPr>
          <w:rFonts w:ascii="Arial"/>
          <w:b/>
        </w:rPr>
      </w:pPr>
    </w:p>
    <w:p>
      <w:pPr>
        <w:pStyle w:val="BodyText"/>
        <w:spacing w:before="83"/>
        <w:rPr>
          <w:rFonts w:ascii="Arial"/>
          <w:b/>
        </w:rPr>
      </w:pPr>
    </w:p>
    <w:p>
      <w:pPr>
        <w:pStyle w:val="BodyText"/>
        <w:spacing w:line="276" w:lineRule="auto" w:before="1"/>
        <w:ind w:left="1342" w:right="1352"/>
        <w:jc w:val="both"/>
        <w:rPr>
          <w:rFonts w:ascii="Arial" w:hAnsi="Arial"/>
          <w:b/>
          <w:i/>
        </w:rPr>
      </w:pPr>
      <w:r>
        <w:rPr>
          <w:rFonts w:ascii="Arial" w:hAnsi="Arial"/>
          <w:b/>
        </w:rPr>
        <w:t>Artículo</w:t>
      </w:r>
      <w:r>
        <w:rPr>
          <w:rFonts w:ascii="Arial" w:hAnsi="Arial"/>
          <w:b/>
          <w:spacing w:val="-2"/>
        </w:rPr>
        <w:t> </w:t>
      </w:r>
      <w:r>
        <w:rPr>
          <w:rFonts w:ascii="Arial" w:hAnsi="Arial"/>
          <w:b/>
        </w:rPr>
        <w:t>28.- </w:t>
      </w:r>
      <w:r>
        <w:rPr/>
        <w:t>Con</w:t>
      </w:r>
      <w:r>
        <w:rPr>
          <w:spacing w:val="-2"/>
        </w:rPr>
        <w:t> </w:t>
      </w:r>
      <w:r>
        <w:rPr/>
        <w:t>fundamento</w:t>
      </w:r>
      <w:r>
        <w:rPr>
          <w:spacing w:val="-2"/>
        </w:rPr>
        <w:t> </w:t>
      </w:r>
      <w:r>
        <w:rPr/>
        <w:t>en</w:t>
      </w:r>
      <w:r>
        <w:rPr>
          <w:spacing w:val="-2"/>
        </w:rPr>
        <w:t> </w:t>
      </w:r>
      <w:r>
        <w:rPr/>
        <w:t>el</w:t>
      </w:r>
      <w:r>
        <w:rPr>
          <w:spacing w:val="-3"/>
        </w:rPr>
        <w:t> </w:t>
      </w:r>
      <w:r>
        <w:rPr/>
        <w:t>artículo</w:t>
      </w:r>
      <w:r>
        <w:rPr>
          <w:spacing w:val="-2"/>
        </w:rPr>
        <w:t> </w:t>
      </w:r>
      <w:r>
        <w:rPr/>
        <w:t>134</w:t>
      </w:r>
      <w:r>
        <w:rPr>
          <w:spacing w:val="-4"/>
        </w:rPr>
        <w:t> </w:t>
      </w:r>
      <w:r>
        <w:rPr/>
        <w:t>de</w:t>
      </w:r>
      <w:r>
        <w:rPr>
          <w:spacing w:val="-2"/>
        </w:rPr>
        <w:t> </w:t>
      </w:r>
      <w:r>
        <w:rPr/>
        <w:t>la</w:t>
      </w:r>
      <w:r>
        <w:rPr>
          <w:spacing w:val="-2"/>
        </w:rPr>
        <w:t> </w:t>
      </w:r>
      <w:r>
        <w:rPr/>
        <w:t>Constitución</w:t>
      </w:r>
      <w:r>
        <w:rPr>
          <w:spacing w:val="-2"/>
        </w:rPr>
        <w:t> </w:t>
      </w:r>
      <w:r>
        <w:rPr/>
        <w:t>Política</w:t>
      </w:r>
      <w:r>
        <w:rPr>
          <w:spacing w:val="-2"/>
        </w:rPr>
        <w:t> </w:t>
      </w:r>
      <w:r>
        <w:rPr/>
        <w:t>de</w:t>
      </w:r>
      <w:r>
        <w:rPr>
          <w:spacing w:val="-2"/>
        </w:rPr>
        <w:t> </w:t>
      </w:r>
      <w:r>
        <w:rPr/>
        <w:t>los</w:t>
      </w:r>
      <w:r>
        <w:rPr>
          <w:spacing w:val="-2"/>
        </w:rPr>
        <w:t> </w:t>
      </w:r>
      <w:r>
        <w:rPr/>
        <w:t>Estados Unidos Mexicanos y el artículo 61 fracción II de la Ley General de Contabilidad Gubernamental, el presente Presupuesto de Egresos del Honorable Ayuntamiento del Municipio</w:t>
      </w:r>
      <w:r>
        <w:rPr>
          <w:spacing w:val="-16"/>
        </w:rPr>
        <w:t> </w:t>
      </w:r>
      <w:r>
        <w:rPr/>
        <w:t>de</w:t>
      </w:r>
      <w:r>
        <w:rPr>
          <w:spacing w:val="-15"/>
        </w:rPr>
        <w:t> </w:t>
      </w:r>
      <w:r>
        <w:rPr/>
        <w:t>Puebla,</w:t>
      </w:r>
      <w:r>
        <w:rPr>
          <w:spacing w:val="-15"/>
        </w:rPr>
        <w:t> </w:t>
      </w:r>
      <w:r>
        <w:rPr/>
        <w:t>para</w:t>
      </w:r>
      <w:r>
        <w:rPr>
          <w:spacing w:val="-16"/>
        </w:rPr>
        <w:t> </w:t>
      </w:r>
      <w:r>
        <w:rPr/>
        <w:t>el</w:t>
      </w:r>
      <w:r>
        <w:rPr>
          <w:spacing w:val="-15"/>
        </w:rPr>
        <w:t> </w:t>
      </w:r>
      <w:r>
        <w:rPr/>
        <w:t>Ejercicio</w:t>
      </w:r>
      <w:r>
        <w:rPr>
          <w:spacing w:val="-15"/>
        </w:rPr>
        <w:t> </w:t>
      </w:r>
      <w:r>
        <w:rPr/>
        <w:t>Fiscal</w:t>
      </w:r>
      <w:r>
        <w:rPr>
          <w:spacing w:val="-15"/>
        </w:rPr>
        <w:t> </w:t>
      </w:r>
      <w:r>
        <w:rPr/>
        <w:t>2025</w:t>
      </w:r>
      <w:r>
        <w:rPr>
          <w:spacing w:val="-16"/>
        </w:rPr>
        <w:t> </w:t>
      </w:r>
      <w:r>
        <w:rPr/>
        <w:t>considera</w:t>
      </w:r>
      <w:r>
        <w:rPr>
          <w:spacing w:val="-15"/>
        </w:rPr>
        <w:t> </w:t>
      </w:r>
      <w:r>
        <w:rPr/>
        <w:t>la</w:t>
      </w:r>
      <w:r>
        <w:rPr>
          <w:spacing w:val="-15"/>
        </w:rPr>
        <w:t> </w:t>
      </w:r>
      <w:r>
        <w:rPr/>
        <w:t>aprobación</w:t>
      </w:r>
      <w:r>
        <w:rPr>
          <w:spacing w:val="-16"/>
        </w:rPr>
        <w:t> </w:t>
      </w:r>
      <w:r>
        <w:rPr/>
        <w:t>de</w:t>
      </w:r>
      <w:r>
        <w:rPr>
          <w:spacing w:val="-15"/>
        </w:rPr>
        <w:t> </w:t>
      </w:r>
      <w:r>
        <w:rPr/>
        <w:t>26</w:t>
      </w:r>
      <w:r>
        <w:rPr>
          <w:spacing w:val="-15"/>
        </w:rPr>
        <w:t> </w:t>
      </w:r>
      <w:r>
        <w:rPr/>
        <w:t>Programas Presupuestarios que corresponden a las actividades de cada una de las dependencias municipales</w:t>
      </w:r>
      <w:r>
        <w:rPr>
          <w:spacing w:val="-2"/>
        </w:rPr>
        <w:t> </w:t>
      </w:r>
      <w:r>
        <w:rPr/>
        <w:t>y</w:t>
      </w:r>
      <w:r>
        <w:rPr>
          <w:spacing w:val="-2"/>
        </w:rPr>
        <w:t> </w:t>
      </w:r>
      <w:r>
        <w:rPr/>
        <w:t>organismos</w:t>
      </w:r>
      <w:r>
        <w:rPr>
          <w:spacing w:val="-1"/>
        </w:rPr>
        <w:t> </w:t>
      </w:r>
      <w:r>
        <w:rPr/>
        <w:t>públicos</w:t>
      </w:r>
      <w:r>
        <w:rPr>
          <w:spacing w:val="-3"/>
        </w:rPr>
        <w:t> </w:t>
      </w:r>
      <w:r>
        <w:rPr/>
        <w:t>descentralizados, los</w:t>
      </w:r>
      <w:r>
        <w:rPr>
          <w:spacing w:val="-5"/>
        </w:rPr>
        <w:t> </w:t>
      </w:r>
      <w:r>
        <w:rPr/>
        <w:t>cuales</w:t>
      </w:r>
      <w:r>
        <w:rPr>
          <w:spacing w:val="-3"/>
        </w:rPr>
        <w:t> </w:t>
      </w:r>
      <w:r>
        <w:rPr/>
        <w:t>incluyen</w:t>
      </w:r>
      <w:r>
        <w:rPr>
          <w:spacing w:val="-3"/>
        </w:rPr>
        <w:t> </w:t>
      </w:r>
      <w:r>
        <w:rPr/>
        <w:t>el</w:t>
      </w:r>
      <w:r>
        <w:rPr>
          <w:spacing w:val="-3"/>
        </w:rPr>
        <w:t> </w:t>
      </w:r>
      <w:r>
        <w:rPr/>
        <w:t>cien</w:t>
      </w:r>
      <w:r>
        <w:rPr>
          <w:spacing w:val="-3"/>
        </w:rPr>
        <w:t> </w:t>
      </w:r>
      <w:r>
        <w:rPr/>
        <w:t>por</w:t>
      </w:r>
      <w:r>
        <w:rPr>
          <w:spacing w:val="-1"/>
        </w:rPr>
        <w:t> </w:t>
      </w:r>
      <w:r>
        <w:rPr/>
        <w:t>ciento del</w:t>
      </w:r>
      <w:r>
        <w:rPr>
          <w:spacing w:val="-11"/>
        </w:rPr>
        <w:t> </w:t>
      </w:r>
      <w:r>
        <w:rPr/>
        <w:t>presupuesto</w:t>
      </w:r>
      <w:r>
        <w:rPr>
          <w:spacing w:val="-12"/>
        </w:rPr>
        <w:t> </w:t>
      </w:r>
      <w:r>
        <w:rPr/>
        <w:t>y</w:t>
      </w:r>
      <w:r>
        <w:rPr>
          <w:spacing w:val="-9"/>
        </w:rPr>
        <w:t> </w:t>
      </w:r>
      <w:r>
        <w:rPr/>
        <w:t>se</w:t>
      </w:r>
      <w:r>
        <w:rPr>
          <w:spacing w:val="-12"/>
        </w:rPr>
        <w:t> </w:t>
      </w:r>
      <w:r>
        <w:rPr/>
        <w:t>desglosan</w:t>
      </w:r>
      <w:r>
        <w:rPr>
          <w:spacing w:val="-10"/>
        </w:rPr>
        <w:t> </w:t>
      </w:r>
      <w:r>
        <w:rPr/>
        <w:t>por</w:t>
      </w:r>
      <w:r>
        <w:rPr>
          <w:spacing w:val="-11"/>
        </w:rPr>
        <w:t> </w:t>
      </w:r>
      <w:r>
        <w:rPr/>
        <w:t>Unidad</w:t>
      </w:r>
      <w:r>
        <w:rPr>
          <w:spacing w:val="-10"/>
        </w:rPr>
        <w:t> </w:t>
      </w:r>
      <w:r>
        <w:rPr/>
        <w:t>Administrativa,</w:t>
      </w:r>
      <w:r>
        <w:rPr>
          <w:spacing w:val="-11"/>
        </w:rPr>
        <w:t> </w:t>
      </w:r>
      <w:r>
        <w:rPr/>
        <w:t>componente</w:t>
      </w:r>
      <w:r>
        <w:rPr>
          <w:spacing w:val="-12"/>
        </w:rPr>
        <w:t> </w:t>
      </w:r>
      <w:r>
        <w:rPr/>
        <w:t>y</w:t>
      </w:r>
      <w:r>
        <w:rPr>
          <w:spacing w:val="-12"/>
        </w:rPr>
        <w:t> </w:t>
      </w:r>
      <w:r>
        <w:rPr/>
        <w:t>monto</w:t>
      </w:r>
      <w:r>
        <w:rPr>
          <w:spacing w:val="-12"/>
        </w:rPr>
        <w:t> </w:t>
      </w:r>
      <w:r>
        <w:rPr/>
        <w:t>aprobado, de acuerdo al </w:t>
      </w:r>
      <w:r>
        <w:rPr>
          <w:rFonts w:ascii="Arial" w:hAnsi="Arial"/>
          <w:b/>
          <w:i/>
        </w:rPr>
        <w:t>Cuadro 22 del Anexo Único.</w:t>
      </w:r>
    </w:p>
    <w:p>
      <w:pPr>
        <w:pStyle w:val="BodyText"/>
        <w:spacing w:after="0" w:line="276" w:lineRule="auto"/>
        <w:jc w:val="both"/>
        <w:rPr>
          <w:rFonts w:ascii="Arial" w:hAnsi="Arial"/>
          <w:b/>
          <w:i/>
        </w:rPr>
        <w:sectPr>
          <w:pgSz w:w="12240" w:h="15840"/>
          <w:pgMar w:header="715" w:footer="967" w:top="1880" w:bottom="1160" w:left="360" w:right="360"/>
        </w:sectPr>
      </w:pPr>
    </w:p>
    <w:p>
      <w:pPr>
        <w:spacing w:line="259" w:lineRule="auto" w:before="238"/>
        <w:ind w:left="1342" w:right="1352" w:firstLine="0"/>
        <w:jc w:val="both"/>
        <w:rPr>
          <w:sz w:val="22"/>
        </w:rPr>
      </w:pPr>
      <w:r>
        <w:rPr>
          <w:rFonts w:ascii="Arial" w:hAnsi="Arial"/>
          <w:b/>
          <w:sz w:val="22"/>
        </w:rPr>
        <w:t>Artículo 29.- </w:t>
      </w:r>
      <w:r>
        <w:rPr>
          <w:sz w:val="22"/>
        </w:rPr>
        <w:t>Para dar cumplimiento a lo establecido en el artículo 61 fracción II de la Ley General</w:t>
      </w:r>
      <w:r>
        <w:rPr>
          <w:spacing w:val="-1"/>
          <w:sz w:val="22"/>
        </w:rPr>
        <w:t> </w:t>
      </w:r>
      <w:r>
        <w:rPr>
          <w:sz w:val="22"/>
        </w:rPr>
        <w:t>de Contabilidad Gubernamental, se presenta en el </w:t>
      </w:r>
      <w:r>
        <w:rPr>
          <w:rFonts w:ascii="Arial" w:hAnsi="Arial"/>
          <w:b/>
          <w:sz w:val="22"/>
        </w:rPr>
        <w:t>C</w:t>
      </w:r>
      <w:r>
        <w:rPr>
          <w:rFonts w:ascii="Arial" w:hAnsi="Arial"/>
          <w:b/>
          <w:i/>
          <w:sz w:val="22"/>
        </w:rPr>
        <w:t>uadro 23 del Anexo Único, </w:t>
      </w:r>
      <w:r>
        <w:rPr>
          <w:sz w:val="22"/>
        </w:rPr>
        <w:t>los </w:t>
      </w:r>
      <w:r>
        <w:rPr>
          <w:rFonts w:ascii="Arial" w:hAnsi="Arial"/>
          <w:b/>
          <w:i/>
          <w:sz w:val="22"/>
        </w:rPr>
        <w:t>“Resultados de la Evaluación del Tercer Trimestre 2024 de Programas Presupuestarios Desempeño de los Componentes”</w:t>
      </w:r>
      <w:r>
        <w:rPr>
          <w:sz w:val="22"/>
        </w:rPr>
        <w:t>. Así mismo en </w:t>
      </w:r>
      <w:r>
        <w:rPr>
          <w:rFonts w:ascii="Arial" w:hAnsi="Arial"/>
          <w:b/>
          <w:sz w:val="22"/>
        </w:rPr>
        <w:t>el C</w:t>
      </w:r>
      <w:r>
        <w:rPr>
          <w:rFonts w:ascii="Arial" w:hAnsi="Arial"/>
          <w:b/>
          <w:i/>
          <w:sz w:val="22"/>
        </w:rPr>
        <w:t>uadro 24 del Anexo Único, </w:t>
      </w:r>
      <w:r>
        <w:rPr>
          <w:sz w:val="22"/>
        </w:rPr>
        <w:t>se incluye el listado de programas presupuestarios, con indicadores estratégicos y de gestión.</w:t>
      </w:r>
    </w:p>
    <w:p>
      <w:pPr>
        <w:pStyle w:val="BodyText"/>
      </w:pPr>
    </w:p>
    <w:p>
      <w:pPr>
        <w:pStyle w:val="BodyText"/>
        <w:spacing w:before="63"/>
      </w:pPr>
    </w:p>
    <w:p>
      <w:pPr>
        <w:pStyle w:val="BodyText"/>
        <w:spacing w:line="276" w:lineRule="auto"/>
        <w:ind w:left="1342" w:right="1354"/>
        <w:jc w:val="both"/>
      </w:pPr>
      <w:r>
        <w:rPr>
          <w:rFonts w:ascii="Arial" w:hAnsi="Arial"/>
          <w:b/>
        </w:rPr>
        <w:t>Artículo</w:t>
      </w:r>
      <w:r>
        <w:rPr>
          <w:rFonts w:ascii="Arial" w:hAnsi="Arial"/>
          <w:b/>
          <w:spacing w:val="-14"/>
        </w:rPr>
        <w:t> </w:t>
      </w:r>
      <w:r>
        <w:rPr>
          <w:rFonts w:ascii="Arial" w:hAnsi="Arial"/>
          <w:b/>
        </w:rPr>
        <w:t>30.-</w:t>
      </w:r>
      <w:r>
        <w:rPr>
          <w:rFonts w:ascii="Arial" w:hAnsi="Arial"/>
          <w:b/>
          <w:spacing w:val="-12"/>
        </w:rPr>
        <w:t> </w:t>
      </w:r>
      <w:r>
        <w:rPr/>
        <w:t>Con</w:t>
      </w:r>
      <w:r>
        <w:rPr>
          <w:spacing w:val="-16"/>
        </w:rPr>
        <w:t> </w:t>
      </w:r>
      <w:r>
        <w:rPr/>
        <w:t>fundamento</w:t>
      </w:r>
      <w:r>
        <w:rPr>
          <w:spacing w:val="-13"/>
        </w:rPr>
        <w:t> </w:t>
      </w:r>
      <w:r>
        <w:rPr/>
        <w:t>en</w:t>
      </w:r>
      <w:r>
        <w:rPr>
          <w:spacing w:val="-16"/>
        </w:rPr>
        <w:t> </w:t>
      </w:r>
      <w:r>
        <w:rPr/>
        <w:t>el</w:t>
      </w:r>
      <w:r>
        <w:rPr>
          <w:spacing w:val="-14"/>
        </w:rPr>
        <w:t> </w:t>
      </w:r>
      <w:r>
        <w:rPr/>
        <w:t>artículo</w:t>
      </w:r>
      <w:r>
        <w:rPr>
          <w:spacing w:val="-16"/>
        </w:rPr>
        <w:t> </w:t>
      </w:r>
      <w:r>
        <w:rPr/>
        <w:t>61</w:t>
      </w:r>
      <w:r>
        <w:rPr>
          <w:spacing w:val="-13"/>
        </w:rPr>
        <w:t> </w:t>
      </w:r>
      <w:r>
        <w:rPr/>
        <w:t>fracción</w:t>
      </w:r>
      <w:r>
        <w:rPr>
          <w:spacing w:val="-14"/>
        </w:rPr>
        <w:t> </w:t>
      </w:r>
      <w:r>
        <w:rPr/>
        <w:t>II</w:t>
      </w:r>
      <w:r>
        <w:rPr>
          <w:spacing w:val="-12"/>
        </w:rPr>
        <w:t> </w:t>
      </w:r>
      <w:r>
        <w:rPr/>
        <w:t>de</w:t>
      </w:r>
      <w:r>
        <w:rPr>
          <w:spacing w:val="-16"/>
        </w:rPr>
        <w:t> </w:t>
      </w:r>
      <w:r>
        <w:rPr/>
        <w:t>la</w:t>
      </w:r>
      <w:r>
        <w:rPr>
          <w:spacing w:val="-13"/>
        </w:rPr>
        <w:t> </w:t>
      </w:r>
      <w:r>
        <w:rPr/>
        <w:t>Ley</w:t>
      </w:r>
      <w:r>
        <w:rPr>
          <w:spacing w:val="-13"/>
        </w:rPr>
        <w:t> </w:t>
      </w:r>
      <w:r>
        <w:rPr/>
        <w:t>General</w:t>
      </w:r>
      <w:r>
        <w:rPr>
          <w:spacing w:val="-15"/>
        </w:rPr>
        <w:t> </w:t>
      </w:r>
      <w:r>
        <w:rPr/>
        <w:t>de</w:t>
      </w:r>
      <w:r>
        <w:rPr>
          <w:spacing w:val="-14"/>
        </w:rPr>
        <w:t> </w:t>
      </w:r>
      <w:r>
        <w:rPr/>
        <w:t>Contabilidad Gubernamental,</w:t>
      </w:r>
      <w:r>
        <w:rPr>
          <w:spacing w:val="-11"/>
        </w:rPr>
        <w:t> </w:t>
      </w:r>
      <w:r>
        <w:rPr/>
        <w:t>en</w:t>
      </w:r>
      <w:r>
        <w:rPr>
          <w:spacing w:val="-14"/>
        </w:rPr>
        <w:t> </w:t>
      </w:r>
      <w:r>
        <w:rPr/>
        <w:t>el</w:t>
      </w:r>
      <w:r>
        <w:rPr>
          <w:spacing w:val="-12"/>
        </w:rPr>
        <w:t> </w:t>
      </w:r>
      <w:r>
        <w:rPr/>
        <w:t>Presupuesto</w:t>
      </w:r>
      <w:r>
        <w:rPr>
          <w:spacing w:val="-13"/>
        </w:rPr>
        <w:t> </w:t>
      </w:r>
      <w:r>
        <w:rPr/>
        <w:t>de</w:t>
      </w:r>
      <w:r>
        <w:rPr>
          <w:spacing w:val="-12"/>
        </w:rPr>
        <w:t> </w:t>
      </w:r>
      <w:r>
        <w:rPr/>
        <w:t>Egresos</w:t>
      </w:r>
      <w:r>
        <w:rPr>
          <w:spacing w:val="-13"/>
        </w:rPr>
        <w:t> </w:t>
      </w:r>
      <w:r>
        <w:rPr/>
        <w:t>se</w:t>
      </w:r>
      <w:r>
        <w:rPr>
          <w:spacing w:val="-14"/>
        </w:rPr>
        <w:t> </w:t>
      </w:r>
      <w:r>
        <w:rPr/>
        <w:t>enlistan</w:t>
      </w:r>
      <w:r>
        <w:rPr>
          <w:spacing w:val="-12"/>
        </w:rPr>
        <w:t> </w:t>
      </w:r>
      <w:r>
        <w:rPr/>
        <w:t>las</w:t>
      </w:r>
      <w:r>
        <w:rPr>
          <w:spacing w:val="-14"/>
        </w:rPr>
        <w:t> </w:t>
      </w:r>
      <w:r>
        <w:rPr/>
        <w:t>actividades</w:t>
      </w:r>
      <w:r>
        <w:rPr>
          <w:spacing w:val="-16"/>
        </w:rPr>
        <w:t> </w:t>
      </w:r>
      <w:r>
        <w:rPr/>
        <w:t>emblemáticas</w:t>
      </w:r>
      <w:r>
        <w:rPr>
          <w:spacing w:val="-14"/>
        </w:rPr>
        <w:t> </w:t>
      </w:r>
      <w:r>
        <w:rPr/>
        <w:t>de las Dependencias y Organismos Descentralizados. </w:t>
      </w:r>
      <w:r>
        <w:rPr>
          <w:rFonts w:ascii="Arial" w:hAnsi="Arial"/>
          <w:b/>
          <w:i/>
        </w:rPr>
        <w:t>Cuadro 25 del Anexo Único</w:t>
      </w:r>
      <w:r>
        <w:rPr/>
        <w:t>.</w:t>
      </w:r>
    </w:p>
    <w:p>
      <w:pPr>
        <w:pStyle w:val="BodyText"/>
      </w:pPr>
    </w:p>
    <w:p>
      <w:pPr>
        <w:pStyle w:val="BodyText"/>
        <w:spacing w:before="21"/>
      </w:pPr>
    </w:p>
    <w:p>
      <w:pPr>
        <w:spacing w:before="0"/>
        <w:ind w:left="1277" w:right="1292" w:firstLine="0"/>
        <w:jc w:val="center"/>
        <w:rPr>
          <w:rFonts w:ascii="Arial" w:hAnsi="Arial"/>
          <w:b/>
          <w:sz w:val="22"/>
        </w:rPr>
      </w:pPr>
      <w:r>
        <w:rPr>
          <w:rFonts w:ascii="Arial" w:hAnsi="Arial"/>
          <w:b/>
          <w:sz w:val="22"/>
        </w:rPr>
        <w:t>TÍTULO</w:t>
      </w:r>
      <w:r>
        <w:rPr>
          <w:rFonts w:ascii="Arial" w:hAnsi="Arial"/>
          <w:b/>
          <w:spacing w:val="-9"/>
          <w:sz w:val="22"/>
        </w:rPr>
        <w:t> </w:t>
      </w:r>
      <w:r>
        <w:rPr>
          <w:rFonts w:ascii="Arial" w:hAnsi="Arial"/>
          <w:b/>
          <w:spacing w:val="-2"/>
          <w:sz w:val="22"/>
        </w:rPr>
        <w:t>TERCERO</w:t>
      </w:r>
    </w:p>
    <w:p>
      <w:pPr>
        <w:spacing w:line="391" w:lineRule="auto" w:before="157"/>
        <w:ind w:left="1747" w:right="1755" w:firstLine="0"/>
        <w:jc w:val="center"/>
        <w:rPr>
          <w:rFonts w:ascii="Arial" w:hAnsi="Arial"/>
          <w:b/>
          <w:sz w:val="22"/>
        </w:rPr>
      </w:pPr>
      <w:r>
        <w:rPr>
          <w:rFonts w:ascii="Arial" w:hAnsi="Arial"/>
          <w:b/>
          <w:sz w:val="22"/>
        </w:rPr>
        <w:t>DISPOSICIONES</w:t>
      </w:r>
      <w:r>
        <w:rPr>
          <w:rFonts w:ascii="Arial" w:hAnsi="Arial"/>
          <w:b/>
          <w:spacing w:val="-16"/>
          <w:sz w:val="22"/>
        </w:rPr>
        <w:t> </w:t>
      </w:r>
      <w:r>
        <w:rPr>
          <w:rFonts w:ascii="Arial" w:hAnsi="Arial"/>
          <w:b/>
          <w:sz w:val="22"/>
        </w:rPr>
        <w:t>ESPECÍFICAS</w:t>
      </w:r>
      <w:r>
        <w:rPr>
          <w:rFonts w:ascii="Arial" w:hAnsi="Arial"/>
          <w:b/>
          <w:spacing w:val="-15"/>
          <w:sz w:val="22"/>
        </w:rPr>
        <w:t> </w:t>
      </w:r>
      <w:r>
        <w:rPr>
          <w:rFonts w:ascii="Arial" w:hAnsi="Arial"/>
          <w:b/>
          <w:sz w:val="22"/>
        </w:rPr>
        <w:t>DEL</w:t>
      </w:r>
      <w:r>
        <w:rPr>
          <w:rFonts w:ascii="Arial" w:hAnsi="Arial"/>
          <w:b/>
          <w:spacing w:val="-15"/>
          <w:sz w:val="22"/>
        </w:rPr>
        <w:t> </w:t>
      </w:r>
      <w:r>
        <w:rPr>
          <w:rFonts w:ascii="Arial" w:hAnsi="Arial"/>
          <w:b/>
          <w:sz w:val="22"/>
        </w:rPr>
        <w:t>PRESUPUESTO</w:t>
      </w:r>
      <w:r>
        <w:rPr>
          <w:rFonts w:ascii="Arial" w:hAnsi="Arial"/>
          <w:b/>
          <w:spacing w:val="-14"/>
          <w:sz w:val="22"/>
        </w:rPr>
        <w:t> </w:t>
      </w:r>
      <w:r>
        <w:rPr>
          <w:rFonts w:ascii="Arial" w:hAnsi="Arial"/>
          <w:b/>
          <w:sz w:val="22"/>
        </w:rPr>
        <w:t>DE</w:t>
      </w:r>
      <w:r>
        <w:rPr>
          <w:rFonts w:ascii="Arial" w:hAnsi="Arial"/>
          <w:b/>
          <w:spacing w:val="-13"/>
          <w:sz w:val="22"/>
        </w:rPr>
        <w:t> </w:t>
      </w:r>
      <w:r>
        <w:rPr>
          <w:rFonts w:ascii="Arial" w:hAnsi="Arial"/>
          <w:b/>
          <w:sz w:val="22"/>
        </w:rPr>
        <w:t>EGRESOS CAPÍTULO I</w:t>
      </w:r>
    </w:p>
    <w:p>
      <w:pPr>
        <w:spacing w:before="1"/>
        <w:ind w:left="1278" w:right="1292" w:firstLine="0"/>
        <w:jc w:val="center"/>
        <w:rPr>
          <w:rFonts w:ascii="Arial"/>
          <w:b/>
          <w:sz w:val="22"/>
        </w:rPr>
      </w:pPr>
      <w:r>
        <w:rPr>
          <w:rFonts w:ascii="Arial"/>
          <w:b/>
          <w:sz w:val="22"/>
        </w:rPr>
        <w:t>DE</w:t>
      </w:r>
      <w:r>
        <w:rPr>
          <w:rFonts w:ascii="Arial"/>
          <w:b/>
          <w:spacing w:val="-6"/>
          <w:sz w:val="22"/>
        </w:rPr>
        <w:t> </w:t>
      </w:r>
      <w:r>
        <w:rPr>
          <w:rFonts w:ascii="Arial"/>
          <w:b/>
          <w:sz w:val="22"/>
        </w:rPr>
        <w:t>LOS</w:t>
      </w:r>
      <w:r>
        <w:rPr>
          <w:rFonts w:ascii="Arial"/>
          <w:b/>
          <w:spacing w:val="-8"/>
          <w:sz w:val="22"/>
        </w:rPr>
        <w:t> </w:t>
      </w:r>
      <w:r>
        <w:rPr>
          <w:rFonts w:ascii="Arial"/>
          <w:b/>
          <w:sz w:val="22"/>
        </w:rPr>
        <w:t>SERVICIOS</w:t>
      </w:r>
      <w:r>
        <w:rPr>
          <w:rFonts w:ascii="Arial"/>
          <w:b/>
          <w:spacing w:val="-5"/>
          <w:sz w:val="22"/>
        </w:rPr>
        <w:t> </w:t>
      </w:r>
      <w:r>
        <w:rPr>
          <w:rFonts w:ascii="Arial"/>
          <w:b/>
          <w:spacing w:val="-2"/>
          <w:sz w:val="22"/>
        </w:rPr>
        <w:t>PERSONALES</w:t>
      </w:r>
    </w:p>
    <w:p>
      <w:pPr>
        <w:pStyle w:val="BodyText"/>
        <w:rPr>
          <w:rFonts w:ascii="Arial"/>
          <w:b/>
        </w:rPr>
      </w:pPr>
    </w:p>
    <w:p>
      <w:pPr>
        <w:pStyle w:val="BodyText"/>
        <w:spacing w:before="67"/>
        <w:rPr>
          <w:rFonts w:ascii="Arial"/>
          <w:b/>
        </w:rPr>
      </w:pPr>
    </w:p>
    <w:p>
      <w:pPr>
        <w:pStyle w:val="BodyText"/>
        <w:spacing w:line="276" w:lineRule="auto"/>
        <w:ind w:left="1342" w:right="1352"/>
        <w:jc w:val="both"/>
      </w:pPr>
      <w:r>
        <w:rPr>
          <w:rFonts w:ascii="Arial" w:hAnsi="Arial"/>
          <w:b/>
        </w:rPr>
        <w:t>Artículo 31.- </w:t>
      </w:r>
      <w:r>
        <w:rPr/>
        <w:t>El Presupuesto de Egresos destina un importe al concepto de servicios personales, el cual considera 8,395 plazas en la plantilla de la Administración Pública Municipal</w:t>
      </w:r>
      <w:r>
        <w:rPr>
          <w:spacing w:val="-5"/>
        </w:rPr>
        <w:t> </w:t>
      </w:r>
      <w:r>
        <w:rPr/>
        <w:t>centralizada,</w:t>
      </w:r>
      <w:r>
        <w:rPr>
          <w:spacing w:val="-5"/>
        </w:rPr>
        <w:t> </w:t>
      </w:r>
      <w:r>
        <w:rPr/>
        <w:t>y</w:t>
      </w:r>
      <w:r>
        <w:rPr>
          <w:spacing w:val="-6"/>
        </w:rPr>
        <w:t> </w:t>
      </w:r>
      <w:r>
        <w:rPr/>
        <w:t>que</w:t>
      </w:r>
      <w:r>
        <w:rPr>
          <w:spacing w:val="-6"/>
        </w:rPr>
        <w:t> </w:t>
      </w:r>
      <w:r>
        <w:rPr/>
        <w:t>se</w:t>
      </w:r>
      <w:r>
        <w:rPr>
          <w:spacing w:val="-6"/>
        </w:rPr>
        <w:t> </w:t>
      </w:r>
      <w:r>
        <w:rPr/>
        <w:t>desglosa</w:t>
      </w:r>
      <w:r>
        <w:rPr>
          <w:spacing w:val="-4"/>
        </w:rPr>
        <w:t> </w:t>
      </w:r>
      <w:r>
        <w:rPr/>
        <w:t>por</w:t>
      </w:r>
      <w:r>
        <w:rPr>
          <w:spacing w:val="-5"/>
        </w:rPr>
        <w:t> </w:t>
      </w:r>
      <w:r>
        <w:rPr/>
        <w:t>tipo</w:t>
      </w:r>
      <w:r>
        <w:rPr>
          <w:spacing w:val="-7"/>
        </w:rPr>
        <w:t> </w:t>
      </w:r>
      <w:r>
        <w:rPr/>
        <w:t>de</w:t>
      </w:r>
      <w:r>
        <w:rPr>
          <w:spacing w:val="-7"/>
        </w:rPr>
        <w:t> </w:t>
      </w:r>
      <w:r>
        <w:rPr/>
        <w:t>personal</w:t>
      </w:r>
      <w:r>
        <w:rPr>
          <w:spacing w:val="-7"/>
        </w:rPr>
        <w:t> </w:t>
      </w:r>
      <w:r>
        <w:rPr/>
        <w:t>en</w:t>
      </w:r>
      <w:r>
        <w:rPr>
          <w:spacing w:val="-7"/>
        </w:rPr>
        <w:t> </w:t>
      </w:r>
      <w:r>
        <w:rPr/>
        <w:t>el</w:t>
      </w:r>
      <w:r>
        <w:rPr>
          <w:spacing w:val="-4"/>
        </w:rPr>
        <w:t> </w:t>
      </w:r>
      <w:r>
        <w:rPr>
          <w:rFonts w:ascii="Arial" w:hAnsi="Arial"/>
          <w:b/>
          <w:i/>
        </w:rPr>
        <w:t>Cuadro</w:t>
      </w:r>
      <w:r>
        <w:rPr>
          <w:rFonts w:ascii="Arial" w:hAnsi="Arial"/>
          <w:b/>
          <w:i/>
          <w:spacing w:val="-4"/>
        </w:rPr>
        <w:t> </w:t>
      </w:r>
      <w:r>
        <w:rPr>
          <w:rFonts w:ascii="Arial" w:hAnsi="Arial"/>
          <w:b/>
          <w:i/>
        </w:rPr>
        <w:t>26</w:t>
      </w:r>
      <w:r>
        <w:rPr>
          <w:rFonts w:ascii="Arial" w:hAnsi="Arial"/>
          <w:b/>
          <w:i/>
          <w:spacing w:val="-7"/>
        </w:rPr>
        <w:t> </w:t>
      </w:r>
      <w:r>
        <w:rPr>
          <w:rFonts w:ascii="Arial" w:hAnsi="Arial"/>
          <w:b/>
          <w:i/>
        </w:rPr>
        <w:t>del</w:t>
      </w:r>
      <w:r>
        <w:rPr>
          <w:rFonts w:ascii="Arial" w:hAnsi="Arial"/>
          <w:b/>
          <w:i/>
          <w:spacing w:val="-5"/>
        </w:rPr>
        <w:t> </w:t>
      </w:r>
      <w:r>
        <w:rPr>
          <w:rFonts w:ascii="Arial" w:hAnsi="Arial"/>
          <w:b/>
          <w:i/>
        </w:rPr>
        <w:t>Anexo </w:t>
      </w:r>
      <w:r>
        <w:rPr>
          <w:rFonts w:ascii="Arial" w:hAnsi="Arial"/>
          <w:b/>
          <w:i/>
          <w:spacing w:val="-2"/>
        </w:rPr>
        <w:t>Único</w:t>
      </w:r>
      <w:r>
        <w:rPr>
          <w:spacing w:val="-2"/>
        </w:rPr>
        <w:t>.</w:t>
      </w:r>
    </w:p>
    <w:p>
      <w:pPr>
        <w:pStyle w:val="BodyText"/>
        <w:spacing w:before="2"/>
      </w:pPr>
    </w:p>
    <w:p>
      <w:pPr>
        <w:pStyle w:val="BodyText"/>
        <w:spacing w:line="242" w:lineRule="auto"/>
        <w:ind w:left="1342" w:right="1351"/>
        <w:jc w:val="both"/>
        <w:rPr>
          <w:rFonts w:ascii="Arial" w:hAnsi="Arial"/>
          <w:b/>
          <w:i/>
        </w:rPr>
      </w:pPr>
      <w:r>
        <w:rPr>
          <w:rFonts w:ascii="Arial" w:hAnsi="Arial"/>
          <w:b/>
        </w:rPr>
        <w:t>Artículo 32.- </w:t>
      </w:r>
      <w:r>
        <w:rPr/>
        <w:t>El número de elementos considerados en la plantilla de policías para el año fiscal 2025 es de 2,965</w:t>
      </w:r>
      <w:r>
        <w:rPr>
          <w:color w:val="FF0000"/>
        </w:rPr>
        <w:t>. </w:t>
      </w:r>
      <w:r>
        <w:rPr/>
        <w:t>La Secretaría de Seguridad Ciudadana, con fundamento en lo establecido</w:t>
      </w:r>
      <w:r>
        <w:rPr>
          <w:spacing w:val="80"/>
        </w:rPr>
        <w:t> </w:t>
      </w:r>
      <w:r>
        <w:rPr/>
        <w:t>en</w:t>
      </w:r>
      <w:r>
        <w:rPr>
          <w:spacing w:val="80"/>
        </w:rPr>
        <w:t> </w:t>
      </w:r>
      <w:r>
        <w:rPr/>
        <w:t>el</w:t>
      </w:r>
      <w:r>
        <w:rPr>
          <w:spacing w:val="80"/>
        </w:rPr>
        <w:t> </w:t>
      </w:r>
      <w:r>
        <w:rPr/>
        <w:t>artículo</w:t>
      </w:r>
      <w:r>
        <w:rPr>
          <w:spacing w:val="80"/>
        </w:rPr>
        <w:t> </w:t>
      </w:r>
      <w:r>
        <w:rPr/>
        <w:t>9</w:t>
      </w:r>
      <w:r>
        <w:rPr>
          <w:spacing w:val="80"/>
        </w:rPr>
        <w:t> </w:t>
      </w:r>
      <w:r>
        <w:rPr/>
        <w:t>fracción</w:t>
      </w:r>
      <w:r>
        <w:rPr>
          <w:spacing w:val="80"/>
        </w:rPr>
        <w:t> </w:t>
      </w:r>
      <w:r>
        <w:rPr/>
        <w:t>I</w:t>
      </w:r>
      <w:r>
        <w:rPr>
          <w:spacing w:val="80"/>
        </w:rPr>
        <w:t> </w:t>
      </w:r>
      <w:r>
        <w:rPr/>
        <w:t>de</w:t>
      </w:r>
      <w:r>
        <w:rPr>
          <w:spacing w:val="80"/>
        </w:rPr>
        <w:t> </w:t>
      </w:r>
      <w:r>
        <w:rPr/>
        <w:t>la</w:t>
      </w:r>
      <w:r>
        <w:rPr>
          <w:spacing w:val="80"/>
        </w:rPr>
        <w:t> </w:t>
      </w:r>
      <w:r>
        <w:rPr/>
        <w:t>Ley</w:t>
      </w:r>
      <w:r>
        <w:rPr>
          <w:spacing w:val="80"/>
        </w:rPr>
        <w:t> </w:t>
      </w:r>
      <w:r>
        <w:rPr/>
        <w:t>de</w:t>
      </w:r>
      <w:r>
        <w:rPr>
          <w:spacing w:val="80"/>
        </w:rPr>
        <w:t> </w:t>
      </w:r>
      <w:r>
        <w:rPr/>
        <w:t>los</w:t>
      </w:r>
      <w:r>
        <w:rPr>
          <w:spacing w:val="80"/>
        </w:rPr>
        <w:t> </w:t>
      </w:r>
      <w:r>
        <w:rPr/>
        <w:t>Trabajadores</w:t>
      </w:r>
      <w:r>
        <w:rPr>
          <w:spacing w:val="80"/>
        </w:rPr>
        <w:t> </w:t>
      </w:r>
      <w:r>
        <w:rPr/>
        <w:t>al</w:t>
      </w:r>
      <w:r>
        <w:rPr>
          <w:spacing w:val="80"/>
        </w:rPr>
        <w:t> </w:t>
      </w:r>
      <w:r>
        <w:rPr/>
        <w:t>Servicio del Ayuntamiento del Municipio de Puebla, únicamente</w:t>
      </w:r>
      <w:r>
        <w:rPr>
          <w:spacing w:val="-4"/>
        </w:rPr>
        <w:t> </w:t>
      </w:r>
      <w:r>
        <w:rPr/>
        <w:t>tiene personal</w:t>
      </w:r>
      <w:r>
        <w:rPr>
          <w:spacing w:val="-1"/>
        </w:rPr>
        <w:t> </w:t>
      </w:r>
      <w:r>
        <w:rPr/>
        <w:t>de confianza en las plazas</w:t>
      </w:r>
      <w:r>
        <w:rPr>
          <w:spacing w:val="-6"/>
        </w:rPr>
        <w:t> </w:t>
      </w:r>
      <w:r>
        <w:rPr/>
        <w:t>de</w:t>
      </w:r>
      <w:r>
        <w:rPr>
          <w:spacing w:val="-7"/>
        </w:rPr>
        <w:t> </w:t>
      </w:r>
      <w:r>
        <w:rPr/>
        <w:t>policía;</w:t>
      </w:r>
      <w:r>
        <w:rPr>
          <w:spacing w:val="-5"/>
        </w:rPr>
        <w:t> </w:t>
      </w:r>
      <w:r>
        <w:rPr/>
        <w:t>actualmente</w:t>
      </w:r>
      <w:r>
        <w:rPr>
          <w:spacing w:val="-6"/>
        </w:rPr>
        <w:t> </w:t>
      </w:r>
      <w:r>
        <w:rPr/>
        <w:t>no</w:t>
      </w:r>
      <w:r>
        <w:rPr>
          <w:spacing w:val="-9"/>
        </w:rPr>
        <w:t> </w:t>
      </w:r>
      <w:r>
        <w:rPr/>
        <w:t>cuenta</w:t>
      </w:r>
      <w:r>
        <w:rPr>
          <w:spacing w:val="-8"/>
        </w:rPr>
        <w:t> </w:t>
      </w:r>
      <w:r>
        <w:rPr/>
        <w:t>con</w:t>
      </w:r>
      <w:r>
        <w:rPr>
          <w:spacing w:val="-7"/>
        </w:rPr>
        <w:t> </w:t>
      </w:r>
      <w:r>
        <w:rPr/>
        <w:t>personal</w:t>
      </w:r>
      <w:r>
        <w:rPr>
          <w:spacing w:val="-7"/>
        </w:rPr>
        <w:t> </w:t>
      </w:r>
      <w:r>
        <w:rPr/>
        <w:t>comisionado</w:t>
      </w:r>
      <w:r>
        <w:rPr>
          <w:spacing w:val="-6"/>
        </w:rPr>
        <w:t> </w:t>
      </w:r>
      <w:r>
        <w:rPr/>
        <w:t>por</w:t>
      </w:r>
      <w:r>
        <w:rPr>
          <w:spacing w:val="-5"/>
        </w:rPr>
        <w:t> </w:t>
      </w:r>
      <w:r>
        <w:rPr/>
        <w:t>parte</w:t>
      </w:r>
      <w:r>
        <w:rPr>
          <w:spacing w:val="-6"/>
        </w:rPr>
        <w:t> </w:t>
      </w:r>
      <w:r>
        <w:rPr/>
        <w:t>del</w:t>
      </w:r>
      <w:r>
        <w:rPr>
          <w:spacing w:val="-10"/>
        </w:rPr>
        <w:t> </w:t>
      </w:r>
      <w:r>
        <w:rPr/>
        <w:t>Gobierno del Estado; por lo que, la plantilla en su totalidad se compone de elementos municipales, los que se desglosan en el </w:t>
      </w:r>
      <w:r>
        <w:rPr>
          <w:rFonts w:ascii="Arial" w:hAnsi="Arial"/>
          <w:b/>
        </w:rPr>
        <w:t>C</w:t>
      </w:r>
      <w:r>
        <w:rPr>
          <w:rFonts w:ascii="Arial" w:hAnsi="Arial"/>
          <w:b/>
          <w:i/>
        </w:rPr>
        <w:t>uadro 27 del Anexo Único.</w:t>
      </w:r>
    </w:p>
    <w:p>
      <w:pPr>
        <w:pStyle w:val="BodyText"/>
        <w:rPr>
          <w:rFonts w:ascii="Arial"/>
          <w:b/>
          <w:i/>
        </w:rPr>
      </w:pPr>
    </w:p>
    <w:p>
      <w:pPr>
        <w:pStyle w:val="BodyText"/>
        <w:spacing w:before="21"/>
        <w:rPr>
          <w:rFonts w:ascii="Arial"/>
          <w:b/>
          <w:i/>
        </w:rPr>
      </w:pPr>
    </w:p>
    <w:p>
      <w:pPr>
        <w:pStyle w:val="BodyText"/>
        <w:spacing w:line="276" w:lineRule="auto" w:before="1"/>
        <w:ind w:left="1342" w:right="1350"/>
        <w:jc w:val="both"/>
        <w:rPr>
          <w:rFonts w:ascii="Arial" w:hAnsi="Arial"/>
          <w:b/>
          <w:i/>
        </w:rPr>
      </w:pPr>
      <w:r>
        <w:rPr>
          <w:rFonts w:ascii="Arial" w:hAnsi="Arial"/>
          <w:b/>
        </w:rPr>
        <w:t>Artículo 33.- </w:t>
      </w:r>
      <w:r>
        <w:rPr/>
        <w:t>El personal</w:t>
      </w:r>
      <w:r>
        <w:rPr>
          <w:spacing w:val="-1"/>
        </w:rPr>
        <w:t> </w:t>
      </w:r>
      <w:r>
        <w:rPr/>
        <w:t>de confianza del Ayuntamiento percibirá la remuneración que se determina en el</w:t>
      </w:r>
      <w:r>
        <w:rPr>
          <w:spacing w:val="-2"/>
        </w:rPr>
        <w:t> </w:t>
      </w:r>
      <w:r>
        <w:rPr/>
        <w:t>Tabulador de Sueldos que</w:t>
      </w:r>
      <w:r>
        <w:rPr>
          <w:spacing w:val="-2"/>
        </w:rPr>
        <w:t> </w:t>
      </w:r>
      <w:r>
        <w:rPr/>
        <w:t>se desglosa por puesto</w:t>
      </w:r>
      <w:r>
        <w:rPr>
          <w:spacing w:val="-2"/>
        </w:rPr>
        <w:t> </w:t>
      </w:r>
      <w:r>
        <w:rPr/>
        <w:t>y número de plazas</w:t>
      </w:r>
      <w:r>
        <w:rPr>
          <w:spacing w:val="-2"/>
        </w:rPr>
        <w:t> </w:t>
      </w:r>
      <w:r>
        <w:rPr/>
        <w:t>en el </w:t>
      </w:r>
      <w:r>
        <w:rPr>
          <w:rFonts w:ascii="Arial" w:hAnsi="Arial"/>
          <w:b/>
        </w:rPr>
        <w:t>C</w:t>
      </w:r>
      <w:r>
        <w:rPr>
          <w:rFonts w:ascii="Arial" w:hAnsi="Arial"/>
          <w:b/>
          <w:i/>
        </w:rPr>
        <w:t>uadro 28 del Anexo Único</w:t>
      </w:r>
      <w:r>
        <w:rPr/>
        <w:t>, con base en lo establecido en los artículos 115, fracción IV y 127 de la Constitución Política de los Estados Unidos Mexicanos; 103 y 134 de la Constitución Política del Estado Libre y Soberano de Puebla; adicionalmente el desglose de las remuneraciones se incluye en el </w:t>
      </w:r>
      <w:r>
        <w:rPr>
          <w:rFonts w:ascii="Arial" w:hAnsi="Arial"/>
          <w:b/>
        </w:rPr>
        <w:t>C</w:t>
      </w:r>
      <w:r>
        <w:rPr>
          <w:rFonts w:ascii="Arial" w:hAnsi="Arial"/>
          <w:b/>
          <w:i/>
        </w:rPr>
        <w:t>uadro 29 del Anexo Único.</w:t>
      </w:r>
    </w:p>
    <w:p>
      <w:pPr>
        <w:pStyle w:val="BodyText"/>
        <w:spacing w:line="261" w:lineRule="auto" w:before="251"/>
        <w:ind w:left="1342" w:right="1354"/>
        <w:jc w:val="both"/>
        <w:rPr>
          <w:rFonts w:ascii="Arial" w:hAnsi="Arial"/>
          <w:b/>
          <w:i/>
        </w:rPr>
      </w:pPr>
      <w:r>
        <w:rPr>
          <w:rFonts w:ascii="Arial" w:hAnsi="Arial"/>
          <w:b/>
        </w:rPr>
        <w:t>Artículo</w:t>
      </w:r>
      <w:r>
        <w:rPr>
          <w:rFonts w:ascii="Arial" w:hAnsi="Arial"/>
          <w:b/>
          <w:spacing w:val="-5"/>
        </w:rPr>
        <w:t> </w:t>
      </w:r>
      <w:r>
        <w:rPr>
          <w:rFonts w:ascii="Arial" w:hAnsi="Arial"/>
          <w:b/>
        </w:rPr>
        <w:t>34.-</w:t>
      </w:r>
      <w:r>
        <w:rPr>
          <w:rFonts w:ascii="Arial" w:hAnsi="Arial"/>
          <w:b/>
          <w:spacing w:val="-4"/>
        </w:rPr>
        <w:t> </w:t>
      </w:r>
      <w:r>
        <w:rPr/>
        <w:t>Las</w:t>
      </w:r>
      <w:r>
        <w:rPr>
          <w:spacing w:val="-7"/>
        </w:rPr>
        <w:t> </w:t>
      </w:r>
      <w:r>
        <w:rPr/>
        <w:t>remuneraciones</w:t>
      </w:r>
      <w:r>
        <w:rPr>
          <w:spacing w:val="-5"/>
        </w:rPr>
        <w:t> </w:t>
      </w:r>
      <w:r>
        <w:rPr/>
        <w:t>del</w:t>
      </w:r>
      <w:r>
        <w:rPr>
          <w:spacing w:val="-6"/>
        </w:rPr>
        <w:t> </w:t>
      </w:r>
      <w:r>
        <w:rPr/>
        <w:t>personal</w:t>
      </w:r>
      <w:r>
        <w:rPr>
          <w:spacing w:val="-6"/>
        </w:rPr>
        <w:t> </w:t>
      </w:r>
      <w:r>
        <w:rPr/>
        <w:t>de</w:t>
      </w:r>
      <w:r>
        <w:rPr>
          <w:spacing w:val="-5"/>
        </w:rPr>
        <w:t> </w:t>
      </w:r>
      <w:r>
        <w:rPr/>
        <w:t>base</w:t>
      </w:r>
      <w:r>
        <w:rPr>
          <w:spacing w:val="-5"/>
        </w:rPr>
        <w:t> </w:t>
      </w:r>
      <w:r>
        <w:rPr/>
        <w:t>sindicalizado</w:t>
      </w:r>
      <w:r>
        <w:rPr>
          <w:spacing w:val="-5"/>
        </w:rPr>
        <w:t> </w:t>
      </w:r>
      <w:r>
        <w:rPr/>
        <w:t>y</w:t>
      </w:r>
      <w:r>
        <w:rPr>
          <w:spacing w:val="-5"/>
        </w:rPr>
        <w:t> </w:t>
      </w:r>
      <w:r>
        <w:rPr/>
        <w:t>no</w:t>
      </w:r>
      <w:r>
        <w:rPr>
          <w:spacing w:val="-8"/>
        </w:rPr>
        <w:t> </w:t>
      </w:r>
      <w:r>
        <w:rPr/>
        <w:t>sindicalizado</w:t>
      </w:r>
      <w:r>
        <w:rPr>
          <w:spacing w:val="-5"/>
        </w:rPr>
        <w:t> </w:t>
      </w:r>
      <w:r>
        <w:rPr/>
        <w:t>se muestran en el Tabulador de Sueldos que se desglosa por categoría en el </w:t>
      </w:r>
      <w:r>
        <w:rPr>
          <w:rFonts w:ascii="Arial" w:hAnsi="Arial"/>
          <w:b/>
        </w:rPr>
        <w:t>C</w:t>
      </w:r>
      <w:r>
        <w:rPr>
          <w:rFonts w:ascii="Arial" w:hAnsi="Arial"/>
          <w:b/>
          <w:i/>
        </w:rPr>
        <w:t>uadro 30 del</w:t>
      </w:r>
    </w:p>
    <w:p>
      <w:pPr>
        <w:pStyle w:val="BodyText"/>
        <w:rPr>
          <w:rFonts w:ascii="Arial"/>
          <w:b/>
          <w:i/>
          <w:sz w:val="20"/>
        </w:rPr>
      </w:pPr>
    </w:p>
    <w:p>
      <w:pPr>
        <w:pStyle w:val="BodyText"/>
        <w:spacing w:before="107"/>
        <w:rPr>
          <w:rFonts w:ascii="Arial"/>
          <w:b/>
          <w:i/>
          <w:sz w:val="20"/>
        </w:rPr>
      </w:pPr>
      <w:r>
        <w:rPr>
          <w:rFonts w:ascii="Arial"/>
          <w:b/>
          <w:i/>
          <w:sz w:val="20"/>
        </w:rPr>
        <mc:AlternateContent>
          <mc:Choice Requires="wps">
            <w:drawing>
              <wp:anchor distT="0" distB="0" distL="0" distR="0" allowOverlap="1" layoutInCell="1" locked="0" behindDoc="1" simplePos="0" relativeHeight="487599104">
                <wp:simplePos x="0" y="0"/>
                <wp:positionH relativeFrom="page">
                  <wp:posOffset>5630545</wp:posOffset>
                </wp:positionH>
                <wp:positionV relativeFrom="paragraph">
                  <wp:posOffset>229222</wp:posOffset>
                </wp:positionV>
                <wp:extent cx="1146175" cy="152400"/>
                <wp:effectExtent l="0" t="0" r="0" b="0"/>
                <wp:wrapTopAndBottom/>
                <wp:docPr id="138" name="Group 138"/>
                <wp:cNvGraphicFramePr>
                  <a:graphicFrameLocks/>
                </wp:cNvGraphicFramePr>
                <a:graphic>
                  <a:graphicData uri="http://schemas.microsoft.com/office/word/2010/wordprocessingGroup">
                    <wpg:wgp>
                      <wpg:cNvPr id="138" name="Group 138"/>
                      <wpg:cNvGrpSpPr/>
                      <wpg:grpSpPr>
                        <a:xfrm>
                          <a:off x="0" y="0"/>
                          <a:ext cx="1146175" cy="152400"/>
                          <a:chExt cx="1146175" cy="152400"/>
                        </a:xfrm>
                      </wpg:grpSpPr>
                      <pic:pic>
                        <pic:nvPicPr>
                          <pic:cNvPr id="139" name="Image 139"/>
                          <pic:cNvPicPr/>
                        </pic:nvPicPr>
                        <pic:blipFill>
                          <a:blip r:embed="rId7" cstate="print"/>
                          <a:stretch>
                            <a:fillRect/>
                          </a:stretch>
                        </pic:blipFill>
                        <pic:spPr>
                          <a:xfrm>
                            <a:off x="0" y="0"/>
                            <a:ext cx="543420" cy="152400"/>
                          </a:xfrm>
                          <a:prstGeom prst="rect">
                            <a:avLst/>
                          </a:prstGeom>
                        </pic:spPr>
                      </pic:pic>
                      <pic:pic>
                        <pic:nvPicPr>
                          <pic:cNvPr id="140" name="Image 140"/>
                          <pic:cNvPicPr/>
                        </pic:nvPicPr>
                        <pic:blipFill>
                          <a:blip r:embed="rId80" cstate="print"/>
                          <a:stretch>
                            <a:fillRect/>
                          </a:stretch>
                        </pic:blipFill>
                        <pic:spPr>
                          <a:xfrm>
                            <a:off x="475869" y="0"/>
                            <a:ext cx="269748" cy="152400"/>
                          </a:xfrm>
                          <a:prstGeom prst="rect">
                            <a:avLst/>
                          </a:prstGeom>
                        </pic:spPr>
                      </pic:pic>
                      <pic:pic>
                        <pic:nvPicPr>
                          <pic:cNvPr id="141" name="Image 141"/>
                          <pic:cNvPicPr/>
                        </pic:nvPicPr>
                        <pic:blipFill>
                          <a:blip r:embed="rId62" cstate="print"/>
                          <a:stretch>
                            <a:fillRect/>
                          </a:stretch>
                        </pic:blipFill>
                        <pic:spPr>
                          <a:xfrm>
                            <a:off x="693801" y="0"/>
                            <a:ext cx="270255" cy="152400"/>
                          </a:xfrm>
                          <a:prstGeom prst="rect">
                            <a:avLst/>
                          </a:prstGeom>
                        </pic:spPr>
                      </pic:pic>
                      <pic:pic>
                        <pic:nvPicPr>
                          <pic:cNvPr id="142" name="Image 142"/>
                          <pic:cNvPicPr/>
                        </pic:nvPicPr>
                        <pic:blipFill>
                          <a:blip r:embed="rId9" cstate="print"/>
                          <a:stretch>
                            <a:fillRect/>
                          </a:stretch>
                        </pic:blipFill>
                        <pic:spPr>
                          <a:xfrm>
                            <a:off x="896492" y="0"/>
                            <a:ext cx="249174" cy="152400"/>
                          </a:xfrm>
                          <a:prstGeom prst="rect">
                            <a:avLst/>
                          </a:prstGeom>
                        </pic:spPr>
                      </pic:pic>
                    </wpg:wgp>
                  </a:graphicData>
                </a:graphic>
              </wp:anchor>
            </w:drawing>
          </mc:Choice>
          <mc:Fallback>
            <w:pict>
              <v:group style="position:absolute;margin-left:443.350006pt;margin-top:18.049023pt;width:90.25pt;height:12pt;mso-position-horizontal-relative:page;mso-position-vertical-relative:paragraph;z-index:-15717376;mso-wrap-distance-left:0;mso-wrap-distance-right:0" id="docshapegroup133" coordorigin="8867,361" coordsize="1805,240">
                <v:shape style="position:absolute;left:8867;top:360;width:856;height:240" type="#_x0000_t75" id="docshape134" stroked="false">
                  <v:imagedata r:id="rId7" o:title=""/>
                </v:shape>
                <v:shape style="position:absolute;left:9616;top:360;width:425;height:240" type="#_x0000_t75" id="docshape135" stroked="false">
                  <v:imagedata r:id="rId80" o:title=""/>
                </v:shape>
                <v:shape style="position:absolute;left:9959;top:360;width:426;height:240" type="#_x0000_t75" id="docshape136" stroked="false">
                  <v:imagedata r:id="rId62" o:title=""/>
                </v:shape>
                <v:shape style="position:absolute;left:10278;top:360;width:393;height:240" type="#_x0000_t75" id="docshape137" stroked="false">
                  <v:imagedata r:id="rId9" o:title=""/>
                </v:shape>
                <w10:wrap type="topAndBottom"/>
              </v:group>
            </w:pict>
          </mc:Fallback>
        </mc:AlternateContent>
      </w:r>
    </w:p>
    <w:p>
      <w:pPr>
        <w:pStyle w:val="BodyText"/>
        <w:spacing w:after="0"/>
        <w:rPr>
          <w:rFonts w:ascii="Arial"/>
          <w:b/>
          <w:i/>
          <w:sz w:val="20"/>
        </w:rPr>
        <w:sectPr>
          <w:headerReference w:type="default" r:id="rId78"/>
          <w:footerReference w:type="default" r:id="rId79"/>
          <w:pgSz w:w="12240" w:h="15840"/>
          <w:pgMar w:header="715" w:footer="0" w:top="1880" w:bottom="280" w:left="360" w:right="360"/>
        </w:sectPr>
      </w:pPr>
    </w:p>
    <w:p>
      <w:pPr>
        <w:spacing w:line="256" w:lineRule="auto" w:before="238"/>
        <w:ind w:left="1342" w:right="1357" w:firstLine="0"/>
        <w:jc w:val="both"/>
        <w:rPr>
          <w:rFonts w:ascii="Arial" w:hAnsi="Arial"/>
          <w:b/>
          <w:i/>
          <w:sz w:val="22"/>
        </w:rPr>
      </w:pPr>
      <w:r>
        <w:rPr>
          <w:rFonts w:ascii="Arial" w:hAnsi="Arial"/>
          <w:b/>
          <w:i/>
          <w:sz w:val="22"/>
        </w:rPr>
        <w:t>Anexo Único</w:t>
      </w:r>
      <w:r>
        <w:rPr>
          <w:sz w:val="22"/>
        </w:rPr>
        <w:t>; así mismo, el desglose de las remuneraciones al personal jubilado e incapacitado permanente se incluye en el </w:t>
      </w:r>
      <w:r>
        <w:rPr>
          <w:rFonts w:ascii="Arial" w:hAnsi="Arial"/>
          <w:b/>
          <w:sz w:val="22"/>
        </w:rPr>
        <w:t>C</w:t>
      </w:r>
      <w:r>
        <w:rPr>
          <w:rFonts w:ascii="Arial" w:hAnsi="Arial"/>
          <w:b/>
          <w:i/>
          <w:sz w:val="22"/>
        </w:rPr>
        <w:t>uadro 31 del Anexo Único.</w:t>
      </w:r>
    </w:p>
    <w:p>
      <w:pPr>
        <w:pStyle w:val="BodyText"/>
        <w:rPr>
          <w:rFonts w:ascii="Arial"/>
          <w:b/>
          <w:i/>
        </w:rPr>
      </w:pPr>
    </w:p>
    <w:p>
      <w:pPr>
        <w:pStyle w:val="BodyText"/>
        <w:spacing w:before="69"/>
        <w:rPr>
          <w:rFonts w:ascii="Arial"/>
          <w:b/>
          <w:i/>
        </w:rPr>
      </w:pPr>
    </w:p>
    <w:p>
      <w:pPr>
        <w:pStyle w:val="BodyText"/>
        <w:spacing w:line="276" w:lineRule="auto"/>
        <w:ind w:left="1342" w:right="1352"/>
        <w:jc w:val="both"/>
      </w:pPr>
      <w:r>
        <w:rPr>
          <w:rFonts w:ascii="Arial" w:hAnsi="Arial"/>
          <w:b/>
        </w:rPr>
        <w:t>Artículo 35.- </w:t>
      </w:r>
      <w:r>
        <w:rPr/>
        <w:t>El gasto previsto para prestaciones sindicales se realizará atendiendo a lo dispuesto en las Condiciones Generales de Trabajo vigentes, celebradas entre el Ayuntamiento y la representación sindical de los empleados y trabajadores; prestaciones que se desglosan en el </w:t>
      </w:r>
      <w:r>
        <w:rPr>
          <w:rFonts w:ascii="Arial" w:hAnsi="Arial"/>
          <w:b/>
        </w:rPr>
        <w:t>C</w:t>
      </w:r>
      <w:r>
        <w:rPr>
          <w:rFonts w:ascii="Arial" w:hAnsi="Arial"/>
          <w:b/>
          <w:i/>
        </w:rPr>
        <w:t>uadro 32 del Anexo Único</w:t>
      </w:r>
      <w:r>
        <w:rPr/>
        <w:t>.</w:t>
      </w:r>
    </w:p>
    <w:p>
      <w:pPr>
        <w:pStyle w:val="BodyText"/>
      </w:pPr>
    </w:p>
    <w:p>
      <w:pPr>
        <w:pStyle w:val="BodyText"/>
        <w:spacing w:before="25"/>
      </w:pPr>
    </w:p>
    <w:p>
      <w:pPr>
        <w:pStyle w:val="BodyText"/>
        <w:spacing w:line="242" w:lineRule="auto"/>
        <w:ind w:left="1342" w:right="1353"/>
        <w:jc w:val="both"/>
      </w:pPr>
      <w:r>
        <w:rPr>
          <w:rFonts w:ascii="Arial" w:hAnsi="Arial"/>
          <w:b/>
        </w:rPr>
        <w:t>Artículo 36.- </w:t>
      </w:r>
      <w:r>
        <w:rPr/>
        <w:t>Para la generación de nuevos tabuladores de sueldos, se deberán atender las</w:t>
      </w:r>
      <w:r>
        <w:rPr>
          <w:spacing w:val="-5"/>
        </w:rPr>
        <w:t> </w:t>
      </w:r>
      <w:r>
        <w:rPr/>
        <w:t>reglas</w:t>
      </w:r>
      <w:r>
        <w:rPr>
          <w:spacing w:val="-5"/>
        </w:rPr>
        <w:t> </w:t>
      </w:r>
      <w:r>
        <w:rPr/>
        <w:t>que</w:t>
      </w:r>
      <w:r>
        <w:rPr>
          <w:spacing w:val="-5"/>
        </w:rPr>
        <w:t> </w:t>
      </w:r>
      <w:r>
        <w:rPr/>
        <w:t>establezca</w:t>
      </w:r>
      <w:r>
        <w:rPr>
          <w:spacing w:val="-5"/>
        </w:rPr>
        <w:t> </w:t>
      </w:r>
      <w:r>
        <w:rPr/>
        <w:t>la</w:t>
      </w:r>
      <w:r>
        <w:rPr>
          <w:spacing w:val="-5"/>
        </w:rPr>
        <w:t> </w:t>
      </w:r>
      <w:r>
        <w:rPr/>
        <w:t>Secretaría</w:t>
      </w:r>
      <w:r>
        <w:rPr>
          <w:spacing w:val="-7"/>
        </w:rPr>
        <w:t> </w:t>
      </w:r>
      <w:r>
        <w:rPr/>
        <w:t>de</w:t>
      </w:r>
      <w:r>
        <w:rPr>
          <w:spacing w:val="-5"/>
        </w:rPr>
        <w:t> </w:t>
      </w:r>
      <w:r>
        <w:rPr/>
        <w:t>Administración</w:t>
      </w:r>
      <w:r>
        <w:rPr>
          <w:spacing w:val="-5"/>
        </w:rPr>
        <w:t> </w:t>
      </w:r>
      <w:r>
        <w:rPr/>
        <w:t>y</w:t>
      </w:r>
      <w:r>
        <w:rPr>
          <w:spacing w:val="-5"/>
        </w:rPr>
        <w:t> </w:t>
      </w:r>
      <w:r>
        <w:rPr/>
        <w:t>Tecnologías</w:t>
      </w:r>
      <w:r>
        <w:rPr>
          <w:spacing w:val="-5"/>
        </w:rPr>
        <w:t> </w:t>
      </w:r>
      <w:r>
        <w:rPr/>
        <w:t>de</w:t>
      </w:r>
      <w:r>
        <w:rPr>
          <w:spacing w:val="-5"/>
        </w:rPr>
        <w:t> </w:t>
      </w:r>
      <w:r>
        <w:rPr/>
        <w:t>la</w:t>
      </w:r>
      <w:r>
        <w:rPr>
          <w:spacing w:val="-5"/>
        </w:rPr>
        <w:t> </w:t>
      </w:r>
      <w:r>
        <w:rPr/>
        <w:t>Información, cuando se presenten revisiones a las Condiciones Generales de Trabajo y cuando se determinen los porcentajes de incremento para personal de base y confianza.</w:t>
      </w:r>
    </w:p>
    <w:p>
      <w:pPr>
        <w:pStyle w:val="BodyText"/>
        <w:spacing w:line="276" w:lineRule="auto" w:before="248"/>
        <w:ind w:left="1342" w:right="1352"/>
        <w:jc w:val="both"/>
      </w:pPr>
      <w:r>
        <w:rPr/>
        <w:t>Así</w:t>
      </w:r>
      <w:r>
        <w:rPr>
          <w:spacing w:val="-16"/>
        </w:rPr>
        <w:t> </w:t>
      </w:r>
      <w:r>
        <w:rPr/>
        <w:t>mismo,</w:t>
      </w:r>
      <w:r>
        <w:rPr>
          <w:spacing w:val="-15"/>
        </w:rPr>
        <w:t> </w:t>
      </w:r>
      <w:r>
        <w:rPr/>
        <w:t>para</w:t>
      </w:r>
      <w:r>
        <w:rPr>
          <w:spacing w:val="-15"/>
        </w:rPr>
        <w:t> </w:t>
      </w:r>
      <w:r>
        <w:rPr/>
        <w:t>el</w:t>
      </w:r>
      <w:r>
        <w:rPr>
          <w:spacing w:val="-16"/>
        </w:rPr>
        <w:t> </w:t>
      </w:r>
      <w:r>
        <w:rPr/>
        <w:t>establecimiento</w:t>
      </w:r>
      <w:r>
        <w:rPr>
          <w:spacing w:val="-15"/>
        </w:rPr>
        <w:t> </w:t>
      </w:r>
      <w:r>
        <w:rPr/>
        <w:t>y</w:t>
      </w:r>
      <w:r>
        <w:rPr>
          <w:spacing w:val="-15"/>
        </w:rPr>
        <w:t> </w:t>
      </w:r>
      <w:r>
        <w:rPr/>
        <w:t>determinación</w:t>
      </w:r>
      <w:r>
        <w:rPr>
          <w:spacing w:val="-15"/>
        </w:rPr>
        <w:t> </w:t>
      </w:r>
      <w:r>
        <w:rPr/>
        <w:t>de</w:t>
      </w:r>
      <w:r>
        <w:rPr>
          <w:spacing w:val="-16"/>
        </w:rPr>
        <w:t> </w:t>
      </w:r>
      <w:r>
        <w:rPr/>
        <w:t>criterios</w:t>
      </w:r>
      <w:r>
        <w:rPr>
          <w:spacing w:val="-15"/>
        </w:rPr>
        <w:t> </w:t>
      </w:r>
      <w:r>
        <w:rPr/>
        <w:t>que</w:t>
      </w:r>
      <w:r>
        <w:rPr>
          <w:spacing w:val="-15"/>
        </w:rPr>
        <w:t> </w:t>
      </w:r>
      <w:r>
        <w:rPr/>
        <w:t>regulen</w:t>
      </w:r>
      <w:r>
        <w:rPr>
          <w:spacing w:val="-16"/>
        </w:rPr>
        <w:t> </w:t>
      </w:r>
      <w:r>
        <w:rPr/>
        <w:t>los</w:t>
      </w:r>
      <w:r>
        <w:rPr>
          <w:spacing w:val="-15"/>
        </w:rPr>
        <w:t> </w:t>
      </w:r>
      <w:r>
        <w:rPr/>
        <w:t>incrementos salariales,</w:t>
      </w:r>
      <w:r>
        <w:rPr>
          <w:spacing w:val="-1"/>
        </w:rPr>
        <w:t> </w:t>
      </w:r>
      <w:r>
        <w:rPr/>
        <w:t>esta</w:t>
      </w:r>
      <w:r>
        <w:rPr>
          <w:spacing w:val="-4"/>
        </w:rPr>
        <w:t> </w:t>
      </w:r>
      <w:r>
        <w:rPr/>
        <w:t>misma</w:t>
      </w:r>
      <w:r>
        <w:rPr>
          <w:spacing w:val="-4"/>
        </w:rPr>
        <w:t> </w:t>
      </w:r>
      <w:r>
        <w:rPr/>
        <w:t>secretaría</w:t>
      </w:r>
      <w:r>
        <w:rPr>
          <w:spacing w:val="-4"/>
        </w:rPr>
        <w:t> </w:t>
      </w:r>
      <w:r>
        <w:rPr/>
        <w:t>se</w:t>
      </w:r>
      <w:r>
        <w:rPr>
          <w:spacing w:val="-2"/>
        </w:rPr>
        <w:t> </w:t>
      </w:r>
      <w:r>
        <w:rPr/>
        <w:t>sujetará</w:t>
      </w:r>
      <w:r>
        <w:rPr>
          <w:spacing w:val="-4"/>
        </w:rPr>
        <w:t> </w:t>
      </w:r>
      <w:r>
        <w:rPr/>
        <w:t>a</w:t>
      </w:r>
      <w:r>
        <w:rPr>
          <w:spacing w:val="-2"/>
        </w:rPr>
        <w:t> </w:t>
      </w:r>
      <w:r>
        <w:rPr/>
        <w:t>lo</w:t>
      </w:r>
      <w:r>
        <w:rPr>
          <w:spacing w:val="-4"/>
        </w:rPr>
        <w:t> </w:t>
      </w:r>
      <w:r>
        <w:rPr/>
        <w:t>previsto</w:t>
      </w:r>
      <w:r>
        <w:rPr>
          <w:spacing w:val="-4"/>
        </w:rPr>
        <w:t> </w:t>
      </w:r>
      <w:r>
        <w:rPr/>
        <w:t>en</w:t>
      </w:r>
      <w:r>
        <w:rPr>
          <w:spacing w:val="-2"/>
        </w:rPr>
        <w:t> </w:t>
      </w:r>
      <w:r>
        <w:rPr/>
        <w:t>las</w:t>
      </w:r>
      <w:r>
        <w:rPr>
          <w:spacing w:val="-4"/>
        </w:rPr>
        <w:t> </w:t>
      </w:r>
      <w:r>
        <w:rPr/>
        <w:t>normas</w:t>
      </w:r>
      <w:r>
        <w:rPr>
          <w:spacing w:val="-2"/>
        </w:rPr>
        <w:t> </w:t>
      </w:r>
      <w:r>
        <w:rPr/>
        <w:t>y</w:t>
      </w:r>
      <w:r>
        <w:rPr>
          <w:spacing w:val="-3"/>
        </w:rPr>
        <w:t> </w:t>
      </w:r>
      <w:r>
        <w:rPr/>
        <w:t>lineamientos</w:t>
      </w:r>
      <w:r>
        <w:rPr>
          <w:spacing w:val="-1"/>
        </w:rPr>
        <w:t> </w:t>
      </w:r>
      <w:r>
        <w:rPr/>
        <w:t>en materia de administración, remuneraciones y desarrollo del personal y cualquier otra incidencia que modifique la relación jurídico-laboral entre el Municipio y sus servidores </w:t>
      </w:r>
      <w:r>
        <w:rPr>
          <w:spacing w:val="-2"/>
        </w:rPr>
        <w:t>públicos.</w:t>
      </w:r>
    </w:p>
    <w:p>
      <w:pPr>
        <w:pStyle w:val="BodyText"/>
        <w:spacing w:line="276" w:lineRule="auto" w:before="249"/>
        <w:ind w:left="1342" w:right="1353"/>
        <w:jc w:val="both"/>
      </w:pPr>
      <w:r>
        <w:rPr/>
        <w:t>El</w:t>
      </w:r>
      <w:r>
        <w:rPr>
          <w:spacing w:val="-12"/>
        </w:rPr>
        <w:t> </w:t>
      </w:r>
      <w:r>
        <w:rPr/>
        <w:t>pago</w:t>
      </w:r>
      <w:r>
        <w:rPr>
          <w:spacing w:val="-12"/>
        </w:rPr>
        <w:t> </w:t>
      </w:r>
      <w:r>
        <w:rPr/>
        <w:t>de</w:t>
      </w:r>
      <w:r>
        <w:rPr>
          <w:spacing w:val="-14"/>
        </w:rPr>
        <w:t> </w:t>
      </w:r>
      <w:r>
        <w:rPr/>
        <w:t>los</w:t>
      </w:r>
      <w:r>
        <w:rPr>
          <w:spacing w:val="-14"/>
        </w:rPr>
        <w:t> </w:t>
      </w:r>
      <w:r>
        <w:rPr/>
        <w:t>sueldos</w:t>
      </w:r>
      <w:r>
        <w:rPr>
          <w:spacing w:val="-13"/>
        </w:rPr>
        <w:t> </w:t>
      </w:r>
      <w:r>
        <w:rPr/>
        <w:t>y</w:t>
      </w:r>
      <w:r>
        <w:rPr>
          <w:spacing w:val="-16"/>
        </w:rPr>
        <w:t> </w:t>
      </w:r>
      <w:r>
        <w:rPr/>
        <w:t>salarios</w:t>
      </w:r>
      <w:r>
        <w:rPr>
          <w:spacing w:val="-10"/>
        </w:rPr>
        <w:t> </w:t>
      </w:r>
      <w:r>
        <w:rPr/>
        <w:t>del</w:t>
      </w:r>
      <w:r>
        <w:rPr>
          <w:spacing w:val="-14"/>
        </w:rPr>
        <w:t> </w:t>
      </w:r>
      <w:r>
        <w:rPr/>
        <w:t>personal</w:t>
      </w:r>
      <w:r>
        <w:rPr>
          <w:spacing w:val="-15"/>
        </w:rPr>
        <w:t> </w:t>
      </w:r>
      <w:r>
        <w:rPr/>
        <w:t>que</w:t>
      </w:r>
      <w:r>
        <w:rPr>
          <w:spacing w:val="-14"/>
        </w:rPr>
        <w:t> </w:t>
      </w:r>
      <w:r>
        <w:rPr/>
        <w:t>preste</w:t>
      </w:r>
      <w:r>
        <w:rPr>
          <w:spacing w:val="-14"/>
        </w:rPr>
        <w:t> </w:t>
      </w:r>
      <w:r>
        <w:rPr/>
        <w:t>o</w:t>
      </w:r>
      <w:r>
        <w:rPr>
          <w:spacing w:val="-14"/>
        </w:rPr>
        <w:t> </w:t>
      </w:r>
      <w:r>
        <w:rPr/>
        <w:t>desempeñe</w:t>
      </w:r>
      <w:r>
        <w:rPr>
          <w:spacing w:val="-14"/>
        </w:rPr>
        <w:t> </w:t>
      </w:r>
      <w:r>
        <w:rPr/>
        <w:t>un</w:t>
      </w:r>
      <w:r>
        <w:rPr>
          <w:spacing w:val="-16"/>
        </w:rPr>
        <w:t> </w:t>
      </w:r>
      <w:r>
        <w:rPr/>
        <w:t>servicio</w:t>
      </w:r>
      <w:r>
        <w:rPr>
          <w:spacing w:val="-10"/>
        </w:rPr>
        <w:t> </w:t>
      </w:r>
      <w:r>
        <w:rPr/>
        <w:t>personal subordinado</w:t>
      </w:r>
      <w:r>
        <w:rPr>
          <w:spacing w:val="-8"/>
        </w:rPr>
        <w:t> </w:t>
      </w:r>
      <w:r>
        <w:rPr/>
        <w:t>al</w:t>
      </w:r>
      <w:r>
        <w:rPr>
          <w:spacing w:val="-13"/>
        </w:rPr>
        <w:t> </w:t>
      </w:r>
      <w:r>
        <w:rPr/>
        <w:t>Municipio</w:t>
      </w:r>
      <w:r>
        <w:rPr>
          <w:spacing w:val="-7"/>
        </w:rPr>
        <w:t> </w:t>
      </w:r>
      <w:r>
        <w:rPr/>
        <w:t>se</w:t>
      </w:r>
      <w:r>
        <w:rPr>
          <w:spacing w:val="-12"/>
        </w:rPr>
        <w:t> </w:t>
      </w:r>
      <w:r>
        <w:rPr/>
        <w:t>realizará</w:t>
      </w:r>
      <w:r>
        <w:rPr>
          <w:spacing w:val="-9"/>
        </w:rPr>
        <w:t> </w:t>
      </w:r>
      <w:r>
        <w:rPr/>
        <w:t>preferentemente</w:t>
      </w:r>
      <w:r>
        <w:rPr>
          <w:spacing w:val="-11"/>
        </w:rPr>
        <w:t> </w:t>
      </w:r>
      <w:r>
        <w:rPr/>
        <w:t>con</w:t>
      </w:r>
      <w:r>
        <w:rPr>
          <w:spacing w:val="-13"/>
        </w:rPr>
        <w:t> </w:t>
      </w:r>
      <w:r>
        <w:rPr/>
        <w:t>cargo</w:t>
      </w:r>
      <w:r>
        <w:rPr>
          <w:spacing w:val="-10"/>
        </w:rPr>
        <w:t> </w:t>
      </w:r>
      <w:r>
        <w:rPr/>
        <w:t>a</w:t>
      </w:r>
      <w:r>
        <w:rPr>
          <w:spacing w:val="-10"/>
        </w:rPr>
        <w:t> </w:t>
      </w:r>
      <w:r>
        <w:rPr/>
        <w:t>las</w:t>
      </w:r>
      <w:r>
        <w:rPr>
          <w:spacing w:val="-10"/>
        </w:rPr>
        <w:t> </w:t>
      </w:r>
      <w:r>
        <w:rPr/>
        <w:t>Participaciones,</w:t>
      </w:r>
      <w:r>
        <w:rPr>
          <w:spacing w:val="-6"/>
        </w:rPr>
        <w:t> </w:t>
      </w:r>
      <w:r>
        <w:rPr/>
        <w:t>con el fin de que el municipio obtenga una mayor participación del Impuesto Sobre la Renta participable en los términos del artículo 3-B de la Ley de Coordinación Fiscal.</w:t>
      </w:r>
    </w:p>
    <w:p>
      <w:pPr>
        <w:pStyle w:val="BodyText"/>
        <w:spacing w:line="276" w:lineRule="auto" w:before="250"/>
        <w:ind w:left="1342" w:right="1352"/>
        <w:jc w:val="both"/>
      </w:pPr>
      <w:r>
        <w:rPr>
          <w:rFonts w:ascii="Arial" w:hAnsi="Arial"/>
          <w:b/>
        </w:rPr>
        <w:t>Artículo 37.- </w:t>
      </w:r>
      <w:r>
        <w:rPr/>
        <w:t>Las compensaciones extraordinarias que se otorgan de manera ocasional o temporal</w:t>
      </w:r>
      <w:r>
        <w:rPr>
          <w:spacing w:val="-16"/>
        </w:rPr>
        <w:t> </w:t>
      </w:r>
      <w:r>
        <w:rPr/>
        <w:t>al</w:t>
      </w:r>
      <w:r>
        <w:rPr>
          <w:spacing w:val="-15"/>
        </w:rPr>
        <w:t> </w:t>
      </w:r>
      <w:r>
        <w:rPr/>
        <w:t>personal,</w:t>
      </w:r>
      <w:r>
        <w:rPr>
          <w:spacing w:val="-15"/>
        </w:rPr>
        <w:t> </w:t>
      </w:r>
      <w:r>
        <w:rPr/>
        <w:t>en</w:t>
      </w:r>
      <w:r>
        <w:rPr>
          <w:spacing w:val="-16"/>
        </w:rPr>
        <w:t> </w:t>
      </w:r>
      <w:r>
        <w:rPr/>
        <w:t>función</w:t>
      </w:r>
      <w:r>
        <w:rPr>
          <w:spacing w:val="-15"/>
        </w:rPr>
        <w:t> </w:t>
      </w:r>
      <w:r>
        <w:rPr/>
        <w:t>de</w:t>
      </w:r>
      <w:r>
        <w:rPr>
          <w:spacing w:val="-15"/>
        </w:rPr>
        <w:t> </w:t>
      </w:r>
      <w:r>
        <w:rPr/>
        <w:t>la</w:t>
      </w:r>
      <w:r>
        <w:rPr>
          <w:spacing w:val="-15"/>
        </w:rPr>
        <w:t> </w:t>
      </w:r>
      <w:r>
        <w:rPr/>
        <w:t>relación</w:t>
      </w:r>
      <w:r>
        <w:rPr>
          <w:spacing w:val="-16"/>
        </w:rPr>
        <w:t> </w:t>
      </w:r>
      <w:r>
        <w:rPr/>
        <w:t>laboral,</w:t>
      </w:r>
      <w:r>
        <w:rPr>
          <w:spacing w:val="-15"/>
        </w:rPr>
        <w:t> </w:t>
      </w:r>
      <w:r>
        <w:rPr/>
        <w:t>no</w:t>
      </w:r>
      <w:r>
        <w:rPr>
          <w:spacing w:val="-15"/>
        </w:rPr>
        <w:t> </w:t>
      </w:r>
      <w:r>
        <w:rPr/>
        <w:t>se</w:t>
      </w:r>
      <w:r>
        <w:rPr>
          <w:spacing w:val="-16"/>
        </w:rPr>
        <w:t> </w:t>
      </w:r>
      <w:r>
        <w:rPr/>
        <w:t>incorporarán</w:t>
      </w:r>
      <w:r>
        <w:rPr>
          <w:spacing w:val="-15"/>
        </w:rPr>
        <w:t> </w:t>
      </w:r>
      <w:r>
        <w:rPr/>
        <w:t>a</w:t>
      </w:r>
      <w:r>
        <w:rPr>
          <w:spacing w:val="-15"/>
        </w:rPr>
        <w:t> </w:t>
      </w:r>
      <w:r>
        <w:rPr/>
        <w:t>la</w:t>
      </w:r>
      <w:r>
        <w:rPr>
          <w:spacing w:val="-15"/>
        </w:rPr>
        <w:t> </w:t>
      </w:r>
      <w:r>
        <w:rPr/>
        <w:t>remuneración mensual,</w:t>
      </w:r>
      <w:r>
        <w:rPr>
          <w:spacing w:val="-5"/>
        </w:rPr>
        <w:t> </w:t>
      </w:r>
      <w:r>
        <w:rPr/>
        <w:t>en</w:t>
      </w:r>
      <w:r>
        <w:rPr>
          <w:spacing w:val="-7"/>
        </w:rPr>
        <w:t> </w:t>
      </w:r>
      <w:r>
        <w:rPr/>
        <w:t>tanto</w:t>
      </w:r>
      <w:r>
        <w:rPr>
          <w:spacing w:val="-6"/>
        </w:rPr>
        <w:t> </w:t>
      </w:r>
      <w:r>
        <w:rPr/>
        <w:t>se</w:t>
      </w:r>
      <w:r>
        <w:rPr>
          <w:spacing w:val="-6"/>
        </w:rPr>
        <w:t> </w:t>
      </w:r>
      <w:r>
        <w:rPr/>
        <w:t>cumpla</w:t>
      </w:r>
      <w:r>
        <w:rPr>
          <w:spacing w:val="-4"/>
        </w:rPr>
        <w:t> </w:t>
      </w:r>
      <w:r>
        <w:rPr/>
        <w:t>con</w:t>
      </w:r>
      <w:r>
        <w:rPr>
          <w:spacing w:val="-7"/>
        </w:rPr>
        <w:t> </w:t>
      </w:r>
      <w:r>
        <w:rPr/>
        <w:t>las</w:t>
      </w:r>
      <w:r>
        <w:rPr>
          <w:spacing w:val="-4"/>
        </w:rPr>
        <w:t> </w:t>
      </w:r>
      <w:r>
        <w:rPr/>
        <w:t>condiciones</w:t>
      </w:r>
      <w:r>
        <w:rPr>
          <w:spacing w:val="-6"/>
        </w:rPr>
        <w:t> </w:t>
      </w:r>
      <w:r>
        <w:rPr/>
        <w:t>generales</w:t>
      </w:r>
      <w:r>
        <w:rPr>
          <w:spacing w:val="-6"/>
        </w:rPr>
        <w:t> </w:t>
      </w:r>
      <w:r>
        <w:rPr/>
        <w:t>de</w:t>
      </w:r>
      <w:r>
        <w:rPr>
          <w:spacing w:val="-7"/>
        </w:rPr>
        <w:t> </w:t>
      </w:r>
      <w:r>
        <w:rPr/>
        <w:t>trabajo</w:t>
      </w:r>
      <w:r>
        <w:rPr>
          <w:spacing w:val="-6"/>
        </w:rPr>
        <w:t> </w:t>
      </w:r>
      <w:r>
        <w:rPr/>
        <w:t>y/o</w:t>
      </w:r>
      <w:r>
        <w:rPr>
          <w:spacing w:val="-6"/>
        </w:rPr>
        <w:t> </w:t>
      </w:r>
      <w:r>
        <w:rPr/>
        <w:t>los</w:t>
      </w:r>
      <w:r>
        <w:rPr>
          <w:spacing w:val="-4"/>
        </w:rPr>
        <w:t> </w:t>
      </w:r>
      <w:r>
        <w:rPr/>
        <w:t>lineamientos que autorice el Cabildo del Honorable Ayuntamiento del Municipio de Puebla.</w:t>
      </w:r>
    </w:p>
    <w:p>
      <w:pPr>
        <w:pStyle w:val="BodyText"/>
      </w:pPr>
    </w:p>
    <w:p>
      <w:pPr>
        <w:pStyle w:val="BodyText"/>
        <w:spacing w:before="25"/>
      </w:pPr>
    </w:p>
    <w:p>
      <w:pPr>
        <w:spacing w:before="0"/>
        <w:ind w:left="1280" w:right="1292" w:firstLine="0"/>
        <w:jc w:val="center"/>
        <w:rPr>
          <w:rFonts w:ascii="Arial" w:hAnsi="Arial"/>
          <w:b/>
          <w:sz w:val="22"/>
        </w:rPr>
      </w:pPr>
      <w:r>
        <w:rPr>
          <w:rFonts w:ascii="Arial" w:hAnsi="Arial"/>
          <w:b/>
          <w:sz w:val="22"/>
        </w:rPr>
        <w:t>CAPÍTULO</w:t>
      </w:r>
      <w:r>
        <w:rPr>
          <w:rFonts w:ascii="Arial" w:hAnsi="Arial"/>
          <w:b/>
          <w:spacing w:val="-15"/>
          <w:sz w:val="22"/>
        </w:rPr>
        <w:t> </w:t>
      </w:r>
      <w:r>
        <w:rPr>
          <w:rFonts w:ascii="Arial" w:hAnsi="Arial"/>
          <w:b/>
          <w:spacing w:val="-5"/>
          <w:sz w:val="22"/>
        </w:rPr>
        <w:t>II</w:t>
      </w:r>
    </w:p>
    <w:p>
      <w:pPr>
        <w:spacing w:before="182"/>
        <w:ind w:left="1283" w:right="1292" w:firstLine="0"/>
        <w:jc w:val="center"/>
        <w:rPr>
          <w:rFonts w:ascii="Arial" w:hAnsi="Arial"/>
          <w:b/>
          <w:sz w:val="22"/>
        </w:rPr>
      </w:pPr>
      <w:r>
        <w:rPr>
          <w:rFonts w:ascii="Arial" w:hAnsi="Arial"/>
          <w:b/>
          <w:sz w:val="22"/>
        </w:rPr>
        <w:t>DE</w:t>
      </w:r>
      <w:r>
        <w:rPr>
          <w:rFonts w:ascii="Arial" w:hAnsi="Arial"/>
          <w:b/>
          <w:spacing w:val="-10"/>
          <w:sz w:val="22"/>
        </w:rPr>
        <w:t> </w:t>
      </w:r>
      <w:r>
        <w:rPr>
          <w:rFonts w:ascii="Arial" w:hAnsi="Arial"/>
          <w:b/>
          <w:sz w:val="22"/>
        </w:rPr>
        <w:t>LOS</w:t>
      </w:r>
      <w:r>
        <w:rPr>
          <w:rFonts w:ascii="Arial" w:hAnsi="Arial"/>
          <w:b/>
          <w:spacing w:val="-10"/>
          <w:sz w:val="22"/>
        </w:rPr>
        <w:t> </w:t>
      </w:r>
      <w:r>
        <w:rPr>
          <w:rFonts w:ascii="Arial" w:hAnsi="Arial"/>
          <w:b/>
          <w:sz w:val="22"/>
        </w:rPr>
        <w:t>MONTOS</w:t>
      </w:r>
      <w:r>
        <w:rPr>
          <w:rFonts w:ascii="Arial" w:hAnsi="Arial"/>
          <w:b/>
          <w:spacing w:val="-6"/>
          <w:sz w:val="22"/>
        </w:rPr>
        <w:t> </w:t>
      </w:r>
      <w:r>
        <w:rPr>
          <w:rFonts w:ascii="Arial" w:hAnsi="Arial"/>
          <w:b/>
          <w:sz w:val="22"/>
        </w:rPr>
        <w:t>MÁXIMOS</w:t>
      </w:r>
      <w:r>
        <w:rPr>
          <w:rFonts w:ascii="Arial" w:hAnsi="Arial"/>
          <w:b/>
          <w:spacing w:val="-4"/>
          <w:sz w:val="22"/>
        </w:rPr>
        <w:t> </w:t>
      </w:r>
      <w:r>
        <w:rPr>
          <w:rFonts w:ascii="Arial" w:hAnsi="Arial"/>
          <w:b/>
          <w:sz w:val="22"/>
        </w:rPr>
        <w:t>Y</w:t>
      </w:r>
      <w:r>
        <w:rPr>
          <w:rFonts w:ascii="Arial" w:hAnsi="Arial"/>
          <w:b/>
          <w:spacing w:val="-9"/>
          <w:sz w:val="22"/>
        </w:rPr>
        <w:t> </w:t>
      </w:r>
      <w:r>
        <w:rPr>
          <w:rFonts w:ascii="Arial" w:hAnsi="Arial"/>
          <w:b/>
          <w:sz w:val="22"/>
        </w:rPr>
        <w:t>MÍNIMOS</w:t>
      </w:r>
      <w:r>
        <w:rPr>
          <w:rFonts w:ascii="Arial" w:hAnsi="Arial"/>
          <w:b/>
          <w:spacing w:val="-7"/>
          <w:sz w:val="22"/>
        </w:rPr>
        <w:t> </w:t>
      </w:r>
      <w:r>
        <w:rPr>
          <w:rFonts w:ascii="Arial" w:hAnsi="Arial"/>
          <w:b/>
          <w:sz w:val="22"/>
        </w:rPr>
        <w:t>PARA</w:t>
      </w:r>
      <w:r>
        <w:rPr>
          <w:rFonts w:ascii="Arial" w:hAnsi="Arial"/>
          <w:b/>
          <w:spacing w:val="-5"/>
          <w:sz w:val="22"/>
        </w:rPr>
        <w:t> </w:t>
      </w:r>
      <w:r>
        <w:rPr>
          <w:rFonts w:ascii="Arial" w:hAnsi="Arial"/>
          <w:b/>
          <w:sz w:val="22"/>
        </w:rPr>
        <w:t>LA</w:t>
      </w:r>
      <w:r>
        <w:rPr>
          <w:rFonts w:ascii="Arial" w:hAnsi="Arial"/>
          <w:b/>
          <w:spacing w:val="-7"/>
          <w:sz w:val="22"/>
        </w:rPr>
        <w:t> </w:t>
      </w:r>
      <w:r>
        <w:rPr>
          <w:rFonts w:ascii="Arial" w:hAnsi="Arial"/>
          <w:b/>
          <w:spacing w:val="-2"/>
          <w:sz w:val="22"/>
        </w:rPr>
        <w:t>ADJUDICACIÓN</w:t>
      </w:r>
    </w:p>
    <w:p>
      <w:pPr>
        <w:spacing w:before="179"/>
        <w:ind w:left="1283" w:right="1292" w:firstLine="0"/>
        <w:jc w:val="center"/>
        <w:rPr>
          <w:rFonts w:ascii="Arial"/>
          <w:b/>
          <w:sz w:val="22"/>
        </w:rPr>
      </w:pPr>
      <w:r>
        <w:rPr>
          <w:rFonts w:ascii="Arial"/>
          <w:b/>
          <w:sz w:val="22"/>
        </w:rPr>
        <w:t>DE</w:t>
      </w:r>
      <w:r>
        <w:rPr>
          <w:rFonts w:ascii="Arial"/>
          <w:b/>
          <w:spacing w:val="-15"/>
          <w:sz w:val="22"/>
        </w:rPr>
        <w:t> </w:t>
      </w:r>
      <w:r>
        <w:rPr>
          <w:rFonts w:ascii="Arial"/>
          <w:b/>
          <w:sz w:val="22"/>
        </w:rPr>
        <w:t>ADQUISICIONES,</w:t>
      </w:r>
      <w:r>
        <w:rPr>
          <w:rFonts w:ascii="Arial"/>
          <w:b/>
          <w:spacing w:val="-12"/>
          <w:sz w:val="22"/>
        </w:rPr>
        <w:t> </w:t>
      </w:r>
      <w:r>
        <w:rPr>
          <w:rFonts w:ascii="Arial"/>
          <w:b/>
          <w:sz w:val="22"/>
        </w:rPr>
        <w:t>ARRENDAMIENTOS</w:t>
      </w:r>
      <w:r>
        <w:rPr>
          <w:rFonts w:ascii="Arial"/>
          <w:b/>
          <w:spacing w:val="-14"/>
          <w:sz w:val="22"/>
        </w:rPr>
        <w:t> </w:t>
      </w:r>
      <w:r>
        <w:rPr>
          <w:rFonts w:ascii="Arial"/>
          <w:b/>
          <w:sz w:val="22"/>
        </w:rPr>
        <w:t>Y</w:t>
      </w:r>
      <w:r>
        <w:rPr>
          <w:rFonts w:ascii="Arial"/>
          <w:b/>
          <w:spacing w:val="-14"/>
          <w:sz w:val="22"/>
        </w:rPr>
        <w:t> </w:t>
      </w:r>
      <w:r>
        <w:rPr>
          <w:rFonts w:ascii="Arial"/>
          <w:b/>
          <w:sz w:val="22"/>
        </w:rPr>
        <w:t>PRESTACIONES</w:t>
      </w:r>
      <w:r>
        <w:rPr>
          <w:rFonts w:ascii="Arial"/>
          <w:b/>
          <w:spacing w:val="-12"/>
          <w:sz w:val="22"/>
        </w:rPr>
        <w:t> </w:t>
      </w:r>
      <w:r>
        <w:rPr>
          <w:rFonts w:ascii="Arial"/>
          <w:b/>
          <w:sz w:val="22"/>
        </w:rPr>
        <w:t>DE</w:t>
      </w:r>
      <w:r>
        <w:rPr>
          <w:rFonts w:ascii="Arial"/>
          <w:b/>
          <w:spacing w:val="-12"/>
          <w:sz w:val="22"/>
        </w:rPr>
        <w:t> </w:t>
      </w:r>
      <w:r>
        <w:rPr>
          <w:rFonts w:ascii="Arial"/>
          <w:b/>
          <w:spacing w:val="-2"/>
          <w:sz w:val="22"/>
        </w:rPr>
        <w:t>SERVICIOS</w:t>
      </w:r>
    </w:p>
    <w:p>
      <w:pPr>
        <w:pStyle w:val="BodyText"/>
        <w:rPr>
          <w:rFonts w:ascii="Arial"/>
          <w:b/>
        </w:rPr>
      </w:pPr>
    </w:p>
    <w:p>
      <w:pPr>
        <w:pStyle w:val="BodyText"/>
        <w:spacing w:before="86"/>
        <w:rPr>
          <w:rFonts w:ascii="Arial"/>
          <w:b/>
        </w:rPr>
      </w:pPr>
    </w:p>
    <w:p>
      <w:pPr>
        <w:pStyle w:val="BodyText"/>
        <w:spacing w:line="276" w:lineRule="auto"/>
        <w:ind w:left="1342" w:right="1351"/>
        <w:jc w:val="both"/>
      </w:pPr>
      <w:r>
        <w:rPr>
          <w:rFonts w:ascii="Arial" w:hAnsi="Arial"/>
          <w:b/>
        </w:rPr>
        <w:t>Artículo 38.- </w:t>
      </w:r>
      <w:r>
        <w:rPr/>
        <w:t>Las Dependencias y Entidades que integran la Administración Pública Municipal son directamente responsables del cumplimiento y observancia de la Ley de Adquisiciones, Arrendamientos y Servicios del Sector Público Estatal y Municipal para realizar</w:t>
      </w:r>
      <w:r>
        <w:rPr>
          <w:spacing w:val="40"/>
        </w:rPr>
        <w:t> </w:t>
      </w:r>
      <w:r>
        <w:rPr/>
        <w:t>adquisiciones,</w:t>
      </w:r>
      <w:r>
        <w:rPr>
          <w:spacing w:val="40"/>
        </w:rPr>
        <w:t> </w:t>
      </w:r>
      <w:r>
        <w:rPr/>
        <w:t>contratar</w:t>
      </w:r>
      <w:r>
        <w:rPr>
          <w:spacing w:val="40"/>
        </w:rPr>
        <w:t> </w:t>
      </w:r>
      <w:r>
        <w:rPr/>
        <w:t>arrendamientos</w:t>
      </w:r>
      <w:r>
        <w:rPr>
          <w:spacing w:val="40"/>
        </w:rPr>
        <w:t> </w:t>
      </w:r>
      <w:r>
        <w:rPr/>
        <w:t>o</w:t>
      </w:r>
      <w:r>
        <w:rPr>
          <w:spacing w:val="40"/>
        </w:rPr>
        <w:t> </w:t>
      </w:r>
      <w:r>
        <w:rPr/>
        <w:t>prestación</w:t>
      </w:r>
      <w:r>
        <w:rPr>
          <w:spacing w:val="40"/>
        </w:rPr>
        <w:t> </w:t>
      </w:r>
      <w:r>
        <w:rPr/>
        <w:t>de</w:t>
      </w:r>
      <w:r>
        <w:rPr>
          <w:spacing w:val="40"/>
        </w:rPr>
        <w:t> </w:t>
      </w:r>
      <w:r>
        <w:rPr/>
        <w:t>servicios;</w:t>
      </w:r>
      <w:r>
        <w:rPr>
          <w:spacing w:val="40"/>
        </w:rPr>
        <w:t> </w:t>
      </w:r>
      <w:r>
        <w:rPr/>
        <w:t>así</w:t>
      </w:r>
      <w:r>
        <w:rPr>
          <w:spacing w:val="40"/>
        </w:rPr>
        <w:t> </w:t>
      </w:r>
      <w:r>
        <w:rPr/>
        <w:t>mismo,</w:t>
      </w:r>
    </w:p>
    <w:p>
      <w:pPr>
        <w:pStyle w:val="BodyText"/>
        <w:rPr>
          <w:sz w:val="20"/>
        </w:rPr>
      </w:pPr>
    </w:p>
    <w:p>
      <w:pPr>
        <w:pStyle w:val="BodyText"/>
        <w:rPr>
          <w:sz w:val="20"/>
        </w:rPr>
      </w:pPr>
    </w:p>
    <w:p>
      <w:pPr>
        <w:pStyle w:val="BodyText"/>
        <w:spacing w:before="61"/>
        <w:rPr>
          <w:sz w:val="20"/>
        </w:rPr>
      </w:pPr>
      <w:r>
        <w:rPr>
          <w:sz w:val="20"/>
        </w:rPr>
        <mc:AlternateContent>
          <mc:Choice Requires="wps">
            <w:drawing>
              <wp:anchor distT="0" distB="0" distL="0" distR="0" allowOverlap="1" layoutInCell="1" locked="0" behindDoc="1" simplePos="0" relativeHeight="487599616">
                <wp:simplePos x="0" y="0"/>
                <wp:positionH relativeFrom="page">
                  <wp:posOffset>5668645</wp:posOffset>
                </wp:positionH>
                <wp:positionV relativeFrom="paragraph">
                  <wp:posOffset>200012</wp:posOffset>
                </wp:positionV>
                <wp:extent cx="1108710" cy="152400"/>
                <wp:effectExtent l="0" t="0" r="0" b="0"/>
                <wp:wrapTopAndBottom/>
                <wp:docPr id="144" name="Group 144"/>
                <wp:cNvGraphicFramePr>
                  <a:graphicFrameLocks/>
                </wp:cNvGraphicFramePr>
                <a:graphic>
                  <a:graphicData uri="http://schemas.microsoft.com/office/word/2010/wordprocessingGroup">
                    <wpg:wgp>
                      <wpg:cNvPr id="144" name="Group 144"/>
                      <wpg:cNvGrpSpPr/>
                      <wpg:grpSpPr>
                        <a:xfrm>
                          <a:off x="0" y="0"/>
                          <a:ext cx="1108710" cy="152400"/>
                          <a:chExt cx="1108710" cy="152400"/>
                        </a:xfrm>
                      </wpg:grpSpPr>
                      <pic:pic>
                        <pic:nvPicPr>
                          <pic:cNvPr id="145" name="Image 145"/>
                          <pic:cNvPicPr/>
                        </pic:nvPicPr>
                        <pic:blipFill>
                          <a:blip r:embed="rId7" cstate="print"/>
                          <a:stretch>
                            <a:fillRect/>
                          </a:stretch>
                        </pic:blipFill>
                        <pic:spPr>
                          <a:xfrm>
                            <a:off x="0" y="0"/>
                            <a:ext cx="543420" cy="152400"/>
                          </a:xfrm>
                          <a:prstGeom prst="rect">
                            <a:avLst/>
                          </a:prstGeom>
                        </pic:spPr>
                      </pic:pic>
                      <pic:pic>
                        <pic:nvPicPr>
                          <pic:cNvPr id="146" name="Image 146"/>
                          <pic:cNvPicPr/>
                        </pic:nvPicPr>
                        <pic:blipFill>
                          <a:blip r:embed="rId83" cstate="print"/>
                          <a:stretch>
                            <a:fillRect/>
                          </a:stretch>
                        </pic:blipFill>
                        <pic:spPr>
                          <a:xfrm>
                            <a:off x="475869" y="0"/>
                            <a:ext cx="448056" cy="152400"/>
                          </a:xfrm>
                          <a:prstGeom prst="rect">
                            <a:avLst/>
                          </a:prstGeom>
                        </pic:spPr>
                      </pic:pic>
                      <pic:pic>
                        <pic:nvPicPr>
                          <pic:cNvPr id="147" name="Image 147"/>
                          <pic:cNvPicPr/>
                        </pic:nvPicPr>
                        <pic:blipFill>
                          <a:blip r:embed="rId15" cstate="print"/>
                          <a:stretch>
                            <a:fillRect/>
                          </a:stretch>
                        </pic:blipFill>
                        <pic:spPr>
                          <a:xfrm>
                            <a:off x="856869" y="0"/>
                            <a:ext cx="251459" cy="152400"/>
                          </a:xfrm>
                          <a:prstGeom prst="rect">
                            <a:avLst/>
                          </a:prstGeom>
                        </pic:spPr>
                      </pic:pic>
                    </wpg:wgp>
                  </a:graphicData>
                </a:graphic>
              </wp:anchor>
            </w:drawing>
          </mc:Choice>
          <mc:Fallback>
            <w:pict>
              <v:group style="position:absolute;margin-left:446.350006pt;margin-top:15.749023pt;width:87.3pt;height:12pt;mso-position-horizontal-relative:page;mso-position-vertical-relative:paragraph;z-index:-15716864;mso-wrap-distance-left:0;mso-wrap-distance-right:0" id="docshapegroup139" coordorigin="8927,315" coordsize="1746,240">
                <v:shape style="position:absolute;left:8927;top:314;width:856;height:240" type="#_x0000_t75" id="docshape140" stroked="false">
                  <v:imagedata r:id="rId7" o:title=""/>
                </v:shape>
                <v:shape style="position:absolute;left:9676;top:314;width:706;height:240" type="#_x0000_t75" id="docshape141" stroked="false">
                  <v:imagedata r:id="rId83" o:title=""/>
                </v:shape>
                <v:shape style="position:absolute;left:10276;top:314;width:396;height:240" type="#_x0000_t75" id="docshape142" stroked="false">
                  <v:imagedata r:id="rId15" o:title=""/>
                </v:shape>
                <w10:wrap type="topAndBottom"/>
              </v:group>
            </w:pict>
          </mc:Fallback>
        </mc:AlternateContent>
      </w:r>
    </w:p>
    <w:p>
      <w:pPr>
        <w:pStyle w:val="BodyText"/>
        <w:spacing w:after="0"/>
        <w:rPr>
          <w:sz w:val="20"/>
        </w:rPr>
        <w:sectPr>
          <w:headerReference w:type="default" r:id="rId81"/>
          <w:footerReference w:type="default" r:id="rId82"/>
          <w:pgSz w:w="12240" w:h="15840"/>
          <w:pgMar w:header="715" w:footer="0" w:top="1880" w:bottom="280" w:left="360" w:right="360"/>
        </w:sectPr>
      </w:pPr>
    </w:p>
    <w:p>
      <w:pPr>
        <w:pStyle w:val="BodyText"/>
        <w:spacing w:line="276" w:lineRule="auto" w:before="236"/>
        <w:ind w:left="1342" w:right="1350"/>
        <w:jc w:val="both"/>
      </w:pPr>
      <w:r>
        <w:rPr/>
        <w:t>deberán</w:t>
      </w:r>
      <w:r>
        <w:rPr>
          <w:spacing w:val="-16"/>
        </w:rPr>
        <w:t> </w:t>
      </w:r>
      <w:r>
        <w:rPr/>
        <w:t>sujetarse</w:t>
      </w:r>
      <w:r>
        <w:rPr>
          <w:spacing w:val="-15"/>
        </w:rPr>
        <w:t> </w:t>
      </w:r>
      <w:r>
        <w:rPr/>
        <w:t>al</w:t>
      </w:r>
      <w:r>
        <w:rPr>
          <w:spacing w:val="-15"/>
        </w:rPr>
        <w:t> </w:t>
      </w:r>
      <w:r>
        <w:rPr/>
        <w:t>Programa</w:t>
      </w:r>
      <w:r>
        <w:rPr>
          <w:spacing w:val="-16"/>
        </w:rPr>
        <w:t> </w:t>
      </w:r>
      <w:r>
        <w:rPr/>
        <w:t>Anual</w:t>
      </w:r>
      <w:r>
        <w:rPr>
          <w:spacing w:val="-15"/>
        </w:rPr>
        <w:t> </w:t>
      </w:r>
      <w:r>
        <w:rPr/>
        <w:t>de</w:t>
      </w:r>
      <w:r>
        <w:rPr>
          <w:spacing w:val="-15"/>
        </w:rPr>
        <w:t> </w:t>
      </w:r>
      <w:r>
        <w:rPr/>
        <w:t>Adquisiciones,</w:t>
      </w:r>
      <w:r>
        <w:rPr>
          <w:spacing w:val="-15"/>
        </w:rPr>
        <w:t> </w:t>
      </w:r>
      <w:r>
        <w:rPr/>
        <w:t>Arrendamientos</w:t>
      </w:r>
      <w:r>
        <w:rPr>
          <w:spacing w:val="-16"/>
        </w:rPr>
        <w:t> </w:t>
      </w:r>
      <w:r>
        <w:rPr/>
        <w:t>y</w:t>
      </w:r>
      <w:r>
        <w:rPr>
          <w:spacing w:val="-15"/>
        </w:rPr>
        <w:t> </w:t>
      </w:r>
      <w:r>
        <w:rPr/>
        <w:t>Servicios</w:t>
      </w:r>
      <w:r>
        <w:rPr>
          <w:spacing w:val="-14"/>
        </w:rPr>
        <w:t> </w:t>
      </w:r>
      <w:r>
        <w:rPr/>
        <w:t>vigente para el ejercicio fiscal 2025.</w:t>
      </w:r>
    </w:p>
    <w:p>
      <w:pPr>
        <w:pStyle w:val="BodyText"/>
      </w:pPr>
    </w:p>
    <w:p>
      <w:pPr>
        <w:pStyle w:val="BodyText"/>
        <w:spacing w:before="25"/>
      </w:pPr>
    </w:p>
    <w:p>
      <w:pPr>
        <w:pStyle w:val="BodyText"/>
        <w:spacing w:line="276" w:lineRule="auto" w:before="1"/>
        <w:ind w:left="1342" w:right="1351"/>
        <w:jc w:val="both"/>
      </w:pPr>
      <w:r>
        <w:rPr/>
        <w:t>Adicionalmente,</w:t>
      </w:r>
      <w:r>
        <w:rPr>
          <w:spacing w:val="-7"/>
        </w:rPr>
        <w:t> </w:t>
      </w:r>
      <w:r>
        <w:rPr/>
        <w:t>durante</w:t>
      </w:r>
      <w:r>
        <w:rPr>
          <w:spacing w:val="-14"/>
        </w:rPr>
        <w:t> </w:t>
      </w:r>
      <w:r>
        <w:rPr/>
        <w:t>el</w:t>
      </w:r>
      <w:r>
        <w:rPr>
          <w:spacing w:val="-9"/>
        </w:rPr>
        <w:t> </w:t>
      </w:r>
      <w:r>
        <w:rPr/>
        <w:t>ejercicio</w:t>
      </w:r>
      <w:r>
        <w:rPr>
          <w:spacing w:val="-12"/>
        </w:rPr>
        <w:t> </w:t>
      </w:r>
      <w:r>
        <w:rPr/>
        <w:t>fiscal</w:t>
      </w:r>
      <w:r>
        <w:rPr>
          <w:spacing w:val="-9"/>
        </w:rPr>
        <w:t> </w:t>
      </w:r>
      <w:r>
        <w:rPr/>
        <w:t>2025</w:t>
      </w:r>
      <w:r>
        <w:rPr>
          <w:spacing w:val="-10"/>
        </w:rPr>
        <w:t> </w:t>
      </w:r>
      <w:r>
        <w:rPr/>
        <w:t>las</w:t>
      </w:r>
      <w:r>
        <w:rPr>
          <w:spacing w:val="-8"/>
        </w:rPr>
        <w:t> </w:t>
      </w:r>
      <w:r>
        <w:rPr/>
        <w:t>Dependencias</w:t>
      </w:r>
      <w:r>
        <w:rPr>
          <w:spacing w:val="-10"/>
        </w:rPr>
        <w:t> </w:t>
      </w:r>
      <w:r>
        <w:rPr/>
        <w:t>y</w:t>
      </w:r>
      <w:r>
        <w:rPr>
          <w:spacing w:val="-12"/>
        </w:rPr>
        <w:t> </w:t>
      </w:r>
      <w:r>
        <w:rPr/>
        <w:t>Entidades</w:t>
      </w:r>
      <w:r>
        <w:rPr>
          <w:spacing w:val="-9"/>
        </w:rPr>
        <w:t> </w:t>
      </w:r>
      <w:r>
        <w:rPr/>
        <w:t>que</w:t>
      </w:r>
      <w:r>
        <w:rPr>
          <w:spacing w:val="-9"/>
        </w:rPr>
        <w:t> </w:t>
      </w:r>
      <w:r>
        <w:rPr/>
        <w:t>integran la</w:t>
      </w:r>
      <w:r>
        <w:rPr>
          <w:spacing w:val="-10"/>
        </w:rPr>
        <w:t> </w:t>
      </w:r>
      <w:r>
        <w:rPr/>
        <w:t>Administración</w:t>
      </w:r>
      <w:r>
        <w:rPr>
          <w:spacing w:val="-10"/>
        </w:rPr>
        <w:t> </w:t>
      </w:r>
      <w:r>
        <w:rPr/>
        <w:t>Pública</w:t>
      </w:r>
      <w:r>
        <w:rPr>
          <w:spacing w:val="-10"/>
        </w:rPr>
        <w:t> </w:t>
      </w:r>
      <w:r>
        <w:rPr/>
        <w:t>Municipal</w:t>
      </w:r>
      <w:r>
        <w:rPr>
          <w:spacing w:val="-11"/>
        </w:rPr>
        <w:t> </w:t>
      </w:r>
      <w:r>
        <w:rPr/>
        <w:t>deberán</w:t>
      </w:r>
      <w:r>
        <w:rPr>
          <w:spacing w:val="-13"/>
        </w:rPr>
        <w:t> </w:t>
      </w:r>
      <w:r>
        <w:rPr/>
        <w:t>apegarse</w:t>
      </w:r>
      <w:r>
        <w:rPr>
          <w:spacing w:val="-9"/>
        </w:rPr>
        <w:t> </w:t>
      </w:r>
      <w:r>
        <w:rPr/>
        <w:t>a</w:t>
      </w:r>
      <w:r>
        <w:rPr>
          <w:spacing w:val="-12"/>
        </w:rPr>
        <w:t> </w:t>
      </w:r>
      <w:r>
        <w:rPr/>
        <w:t>los</w:t>
      </w:r>
      <w:r>
        <w:rPr>
          <w:spacing w:val="-14"/>
        </w:rPr>
        <w:t> </w:t>
      </w:r>
      <w:r>
        <w:rPr/>
        <w:t>montos</w:t>
      </w:r>
      <w:r>
        <w:rPr>
          <w:spacing w:val="-14"/>
        </w:rPr>
        <w:t> </w:t>
      </w:r>
      <w:r>
        <w:rPr/>
        <w:t>máximos</w:t>
      </w:r>
      <w:r>
        <w:rPr>
          <w:spacing w:val="-10"/>
        </w:rPr>
        <w:t> </w:t>
      </w:r>
      <w:r>
        <w:rPr/>
        <w:t>y</w:t>
      </w:r>
      <w:r>
        <w:rPr>
          <w:spacing w:val="-14"/>
        </w:rPr>
        <w:t> </w:t>
      </w:r>
      <w:r>
        <w:rPr/>
        <w:t>mínimos</w:t>
      </w:r>
      <w:r>
        <w:rPr>
          <w:spacing w:val="-9"/>
        </w:rPr>
        <w:t> </w:t>
      </w:r>
      <w:r>
        <w:rPr/>
        <w:t>de adjudicación que se detallan en el </w:t>
      </w:r>
      <w:r>
        <w:rPr>
          <w:rFonts w:ascii="Arial" w:hAnsi="Arial"/>
          <w:b/>
        </w:rPr>
        <w:t>C</w:t>
      </w:r>
      <w:r>
        <w:rPr>
          <w:rFonts w:ascii="Arial" w:hAnsi="Arial"/>
          <w:b/>
          <w:i/>
        </w:rPr>
        <w:t>uadro 33 del Anexo Único</w:t>
      </w:r>
      <w:r>
        <w:rPr/>
        <w:t>.</w:t>
      </w:r>
    </w:p>
    <w:p>
      <w:pPr>
        <w:pStyle w:val="BodyText"/>
      </w:pPr>
    </w:p>
    <w:p>
      <w:pPr>
        <w:pStyle w:val="BodyText"/>
        <w:spacing w:before="24"/>
      </w:pPr>
    </w:p>
    <w:p>
      <w:pPr>
        <w:spacing w:line="237" w:lineRule="auto" w:before="0"/>
        <w:ind w:left="1342" w:right="1358" w:firstLine="0"/>
        <w:jc w:val="both"/>
        <w:rPr>
          <w:rFonts w:ascii="Arial" w:hAnsi="Arial"/>
          <w:b/>
          <w:sz w:val="22"/>
        </w:rPr>
      </w:pPr>
      <w:r>
        <w:rPr>
          <w:sz w:val="22"/>
        </w:rPr>
        <w:t>Los montos</w:t>
      </w:r>
      <w:r>
        <w:rPr>
          <w:spacing w:val="-1"/>
          <w:sz w:val="22"/>
        </w:rPr>
        <w:t> </w:t>
      </w:r>
      <w:r>
        <w:rPr>
          <w:sz w:val="22"/>
        </w:rPr>
        <w:t>establecidos para</w:t>
      </w:r>
      <w:r>
        <w:rPr>
          <w:spacing w:val="-1"/>
          <w:sz w:val="22"/>
        </w:rPr>
        <w:t> </w:t>
      </w:r>
      <w:r>
        <w:rPr>
          <w:sz w:val="22"/>
        </w:rPr>
        <w:t>las</w:t>
      </w:r>
      <w:r>
        <w:rPr>
          <w:spacing w:val="-1"/>
          <w:sz w:val="22"/>
        </w:rPr>
        <w:t> </w:t>
      </w:r>
      <w:r>
        <w:rPr>
          <w:sz w:val="22"/>
        </w:rPr>
        <w:t>adquisiciones,</w:t>
      </w:r>
      <w:r>
        <w:rPr>
          <w:spacing w:val="-2"/>
          <w:sz w:val="22"/>
        </w:rPr>
        <w:t> </w:t>
      </w:r>
      <w:r>
        <w:rPr>
          <w:sz w:val="22"/>
        </w:rPr>
        <w:t>arrendamientos</w:t>
      </w:r>
      <w:r>
        <w:rPr>
          <w:spacing w:val="-1"/>
          <w:sz w:val="22"/>
        </w:rPr>
        <w:t> </w:t>
      </w:r>
      <w:r>
        <w:rPr>
          <w:sz w:val="22"/>
        </w:rPr>
        <w:t>y prestación de</w:t>
      </w:r>
      <w:r>
        <w:rPr>
          <w:spacing w:val="-1"/>
          <w:sz w:val="22"/>
        </w:rPr>
        <w:t> </w:t>
      </w:r>
      <w:r>
        <w:rPr>
          <w:sz w:val="22"/>
        </w:rPr>
        <w:t>servicios deberán considerarse </w:t>
      </w:r>
      <w:r>
        <w:rPr>
          <w:rFonts w:ascii="Arial" w:hAnsi="Arial"/>
          <w:b/>
          <w:sz w:val="22"/>
        </w:rPr>
        <w:t>sin incluir el importe del Impuesto al Valor Agregado.</w:t>
      </w:r>
    </w:p>
    <w:p>
      <w:pPr>
        <w:pStyle w:val="BodyText"/>
        <w:rPr>
          <w:rFonts w:ascii="Arial"/>
          <w:b/>
        </w:rPr>
      </w:pPr>
    </w:p>
    <w:p>
      <w:pPr>
        <w:pStyle w:val="BodyText"/>
        <w:spacing w:before="65"/>
        <w:rPr>
          <w:rFonts w:ascii="Arial"/>
          <w:b/>
        </w:rPr>
      </w:pPr>
    </w:p>
    <w:p>
      <w:pPr>
        <w:pStyle w:val="BodyText"/>
        <w:spacing w:line="276" w:lineRule="auto"/>
        <w:ind w:left="1342" w:right="1351"/>
        <w:jc w:val="both"/>
        <w:rPr>
          <w:rFonts w:ascii="Arial" w:hAnsi="Arial"/>
          <w:b/>
        </w:rPr>
      </w:pPr>
      <w:r>
        <w:rPr/>
        <w:t>Para la aplicación de este precepto y con el fin de determinar en cuál de los rangos establecidos queda comprendida una adjudicación, ésta deberá considerarse individualmente,</w:t>
      </w:r>
      <w:r>
        <w:rPr>
          <w:spacing w:val="-16"/>
        </w:rPr>
        <w:t> </w:t>
      </w:r>
      <w:r>
        <w:rPr/>
        <w:t>en</w:t>
      </w:r>
      <w:r>
        <w:rPr>
          <w:spacing w:val="-15"/>
        </w:rPr>
        <w:t> </w:t>
      </w:r>
      <w:r>
        <w:rPr/>
        <w:t>el</w:t>
      </w:r>
      <w:r>
        <w:rPr>
          <w:spacing w:val="-15"/>
        </w:rPr>
        <w:t> </w:t>
      </w:r>
      <w:r>
        <w:rPr/>
        <w:t>entendido</w:t>
      </w:r>
      <w:r>
        <w:rPr>
          <w:spacing w:val="-16"/>
        </w:rPr>
        <w:t> </w:t>
      </w:r>
      <w:r>
        <w:rPr/>
        <w:t>de</w:t>
      </w:r>
      <w:r>
        <w:rPr>
          <w:spacing w:val="-15"/>
        </w:rPr>
        <w:t> </w:t>
      </w:r>
      <w:r>
        <w:rPr/>
        <w:t>que,</w:t>
      </w:r>
      <w:r>
        <w:rPr>
          <w:spacing w:val="-15"/>
        </w:rPr>
        <w:t> </w:t>
      </w:r>
      <w:r>
        <w:rPr/>
        <w:t>en</w:t>
      </w:r>
      <w:r>
        <w:rPr>
          <w:spacing w:val="-15"/>
        </w:rPr>
        <w:t> </w:t>
      </w:r>
      <w:r>
        <w:rPr>
          <w:rFonts w:ascii="Arial" w:hAnsi="Arial"/>
          <w:b/>
        </w:rPr>
        <w:t>ningún</w:t>
      </w:r>
      <w:r>
        <w:rPr>
          <w:rFonts w:ascii="Arial" w:hAnsi="Arial"/>
          <w:b/>
          <w:spacing w:val="-16"/>
        </w:rPr>
        <w:t> </w:t>
      </w:r>
      <w:r>
        <w:rPr/>
        <w:t>caso,</w:t>
      </w:r>
      <w:r>
        <w:rPr>
          <w:spacing w:val="-13"/>
        </w:rPr>
        <w:t> </w:t>
      </w:r>
      <w:r>
        <w:rPr/>
        <w:t>el</w:t>
      </w:r>
      <w:r>
        <w:rPr>
          <w:spacing w:val="-15"/>
        </w:rPr>
        <w:t> </w:t>
      </w:r>
      <w:r>
        <w:rPr/>
        <w:t>importe</w:t>
      </w:r>
      <w:r>
        <w:rPr>
          <w:spacing w:val="-15"/>
        </w:rPr>
        <w:t> </w:t>
      </w:r>
      <w:r>
        <w:rPr/>
        <w:t>total</w:t>
      </w:r>
      <w:r>
        <w:rPr>
          <w:spacing w:val="-16"/>
        </w:rPr>
        <w:t> </w:t>
      </w:r>
      <w:r>
        <w:rPr/>
        <w:t>de</w:t>
      </w:r>
      <w:r>
        <w:rPr>
          <w:spacing w:val="-14"/>
        </w:rPr>
        <w:t> </w:t>
      </w:r>
      <w:r>
        <w:rPr/>
        <w:t>la</w:t>
      </w:r>
      <w:r>
        <w:rPr>
          <w:spacing w:val="-15"/>
        </w:rPr>
        <w:t> </w:t>
      </w:r>
      <w:r>
        <w:rPr/>
        <w:t>misma</w:t>
      </w:r>
      <w:r>
        <w:rPr>
          <w:spacing w:val="-16"/>
        </w:rPr>
        <w:t> </w:t>
      </w:r>
      <w:r>
        <w:rPr/>
        <w:t>podrá </w:t>
      </w:r>
      <w:r>
        <w:rPr>
          <w:rFonts w:ascii="Arial" w:hAnsi="Arial"/>
          <w:b/>
        </w:rPr>
        <w:t>ser fraccionado.</w:t>
      </w:r>
    </w:p>
    <w:p>
      <w:pPr>
        <w:pStyle w:val="BodyText"/>
        <w:rPr>
          <w:rFonts w:ascii="Arial"/>
          <w:b/>
        </w:rPr>
      </w:pPr>
    </w:p>
    <w:p>
      <w:pPr>
        <w:pStyle w:val="BodyText"/>
        <w:spacing w:before="154"/>
        <w:rPr>
          <w:rFonts w:ascii="Arial"/>
          <w:b/>
        </w:rPr>
      </w:pPr>
    </w:p>
    <w:p>
      <w:pPr>
        <w:pStyle w:val="Heading1"/>
        <w:spacing w:before="0"/>
        <w:ind w:left="1286"/>
        <w:jc w:val="center"/>
      </w:pPr>
      <w:r>
        <w:rPr/>
        <w:t>CAPÍTULO</w:t>
      </w:r>
      <w:r>
        <w:rPr>
          <w:spacing w:val="-15"/>
        </w:rPr>
        <w:t> </w:t>
      </w:r>
      <w:r>
        <w:rPr>
          <w:spacing w:val="-5"/>
        </w:rPr>
        <w:t>III</w:t>
      </w:r>
    </w:p>
    <w:p>
      <w:pPr>
        <w:spacing w:line="256" w:lineRule="auto" w:before="182"/>
        <w:ind w:left="1275" w:right="1292" w:firstLine="0"/>
        <w:jc w:val="center"/>
        <w:rPr>
          <w:rFonts w:ascii="Arial" w:hAnsi="Arial"/>
          <w:b/>
          <w:sz w:val="22"/>
        </w:rPr>
      </w:pPr>
      <w:r>
        <w:rPr>
          <w:rFonts w:ascii="Arial" w:hAnsi="Arial"/>
          <w:b/>
          <w:sz w:val="22"/>
        </w:rPr>
        <w:t>DE</w:t>
      </w:r>
      <w:r>
        <w:rPr>
          <w:rFonts w:ascii="Arial" w:hAnsi="Arial"/>
          <w:b/>
          <w:spacing w:val="-3"/>
          <w:sz w:val="22"/>
        </w:rPr>
        <w:t> </w:t>
      </w:r>
      <w:r>
        <w:rPr>
          <w:rFonts w:ascii="Arial" w:hAnsi="Arial"/>
          <w:b/>
          <w:sz w:val="22"/>
        </w:rPr>
        <w:t>LOS</w:t>
      </w:r>
      <w:r>
        <w:rPr>
          <w:rFonts w:ascii="Arial" w:hAnsi="Arial"/>
          <w:b/>
          <w:spacing w:val="-5"/>
          <w:sz w:val="22"/>
        </w:rPr>
        <w:t> </w:t>
      </w:r>
      <w:r>
        <w:rPr>
          <w:rFonts w:ascii="Arial" w:hAnsi="Arial"/>
          <w:b/>
          <w:sz w:val="22"/>
        </w:rPr>
        <w:t>MONTOS</w:t>
      </w:r>
      <w:r>
        <w:rPr>
          <w:rFonts w:ascii="Arial" w:hAnsi="Arial"/>
          <w:b/>
          <w:spacing w:val="-5"/>
          <w:sz w:val="22"/>
        </w:rPr>
        <w:t> </w:t>
      </w:r>
      <w:r>
        <w:rPr>
          <w:rFonts w:ascii="Arial" w:hAnsi="Arial"/>
          <w:b/>
          <w:sz w:val="22"/>
        </w:rPr>
        <w:t>MÁXIMOS</w:t>
      </w:r>
      <w:r>
        <w:rPr>
          <w:rFonts w:ascii="Arial" w:hAnsi="Arial"/>
          <w:b/>
          <w:spacing w:val="-3"/>
          <w:sz w:val="22"/>
        </w:rPr>
        <w:t> </w:t>
      </w:r>
      <w:r>
        <w:rPr>
          <w:rFonts w:ascii="Arial" w:hAnsi="Arial"/>
          <w:b/>
          <w:sz w:val="22"/>
        </w:rPr>
        <w:t>Y</w:t>
      </w:r>
      <w:r>
        <w:rPr>
          <w:rFonts w:ascii="Arial" w:hAnsi="Arial"/>
          <w:b/>
          <w:spacing w:val="-6"/>
          <w:sz w:val="22"/>
        </w:rPr>
        <w:t> </w:t>
      </w:r>
      <w:r>
        <w:rPr>
          <w:rFonts w:ascii="Arial" w:hAnsi="Arial"/>
          <w:b/>
          <w:sz w:val="22"/>
        </w:rPr>
        <w:t>MÍNIMOS</w:t>
      </w:r>
      <w:r>
        <w:rPr>
          <w:rFonts w:ascii="Arial" w:hAnsi="Arial"/>
          <w:b/>
          <w:spacing w:val="-6"/>
          <w:sz w:val="22"/>
        </w:rPr>
        <w:t> </w:t>
      </w:r>
      <w:r>
        <w:rPr>
          <w:rFonts w:ascii="Arial" w:hAnsi="Arial"/>
          <w:b/>
          <w:sz w:val="22"/>
        </w:rPr>
        <w:t>PARA</w:t>
      </w:r>
      <w:r>
        <w:rPr>
          <w:rFonts w:ascii="Arial" w:hAnsi="Arial"/>
          <w:b/>
          <w:spacing w:val="-1"/>
          <w:sz w:val="22"/>
        </w:rPr>
        <w:t> </w:t>
      </w:r>
      <w:r>
        <w:rPr>
          <w:rFonts w:ascii="Arial" w:hAnsi="Arial"/>
          <w:b/>
          <w:sz w:val="22"/>
        </w:rPr>
        <w:t>LA</w:t>
      </w:r>
      <w:r>
        <w:rPr>
          <w:rFonts w:ascii="Arial" w:hAnsi="Arial"/>
          <w:b/>
          <w:spacing w:val="-3"/>
          <w:sz w:val="22"/>
        </w:rPr>
        <w:t> </w:t>
      </w:r>
      <w:r>
        <w:rPr>
          <w:rFonts w:ascii="Arial" w:hAnsi="Arial"/>
          <w:b/>
          <w:sz w:val="22"/>
        </w:rPr>
        <w:t>ADJUDICACIÓN</w:t>
      </w:r>
      <w:r>
        <w:rPr>
          <w:rFonts w:ascii="Arial" w:hAnsi="Arial"/>
          <w:b/>
          <w:spacing w:val="-6"/>
          <w:sz w:val="22"/>
        </w:rPr>
        <w:t> </w:t>
      </w:r>
      <w:r>
        <w:rPr>
          <w:rFonts w:ascii="Arial" w:hAnsi="Arial"/>
          <w:b/>
          <w:sz w:val="22"/>
        </w:rPr>
        <w:t>DE</w:t>
      </w:r>
      <w:r>
        <w:rPr>
          <w:rFonts w:ascii="Arial" w:hAnsi="Arial"/>
          <w:b/>
          <w:spacing w:val="-3"/>
          <w:sz w:val="22"/>
        </w:rPr>
        <w:t> </w:t>
      </w:r>
      <w:r>
        <w:rPr>
          <w:rFonts w:ascii="Arial" w:hAnsi="Arial"/>
          <w:b/>
          <w:sz w:val="22"/>
        </w:rPr>
        <w:t>OBRA PÚBLICA Y SERVICIOS RELACIONADOS CON LA MISMA</w:t>
      </w:r>
    </w:p>
    <w:p>
      <w:pPr>
        <w:pStyle w:val="BodyText"/>
        <w:spacing w:before="2"/>
        <w:rPr>
          <w:rFonts w:ascii="Arial"/>
          <w:b/>
        </w:rPr>
      </w:pPr>
    </w:p>
    <w:p>
      <w:pPr>
        <w:pStyle w:val="BodyText"/>
        <w:spacing w:line="276" w:lineRule="auto" w:before="1"/>
        <w:ind w:left="1342" w:right="1349"/>
        <w:jc w:val="both"/>
      </w:pPr>
      <w:r>
        <w:rPr>
          <w:rFonts w:ascii="Arial" w:hAnsi="Arial"/>
          <w:b/>
        </w:rPr>
        <w:t>Artículo 39.- </w:t>
      </w:r>
      <w:r>
        <w:rPr/>
        <w:t>Las Dependencias y Entidades del Ayuntamiento que realicen contratos de obra pública y de servicios relacionados con la misma, se sujetarán a los procedimientos de adjudicación, en términos de lo establecido en la Ley de Obra Pública y Servicios Relacionados con la misma para el Estado de Puebla y a los montos máximos y mínimos de adjudicación que se especifican en el </w:t>
      </w:r>
      <w:r>
        <w:rPr>
          <w:rFonts w:ascii="Arial" w:hAnsi="Arial"/>
          <w:b/>
        </w:rPr>
        <w:t>C</w:t>
      </w:r>
      <w:r>
        <w:rPr>
          <w:rFonts w:ascii="Arial" w:hAnsi="Arial"/>
          <w:b/>
          <w:i/>
        </w:rPr>
        <w:t>uadro 34 del Anexo Único</w:t>
      </w:r>
      <w:r>
        <w:rPr/>
        <w:t>.</w:t>
      </w:r>
    </w:p>
    <w:p>
      <w:pPr>
        <w:pStyle w:val="BodyText"/>
      </w:pPr>
    </w:p>
    <w:p>
      <w:pPr>
        <w:pStyle w:val="BodyText"/>
        <w:spacing w:before="23"/>
      </w:pPr>
    </w:p>
    <w:p>
      <w:pPr>
        <w:spacing w:line="237" w:lineRule="auto" w:before="0"/>
        <w:ind w:left="1342" w:right="1352" w:firstLine="0"/>
        <w:jc w:val="both"/>
        <w:rPr>
          <w:sz w:val="22"/>
        </w:rPr>
      </w:pPr>
      <w:r>
        <w:rPr>
          <w:sz w:val="22"/>
        </w:rPr>
        <w:t>Los montos establecidos para la adjudicación de obra pública y de servicios relacionados con la misma, deberán considerarse </w:t>
      </w:r>
      <w:r>
        <w:rPr>
          <w:rFonts w:ascii="Arial" w:hAnsi="Arial"/>
          <w:b/>
          <w:sz w:val="22"/>
        </w:rPr>
        <w:t>sin incluir el importe del Impuesto al Valor </w:t>
      </w:r>
      <w:r>
        <w:rPr>
          <w:rFonts w:ascii="Arial" w:hAnsi="Arial"/>
          <w:b/>
          <w:spacing w:val="-2"/>
          <w:sz w:val="22"/>
        </w:rPr>
        <w:t>Agregado</w:t>
      </w:r>
      <w:r>
        <w:rPr>
          <w:spacing w:val="-2"/>
          <w:sz w:val="22"/>
        </w:rPr>
        <w:t>.</w:t>
      </w:r>
    </w:p>
    <w:p>
      <w:pPr>
        <w:pStyle w:val="BodyText"/>
      </w:pPr>
    </w:p>
    <w:p>
      <w:pPr>
        <w:pStyle w:val="BodyText"/>
        <w:spacing w:before="64"/>
      </w:pPr>
    </w:p>
    <w:p>
      <w:pPr>
        <w:pStyle w:val="BodyText"/>
        <w:spacing w:line="276" w:lineRule="auto"/>
        <w:ind w:left="1342" w:right="1356"/>
        <w:jc w:val="both"/>
        <w:rPr>
          <w:rFonts w:ascii="Arial" w:hAnsi="Arial"/>
          <w:b/>
        </w:rPr>
      </w:pPr>
      <w:r>
        <w:rPr/>
        <w:t>Para la aplicación de este precepto y con el fin de determinar en cual de los rangos establecidos queda comprendida una obra, ésta deberá considerarse individualmente, en el</w:t>
      </w:r>
      <w:r>
        <w:rPr>
          <w:spacing w:val="-3"/>
        </w:rPr>
        <w:t> </w:t>
      </w:r>
      <w:r>
        <w:rPr/>
        <w:t>entendido</w:t>
      </w:r>
      <w:r>
        <w:rPr>
          <w:spacing w:val="-2"/>
        </w:rPr>
        <w:t> </w:t>
      </w:r>
      <w:r>
        <w:rPr/>
        <w:t>de</w:t>
      </w:r>
      <w:r>
        <w:rPr>
          <w:spacing w:val="-4"/>
        </w:rPr>
        <w:t> </w:t>
      </w:r>
      <w:r>
        <w:rPr/>
        <w:t>que,</w:t>
      </w:r>
      <w:r>
        <w:rPr>
          <w:spacing w:val="-3"/>
        </w:rPr>
        <w:t> </w:t>
      </w:r>
      <w:r>
        <w:rPr/>
        <w:t>en</w:t>
      </w:r>
      <w:r>
        <w:rPr>
          <w:spacing w:val="-4"/>
        </w:rPr>
        <w:t> </w:t>
      </w:r>
      <w:r>
        <w:rPr>
          <w:rFonts w:ascii="Arial" w:hAnsi="Arial"/>
          <w:b/>
        </w:rPr>
        <w:t>ningún</w:t>
      </w:r>
      <w:r>
        <w:rPr>
          <w:rFonts w:ascii="Arial" w:hAnsi="Arial"/>
          <w:b/>
          <w:spacing w:val="-2"/>
        </w:rPr>
        <w:t> </w:t>
      </w:r>
      <w:r>
        <w:rPr/>
        <w:t>caso,</w:t>
      </w:r>
      <w:r>
        <w:rPr>
          <w:spacing w:val="-3"/>
        </w:rPr>
        <w:t> </w:t>
      </w:r>
      <w:r>
        <w:rPr/>
        <w:t>el</w:t>
      </w:r>
      <w:r>
        <w:rPr>
          <w:spacing w:val="-3"/>
        </w:rPr>
        <w:t> </w:t>
      </w:r>
      <w:r>
        <w:rPr/>
        <w:t>importe</w:t>
      </w:r>
      <w:r>
        <w:rPr>
          <w:spacing w:val="-5"/>
        </w:rPr>
        <w:t> </w:t>
      </w:r>
      <w:r>
        <w:rPr/>
        <w:t>total</w:t>
      </w:r>
      <w:r>
        <w:rPr>
          <w:spacing w:val="-2"/>
        </w:rPr>
        <w:t> </w:t>
      </w:r>
      <w:r>
        <w:rPr/>
        <w:t>de</w:t>
      </w:r>
      <w:r>
        <w:rPr>
          <w:spacing w:val="-4"/>
        </w:rPr>
        <w:t> </w:t>
      </w:r>
      <w:r>
        <w:rPr/>
        <w:t>la</w:t>
      </w:r>
      <w:r>
        <w:rPr>
          <w:spacing w:val="-4"/>
        </w:rPr>
        <w:t> </w:t>
      </w:r>
      <w:r>
        <w:rPr/>
        <w:t>misma</w:t>
      </w:r>
      <w:r>
        <w:rPr>
          <w:spacing w:val="-4"/>
        </w:rPr>
        <w:t> </w:t>
      </w:r>
      <w:r>
        <w:rPr/>
        <w:t>podrá</w:t>
      </w:r>
      <w:r>
        <w:rPr>
          <w:spacing w:val="-4"/>
        </w:rPr>
        <w:t> </w:t>
      </w:r>
      <w:r>
        <w:rPr>
          <w:rFonts w:ascii="Arial" w:hAnsi="Arial"/>
          <w:b/>
        </w:rPr>
        <w:t>ser</w:t>
      </w:r>
      <w:r>
        <w:rPr>
          <w:rFonts w:ascii="Arial" w:hAnsi="Arial"/>
          <w:b/>
          <w:spacing w:val="-1"/>
        </w:rPr>
        <w:t> </w:t>
      </w:r>
      <w:r>
        <w:rPr>
          <w:rFonts w:ascii="Arial" w:hAnsi="Arial"/>
          <w:b/>
        </w:rPr>
        <w:t>fraccionado.</w:t>
      </w:r>
    </w:p>
    <w:p>
      <w:pPr>
        <w:pStyle w:val="BodyText"/>
        <w:rPr>
          <w:rFonts w:ascii="Arial"/>
          <w:b/>
        </w:rPr>
      </w:pPr>
    </w:p>
    <w:p>
      <w:pPr>
        <w:pStyle w:val="BodyText"/>
        <w:rPr>
          <w:rFonts w:ascii="Arial"/>
          <w:b/>
        </w:rPr>
      </w:pPr>
    </w:p>
    <w:p>
      <w:pPr>
        <w:pStyle w:val="BodyText"/>
        <w:spacing w:before="14"/>
        <w:rPr>
          <w:rFonts w:ascii="Arial"/>
          <w:b/>
        </w:rPr>
      </w:pPr>
    </w:p>
    <w:p>
      <w:pPr>
        <w:pStyle w:val="Heading1"/>
        <w:spacing w:before="1"/>
        <w:ind w:left="1279"/>
        <w:jc w:val="center"/>
      </w:pPr>
      <w:r>
        <w:rPr/>
        <w:t>CAPÍTULO</w:t>
      </w:r>
      <w:r>
        <w:rPr>
          <w:spacing w:val="-15"/>
        </w:rPr>
        <w:t> </w:t>
      </w:r>
      <w:r>
        <w:rPr>
          <w:spacing w:val="-5"/>
        </w:rPr>
        <w:t>IV</w:t>
      </w:r>
    </w:p>
    <w:p>
      <w:pPr>
        <w:pStyle w:val="Heading1"/>
        <w:spacing w:after="0"/>
        <w:jc w:val="center"/>
        <w:sectPr>
          <w:headerReference w:type="default" r:id="rId84"/>
          <w:footerReference w:type="default" r:id="rId85"/>
          <w:pgSz w:w="12240" w:h="15840"/>
          <w:pgMar w:header="715" w:footer="967" w:top="1880" w:bottom="1160" w:left="360" w:right="360"/>
        </w:sectPr>
      </w:pPr>
    </w:p>
    <w:p>
      <w:pPr>
        <w:spacing w:line="259" w:lineRule="auto" w:before="238"/>
        <w:ind w:left="1567" w:right="1580" w:hanging="9"/>
        <w:jc w:val="center"/>
        <w:rPr>
          <w:rFonts w:ascii="Arial" w:hAnsi="Arial"/>
          <w:b/>
          <w:sz w:val="22"/>
        </w:rPr>
      </w:pPr>
      <w:r>
        <w:rPr>
          <w:rFonts w:ascii="Arial" w:hAnsi="Arial"/>
          <w:b/>
          <w:sz w:val="22"/>
        </w:rPr>
        <w:t>DE LOS CRITERIOS PARA ADMINISTRAR FIDEICOMISOS, AHORROS PRESUPUESTARIOS</w:t>
      </w:r>
      <w:r>
        <w:rPr>
          <w:rFonts w:ascii="Arial" w:hAnsi="Arial"/>
          <w:b/>
          <w:spacing w:val="-15"/>
          <w:sz w:val="22"/>
        </w:rPr>
        <w:t> </w:t>
      </w:r>
      <w:r>
        <w:rPr>
          <w:rFonts w:ascii="Arial" w:hAnsi="Arial"/>
          <w:b/>
          <w:sz w:val="22"/>
        </w:rPr>
        <w:t>O</w:t>
      </w:r>
      <w:r>
        <w:rPr>
          <w:rFonts w:ascii="Arial" w:hAnsi="Arial"/>
          <w:b/>
          <w:spacing w:val="-13"/>
          <w:sz w:val="22"/>
        </w:rPr>
        <w:t> </w:t>
      </w:r>
      <w:r>
        <w:rPr>
          <w:rFonts w:ascii="Arial" w:hAnsi="Arial"/>
          <w:b/>
          <w:sz w:val="22"/>
        </w:rPr>
        <w:t>ECONOMÍAS,</w:t>
      </w:r>
      <w:r>
        <w:rPr>
          <w:rFonts w:ascii="Arial" w:hAnsi="Arial"/>
          <w:b/>
          <w:spacing w:val="-12"/>
          <w:sz w:val="22"/>
        </w:rPr>
        <w:t> </w:t>
      </w:r>
      <w:r>
        <w:rPr>
          <w:rFonts w:ascii="Arial" w:hAnsi="Arial"/>
          <w:b/>
          <w:sz w:val="22"/>
        </w:rPr>
        <w:t>INGRESOS</w:t>
      </w:r>
      <w:r>
        <w:rPr>
          <w:rFonts w:ascii="Arial" w:hAnsi="Arial"/>
          <w:b/>
          <w:spacing w:val="-12"/>
          <w:sz w:val="22"/>
        </w:rPr>
        <w:t> </w:t>
      </w:r>
      <w:r>
        <w:rPr>
          <w:rFonts w:ascii="Arial" w:hAnsi="Arial"/>
          <w:b/>
          <w:sz w:val="22"/>
        </w:rPr>
        <w:t>EXCEDENTES</w:t>
      </w:r>
      <w:r>
        <w:rPr>
          <w:rFonts w:ascii="Arial" w:hAnsi="Arial"/>
          <w:b/>
          <w:spacing w:val="-12"/>
          <w:sz w:val="22"/>
        </w:rPr>
        <w:t> </w:t>
      </w:r>
      <w:r>
        <w:rPr>
          <w:rFonts w:ascii="Arial" w:hAnsi="Arial"/>
          <w:b/>
          <w:sz w:val="22"/>
        </w:rPr>
        <w:t>Y</w:t>
      </w:r>
      <w:r>
        <w:rPr>
          <w:rFonts w:ascii="Arial" w:hAnsi="Arial"/>
          <w:b/>
          <w:spacing w:val="-16"/>
          <w:sz w:val="22"/>
        </w:rPr>
        <w:t> </w:t>
      </w:r>
      <w:r>
        <w:rPr>
          <w:rFonts w:ascii="Arial" w:hAnsi="Arial"/>
          <w:b/>
          <w:sz w:val="22"/>
        </w:rPr>
        <w:t>DETERMINAR </w:t>
      </w:r>
      <w:r>
        <w:rPr>
          <w:rFonts w:ascii="Arial" w:hAnsi="Arial"/>
          <w:b/>
          <w:spacing w:val="-2"/>
          <w:sz w:val="22"/>
        </w:rPr>
        <w:t>SUBSIDIOS</w:t>
      </w:r>
    </w:p>
    <w:p>
      <w:pPr>
        <w:pStyle w:val="BodyText"/>
        <w:rPr>
          <w:rFonts w:ascii="Arial"/>
          <w:b/>
        </w:rPr>
      </w:pPr>
    </w:p>
    <w:p>
      <w:pPr>
        <w:pStyle w:val="BodyText"/>
        <w:spacing w:before="35"/>
        <w:rPr>
          <w:rFonts w:ascii="Arial"/>
          <w:b/>
        </w:rPr>
      </w:pPr>
    </w:p>
    <w:p>
      <w:pPr>
        <w:pStyle w:val="BodyText"/>
        <w:spacing w:line="242" w:lineRule="auto"/>
        <w:ind w:left="1342" w:right="1358"/>
        <w:jc w:val="both"/>
      </w:pPr>
      <w:r>
        <w:rPr>
          <w:rFonts w:ascii="Arial" w:hAnsi="Arial"/>
          <w:b/>
        </w:rPr>
        <w:t>Artículo 40.- </w:t>
      </w:r>
      <w:r>
        <w:rPr/>
        <w:t>Con fundamento en el artículo 134 de la Ley Orgánica Municipal vigente, el Ayuntamiento podrá crear fideicomisos públicos que promuevan e impulsen el desarrollo del Municipio.</w:t>
      </w:r>
    </w:p>
    <w:p>
      <w:pPr>
        <w:pStyle w:val="BodyText"/>
        <w:spacing w:line="276" w:lineRule="auto" w:before="249"/>
        <w:ind w:left="1342" w:right="1352"/>
        <w:jc w:val="both"/>
      </w:pPr>
      <w:r>
        <w:rPr/>
        <w:t>Las</w:t>
      </w:r>
      <w:r>
        <w:rPr>
          <w:spacing w:val="-16"/>
        </w:rPr>
        <w:t> </w:t>
      </w:r>
      <w:r>
        <w:rPr/>
        <w:t>Dependencias</w:t>
      </w:r>
      <w:r>
        <w:rPr>
          <w:spacing w:val="-15"/>
        </w:rPr>
        <w:t> </w:t>
      </w:r>
      <w:r>
        <w:rPr/>
        <w:t>municipales</w:t>
      </w:r>
      <w:r>
        <w:rPr>
          <w:spacing w:val="-15"/>
        </w:rPr>
        <w:t> </w:t>
      </w:r>
      <w:r>
        <w:rPr/>
        <w:t>podrán</w:t>
      </w:r>
      <w:r>
        <w:rPr>
          <w:spacing w:val="-16"/>
        </w:rPr>
        <w:t> </w:t>
      </w:r>
      <w:r>
        <w:rPr/>
        <w:t>constituir</w:t>
      </w:r>
      <w:r>
        <w:rPr>
          <w:spacing w:val="-15"/>
        </w:rPr>
        <w:t> </w:t>
      </w:r>
      <w:r>
        <w:rPr/>
        <w:t>fideicomisos</w:t>
      </w:r>
      <w:r>
        <w:rPr>
          <w:spacing w:val="-15"/>
        </w:rPr>
        <w:t> </w:t>
      </w:r>
      <w:r>
        <w:rPr/>
        <w:t>públicos</w:t>
      </w:r>
      <w:r>
        <w:rPr>
          <w:spacing w:val="-15"/>
        </w:rPr>
        <w:t> </w:t>
      </w:r>
      <w:r>
        <w:rPr/>
        <w:t>o</w:t>
      </w:r>
      <w:r>
        <w:rPr>
          <w:spacing w:val="-16"/>
        </w:rPr>
        <w:t> </w:t>
      </w:r>
      <w:r>
        <w:rPr/>
        <w:t>celebrar</w:t>
      </w:r>
      <w:r>
        <w:rPr>
          <w:spacing w:val="-15"/>
        </w:rPr>
        <w:t> </w:t>
      </w:r>
      <w:r>
        <w:rPr/>
        <w:t>mandatos o contratos análogos para contribuir a la consecución de los programas aprobados e impulsar</w:t>
      </w:r>
      <w:r>
        <w:rPr>
          <w:spacing w:val="-2"/>
        </w:rPr>
        <w:t> </w:t>
      </w:r>
      <w:r>
        <w:rPr/>
        <w:t>las</w:t>
      </w:r>
      <w:r>
        <w:rPr>
          <w:spacing w:val="-3"/>
        </w:rPr>
        <w:t> </w:t>
      </w:r>
      <w:r>
        <w:rPr/>
        <w:t>actividades</w:t>
      </w:r>
      <w:r>
        <w:rPr>
          <w:spacing w:val="-5"/>
        </w:rPr>
        <w:t> </w:t>
      </w:r>
      <w:r>
        <w:rPr/>
        <w:t>prioritarias</w:t>
      </w:r>
      <w:r>
        <w:rPr>
          <w:spacing w:val="-2"/>
        </w:rPr>
        <w:t> </w:t>
      </w:r>
      <w:r>
        <w:rPr/>
        <w:t>del</w:t>
      </w:r>
      <w:r>
        <w:rPr>
          <w:spacing w:val="-6"/>
        </w:rPr>
        <w:t> </w:t>
      </w:r>
      <w:r>
        <w:rPr/>
        <w:t>Gobierno</w:t>
      </w:r>
      <w:r>
        <w:rPr>
          <w:spacing w:val="-7"/>
        </w:rPr>
        <w:t> </w:t>
      </w:r>
      <w:r>
        <w:rPr/>
        <w:t>Municipal,</w:t>
      </w:r>
      <w:r>
        <w:rPr>
          <w:spacing w:val="-1"/>
        </w:rPr>
        <w:t> </w:t>
      </w:r>
      <w:r>
        <w:rPr/>
        <w:t>previa</w:t>
      </w:r>
      <w:r>
        <w:rPr>
          <w:spacing w:val="-3"/>
        </w:rPr>
        <w:t> </w:t>
      </w:r>
      <w:r>
        <w:rPr/>
        <w:t>autorización</w:t>
      </w:r>
      <w:r>
        <w:rPr>
          <w:spacing w:val="-3"/>
        </w:rPr>
        <w:t> </w:t>
      </w:r>
      <w:r>
        <w:rPr/>
        <w:t>de</w:t>
      </w:r>
      <w:r>
        <w:rPr>
          <w:spacing w:val="-3"/>
        </w:rPr>
        <w:t> </w:t>
      </w:r>
      <w:r>
        <w:rPr/>
        <w:t>Cabildo a solicitud del Presidente Municipal; así mismo, la Tesorería será fideicomitente del Ayuntamiento en todos los contratos de fideicomiso que suscriba el Ayuntamiento; lo anterior, en términos de lo</w:t>
      </w:r>
      <w:r>
        <w:rPr>
          <w:spacing w:val="-9"/>
        </w:rPr>
        <w:t> </w:t>
      </w:r>
      <w:r>
        <w:rPr/>
        <w:t>dispuesto</w:t>
      </w:r>
      <w:r>
        <w:rPr>
          <w:spacing w:val="-6"/>
        </w:rPr>
        <w:t> </w:t>
      </w:r>
      <w:r>
        <w:rPr/>
        <w:t>por</w:t>
      </w:r>
      <w:r>
        <w:rPr>
          <w:spacing w:val="-5"/>
        </w:rPr>
        <w:t> </w:t>
      </w:r>
      <w:r>
        <w:rPr/>
        <w:t>el</w:t>
      </w:r>
      <w:r>
        <w:rPr>
          <w:spacing w:val="-7"/>
        </w:rPr>
        <w:t> </w:t>
      </w:r>
      <w:r>
        <w:rPr/>
        <w:t>artículo</w:t>
      </w:r>
      <w:r>
        <w:rPr>
          <w:spacing w:val="-6"/>
        </w:rPr>
        <w:t> </w:t>
      </w:r>
      <w:r>
        <w:rPr/>
        <w:t>292</w:t>
      </w:r>
      <w:r>
        <w:rPr>
          <w:spacing w:val="-6"/>
        </w:rPr>
        <w:t> </w:t>
      </w:r>
      <w:r>
        <w:rPr/>
        <w:t>del</w:t>
      </w:r>
      <w:r>
        <w:rPr>
          <w:spacing w:val="-7"/>
        </w:rPr>
        <w:t> </w:t>
      </w:r>
      <w:r>
        <w:rPr/>
        <w:t>Código</w:t>
      </w:r>
      <w:r>
        <w:rPr>
          <w:spacing w:val="-6"/>
        </w:rPr>
        <w:t> </w:t>
      </w:r>
      <w:r>
        <w:rPr/>
        <w:t>Fiscal</w:t>
      </w:r>
      <w:r>
        <w:rPr>
          <w:spacing w:val="-7"/>
        </w:rPr>
        <w:t> </w:t>
      </w:r>
      <w:r>
        <w:rPr/>
        <w:t>y</w:t>
      </w:r>
      <w:r>
        <w:rPr>
          <w:spacing w:val="-11"/>
        </w:rPr>
        <w:t> </w:t>
      </w:r>
      <w:r>
        <w:rPr/>
        <w:t>Presupuestario para el Municipio de Puebla.</w:t>
      </w:r>
    </w:p>
    <w:p>
      <w:pPr>
        <w:pStyle w:val="BodyText"/>
      </w:pPr>
    </w:p>
    <w:p>
      <w:pPr>
        <w:pStyle w:val="BodyText"/>
        <w:spacing w:before="26"/>
      </w:pPr>
    </w:p>
    <w:p>
      <w:pPr>
        <w:pStyle w:val="BodyText"/>
        <w:spacing w:line="276" w:lineRule="auto"/>
        <w:ind w:left="1342" w:right="1351"/>
        <w:jc w:val="both"/>
      </w:pPr>
      <w:r>
        <w:rPr/>
        <w:t>Debido a que a la fecha de elaboración del presente documento no existen fideicomisos públicos vigentes y a que las dependencias municipales, también a la fecha, no tienen considerada la creación de alguno para el ejercicio fiscal 2025, no se tiene destinado recurso</w:t>
      </w:r>
      <w:r>
        <w:rPr>
          <w:spacing w:val="-11"/>
        </w:rPr>
        <w:t> </w:t>
      </w:r>
      <w:r>
        <w:rPr/>
        <w:t>financiero</w:t>
      </w:r>
      <w:r>
        <w:rPr>
          <w:spacing w:val="-11"/>
        </w:rPr>
        <w:t> </w:t>
      </w:r>
      <w:r>
        <w:rPr/>
        <w:t>en</w:t>
      </w:r>
      <w:r>
        <w:rPr>
          <w:spacing w:val="-12"/>
        </w:rPr>
        <w:t> </w:t>
      </w:r>
      <w:r>
        <w:rPr/>
        <w:t>el</w:t>
      </w:r>
      <w:r>
        <w:rPr>
          <w:spacing w:val="-10"/>
        </w:rPr>
        <w:t> </w:t>
      </w:r>
      <w:r>
        <w:rPr/>
        <w:t>presupuesto,</w:t>
      </w:r>
      <w:r>
        <w:rPr>
          <w:spacing w:val="-10"/>
        </w:rPr>
        <w:t> </w:t>
      </w:r>
      <w:r>
        <w:rPr/>
        <w:t>para</w:t>
      </w:r>
      <w:r>
        <w:rPr>
          <w:spacing w:val="-11"/>
        </w:rPr>
        <w:t> </w:t>
      </w:r>
      <w:r>
        <w:rPr/>
        <w:t>este</w:t>
      </w:r>
      <w:r>
        <w:rPr>
          <w:spacing w:val="-11"/>
        </w:rPr>
        <w:t> </w:t>
      </w:r>
      <w:r>
        <w:rPr/>
        <w:t>concepto,</w:t>
      </w:r>
      <w:r>
        <w:rPr>
          <w:spacing w:val="-10"/>
        </w:rPr>
        <w:t> </w:t>
      </w:r>
      <w:r>
        <w:rPr/>
        <w:t>como</w:t>
      </w:r>
      <w:r>
        <w:rPr>
          <w:spacing w:val="-9"/>
        </w:rPr>
        <w:t> </w:t>
      </w:r>
      <w:r>
        <w:rPr/>
        <w:t>se</w:t>
      </w:r>
      <w:r>
        <w:rPr>
          <w:spacing w:val="-11"/>
        </w:rPr>
        <w:t> </w:t>
      </w:r>
      <w:r>
        <w:rPr/>
        <w:t>especifica</w:t>
      </w:r>
      <w:r>
        <w:rPr>
          <w:spacing w:val="-9"/>
        </w:rPr>
        <w:t> </w:t>
      </w:r>
      <w:r>
        <w:rPr/>
        <w:t>en</w:t>
      </w:r>
      <w:r>
        <w:rPr>
          <w:spacing w:val="-9"/>
        </w:rPr>
        <w:t> </w:t>
      </w:r>
      <w:r>
        <w:rPr/>
        <w:t>el</w:t>
      </w:r>
      <w:r>
        <w:rPr>
          <w:spacing w:val="-8"/>
        </w:rPr>
        <w:t> </w:t>
      </w:r>
      <w:r>
        <w:rPr>
          <w:rFonts w:ascii="Arial" w:hAnsi="Arial"/>
          <w:b/>
        </w:rPr>
        <w:t>C</w:t>
      </w:r>
      <w:r>
        <w:rPr>
          <w:rFonts w:ascii="Arial" w:hAnsi="Arial"/>
          <w:b/>
          <w:i/>
        </w:rPr>
        <w:t>uadro 35 del Anexo Único</w:t>
      </w:r>
      <w:r>
        <w:rPr/>
        <w:t>.</w:t>
      </w:r>
    </w:p>
    <w:p>
      <w:pPr>
        <w:pStyle w:val="BodyText"/>
      </w:pPr>
    </w:p>
    <w:p>
      <w:pPr>
        <w:pStyle w:val="BodyText"/>
        <w:spacing w:before="157"/>
      </w:pPr>
    </w:p>
    <w:p>
      <w:pPr>
        <w:pStyle w:val="BodyText"/>
        <w:spacing w:line="276" w:lineRule="auto"/>
        <w:ind w:left="1342" w:right="1352"/>
        <w:jc w:val="both"/>
      </w:pPr>
      <w:r>
        <w:rPr>
          <w:rFonts w:ascii="Arial" w:hAnsi="Arial"/>
          <w:b/>
        </w:rPr>
        <w:t>Artículo 41.- </w:t>
      </w:r>
      <w:r>
        <w:rPr/>
        <w:t>Las Dependencias no podrán utilizar los ahorros, economías</w:t>
      </w:r>
      <w:r>
        <w:rPr>
          <w:spacing w:val="-1"/>
        </w:rPr>
        <w:t> </w:t>
      </w:r>
      <w:r>
        <w:rPr/>
        <w:t>o subejercicios presupuestarios salvo que cuenten con autorización de la Tesorería. La autorización se otorgará mediante la suficiencia presupuestal correspondiente y las adecuaciones presupuestarias previstas en la normatividad vigente.</w:t>
      </w:r>
    </w:p>
    <w:p>
      <w:pPr>
        <w:pStyle w:val="BodyText"/>
      </w:pPr>
    </w:p>
    <w:p>
      <w:pPr>
        <w:pStyle w:val="BodyText"/>
        <w:spacing w:before="24"/>
      </w:pPr>
    </w:p>
    <w:p>
      <w:pPr>
        <w:pStyle w:val="BodyText"/>
        <w:spacing w:line="276" w:lineRule="auto" w:before="1"/>
        <w:ind w:left="1342" w:right="1351"/>
        <w:jc w:val="both"/>
      </w:pPr>
      <w:r>
        <w:rPr/>
        <w:t>Los recursos remanentes provenientes de ahorros, economías o subejercicios presupuestarios,</w:t>
      </w:r>
      <w:r>
        <w:rPr>
          <w:spacing w:val="-7"/>
        </w:rPr>
        <w:t> </w:t>
      </w:r>
      <w:r>
        <w:rPr/>
        <w:t>que</w:t>
      </w:r>
      <w:r>
        <w:rPr>
          <w:spacing w:val="-6"/>
        </w:rPr>
        <w:t> </w:t>
      </w:r>
      <w:r>
        <w:rPr/>
        <w:t>no</w:t>
      </w:r>
      <w:r>
        <w:rPr>
          <w:spacing w:val="-8"/>
        </w:rPr>
        <w:t> </w:t>
      </w:r>
      <w:r>
        <w:rPr/>
        <w:t>se</w:t>
      </w:r>
      <w:r>
        <w:rPr>
          <w:spacing w:val="-3"/>
        </w:rPr>
        <w:t> </w:t>
      </w:r>
      <w:r>
        <w:rPr/>
        <w:t>hubieren</w:t>
      </w:r>
      <w:r>
        <w:rPr>
          <w:spacing w:val="-5"/>
        </w:rPr>
        <w:t> </w:t>
      </w:r>
      <w:r>
        <w:rPr/>
        <w:t>devengado</w:t>
      </w:r>
      <w:r>
        <w:rPr>
          <w:spacing w:val="-9"/>
        </w:rPr>
        <w:t> </w:t>
      </w:r>
      <w:r>
        <w:rPr/>
        <w:t>al</w:t>
      </w:r>
      <w:r>
        <w:rPr>
          <w:spacing w:val="-3"/>
        </w:rPr>
        <w:t> </w:t>
      </w:r>
      <w:r>
        <w:rPr/>
        <w:t>cierre</w:t>
      </w:r>
      <w:r>
        <w:rPr>
          <w:spacing w:val="-6"/>
        </w:rPr>
        <w:t> </w:t>
      </w:r>
      <w:r>
        <w:rPr/>
        <w:t>del</w:t>
      </w:r>
      <w:r>
        <w:rPr>
          <w:spacing w:val="-7"/>
        </w:rPr>
        <w:t> </w:t>
      </w:r>
      <w:r>
        <w:rPr/>
        <w:t>ejercicio</w:t>
      </w:r>
      <w:r>
        <w:rPr>
          <w:spacing w:val="-6"/>
        </w:rPr>
        <w:t> </w:t>
      </w:r>
      <w:r>
        <w:rPr/>
        <w:t>o</w:t>
      </w:r>
      <w:r>
        <w:rPr>
          <w:spacing w:val="-6"/>
        </w:rPr>
        <w:t> </w:t>
      </w:r>
      <w:r>
        <w:rPr/>
        <w:t>cuando</w:t>
      </w:r>
      <w:r>
        <w:rPr>
          <w:spacing w:val="-3"/>
        </w:rPr>
        <w:t> </w:t>
      </w:r>
      <w:r>
        <w:rPr/>
        <w:t>lo</w:t>
      </w:r>
      <w:r>
        <w:rPr>
          <w:spacing w:val="-4"/>
        </w:rPr>
        <w:t> </w:t>
      </w:r>
      <w:r>
        <w:rPr/>
        <w:t>requiera la Tesorería, deberán concentrarse invariablemente en ésta, para su reasignación o adecuación presupuestaria correspondiente.</w:t>
      </w:r>
    </w:p>
    <w:p>
      <w:pPr>
        <w:spacing w:line="259" w:lineRule="auto" w:before="252"/>
        <w:ind w:left="1342" w:right="1349" w:firstLine="0"/>
        <w:jc w:val="both"/>
        <w:rPr>
          <w:rFonts w:ascii="Arial" w:hAnsi="Arial"/>
          <w:i/>
          <w:sz w:val="22"/>
        </w:rPr>
      </w:pPr>
      <w:r>
        <w:rPr>
          <w:rFonts w:ascii="Arial" w:hAnsi="Arial"/>
          <w:b/>
          <w:sz w:val="22"/>
        </w:rPr>
        <w:t>Artículo 42.- </w:t>
      </w:r>
      <w:r>
        <w:rPr>
          <w:sz w:val="22"/>
        </w:rPr>
        <w:t>La administración de ingresos excedentes, estará en</w:t>
      </w:r>
      <w:r>
        <w:rPr>
          <w:spacing w:val="-2"/>
          <w:sz w:val="22"/>
        </w:rPr>
        <w:t> </w:t>
      </w:r>
      <w:r>
        <w:rPr>
          <w:sz w:val="22"/>
        </w:rPr>
        <w:t>función de lo señalado en</w:t>
      </w:r>
      <w:r>
        <w:rPr>
          <w:spacing w:val="-4"/>
          <w:sz w:val="22"/>
        </w:rPr>
        <w:t> </w:t>
      </w:r>
      <w:r>
        <w:rPr>
          <w:sz w:val="22"/>
        </w:rPr>
        <w:t>el</w:t>
      </w:r>
      <w:r>
        <w:rPr>
          <w:spacing w:val="-5"/>
          <w:sz w:val="22"/>
        </w:rPr>
        <w:t> </w:t>
      </w:r>
      <w:r>
        <w:rPr>
          <w:sz w:val="22"/>
        </w:rPr>
        <w:t>Artículo</w:t>
      </w:r>
      <w:r>
        <w:rPr>
          <w:spacing w:val="-4"/>
          <w:sz w:val="22"/>
        </w:rPr>
        <w:t> </w:t>
      </w:r>
      <w:r>
        <w:rPr>
          <w:sz w:val="22"/>
        </w:rPr>
        <w:t>304</w:t>
      </w:r>
      <w:r>
        <w:rPr>
          <w:spacing w:val="-4"/>
          <w:sz w:val="22"/>
        </w:rPr>
        <w:t> </w:t>
      </w:r>
      <w:r>
        <w:rPr>
          <w:sz w:val="22"/>
        </w:rPr>
        <w:t>del</w:t>
      </w:r>
      <w:r>
        <w:rPr>
          <w:spacing w:val="-4"/>
          <w:sz w:val="22"/>
        </w:rPr>
        <w:t> </w:t>
      </w:r>
      <w:r>
        <w:rPr>
          <w:sz w:val="22"/>
        </w:rPr>
        <w:t>Código</w:t>
      </w:r>
      <w:r>
        <w:rPr>
          <w:spacing w:val="-4"/>
          <w:sz w:val="22"/>
        </w:rPr>
        <w:t> </w:t>
      </w:r>
      <w:r>
        <w:rPr>
          <w:sz w:val="22"/>
        </w:rPr>
        <w:t>Fiscal</w:t>
      </w:r>
      <w:r>
        <w:rPr>
          <w:spacing w:val="-5"/>
          <w:sz w:val="22"/>
        </w:rPr>
        <w:t> </w:t>
      </w:r>
      <w:r>
        <w:rPr>
          <w:sz w:val="22"/>
        </w:rPr>
        <w:t>y</w:t>
      </w:r>
      <w:r>
        <w:rPr>
          <w:spacing w:val="-4"/>
          <w:sz w:val="22"/>
        </w:rPr>
        <w:t> </w:t>
      </w:r>
      <w:r>
        <w:rPr>
          <w:sz w:val="22"/>
        </w:rPr>
        <w:t>Presupuestario</w:t>
      </w:r>
      <w:r>
        <w:rPr>
          <w:spacing w:val="-4"/>
          <w:sz w:val="22"/>
        </w:rPr>
        <w:t> </w:t>
      </w:r>
      <w:r>
        <w:rPr>
          <w:sz w:val="22"/>
        </w:rPr>
        <w:t>para</w:t>
      </w:r>
      <w:r>
        <w:rPr>
          <w:spacing w:val="-6"/>
          <w:sz w:val="22"/>
        </w:rPr>
        <w:t> </w:t>
      </w:r>
      <w:r>
        <w:rPr>
          <w:sz w:val="22"/>
        </w:rPr>
        <w:t>el</w:t>
      </w:r>
      <w:r>
        <w:rPr>
          <w:spacing w:val="-5"/>
          <w:sz w:val="22"/>
        </w:rPr>
        <w:t> </w:t>
      </w:r>
      <w:r>
        <w:rPr>
          <w:sz w:val="22"/>
        </w:rPr>
        <w:t>Municipio</w:t>
      </w:r>
      <w:r>
        <w:rPr>
          <w:spacing w:val="-4"/>
          <w:sz w:val="22"/>
        </w:rPr>
        <w:t> </w:t>
      </w:r>
      <w:r>
        <w:rPr>
          <w:sz w:val="22"/>
        </w:rPr>
        <w:t>de</w:t>
      </w:r>
      <w:r>
        <w:rPr>
          <w:spacing w:val="-6"/>
          <w:sz w:val="22"/>
        </w:rPr>
        <w:t> </w:t>
      </w:r>
      <w:r>
        <w:rPr>
          <w:sz w:val="22"/>
        </w:rPr>
        <w:t>Puebla,</w:t>
      </w:r>
      <w:r>
        <w:rPr>
          <w:spacing w:val="-3"/>
          <w:sz w:val="22"/>
        </w:rPr>
        <w:t> </w:t>
      </w:r>
      <w:r>
        <w:rPr>
          <w:sz w:val="22"/>
        </w:rPr>
        <w:t>que</w:t>
      </w:r>
      <w:r>
        <w:rPr>
          <w:spacing w:val="-6"/>
          <w:sz w:val="22"/>
        </w:rPr>
        <w:t> </w:t>
      </w:r>
      <w:r>
        <w:rPr>
          <w:sz w:val="22"/>
        </w:rPr>
        <w:t>a</w:t>
      </w:r>
      <w:r>
        <w:rPr>
          <w:spacing w:val="-4"/>
          <w:sz w:val="22"/>
        </w:rPr>
        <w:t> </w:t>
      </w:r>
      <w:r>
        <w:rPr>
          <w:sz w:val="22"/>
        </w:rPr>
        <w:t>la letra dice: “</w:t>
      </w:r>
      <w:r>
        <w:rPr>
          <w:rFonts w:ascii="Arial" w:hAnsi="Arial"/>
          <w:i/>
          <w:sz w:val="22"/>
        </w:rPr>
        <w:t>El Presidente por conducto de la Tesorería, podrá asignar los recursos que se obtengan en exceso de los previstos en el Presupuesto de Egresos del Municipio, a los programas</w:t>
      </w:r>
      <w:r>
        <w:rPr>
          <w:rFonts w:ascii="Arial" w:hAnsi="Arial"/>
          <w:i/>
          <w:spacing w:val="-1"/>
          <w:sz w:val="22"/>
        </w:rPr>
        <w:t> </w:t>
      </w:r>
      <w:r>
        <w:rPr>
          <w:rFonts w:ascii="Arial" w:hAnsi="Arial"/>
          <w:i/>
          <w:sz w:val="22"/>
        </w:rPr>
        <w:t>que considere convenientes y autorizará los traspasos de partidas cuando sea procedente, dándole en su caso, la participación que corresponda a entidades interesadas.Tratándose</w:t>
      </w:r>
      <w:r>
        <w:rPr>
          <w:rFonts w:ascii="Arial" w:hAnsi="Arial"/>
          <w:i/>
          <w:spacing w:val="37"/>
          <w:sz w:val="22"/>
        </w:rPr>
        <w:t> </w:t>
      </w:r>
      <w:r>
        <w:rPr>
          <w:rFonts w:ascii="Arial" w:hAnsi="Arial"/>
          <w:i/>
          <w:sz w:val="22"/>
        </w:rPr>
        <w:t>de</w:t>
      </w:r>
      <w:r>
        <w:rPr>
          <w:rFonts w:ascii="Arial" w:hAnsi="Arial"/>
          <w:i/>
          <w:spacing w:val="40"/>
          <w:sz w:val="22"/>
        </w:rPr>
        <w:t> </w:t>
      </w:r>
      <w:r>
        <w:rPr>
          <w:rFonts w:ascii="Arial" w:hAnsi="Arial"/>
          <w:i/>
          <w:sz w:val="22"/>
        </w:rPr>
        <w:t>ingresos</w:t>
      </w:r>
      <w:r>
        <w:rPr>
          <w:rFonts w:ascii="Arial" w:hAnsi="Arial"/>
          <w:i/>
          <w:spacing w:val="40"/>
          <w:sz w:val="22"/>
        </w:rPr>
        <w:t> </w:t>
      </w:r>
      <w:r>
        <w:rPr>
          <w:rFonts w:ascii="Arial" w:hAnsi="Arial"/>
          <w:i/>
          <w:sz w:val="22"/>
        </w:rPr>
        <w:t>extraordinarios</w:t>
      </w:r>
      <w:r>
        <w:rPr>
          <w:rFonts w:ascii="Arial" w:hAnsi="Arial"/>
          <w:i/>
          <w:spacing w:val="40"/>
          <w:sz w:val="22"/>
        </w:rPr>
        <w:t> </w:t>
      </w:r>
      <w:r>
        <w:rPr>
          <w:rFonts w:ascii="Arial" w:hAnsi="Arial"/>
          <w:i/>
          <w:sz w:val="22"/>
        </w:rPr>
        <w:t>derivados</w:t>
      </w:r>
      <w:r>
        <w:rPr>
          <w:rFonts w:ascii="Arial" w:hAnsi="Arial"/>
          <w:i/>
          <w:spacing w:val="40"/>
          <w:sz w:val="22"/>
        </w:rPr>
        <w:t> </w:t>
      </w:r>
      <w:r>
        <w:rPr>
          <w:rFonts w:ascii="Arial" w:hAnsi="Arial"/>
          <w:i/>
          <w:sz w:val="22"/>
        </w:rPr>
        <w:t>de</w:t>
      </w:r>
      <w:r>
        <w:rPr>
          <w:rFonts w:ascii="Arial" w:hAnsi="Arial"/>
          <w:i/>
          <w:spacing w:val="40"/>
          <w:sz w:val="22"/>
        </w:rPr>
        <w:t> </w:t>
      </w:r>
      <w:r>
        <w:rPr>
          <w:rFonts w:ascii="Arial" w:hAnsi="Arial"/>
          <w:i/>
          <w:sz w:val="22"/>
        </w:rPr>
        <w:t>empréstitos,</w:t>
      </w:r>
      <w:r>
        <w:rPr>
          <w:rFonts w:ascii="Arial" w:hAnsi="Arial"/>
          <w:i/>
          <w:spacing w:val="40"/>
          <w:sz w:val="22"/>
        </w:rPr>
        <w:t> </w:t>
      </w:r>
      <w:r>
        <w:rPr>
          <w:rFonts w:ascii="Arial" w:hAnsi="Arial"/>
          <w:i/>
          <w:sz w:val="22"/>
        </w:rPr>
        <w:t>el</w:t>
      </w:r>
      <w:r>
        <w:rPr>
          <w:rFonts w:ascii="Arial" w:hAnsi="Arial"/>
          <w:i/>
          <w:spacing w:val="40"/>
          <w:sz w:val="22"/>
        </w:rPr>
        <w:t> </w:t>
      </w:r>
      <w:r>
        <w:rPr>
          <w:rFonts w:ascii="Arial" w:hAnsi="Arial"/>
          <w:i/>
          <w:sz w:val="22"/>
        </w:rPr>
        <w:t>gasto</w:t>
      </w:r>
    </w:p>
    <w:p>
      <w:pPr>
        <w:spacing w:after="0" w:line="259" w:lineRule="auto"/>
        <w:jc w:val="both"/>
        <w:rPr>
          <w:rFonts w:ascii="Arial" w:hAnsi="Arial"/>
          <w:i/>
          <w:sz w:val="22"/>
        </w:rPr>
        <w:sectPr>
          <w:pgSz w:w="12240" w:h="15840"/>
          <w:pgMar w:header="715" w:footer="967" w:top="1880" w:bottom="1160" w:left="360" w:right="360"/>
        </w:sectPr>
      </w:pPr>
    </w:p>
    <w:p>
      <w:pPr>
        <w:spacing w:line="259" w:lineRule="auto" w:before="238"/>
        <w:ind w:left="1342" w:right="1350" w:firstLine="0"/>
        <w:jc w:val="both"/>
        <w:rPr>
          <w:rFonts w:ascii="Arial" w:hAnsi="Arial"/>
          <w:i/>
          <w:sz w:val="22"/>
        </w:rPr>
      </w:pPr>
      <w:r>
        <w:rPr>
          <w:rFonts w:ascii="Arial" w:hAnsi="Arial"/>
          <w:i/>
          <w:sz w:val="22"/>
        </w:rPr>
        <w:t>deberá sujetarse a lo dispuesto por este ordenamiento, los parámetros establecidos en el presupuesto de egresos y las asignaciones que acuerde el Presidente por conducto de la Tesorería. En todo caso la aplicación de esta disposición será informada al Congreso al rendir la cuenta pública.”</w:t>
      </w:r>
    </w:p>
    <w:p>
      <w:pPr>
        <w:pStyle w:val="BodyText"/>
        <w:rPr>
          <w:rFonts w:ascii="Arial"/>
          <w:i/>
        </w:rPr>
      </w:pPr>
    </w:p>
    <w:p>
      <w:pPr>
        <w:pStyle w:val="BodyText"/>
        <w:spacing w:before="62"/>
        <w:rPr>
          <w:rFonts w:ascii="Arial"/>
          <w:i/>
        </w:rPr>
      </w:pPr>
    </w:p>
    <w:p>
      <w:pPr>
        <w:pStyle w:val="BodyText"/>
        <w:spacing w:line="276" w:lineRule="auto"/>
        <w:ind w:left="1342" w:right="1352"/>
        <w:jc w:val="both"/>
      </w:pPr>
      <w:r>
        <w:rPr/>
        <w:t>Adicionalmente, con base en el artículo 11 fracción XLIII del Reglamento Interior de la Tesorería Municipal del Honorable Ayuntamiento de Puebla, la persona titular de la Tesorería en ejercicio de sus facultades, podrá asignar los recursos que se obtengan en exceso a los previstos en el Presupuesto de Egresos; a los programas que considere conveniente, y los traspasos entre partidas y capítulos de gasto, con apego a la normatividad aplicable en la materia.</w:t>
      </w:r>
    </w:p>
    <w:p>
      <w:pPr>
        <w:pStyle w:val="BodyText"/>
      </w:pPr>
    </w:p>
    <w:p>
      <w:pPr>
        <w:pStyle w:val="BodyText"/>
        <w:spacing w:before="27"/>
      </w:pPr>
    </w:p>
    <w:p>
      <w:pPr>
        <w:pStyle w:val="BodyText"/>
        <w:spacing w:line="276" w:lineRule="auto"/>
        <w:ind w:left="1342" w:right="1351"/>
        <w:jc w:val="both"/>
      </w:pPr>
      <w:r>
        <w:rPr>
          <w:rFonts w:ascii="Arial" w:hAnsi="Arial"/>
          <w:b/>
          <w:spacing w:val="-2"/>
        </w:rPr>
        <w:t>Artículo</w:t>
      </w:r>
      <w:r>
        <w:rPr>
          <w:rFonts w:ascii="Arial" w:hAnsi="Arial"/>
          <w:b/>
          <w:spacing w:val="-11"/>
        </w:rPr>
        <w:t> </w:t>
      </w:r>
      <w:r>
        <w:rPr>
          <w:rFonts w:ascii="Arial" w:hAnsi="Arial"/>
          <w:b/>
          <w:spacing w:val="-2"/>
        </w:rPr>
        <w:t>43.-</w:t>
      </w:r>
      <w:r>
        <w:rPr>
          <w:rFonts w:ascii="Arial" w:hAnsi="Arial"/>
          <w:b/>
          <w:spacing w:val="-5"/>
        </w:rPr>
        <w:t> </w:t>
      </w:r>
      <w:r>
        <w:rPr>
          <w:spacing w:val="-2"/>
        </w:rPr>
        <w:t>Es</w:t>
      </w:r>
      <w:r>
        <w:rPr>
          <w:spacing w:val="-13"/>
        </w:rPr>
        <w:t> </w:t>
      </w:r>
      <w:r>
        <w:rPr>
          <w:spacing w:val="-2"/>
        </w:rPr>
        <w:t>facultad</w:t>
      </w:r>
      <w:r>
        <w:rPr>
          <w:spacing w:val="-14"/>
        </w:rPr>
        <w:t> </w:t>
      </w:r>
      <w:r>
        <w:rPr>
          <w:spacing w:val="-2"/>
        </w:rPr>
        <w:t>de</w:t>
      </w:r>
      <w:r>
        <w:rPr>
          <w:spacing w:val="-10"/>
        </w:rPr>
        <w:t> </w:t>
      </w:r>
      <w:r>
        <w:rPr>
          <w:spacing w:val="-2"/>
        </w:rPr>
        <w:t>los</w:t>
      </w:r>
      <w:r>
        <w:rPr>
          <w:spacing w:val="-10"/>
        </w:rPr>
        <w:t> </w:t>
      </w:r>
      <w:r>
        <w:rPr>
          <w:spacing w:val="-2"/>
        </w:rPr>
        <w:t>titulares</w:t>
      </w:r>
      <w:r>
        <w:rPr>
          <w:spacing w:val="-12"/>
        </w:rPr>
        <w:t> </w:t>
      </w:r>
      <w:r>
        <w:rPr>
          <w:spacing w:val="-2"/>
        </w:rPr>
        <w:t>de</w:t>
      </w:r>
      <w:r>
        <w:rPr>
          <w:spacing w:val="-10"/>
        </w:rPr>
        <w:t> </w:t>
      </w:r>
      <w:r>
        <w:rPr>
          <w:spacing w:val="-2"/>
        </w:rPr>
        <w:t>la</w:t>
      </w:r>
      <w:r>
        <w:rPr>
          <w:spacing w:val="-10"/>
        </w:rPr>
        <w:t> </w:t>
      </w:r>
      <w:r>
        <w:rPr>
          <w:spacing w:val="-2"/>
        </w:rPr>
        <w:t>Presidencia</w:t>
      </w:r>
      <w:r>
        <w:rPr>
          <w:spacing w:val="-9"/>
        </w:rPr>
        <w:t> </w:t>
      </w:r>
      <w:r>
        <w:rPr>
          <w:spacing w:val="-2"/>
        </w:rPr>
        <w:t>y</w:t>
      </w:r>
      <w:r>
        <w:rPr>
          <w:spacing w:val="-13"/>
        </w:rPr>
        <w:t> </w:t>
      </w:r>
      <w:r>
        <w:rPr>
          <w:spacing w:val="-2"/>
        </w:rPr>
        <w:t>de</w:t>
      </w:r>
      <w:r>
        <w:rPr>
          <w:spacing w:val="-10"/>
        </w:rPr>
        <w:t> </w:t>
      </w:r>
      <w:r>
        <w:rPr>
          <w:spacing w:val="-2"/>
        </w:rPr>
        <w:t>la</w:t>
      </w:r>
      <w:r>
        <w:rPr>
          <w:spacing w:val="-10"/>
        </w:rPr>
        <w:t> </w:t>
      </w:r>
      <w:r>
        <w:rPr>
          <w:spacing w:val="-2"/>
        </w:rPr>
        <w:t>Tesorería</w:t>
      </w:r>
      <w:r>
        <w:rPr>
          <w:spacing w:val="-10"/>
        </w:rPr>
        <w:t> </w:t>
      </w:r>
      <w:r>
        <w:rPr>
          <w:spacing w:val="-2"/>
        </w:rPr>
        <w:t>otorgar</w:t>
      </w:r>
      <w:r>
        <w:rPr>
          <w:spacing w:val="-8"/>
        </w:rPr>
        <w:t> </w:t>
      </w:r>
      <w:r>
        <w:rPr>
          <w:spacing w:val="-2"/>
        </w:rPr>
        <w:t>subsidios </w:t>
      </w:r>
      <w:r>
        <w:rPr/>
        <w:t>conforme a lo establecido en los artículos 50, 52 bis, 289 y 304 del Código Fiscal y Presupuestario</w:t>
      </w:r>
      <w:r>
        <w:rPr>
          <w:spacing w:val="-16"/>
        </w:rPr>
        <w:t> </w:t>
      </w:r>
      <w:r>
        <w:rPr/>
        <w:t>para</w:t>
      </w:r>
      <w:r>
        <w:rPr>
          <w:spacing w:val="-15"/>
        </w:rPr>
        <w:t> </w:t>
      </w:r>
      <w:r>
        <w:rPr/>
        <w:t>el</w:t>
      </w:r>
      <w:r>
        <w:rPr>
          <w:spacing w:val="-15"/>
        </w:rPr>
        <w:t> </w:t>
      </w:r>
      <w:r>
        <w:rPr/>
        <w:t>Municipio</w:t>
      </w:r>
      <w:r>
        <w:rPr>
          <w:spacing w:val="-16"/>
        </w:rPr>
        <w:t> </w:t>
      </w:r>
      <w:r>
        <w:rPr/>
        <w:t>de</w:t>
      </w:r>
      <w:r>
        <w:rPr>
          <w:spacing w:val="-15"/>
        </w:rPr>
        <w:t> </w:t>
      </w:r>
      <w:r>
        <w:rPr/>
        <w:t>Puebla;</w:t>
      </w:r>
      <w:r>
        <w:rPr>
          <w:spacing w:val="-15"/>
        </w:rPr>
        <w:t> </w:t>
      </w:r>
      <w:r>
        <w:rPr/>
        <w:t>así</w:t>
      </w:r>
      <w:r>
        <w:rPr>
          <w:spacing w:val="-14"/>
        </w:rPr>
        <w:t> </w:t>
      </w:r>
      <w:r>
        <w:rPr/>
        <w:t>como</w:t>
      </w:r>
      <w:r>
        <w:rPr>
          <w:spacing w:val="-14"/>
        </w:rPr>
        <w:t> </w:t>
      </w:r>
      <w:r>
        <w:rPr/>
        <w:t>ayudas</w:t>
      </w:r>
      <w:r>
        <w:rPr>
          <w:spacing w:val="-14"/>
        </w:rPr>
        <w:t> </w:t>
      </w:r>
      <w:r>
        <w:rPr/>
        <w:t>sociales</w:t>
      </w:r>
      <w:r>
        <w:rPr>
          <w:spacing w:val="-16"/>
        </w:rPr>
        <w:t> </w:t>
      </w:r>
      <w:r>
        <w:rPr/>
        <w:t>según</w:t>
      </w:r>
      <w:r>
        <w:rPr>
          <w:spacing w:val="-14"/>
        </w:rPr>
        <w:t> </w:t>
      </w:r>
      <w:r>
        <w:rPr/>
        <w:t>lo</w:t>
      </w:r>
      <w:r>
        <w:rPr>
          <w:spacing w:val="-15"/>
        </w:rPr>
        <w:t> </w:t>
      </w:r>
      <w:r>
        <w:rPr/>
        <w:t>establecido en los artículos 175, 176, 177 y 178 en el apartado del Capítulo 4000 Transferencias, Asignaciones, Subsidios y Otras Ayudas de la Normatividad para el Ejercicio del Gasto y Control Presupuestal vigente. Los subsidios y las ayudas deberán sujetarse a criterios de objetividad, equidad, transparencia, selectividad y temporalidad; así como a las disposiciones para su ejercicio y evaluación, que para tal efecto se emitan, conforme a lo establecido en el presente Presupuesto de Egresos y la demás legislación aplicable en la </w:t>
      </w:r>
      <w:r>
        <w:rPr>
          <w:spacing w:val="-2"/>
        </w:rPr>
        <w:t>materia.</w:t>
      </w:r>
    </w:p>
    <w:p>
      <w:pPr>
        <w:pStyle w:val="BodyText"/>
      </w:pPr>
    </w:p>
    <w:p>
      <w:pPr>
        <w:pStyle w:val="BodyText"/>
        <w:spacing w:before="24"/>
      </w:pPr>
    </w:p>
    <w:p>
      <w:pPr>
        <w:pStyle w:val="BodyText"/>
        <w:spacing w:line="276" w:lineRule="auto"/>
        <w:ind w:left="1342" w:right="1351"/>
        <w:jc w:val="both"/>
      </w:pPr>
      <w:r>
        <w:rPr/>
        <w:t>Los beneficiarios de subsidios proporcionarán a la Tesorería la información que se les solicite sobre la aplicación que hagan de los mismos, en la forma, plazos y términos que ésta determine, de acuerdo con lo establecido en el artículo 304 del Código Fiscal y Presupuestario para el Municipio de Puebla.</w:t>
      </w:r>
    </w:p>
    <w:p>
      <w:pPr>
        <w:pStyle w:val="BodyText"/>
      </w:pPr>
    </w:p>
    <w:p>
      <w:pPr>
        <w:pStyle w:val="BodyText"/>
        <w:spacing w:before="25"/>
      </w:pPr>
    </w:p>
    <w:p>
      <w:pPr>
        <w:pStyle w:val="BodyText"/>
        <w:spacing w:line="276" w:lineRule="auto"/>
        <w:ind w:left="1342" w:right="1353"/>
        <w:jc w:val="both"/>
      </w:pPr>
      <w:r>
        <w:rPr/>
        <w:t>Las</w:t>
      </w:r>
      <w:r>
        <w:rPr>
          <w:spacing w:val="-12"/>
        </w:rPr>
        <w:t> </w:t>
      </w:r>
      <w:r>
        <w:rPr/>
        <w:t>Entidades</w:t>
      </w:r>
      <w:r>
        <w:rPr>
          <w:spacing w:val="-12"/>
        </w:rPr>
        <w:t> </w:t>
      </w:r>
      <w:r>
        <w:rPr/>
        <w:t>apoyadas</w:t>
      </w:r>
      <w:r>
        <w:rPr>
          <w:spacing w:val="-14"/>
        </w:rPr>
        <w:t> </w:t>
      </w:r>
      <w:r>
        <w:rPr/>
        <w:t>presupuestalmente</w:t>
      </w:r>
      <w:r>
        <w:rPr>
          <w:spacing w:val="-14"/>
        </w:rPr>
        <w:t> </w:t>
      </w:r>
      <w:r>
        <w:rPr/>
        <w:t>se</w:t>
      </w:r>
      <w:r>
        <w:rPr>
          <w:spacing w:val="-12"/>
        </w:rPr>
        <w:t> </w:t>
      </w:r>
      <w:r>
        <w:rPr/>
        <w:t>sujetarán</w:t>
      </w:r>
      <w:r>
        <w:rPr>
          <w:spacing w:val="-13"/>
        </w:rPr>
        <w:t> </w:t>
      </w:r>
      <w:r>
        <w:rPr/>
        <w:t>a</w:t>
      </w:r>
      <w:r>
        <w:rPr>
          <w:spacing w:val="-12"/>
        </w:rPr>
        <w:t> </w:t>
      </w:r>
      <w:r>
        <w:rPr/>
        <w:t>lo</w:t>
      </w:r>
      <w:r>
        <w:rPr>
          <w:spacing w:val="-12"/>
        </w:rPr>
        <w:t> </w:t>
      </w:r>
      <w:r>
        <w:rPr/>
        <w:t>dispuesto</w:t>
      </w:r>
      <w:r>
        <w:rPr>
          <w:spacing w:val="-14"/>
        </w:rPr>
        <w:t> </w:t>
      </w:r>
      <w:r>
        <w:rPr/>
        <w:t>en</w:t>
      </w:r>
      <w:r>
        <w:rPr>
          <w:spacing w:val="-14"/>
        </w:rPr>
        <w:t> </w:t>
      </w:r>
      <w:r>
        <w:rPr/>
        <w:t>la</w:t>
      </w:r>
      <w:r>
        <w:rPr>
          <w:spacing w:val="-10"/>
        </w:rPr>
        <w:t> </w:t>
      </w:r>
      <w:r>
        <w:rPr/>
        <w:t>Normatividad para</w:t>
      </w:r>
      <w:r>
        <w:rPr>
          <w:spacing w:val="-2"/>
        </w:rPr>
        <w:t> </w:t>
      </w:r>
      <w:r>
        <w:rPr/>
        <w:t>el</w:t>
      </w:r>
      <w:r>
        <w:rPr>
          <w:spacing w:val="-4"/>
        </w:rPr>
        <w:t> </w:t>
      </w:r>
      <w:r>
        <w:rPr/>
        <w:t>Ejercicio</w:t>
      </w:r>
      <w:r>
        <w:rPr>
          <w:spacing w:val="-2"/>
        </w:rPr>
        <w:t> </w:t>
      </w:r>
      <w:r>
        <w:rPr/>
        <w:t>del</w:t>
      </w:r>
      <w:r>
        <w:rPr>
          <w:spacing w:val="-6"/>
        </w:rPr>
        <w:t> </w:t>
      </w:r>
      <w:r>
        <w:rPr/>
        <w:t>Gasto</w:t>
      </w:r>
      <w:r>
        <w:rPr>
          <w:spacing w:val="-2"/>
        </w:rPr>
        <w:t> </w:t>
      </w:r>
      <w:r>
        <w:rPr/>
        <w:t>y</w:t>
      </w:r>
      <w:r>
        <w:rPr>
          <w:spacing w:val="-2"/>
        </w:rPr>
        <w:t> </w:t>
      </w:r>
      <w:r>
        <w:rPr/>
        <w:t>Control</w:t>
      </w:r>
      <w:r>
        <w:rPr>
          <w:spacing w:val="-5"/>
        </w:rPr>
        <w:t> </w:t>
      </w:r>
      <w:r>
        <w:rPr/>
        <w:t>Presupuestal</w:t>
      </w:r>
      <w:r>
        <w:rPr>
          <w:spacing w:val="-4"/>
        </w:rPr>
        <w:t> </w:t>
      </w:r>
      <w:r>
        <w:rPr/>
        <w:t>vigente,</w:t>
      </w:r>
      <w:r>
        <w:rPr>
          <w:spacing w:val="-2"/>
        </w:rPr>
        <w:t> </w:t>
      </w:r>
      <w:r>
        <w:rPr/>
        <w:t>en</w:t>
      </w:r>
      <w:r>
        <w:rPr>
          <w:spacing w:val="-2"/>
        </w:rPr>
        <w:t> </w:t>
      </w:r>
      <w:r>
        <w:rPr/>
        <w:t>lo</w:t>
      </w:r>
      <w:r>
        <w:rPr>
          <w:spacing w:val="-5"/>
        </w:rPr>
        <w:t> </w:t>
      </w:r>
      <w:r>
        <w:rPr/>
        <w:t>que</w:t>
      </w:r>
      <w:r>
        <w:rPr>
          <w:spacing w:val="-4"/>
        </w:rPr>
        <w:t> </w:t>
      </w:r>
      <w:r>
        <w:rPr/>
        <w:t>concierne</w:t>
      </w:r>
      <w:r>
        <w:rPr>
          <w:spacing w:val="-2"/>
        </w:rPr>
        <w:t> </w:t>
      </w:r>
      <w:r>
        <w:rPr/>
        <w:t>al</w:t>
      </w:r>
      <w:r>
        <w:rPr>
          <w:spacing w:val="-4"/>
        </w:rPr>
        <w:t> </w:t>
      </w:r>
      <w:r>
        <w:rPr/>
        <w:t>reintegro a la Tesorería de los recursos que hayan recibido por concepto de subsidios y transferencias no devengados oportunamente.</w:t>
      </w:r>
    </w:p>
    <w:p>
      <w:pPr>
        <w:pStyle w:val="BodyText"/>
      </w:pPr>
    </w:p>
    <w:p>
      <w:pPr>
        <w:pStyle w:val="BodyText"/>
        <w:spacing w:before="25"/>
      </w:pPr>
    </w:p>
    <w:p>
      <w:pPr>
        <w:pStyle w:val="BodyText"/>
        <w:spacing w:line="278" w:lineRule="auto"/>
        <w:ind w:left="1342" w:right="1349"/>
        <w:jc w:val="both"/>
      </w:pPr>
      <w:r>
        <w:rPr/>
        <w:t>Las</w:t>
      </w:r>
      <w:r>
        <w:rPr>
          <w:spacing w:val="-6"/>
        </w:rPr>
        <w:t> </w:t>
      </w:r>
      <w:r>
        <w:rPr/>
        <w:t>variaciones</w:t>
      </w:r>
      <w:r>
        <w:rPr>
          <w:spacing w:val="-8"/>
        </w:rPr>
        <w:t> </w:t>
      </w:r>
      <w:r>
        <w:rPr/>
        <w:t>a</w:t>
      </w:r>
      <w:r>
        <w:rPr>
          <w:spacing w:val="-10"/>
        </w:rPr>
        <w:t> </w:t>
      </w:r>
      <w:r>
        <w:rPr/>
        <w:t>los</w:t>
      </w:r>
      <w:r>
        <w:rPr>
          <w:spacing w:val="-10"/>
        </w:rPr>
        <w:t> </w:t>
      </w:r>
      <w:r>
        <w:rPr/>
        <w:t>subsidios</w:t>
      </w:r>
      <w:r>
        <w:rPr>
          <w:spacing w:val="-6"/>
        </w:rPr>
        <w:t> </w:t>
      </w:r>
      <w:r>
        <w:rPr/>
        <w:t>que</w:t>
      </w:r>
      <w:r>
        <w:rPr>
          <w:spacing w:val="-8"/>
        </w:rPr>
        <w:t> </w:t>
      </w:r>
      <w:r>
        <w:rPr/>
        <w:t>impliquen</w:t>
      </w:r>
      <w:r>
        <w:rPr>
          <w:spacing w:val="-9"/>
        </w:rPr>
        <w:t> </w:t>
      </w:r>
      <w:r>
        <w:rPr/>
        <w:t>adecuaciones</w:t>
      </w:r>
      <w:r>
        <w:rPr>
          <w:spacing w:val="-6"/>
        </w:rPr>
        <w:t> </w:t>
      </w:r>
      <w:r>
        <w:rPr/>
        <w:t>presupuestarias</w:t>
      </w:r>
      <w:r>
        <w:rPr>
          <w:spacing w:val="-7"/>
        </w:rPr>
        <w:t> </w:t>
      </w:r>
      <w:r>
        <w:rPr/>
        <w:t>en</w:t>
      </w:r>
      <w:r>
        <w:rPr>
          <w:spacing w:val="-8"/>
        </w:rPr>
        <w:t> </w:t>
      </w:r>
      <w:r>
        <w:rPr/>
        <w:t>el</w:t>
      </w:r>
      <w:r>
        <w:rPr>
          <w:spacing w:val="-8"/>
        </w:rPr>
        <w:t> </w:t>
      </w:r>
      <w:r>
        <w:rPr/>
        <w:t>alcance a sus programas serán autorizadas por la Tesorería.</w:t>
      </w:r>
    </w:p>
    <w:p>
      <w:pPr>
        <w:pStyle w:val="BodyText"/>
        <w:spacing w:line="276" w:lineRule="auto" w:before="248"/>
        <w:ind w:left="1342" w:right="1354"/>
        <w:jc w:val="both"/>
      </w:pPr>
      <w:r>
        <w:rPr/>
        <w:t>La Tesorería tendrá por autorizados los subsidios, ayudas extraordinarias y donativos en dinero</w:t>
      </w:r>
      <w:r>
        <w:rPr>
          <w:spacing w:val="-2"/>
        </w:rPr>
        <w:t> </w:t>
      </w:r>
      <w:r>
        <w:rPr/>
        <w:t>con</w:t>
      </w:r>
      <w:r>
        <w:rPr>
          <w:spacing w:val="-2"/>
        </w:rPr>
        <w:t> </w:t>
      </w:r>
      <w:r>
        <w:rPr/>
        <w:t>cargo</w:t>
      </w:r>
      <w:r>
        <w:rPr>
          <w:spacing w:val="-2"/>
        </w:rPr>
        <w:t> </w:t>
      </w:r>
      <w:r>
        <w:rPr/>
        <w:t>a</w:t>
      </w:r>
      <w:r>
        <w:rPr>
          <w:spacing w:val="-2"/>
        </w:rPr>
        <w:t> </w:t>
      </w:r>
      <w:r>
        <w:rPr/>
        <w:t>sus</w:t>
      </w:r>
      <w:r>
        <w:rPr>
          <w:spacing w:val="-1"/>
        </w:rPr>
        <w:t> </w:t>
      </w:r>
      <w:r>
        <w:rPr/>
        <w:t>erogaciones</w:t>
      </w:r>
      <w:r>
        <w:rPr>
          <w:spacing w:val="-2"/>
        </w:rPr>
        <w:t> </w:t>
      </w:r>
      <w:r>
        <w:rPr/>
        <w:t>previstas</w:t>
      </w:r>
      <w:r>
        <w:rPr>
          <w:spacing w:val="-2"/>
        </w:rPr>
        <w:t> </w:t>
      </w:r>
      <w:r>
        <w:rPr/>
        <w:t>y</w:t>
      </w:r>
      <w:r>
        <w:rPr>
          <w:spacing w:val="-1"/>
        </w:rPr>
        <w:t> </w:t>
      </w:r>
      <w:r>
        <w:rPr/>
        <w:t>autorizadas</w:t>
      </w:r>
      <w:r>
        <w:rPr>
          <w:spacing w:val="-2"/>
        </w:rPr>
        <w:t> </w:t>
      </w:r>
      <w:r>
        <w:rPr/>
        <w:t>en</w:t>
      </w:r>
      <w:r>
        <w:rPr>
          <w:spacing w:val="-2"/>
        </w:rPr>
        <w:t> </w:t>
      </w:r>
      <w:r>
        <w:rPr/>
        <w:t>el</w:t>
      </w:r>
      <w:r>
        <w:rPr>
          <w:spacing w:val="-3"/>
        </w:rPr>
        <w:t> </w:t>
      </w:r>
      <w:r>
        <w:rPr/>
        <w:t>Presupuesto</w:t>
      </w:r>
      <w:r>
        <w:rPr>
          <w:spacing w:val="-1"/>
        </w:rPr>
        <w:t> </w:t>
      </w:r>
      <w:r>
        <w:rPr/>
        <w:t>de</w:t>
      </w:r>
      <w:r>
        <w:rPr>
          <w:spacing w:val="-2"/>
        </w:rPr>
        <w:t> </w:t>
      </w:r>
      <w:r>
        <w:rPr/>
        <w:t>Egresos</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342" w:right="1354"/>
        <w:jc w:val="both"/>
      </w:pPr>
      <w:r>
        <w:rPr/>
        <w:t>que</w:t>
      </w:r>
      <w:r>
        <w:rPr>
          <w:spacing w:val="-5"/>
        </w:rPr>
        <w:t> </w:t>
      </w:r>
      <w:r>
        <w:rPr/>
        <w:t>otorgue</w:t>
      </w:r>
      <w:r>
        <w:rPr>
          <w:spacing w:val="-5"/>
        </w:rPr>
        <w:t> </w:t>
      </w:r>
      <w:r>
        <w:rPr/>
        <w:t>a</w:t>
      </w:r>
      <w:r>
        <w:rPr>
          <w:spacing w:val="-6"/>
        </w:rPr>
        <w:t> </w:t>
      </w:r>
      <w:r>
        <w:rPr/>
        <w:t>las</w:t>
      </w:r>
      <w:r>
        <w:rPr>
          <w:spacing w:val="-6"/>
        </w:rPr>
        <w:t> </w:t>
      </w:r>
      <w:r>
        <w:rPr/>
        <w:t>entidades,</w:t>
      </w:r>
      <w:r>
        <w:rPr>
          <w:spacing w:val="-4"/>
        </w:rPr>
        <w:t> </w:t>
      </w:r>
      <w:r>
        <w:rPr/>
        <w:t>únicamente</w:t>
      </w:r>
      <w:r>
        <w:rPr>
          <w:spacing w:val="-6"/>
        </w:rPr>
        <w:t> </w:t>
      </w:r>
      <w:r>
        <w:rPr/>
        <w:t>cuando</w:t>
      </w:r>
      <w:r>
        <w:rPr>
          <w:spacing w:val="-9"/>
        </w:rPr>
        <w:t> </w:t>
      </w:r>
      <w:r>
        <w:rPr/>
        <w:t>cuenten</w:t>
      </w:r>
      <w:r>
        <w:rPr>
          <w:spacing w:val="-6"/>
        </w:rPr>
        <w:t> </w:t>
      </w:r>
      <w:r>
        <w:rPr/>
        <w:t>con</w:t>
      </w:r>
      <w:r>
        <w:rPr>
          <w:spacing w:val="-5"/>
        </w:rPr>
        <w:t> </w:t>
      </w:r>
      <w:r>
        <w:rPr/>
        <w:t>la</w:t>
      </w:r>
      <w:r>
        <w:rPr>
          <w:spacing w:val="-6"/>
        </w:rPr>
        <w:t> </w:t>
      </w:r>
      <w:r>
        <w:rPr/>
        <w:t>aprobación</w:t>
      </w:r>
      <w:r>
        <w:rPr>
          <w:spacing w:val="-5"/>
        </w:rPr>
        <w:t> </w:t>
      </w:r>
      <w:r>
        <w:rPr/>
        <w:t>del</w:t>
      </w:r>
      <w:r>
        <w:rPr>
          <w:spacing w:val="-7"/>
        </w:rPr>
        <w:t> </w:t>
      </w:r>
      <w:r>
        <w:rPr/>
        <w:t>Órgano</w:t>
      </w:r>
      <w:r>
        <w:rPr>
          <w:spacing w:val="-7"/>
        </w:rPr>
        <w:t> </w:t>
      </w:r>
      <w:r>
        <w:rPr/>
        <w:t>de </w:t>
      </w:r>
      <w:r>
        <w:rPr>
          <w:spacing w:val="-2"/>
        </w:rPr>
        <w:t>Gobierno.</w:t>
      </w:r>
    </w:p>
    <w:p>
      <w:pPr>
        <w:pStyle w:val="BodyText"/>
      </w:pPr>
    </w:p>
    <w:p>
      <w:pPr>
        <w:pStyle w:val="BodyText"/>
        <w:ind w:left="1342" w:right="1351"/>
        <w:jc w:val="both"/>
      </w:pPr>
      <w:r>
        <w:rPr>
          <w:rFonts w:ascii="Arial" w:hAnsi="Arial"/>
          <w:b/>
        </w:rPr>
        <w:t>Artículo 44.- </w:t>
      </w:r>
      <w:r>
        <w:rPr/>
        <w:t>La Presidencia Municipal, la Secretaría General de Gobierno y la Tesorería Municipal, están</w:t>
      </w:r>
      <w:r>
        <w:rPr>
          <w:spacing w:val="-6"/>
        </w:rPr>
        <w:t> </w:t>
      </w:r>
      <w:r>
        <w:rPr/>
        <w:t>facultados para</w:t>
      </w:r>
      <w:r>
        <w:rPr>
          <w:spacing w:val="-5"/>
        </w:rPr>
        <w:t> </w:t>
      </w:r>
      <w:r>
        <w:rPr/>
        <w:t>determinar el</w:t>
      </w:r>
      <w:r>
        <w:rPr>
          <w:spacing w:val="-5"/>
        </w:rPr>
        <w:t> </w:t>
      </w:r>
      <w:r>
        <w:rPr/>
        <w:t>monto anual</w:t>
      </w:r>
      <w:r>
        <w:rPr>
          <w:spacing w:val="-3"/>
        </w:rPr>
        <w:t> </w:t>
      </w:r>
      <w:r>
        <w:rPr/>
        <w:t>del</w:t>
      </w:r>
      <w:r>
        <w:rPr>
          <w:spacing w:val="-3"/>
        </w:rPr>
        <w:t> </w:t>
      </w:r>
      <w:r>
        <w:rPr/>
        <w:t>subsidio</w:t>
      </w:r>
      <w:r>
        <w:rPr>
          <w:spacing w:val="-5"/>
        </w:rPr>
        <w:t> </w:t>
      </w:r>
      <w:r>
        <w:rPr/>
        <w:t>que se</w:t>
      </w:r>
      <w:r>
        <w:rPr>
          <w:spacing w:val="-3"/>
        </w:rPr>
        <w:t> </w:t>
      </w:r>
      <w:r>
        <w:rPr/>
        <w:t>asignará</w:t>
      </w:r>
      <w:r>
        <w:rPr>
          <w:spacing w:val="-2"/>
        </w:rPr>
        <w:t> </w:t>
      </w:r>
      <w:r>
        <w:rPr/>
        <w:t>a las Juntas Auxiliares y Organismos Auxiliares, con base en los requerimientos de las </w:t>
      </w:r>
      <w:r>
        <w:rPr>
          <w:spacing w:val="-2"/>
        </w:rPr>
        <w:t>mismas.</w:t>
      </w:r>
    </w:p>
    <w:p>
      <w:pPr>
        <w:pStyle w:val="BodyText"/>
      </w:pPr>
    </w:p>
    <w:p>
      <w:pPr>
        <w:pStyle w:val="BodyText"/>
        <w:spacing w:before="157"/>
      </w:pPr>
    </w:p>
    <w:p>
      <w:pPr>
        <w:pStyle w:val="Heading1"/>
        <w:spacing w:before="0"/>
        <w:ind w:left="1290"/>
        <w:jc w:val="center"/>
      </w:pPr>
      <w:r>
        <w:rPr/>
        <w:t>CAPÍTULO</w:t>
      </w:r>
      <w:r>
        <w:rPr>
          <w:spacing w:val="-13"/>
        </w:rPr>
        <w:t> </w:t>
      </w:r>
      <w:r>
        <w:rPr>
          <w:spacing w:val="-10"/>
        </w:rPr>
        <w:t>V</w:t>
      </w:r>
    </w:p>
    <w:p>
      <w:pPr>
        <w:spacing w:before="180"/>
        <w:ind w:left="1281" w:right="1292" w:firstLine="0"/>
        <w:jc w:val="center"/>
        <w:rPr>
          <w:rFonts w:ascii="Arial" w:hAnsi="Arial"/>
          <w:b/>
          <w:sz w:val="22"/>
        </w:rPr>
      </w:pPr>
      <w:r>
        <w:rPr>
          <w:rFonts w:ascii="Arial" w:hAnsi="Arial"/>
          <w:b/>
          <w:sz w:val="22"/>
        </w:rPr>
        <w:t>DE</w:t>
      </w:r>
      <w:r>
        <w:rPr>
          <w:rFonts w:ascii="Arial" w:hAnsi="Arial"/>
          <w:b/>
          <w:spacing w:val="-13"/>
          <w:sz w:val="22"/>
        </w:rPr>
        <w:t> </w:t>
      </w:r>
      <w:r>
        <w:rPr>
          <w:rFonts w:ascii="Arial" w:hAnsi="Arial"/>
          <w:b/>
          <w:sz w:val="22"/>
        </w:rPr>
        <w:t>LOS</w:t>
      </w:r>
      <w:r>
        <w:rPr>
          <w:rFonts w:ascii="Arial" w:hAnsi="Arial"/>
          <w:b/>
          <w:spacing w:val="-7"/>
          <w:sz w:val="22"/>
        </w:rPr>
        <w:t> </w:t>
      </w:r>
      <w:r>
        <w:rPr>
          <w:rFonts w:ascii="Arial" w:hAnsi="Arial"/>
          <w:b/>
          <w:sz w:val="22"/>
        </w:rPr>
        <w:t>DERECHOS</w:t>
      </w:r>
      <w:r>
        <w:rPr>
          <w:rFonts w:ascii="Arial" w:hAnsi="Arial"/>
          <w:b/>
          <w:spacing w:val="-3"/>
          <w:sz w:val="22"/>
        </w:rPr>
        <w:t> </w:t>
      </w:r>
      <w:r>
        <w:rPr>
          <w:rFonts w:ascii="Arial" w:hAnsi="Arial"/>
          <w:b/>
          <w:sz w:val="22"/>
        </w:rPr>
        <w:t>DE</w:t>
      </w:r>
      <w:r>
        <w:rPr>
          <w:rFonts w:ascii="Arial" w:hAnsi="Arial"/>
          <w:b/>
          <w:spacing w:val="-3"/>
          <w:sz w:val="22"/>
        </w:rPr>
        <w:t> </w:t>
      </w:r>
      <w:r>
        <w:rPr>
          <w:rFonts w:ascii="Arial" w:hAnsi="Arial"/>
          <w:b/>
          <w:sz w:val="22"/>
        </w:rPr>
        <w:t>LAS</w:t>
      </w:r>
      <w:r>
        <w:rPr>
          <w:rFonts w:ascii="Arial" w:hAnsi="Arial"/>
          <w:b/>
          <w:spacing w:val="-6"/>
          <w:sz w:val="22"/>
        </w:rPr>
        <w:t> </w:t>
      </w:r>
      <w:r>
        <w:rPr>
          <w:rFonts w:ascii="Arial" w:hAnsi="Arial"/>
          <w:b/>
          <w:sz w:val="22"/>
        </w:rPr>
        <w:t>NIÑAS,</w:t>
      </w:r>
      <w:r>
        <w:rPr>
          <w:rFonts w:ascii="Arial" w:hAnsi="Arial"/>
          <w:b/>
          <w:spacing w:val="-4"/>
          <w:sz w:val="22"/>
        </w:rPr>
        <w:t> </w:t>
      </w:r>
      <w:r>
        <w:rPr>
          <w:rFonts w:ascii="Arial" w:hAnsi="Arial"/>
          <w:b/>
          <w:sz w:val="22"/>
        </w:rPr>
        <w:t>NIÑOS</w:t>
      </w:r>
      <w:r>
        <w:rPr>
          <w:rFonts w:ascii="Arial" w:hAnsi="Arial"/>
          <w:b/>
          <w:spacing w:val="-10"/>
          <w:sz w:val="22"/>
        </w:rPr>
        <w:t> </w:t>
      </w:r>
      <w:r>
        <w:rPr>
          <w:rFonts w:ascii="Arial" w:hAnsi="Arial"/>
          <w:b/>
          <w:sz w:val="22"/>
        </w:rPr>
        <w:t>Y</w:t>
      </w:r>
      <w:r>
        <w:rPr>
          <w:rFonts w:ascii="Arial" w:hAnsi="Arial"/>
          <w:b/>
          <w:spacing w:val="-1"/>
          <w:sz w:val="22"/>
        </w:rPr>
        <w:t> </w:t>
      </w:r>
      <w:r>
        <w:rPr>
          <w:rFonts w:ascii="Arial" w:hAnsi="Arial"/>
          <w:b/>
          <w:spacing w:val="-2"/>
          <w:sz w:val="22"/>
        </w:rPr>
        <w:t>ADOLESCENTES</w:t>
      </w:r>
    </w:p>
    <w:p>
      <w:pPr>
        <w:pStyle w:val="BodyText"/>
        <w:spacing w:before="20"/>
        <w:rPr>
          <w:rFonts w:ascii="Arial"/>
          <w:b/>
        </w:rPr>
      </w:pPr>
    </w:p>
    <w:p>
      <w:pPr>
        <w:pStyle w:val="BodyText"/>
        <w:spacing w:line="276" w:lineRule="auto"/>
        <w:ind w:left="1342" w:right="1349"/>
        <w:jc w:val="both"/>
      </w:pPr>
      <w:r>
        <w:rPr>
          <w:rFonts w:ascii="Arial" w:hAnsi="Arial"/>
          <w:b/>
        </w:rPr>
        <w:t>Artículo 45.- </w:t>
      </w:r>
      <w:r>
        <w:rPr/>
        <w:t>El Ayuntamiento de Puebla atendiendo las necesidades que requiere la infancia</w:t>
      </w:r>
      <w:r>
        <w:rPr>
          <w:spacing w:val="-5"/>
        </w:rPr>
        <w:t> </w:t>
      </w:r>
      <w:r>
        <w:rPr/>
        <w:t>y</w:t>
      </w:r>
      <w:r>
        <w:rPr>
          <w:spacing w:val="-5"/>
        </w:rPr>
        <w:t> </w:t>
      </w:r>
      <w:r>
        <w:rPr/>
        <w:t>la</w:t>
      </w:r>
      <w:r>
        <w:rPr>
          <w:spacing w:val="-5"/>
        </w:rPr>
        <w:t> </w:t>
      </w:r>
      <w:r>
        <w:rPr/>
        <w:t>adolescencia</w:t>
      </w:r>
      <w:r>
        <w:rPr>
          <w:spacing w:val="-5"/>
        </w:rPr>
        <w:t> </w:t>
      </w:r>
      <w:r>
        <w:rPr/>
        <w:t>del</w:t>
      </w:r>
      <w:r>
        <w:rPr>
          <w:spacing w:val="-6"/>
        </w:rPr>
        <w:t> </w:t>
      </w:r>
      <w:r>
        <w:rPr/>
        <w:t>municipio,</w:t>
      </w:r>
      <w:r>
        <w:rPr>
          <w:spacing w:val="-4"/>
        </w:rPr>
        <w:t> </w:t>
      </w:r>
      <w:r>
        <w:rPr/>
        <w:t>incluye</w:t>
      </w:r>
      <w:r>
        <w:rPr>
          <w:spacing w:val="-5"/>
        </w:rPr>
        <w:t> </w:t>
      </w:r>
      <w:r>
        <w:rPr/>
        <w:t>en</w:t>
      </w:r>
      <w:r>
        <w:rPr>
          <w:spacing w:val="-5"/>
        </w:rPr>
        <w:t> </w:t>
      </w:r>
      <w:r>
        <w:rPr/>
        <w:t>el</w:t>
      </w:r>
      <w:r>
        <w:rPr>
          <w:spacing w:val="-6"/>
        </w:rPr>
        <w:t> </w:t>
      </w:r>
      <w:r>
        <w:rPr/>
        <w:t>Presupuesto</w:t>
      </w:r>
      <w:r>
        <w:rPr>
          <w:spacing w:val="-5"/>
        </w:rPr>
        <w:t> </w:t>
      </w:r>
      <w:r>
        <w:rPr/>
        <w:t>de</w:t>
      </w:r>
      <w:r>
        <w:rPr>
          <w:spacing w:val="-5"/>
        </w:rPr>
        <w:t> </w:t>
      </w:r>
      <w:r>
        <w:rPr/>
        <w:t>Egresos,</w:t>
      </w:r>
      <w:r>
        <w:rPr>
          <w:spacing w:val="-4"/>
        </w:rPr>
        <w:t> </w:t>
      </w:r>
      <w:r>
        <w:rPr/>
        <w:t>programas transversales para favorecer el desarrollo de niñas, niños y adolescentes, en el ámbito de competencia de las dependencias municipales y con cargo a sus presupuestos; con base en</w:t>
      </w:r>
      <w:r>
        <w:rPr>
          <w:spacing w:val="-8"/>
        </w:rPr>
        <w:t> </w:t>
      </w:r>
      <w:r>
        <w:rPr/>
        <w:t>el artículo 2 de la Ley de los Derechos de las Niñas, Niños y Adolescentes del Estado de Puebla. El monto asignado a estos programas es de $448,957,763.00 monto que se desglosa en el </w:t>
      </w:r>
      <w:r>
        <w:rPr>
          <w:rFonts w:ascii="Arial" w:hAnsi="Arial"/>
          <w:b/>
        </w:rPr>
        <w:t>Cuadro </w:t>
      </w:r>
      <w:r>
        <w:rPr>
          <w:rFonts w:ascii="Arial" w:hAnsi="Arial"/>
          <w:b/>
          <w:i/>
        </w:rPr>
        <w:t>36 del Anexo Único</w:t>
      </w:r>
      <w:r>
        <w:rPr/>
        <w:t>.</w:t>
      </w:r>
    </w:p>
    <w:p>
      <w:pPr>
        <w:pStyle w:val="BodyText"/>
      </w:pPr>
    </w:p>
    <w:p>
      <w:pPr>
        <w:pStyle w:val="BodyText"/>
        <w:spacing w:before="23"/>
      </w:pPr>
    </w:p>
    <w:p>
      <w:pPr>
        <w:pStyle w:val="BodyText"/>
        <w:spacing w:line="276" w:lineRule="auto"/>
        <w:ind w:left="1342" w:right="1356"/>
        <w:jc w:val="both"/>
      </w:pPr>
      <w:r>
        <w:rPr/>
        <w:t>Para mayor claridad en la definición de los montos asignados en el anexo transversal se describen a continuación los criterios utilizados para el cálculo del monto del proyecto destinado a la infancia y adolescencia:</w:t>
      </w:r>
    </w:p>
    <w:p>
      <w:pPr>
        <w:spacing w:line="242" w:lineRule="auto" w:before="251"/>
        <w:ind w:left="1342" w:right="1351" w:firstLine="0"/>
        <w:jc w:val="both"/>
        <w:rPr>
          <w:sz w:val="22"/>
        </w:rPr>
      </w:pPr>
      <w:r>
        <w:rPr>
          <w:rFonts w:ascii="Arial" w:hAnsi="Arial"/>
          <w:b/>
          <w:sz w:val="22"/>
        </w:rPr>
        <w:t>Criterio 1. Cuando el 100% de la población beneficiada es menor de 18 años y/o agentes. </w:t>
      </w:r>
      <w:r>
        <w:rPr>
          <w:sz w:val="22"/>
        </w:rPr>
        <w:t>Es decir, la totalidad de las acciones realizadas por el proyecto u acción son dirigidas a menores de 18 años y/o agentes que actúen en su beneficio, en este caso se tomó el 100% del presupuesto programado.</w:t>
      </w:r>
    </w:p>
    <w:p>
      <w:pPr>
        <w:spacing w:line="259" w:lineRule="auto" w:before="240"/>
        <w:ind w:left="1342" w:right="1351" w:firstLine="0"/>
        <w:jc w:val="both"/>
        <w:rPr>
          <w:sz w:val="22"/>
        </w:rPr>
      </w:pPr>
      <w:r>
        <w:rPr>
          <w:rFonts w:ascii="Arial" w:hAnsi="Arial"/>
          <w:b/>
          <w:sz w:val="22"/>
        </w:rPr>
        <w:t>Criterio 2. Cuando se beneficia a todo el municipio y se toma la proporción de los menores de 18 años que habitan en este. </w:t>
      </w:r>
      <w:r>
        <w:rPr>
          <w:sz w:val="22"/>
        </w:rPr>
        <w:t>Es decir, las acciones realizadas por el programa impactan toda la población del municipio, por lo que se tomó el porcentaje de niños,</w:t>
      </w:r>
      <w:r>
        <w:rPr>
          <w:spacing w:val="-16"/>
          <w:sz w:val="22"/>
        </w:rPr>
        <w:t> </w:t>
      </w:r>
      <w:r>
        <w:rPr>
          <w:sz w:val="22"/>
        </w:rPr>
        <w:t>niñas</w:t>
      </w:r>
      <w:r>
        <w:rPr>
          <w:spacing w:val="-15"/>
          <w:sz w:val="22"/>
        </w:rPr>
        <w:t> </w:t>
      </w:r>
      <w:r>
        <w:rPr>
          <w:sz w:val="22"/>
        </w:rPr>
        <w:t>y</w:t>
      </w:r>
      <w:r>
        <w:rPr>
          <w:spacing w:val="-15"/>
          <w:sz w:val="22"/>
        </w:rPr>
        <w:t> </w:t>
      </w:r>
      <w:r>
        <w:rPr>
          <w:sz w:val="22"/>
        </w:rPr>
        <w:t>adolescentes</w:t>
      </w:r>
      <w:r>
        <w:rPr>
          <w:spacing w:val="-16"/>
          <w:sz w:val="22"/>
        </w:rPr>
        <w:t> </w:t>
      </w:r>
      <w:r>
        <w:rPr>
          <w:sz w:val="22"/>
        </w:rPr>
        <w:t>que</w:t>
      </w:r>
      <w:r>
        <w:rPr>
          <w:spacing w:val="-15"/>
          <w:sz w:val="22"/>
        </w:rPr>
        <w:t> </w:t>
      </w:r>
      <w:r>
        <w:rPr>
          <w:sz w:val="22"/>
        </w:rPr>
        <w:t>habitan</w:t>
      </w:r>
      <w:r>
        <w:rPr>
          <w:spacing w:val="-15"/>
          <w:sz w:val="22"/>
        </w:rPr>
        <w:t> </w:t>
      </w:r>
      <w:r>
        <w:rPr>
          <w:sz w:val="22"/>
        </w:rPr>
        <w:t>en</w:t>
      </w:r>
      <w:r>
        <w:rPr>
          <w:spacing w:val="-15"/>
          <w:sz w:val="22"/>
        </w:rPr>
        <w:t> </w:t>
      </w:r>
      <w:r>
        <w:rPr>
          <w:sz w:val="22"/>
        </w:rPr>
        <w:t>él,</w:t>
      </w:r>
      <w:r>
        <w:rPr>
          <w:spacing w:val="-16"/>
          <w:sz w:val="22"/>
        </w:rPr>
        <w:t> </w:t>
      </w:r>
      <w:r>
        <w:rPr>
          <w:sz w:val="22"/>
        </w:rPr>
        <w:t>entonces</w:t>
      </w:r>
      <w:r>
        <w:rPr>
          <w:spacing w:val="-15"/>
          <w:sz w:val="22"/>
        </w:rPr>
        <w:t> </w:t>
      </w:r>
      <w:r>
        <w:rPr>
          <w:sz w:val="22"/>
        </w:rPr>
        <w:t>se</w:t>
      </w:r>
      <w:r>
        <w:rPr>
          <w:spacing w:val="-15"/>
          <w:sz w:val="22"/>
        </w:rPr>
        <w:t> </w:t>
      </w:r>
      <w:r>
        <w:rPr>
          <w:sz w:val="22"/>
        </w:rPr>
        <w:t>utiliza</w:t>
      </w:r>
      <w:r>
        <w:rPr>
          <w:spacing w:val="-16"/>
          <w:sz w:val="22"/>
        </w:rPr>
        <w:t> </w:t>
      </w:r>
      <w:r>
        <w:rPr>
          <w:sz w:val="22"/>
        </w:rPr>
        <w:t>el</w:t>
      </w:r>
      <w:r>
        <w:rPr>
          <w:spacing w:val="-15"/>
          <w:sz w:val="22"/>
        </w:rPr>
        <w:t> </w:t>
      </w:r>
      <w:r>
        <w:rPr>
          <w:sz w:val="22"/>
        </w:rPr>
        <w:t>porcentaje</w:t>
      </w:r>
      <w:r>
        <w:rPr>
          <w:spacing w:val="-15"/>
          <w:sz w:val="22"/>
        </w:rPr>
        <w:t> </w:t>
      </w:r>
      <w:r>
        <w:rPr>
          <w:sz w:val="22"/>
        </w:rPr>
        <w:t>de</w:t>
      </w:r>
      <w:r>
        <w:rPr>
          <w:spacing w:val="-15"/>
          <w:sz w:val="22"/>
        </w:rPr>
        <w:t> </w:t>
      </w:r>
      <w:r>
        <w:rPr>
          <w:sz w:val="22"/>
        </w:rPr>
        <w:t>población entre 0 y 17 años en el municipio, que es la proporción de menores de 18 años.</w:t>
      </w:r>
    </w:p>
    <w:p>
      <w:pPr>
        <w:pStyle w:val="BodyText"/>
      </w:pPr>
    </w:p>
    <w:p>
      <w:pPr>
        <w:pStyle w:val="BodyText"/>
        <w:spacing w:before="68"/>
      </w:pPr>
    </w:p>
    <w:p>
      <w:pPr>
        <w:spacing w:line="259" w:lineRule="auto" w:before="0"/>
        <w:ind w:left="1342" w:right="1352" w:firstLine="0"/>
        <w:jc w:val="both"/>
        <w:rPr>
          <w:sz w:val="22"/>
        </w:rPr>
      </w:pPr>
      <w:r>
        <w:rPr>
          <w:rFonts w:ascii="Arial" w:hAnsi="Arial"/>
          <w:b/>
          <w:sz w:val="22"/>
        </w:rPr>
        <w:t>Criterio</w:t>
      </w:r>
      <w:r>
        <w:rPr>
          <w:rFonts w:ascii="Arial" w:hAnsi="Arial"/>
          <w:b/>
          <w:spacing w:val="-4"/>
          <w:sz w:val="22"/>
        </w:rPr>
        <w:t> </w:t>
      </w:r>
      <w:r>
        <w:rPr>
          <w:rFonts w:ascii="Arial" w:hAnsi="Arial"/>
          <w:b/>
          <w:sz w:val="22"/>
        </w:rPr>
        <w:t>3.</w:t>
      </w:r>
      <w:r>
        <w:rPr>
          <w:rFonts w:ascii="Arial" w:hAnsi="Arial"/>
          <w:b/>
          <w:spacing w:val="-4"/>
          <w:sz w:val="22"/>
        </w:rPr>
        <w:t> </w:t>
      </w:r>
      <w:r>
        <w:rPr>
          <w:rFonts w:ascii="Arial" w:hAnsi="Arial"/>
          <w:b/>
          <w:sz w:val="22"/>
        </w:rPr>
        <w:t>Cuando</w:t>
      </w:r>
      <w:r>
        <w:rPr>
          <w:rFonts w:ascii="Arial" w:hAnsi="Arial"/>
          <w:b/>
          <w:spacing w:val="-4"/>
          <w:sz w:val="22"/>
        </w:rPr>
        <w:t> </w:t>
      </w:r>
      <w:r>
        <w:rPr>
          <w:rFonts w:ascii="Arial" w:hAnsi="Arial"/>
          <w:b/>
          <w:sz w:val="22"/>
        </w:rPr>
        <w:t>hay</w:t>
      </w:r>
      <w:r>
        <w:rPr>
          <w:rFonts w:ascii="Arial" w:hAnsi="Arial"/>
          <w:b/>
          <w:spacing w:val="-6"/>
          <w:sz w:val="22"/>
        </w:rPr>
        <w:t> </w:t>
      </w:r>
      <w:r>
        <w:rPr>
          <w:rFonts w:ascii="Arial" w:hAnsi="Arial"/>
          <w:b/>
          <w:sz w:val="22"/>
        </w:rPr>
        <w:t>una</w:t>
      </w:r>
      <w:r>
        <w:rPr>
          <w:rFonts w:ascii="Arial" w:hAnsi="Arial"/>
          <w:b/>
          <w:spacing w:val="-3"/>
          <w:sz w:val="22"/>
        </w:rPr>
        <w:t> </w:t>
      </w:r>
      <w:r>
        <w:rPr>
          <w:rFonts w:ascii="Arial" w:hAnsi="Arial"/>
          <w:b/>
          <w:sz w:val="22"/>
        </w:rPr>
        <w:t>población</w:t>
      </w:r>
      <w:r>
        <w:rPr>
          <w:rFonts w:ascii="Arial" w:hAnsi="Arial"/>
          <w:b/>
          <w:spacing w:val="-7"/>
          <w:sz w:val="22"/>
        </w:rPr>
        <w:t> </w:t>
      </w:r>
      <w:r>
        <w:rPr>
          <w:rFonts w:ascii="Arial" w:hAnsi="Arial"/>
          <w:b/>
          <w:sz w:val="22"/>
        </w:rPr>
        <w:t>potencial/objetivo/atendida</w:t>
      </w:r>
      <w:r>
        <w:rPr>
          <w:rFonts w:ascii="Arial" w:hAnsi="Arial"/>
          <w:b/>
          <w:spacing w:val="-4"/>
          <w:sz w:val="22"/>
        </w:rPr>
        <w:t> </w:t>
      </w:r>
      <w:r>
        <w:rPr>
          <w:rFonts w:ascii="Arial" w:hAnsi="Arial"/>
          <w:b/>
          <w:sz w:val="22"/>
        </w:rPr>
        <w:t>y</w:t>
      </w:r>
      <w:r>
        <w:rPr>
          <w:rFonts w:ascii="Arial" w:hAnsi="Arial"/>
          <w:b/>
          <w:spacing w:val="-6"/>
          <w:sz w:val="22"/>
        </w:rPr>
        <w:t> </w:t>
      </w:r>
      <w:r>
        <w:rPr>
          <w:rFonts w:ascii="Arial" w:hAnsi="Arial"/>
          <w:b/>
          <w:sz w:val="22"/>
        </w:rPr>
        <w:t>se</w:t>
      </w:r>
      <w:r>
        <w:rPr>
          <w:rFonts w:ascii="Arial" w:hAnsi="Arial"/>
          <w:b/>
          <w:spacing w:val="-7"/>
          <w:sz w:val="22"/>
        </w:rPr>
        <w:t> </w:t>
      </w:r>
      <w:r>
        <w:rPr>
          <w:rFonts w:ascii="Arial" w:hAnsi="Arial"/>
          <w:b/>
          <w:sz w:val="22"/>
        </w:rPr>
        <w:t>debe</w:t>
      </w:r>
      <w:r>
        <w:rPr>
          <w:rFonts w:ascii="Arial" w:hAnsi="Arial"/>
          <w:b/>
          <w:spacing w:val="-4"/>
          <w:sz w:val="22"/>
        </w:rPr>
        <w:t> </w:t>
      </w:r>
      <w:r>
        <w:rPr>
          <w:rFonts w:ascii="Arial" w:hAnsi="Arial"/>
          <w:b/>
          <w:sz w:val="22"/>
        </w:rPr>
        <w:t>definir</w:t>
      </w:r>
      <w:r>
        <w:rPr>
          <w:rFonts w:ascii="Arial" w:hAnsi="Arial"/>
          <w:b/>
          <w:spacing w:val="-6"/>
          <w:sz w:val="22"/>
        </w:rPr>
        <w:t> </w:t>
      </w:r>
      <w:r>
        <w:rPr>
          <w:rFonts w:ascii="Arial" w:hAnsi="Arial"/>
          <w:b/>
          <w:sz w:val="22"/>
        </w:rPr>
        <w:t>el porcentaje de población de menos de 18 años atendidos. </w:t>
      </w:r>
      <w:r>
        <w:rPr>
          <w:sz w:val="22"/>
        </w:rPr>
        <w:t>En este caso, las dependencias</w:t>
      </w:r>
      <w:r>
        <w:rPr>
          <w:spacing w:val="-2"/>
          <w:sz w:val="22"/>
        </w:rPr>
        <w:t> </w:t>
      </w:r>
      <w:r>
        <w:rPr>
          <w:sz w:val="22"/>
        </w:rPr>
        <w:t>y</w:t>
      </w:r>
      <w:r>
        <w:rPr>
          <w:spacing w:val="-1"/>
          <w:sz w:val="22"/>
        </w:rPr>
        <w:t> </w:t>
      </w:r>
      <w:r>
        <w:rPr>
          <w:sz w:val="22"/>
        </w:rPr>
        <w:t>entidades</w:t>
      </w:r>
      <w:r>
        <w:rPr>
          <w:spacing w:val="-1"/>
          <w:sz w:val="22"/>
        </w:rPr>
        <w:t> </w:t>
      </w:r>
      <w:r>
        <w:rPr>
          <w:sz w:val="22"/>
        </w:rPr>
        <w:t>conocen</w:t>
      </w:r>
      <w:r>
        <w:rPr>
          <w:spacing w:val="-2"/>
          <w:sz w:val="22"/>
        </w:rPr>
        <w:t> </w:t>
      </w:r>
      <w:r>
        <w:rPr>
          <w:sz w:val="22"/>
        </w:rPr>
        <w:t>el</w:t>
      </w:r>
      <w:r>
        <w:rPr>
          <w:spacing w:val="-3"/>
          <w:sz w:val="22"/>
        </w:rPr>
        <w:t> </w:t>
      </w:r>
      <w:r>
        <w:rPr>
          <w:sz w:val="22"/>
        </w:rPr>
        <w:t>número</w:t>
      </w:r>
      <w:r>
        <w:rPr>
          <w:spacing w:val="-2"/>
          <w:sz w:val="22"/>
        </w:rPr>
        <w:t> </w:t>
      </w:r>
      <w:r>
        <w:rPr>
          <w:sz w:val="22"/>
        </w:rPr>
        <w:t>de</w:t>
      </w:r>
      <w:r>
        <w:rPr>
          <w:spacing w:val="-4"/>
          <w:sz w:val="22"/>
        </w:rPr>
        <w:t> </w:t>
      </w:r>
      <w:r>
        <w:rPr>
          <w:sz w:val="22"/>
        </w:rPr>
        <w:t>personas</w:t>
      </w:r>
      <w:r>
        <w:rPr>
          <w:spacing w:val="-1"/>
          <w:sz w:val="22"/>
        </w:rPr>
        <w:t> </w:t>
      </w:r>
      <w:r>
        <w:rPr>
          <w:sz w:val="22"/>
        </w:rPr>
        <w:t>beneficiadas</w:t>
      </w:r>
      <w:r>
        <w:rPr>
          <w:spacing w:val="-1"/>
          <w:sz w:val="22"/>
        </w:rPr>
        <w:t> </w:t>
      </w:r>
      <w:r>
        <w:rPr>
          <w:sz w:val="22"/>
        </w:rPr>
        <w:t>por</w:t>
      </w:r>
      <w:r>
        <w:rPr>
          <w:spacing w:val="-1"/>
          <w:sz w:val="22"/>
        </w:rPr>
        <w:t> </w:t>
      </w:r>
      <w:r>
        <w:rPr>
          <w:sz w:val="22"/>
        </w:rPr>
        <w:t>medio</w:t>
      </w:r>
      <w:r>
        <w:rPr>
          <w:spacing w:val="-3"/>
          <w:sz w:val="22"/>
        </w:rPr>
        <w:t> </w:t>
      </w:r>
      <w:r>
        <w:rPr>
          <w:sz w:val="22"/>
        </w:rPr>
        <w:t>de</w:t>
      </w:r>
      <w:r>
        <w:rPr>
          <w:spacing w:val="-2"/>
          <w:sz w:val="22"/>
        </w:rPr>
        <w:t> </w:t>
      </w:r>
      <w:r>
        <w:rPr>
          <w:sz w:val="22"/>
        </w:rPr>
        <w:t>sus registros o padrones, por lo que se les solicitará la proporción de menores de edad atendidos; en este sentido se calcula el presupuesto ejercido con base en el porcentaje reportado por la dependencia o entidad.</w:t>
      </w:r>
    </w:p>
    <w:p>
      <w:pPr>
        <w:spacing w:after="0" w:line="259" w:lineRule="auto"/>
        <w:jc w:val="both"/>
        <w:rPr>
          <w:sz w:val="22"/>
        </w:rPr>
        <w:sectPr>
          <w:pgSz w:w="12240" w:h="15840"/>
          <w:pgMar w:header="715" w:footer="967" w:top="1880" w:bottom="1160" w:left="360" w:right="360"/>
        </w:sectPr>
      </w:pPr>
    </w:p>
    <w:p>
      <w:pPr>
        <w:pStyle w:val="Heading1"/>
        <w:spacing w:before="236"/>
        <w:ind w:left="1278"/>
        <w:jc w:val="center"/>
      </w:pPr>
      <w:r>
        <w:rPr/>
        <w:t>CAPÍTULO</w:t>
      </w:r>
      <w:r>
        <w:rPr>
          <w:spacing w:val="-13"/>
        </w:rPr>
        <w:t> </w:t>
      </w:r>
      <w:r>
        <w:rPr>
          <w:spacing w:val="-5"/>
        </w:rPr>
        <w:t>VI</w:t>
      </w:r>
    </w:p>
    <w:p>
      <w:pPr>
        <w:spacing w:before="181"/>
        <w:ind w:left="1281" w:right="1292" w:firstLine="0"/>
        <w:jc w:val="center"/>
        <w:rPr>
          <w:rFonts w:ascii="Arial" w:hAnsi="Arial"/>
          <w:b/>
          <w:sz w:val="22"/>
        </w:rPr>
      </w:pPr>
      <w:r>
        <w:rPr>
          <w:rFonts w:ascii="Arial" w:hAnsi="Arial"/>
          <w:b/>
          <w:sz w:val="22"/>
        </w:rPr>
        <w:t>DE</w:t>
      </w:r>
      <w:r>
        <w:rPr>
          <w:rFonts w:ascii="Arial" w:hAnsi="Arial"/>
          <w:b/>
          <w:spacing w:val="-4"/>
          <w:sz w:val="22"/>
        </w:rPr>
        <w:t> </w:t>
      </w:r>
      <w:r>
        <w:rPr>
          <w:rFonts w:ascii="Arial" w:hAnsi="Arial"/>
          <w:b/>
          <w:sz w:val="22"/>
        </w:rPr>
        <w:t>LA</w:t>
      </w:r>
      <w:r>
        <w:rPr>
          <w:rFonts w:ascii="Arial" w:hAnsi="Arial"/>
          <w:b/>
          <w:spacing w:val="-9"/>
          <w:sz w:val="22"/>
        </w:rPr>
        <w:t> </w:t>
      </w:r>
      <w:r>
        <w:rPr>
          <w:rFonts w:ascii="Arial" w:hAnsi="Arial"/>
          <w:b/>
          <w:sz w:val="22"/>
        </w:rPr>
        <w:t>DEUDA</w:t>
      </w:r>
      <w:r>
        <w:rPr>
          <w:rFonts w:ascii="Arial" w:hAnsi="Arial"/>
          <w:b/>
          <w:spacing w:val="-3"/>
          <w:sz w:val="22"/>
        </w:rPr>
        <w:t> </w:t>
      </w:r>
      <w:r>
        <w:rPr>
          <w:rFonts w:ascii="Arial" w:hAnsi="Arial"/>
          <w:b/>
          <w:spacing w:val="-2"/>
          <w:sz w:val="22"/>
        </w:rPr>
        <w:t>PÚBLICA</w:t>
      </w:r>
    </w:p>
    <w:p>
      <w:pPr>
        <w:pStyle w:val="BodyText"/>
        <w:spacing w:before="17"/>
        <w:rPr>
          <w:rFonts w:ascii="Arial"/>
          <w:b/>
        </w:rPr>
      </w:pPr>
    </w:p>
    <w:p>
      <w:pPr>
        <w:pStyle w:val="BodyText"/>
        <w:spacing w:line="276" w:lineRule="auto"/>
        <w:ind w:left="1342" w:right="1350"/>
        <w:jc w:val="both"/>
      </w:pPr>
      <w:r>
        <w:rPr>
          <w:rFonts w:ascii="Arial" w:hAnsi="Arial"/>
          <w:b/>
        </w:rPr>
        <w:t>Artículo</w:t>
      </w:r>
      <w:r>
        <w:rPr>
          <w:rFonts w:ascii="Arial" w:hAnsi="Arial"/>
          <w:b/>
          <w:spacing w:val="-3"/>
        </w:rPr>
        <w:t> </w:t>
      </w:r>
      <w:r>
        <w:rPr>
          <w:rFonts w:ascii="Arial" w:hAnsi="Arial"/>
          <w:b/>
        </w:rPr>
        <w:t>46.-</w:t>
      </w:r>
      <w:r>
        <w:rPr>
          <w:rFonts w:ascii="Arial" w:hAnsi="Arial"/>
          <w:b/>
          <w:spacing w:val="-5"/>
        </w:rPr>
        <w:t> </w:t>
      </w:r>
      <w:r>
        <w:rPr/>
        <w:t>Actualmente</w:t>
      </w:r>
      <w:r>
        <w:rPr>
          <w:spacing w:val="-3"/>
        </w:rPr>
        <w:t> </w:t>
      </w:r>
      <w:r>
        <w:rPr/>
        <w:t>el</w:t>
      </w:r>
      <w:r>
        <w:rPr>
          <w:spacing w:val="-8"/>
        </w:rPr>
        <w:t> </w:t>
      </w:r>
      <w:r>
        <w:rPr/>
        <w:t>Municipio</w:t>
      </w:r>
      <w:r>
        <w:rPr>
          <w:spacing w:val="-5"/>
        </w:rPr>
        <w:t> </w:t>
      </w:r>
      <w:r>
        <w:rPr/>
        <w:t>de</w:t>
      </w:r>
      <w:r>
        <w:rPr>
          <w:spacing w:val="-4"/>
        </w:rPr>
        <w:t> </w:t>
      </w:r>
      <w:r>
        <w:rPr/>
        <w:t>Puebla</w:t>
      </w:r>
      <w:r>
        <w:rPr>
          <w:spacing w:val="-12"/>
        </w:rPr>
        <w:t> </w:t>
      </w:r>
      <w:r>
        <w:rPr/>
        <w:t>no</w:t>
      </w:r>
      <w:r>
        <w:rPr>
          <w:spacing w:val="-7"/>
        </w:rPr>
        <w:t> </w:t>
      </w:r>
      <w:r>
        <w:rPr/>
        <w:t>tiene</w:t>
      </w:r>
      <w:r>
        <w:rPr>
          <w:spacing w:val="-3"/>
        </w:rPr>
        <w:t> </w:t>
      </w:r>
      <w:r>
        <w:rPr/>
        <w:t>contratada</w:t>
      </w:r>
      <w:r>
        <w:rPr>
          <w:spacing w:val="-5"/>
        </w:rPr>
        <w:t> </w:t>
      </w:r>
      <w:r>
        <w:rPr/>
        <w:t>deuda;</w:t>
      </w:r>
      <w:r>
        <w:rPr>
          <w:spacing w:val="-2"/>
        </w:rPr>
        <w:t> </w:t>
      </w:r>
      <w:r>
        <w:rPr/>
        <w:t>sin</w:t>
      </w:r>
      <w:r>
        <w:rPr>
          <w:spacing w:val="-5"/>
        </w:rPr>
        <w:t> </w:t>
      </w:r>
      <w:r>
        <w:rPr/>
        <w:t>embargo, en caso</w:t>
      </w:r>
      <w:r>
        <w:rPr>
          <w:spacing w:val="-7"/>
        </w:rPr>
        <w:t> </w:t>
      </w:r>
      <w:r>
        <w:rPr/>
        <w:t>de</w:t>
      </w:r>
      <w:r>
        <w:rPr>
          <w:spacing w:val="-6"/>
        </w:rPr>
        <w:t> </w:t>
      </w:r>
      <w:r>
        <w:rPr/>
        <w:t>presentarse</w:t>
      </w:r>
      <w:r>
        <w:rPr>
          <w:spacing w:val="-11"/>
        </w:rPr>
        <w:t> </w:t>
      </w:r>
      <w:r>
        <w:rPr/>
        <w:t>situaciones</w:t>
      </w:r>
      <w:r>
        <w:rPr>
          <w:spacing w:val="-3"/>
        </w:rPr>
        <w:t> </w:t>
      </w:r>
      <w:r>
        <w:rPr/>
        <w:t>o</w:t>
      </w:r>
      <w:r>
        <w:rPr>
          <w:spacing w:val="-6"/>
        </w:rPr>
        <w:t> </w:t>
      </w:r>
      <w:r>
        <w:rPr/>
        <w:t>condiciones</w:t>
      </w:r>
      <w:r>
        <w:rPr>
          <w:spacing w:val="-6"/>
        </w:rPr>
        <w:t> </w:t>
      </w:r>
      <w:r>
        <w:rPr/>
        <w:t>extraordinarias</w:t>
      </w:r>
      <w:r>
        <w:rPr>
          <w:spacing w:val="-5"/>
        </w:rPr>
        <w:t> </w:t>
      </w:r>
      <w:r>
        <w:rPr/>
        <w:t>durante</w:t>
      </w:r>
      <w:r>
        <w:rPr>
          <w:spacing w:val="-11"/>
        </w:rPr>
        <w:t> </w:t>
      </w:r>
      <w:r>
        <w:rPr/>
        <w:t>el</w:t>
      </w:r>
      <w:r>
        <w:rPr>
          <w:spacing w:val="-7"/>
        </w:rPr>
        <w:t> </w:t>
      </w:r>
      <w:r>
        <w:rPr/>
        <w:t>ejercicio</w:t>
      </w:r>
      <w:r>
        <w:rPr>
          <w:spacing w:val="-8"/>
        </w:rPr>
        <w:t> </w:t>
      </w:r>
      <w:r>
        <w:rPr/>
        <w:t>fiscal 2025 que requieran la obtención y erogación de recursos adicionales para su adecuada atención, podrá adquirir uno o varios financiamientos con instituciones de crédito integrantes</w:t>
      </w:r>
      <w:r>
        <w:rPr>
          <w:spacing w:val="-8"/>
        </w:rPr>
        <w:t> </w:t>
      </w:r>
      <w:r>
        <w:rPr/>
        <w:t>del</w:t>
      </w:r>
      <w:r>
        <w:rPr>
          <w:spacing w:val="-7"/>
        </w:rPr>
        <w:t> </w:t>
      </w:r>
      <w:r>
        <w:rPr/>
        <w:t>Sistema</w:t>
      </w:r>
      <w:r>
        <w:rPr>
          <w:spacing w:val="-8"/>
        </w:rPr>
        <w:t> </w:t>
      </w:r>
      <w:r>
        <w:rPr/>
        <w:t>Financiero</w:t>
      </w:r>
      <w:r>
        <w:rPr>
          <w:spacing w:val="-6"/>
        </w:rPr>
        <w:t> </w:t>
      </w:r>
      <w:r>
        <w:rPr/>
        <w:t>Mexicano,</w:t>
      </w:r>
      <w:r>
        <w:rPr>
          <w:spacing w:val="-5"/>
        </w:rPr>
        <w:t> </w:t>
      </w:r>
      <w:r>
        <w:rPr/>
        <w:t>cumpliendo</w:t>
      </w:r>
      <w:r>
        <w:rPr>
          <w:spacing w:val="-6"/>
        </w:rPr>
        <w:t> </w:t>
      </w:r>
      <w:r>
        <w:rPr/>
        <w:t>con</w:t>
      </w:r>
      <w:r>
        <w:rPr>
          <w:spacing w:val="-6"/>
        </w:rPr>
        <w:t> </w:t>
      </w:r>
      <w:r>
        <w:rPr/>
        <w:t>la</w:t>
      </w:r>
      <w:r>
        <w:rPr>
          <w:spacing w:val="-6"/>
        </w:rPr>
        <w:t> </w:t>
      </w:r>
      <w:r>
        <w:rPr/>
        <w:t>normatividad</w:t>
      </w:r>
      <w:r>
        <w:rPr>
          <w:spacing w:val="-6"/>
        </w:rPr>
        <w:t> </w:t>
      </w:r>
      <w:r>
        <w:rPr/>
        <w:t>vigente.</w:t>
      </w:r>
      <w:r>
        <w:rPr>
          <w:spacing w:val="-4"/>
        </w:rPr>
        <w:t> </w:t>
      </w:r>
      <w:r>
        <w:rPr/>
        <w:t>Por lo anteriormente expuesto y fundado, se pone a consideración de este Honorable Cuerpo Colegiado la aprobación del siguiente:</w:t>
      </w:r>
    </w:p>
    <w:p>
      <w:pPr>
        <w:pStyle w:val="BodyText"/>
      </w:pPr>
    </w:p>
    <w:p>
      <w:pPr>
        <w:pStyle w:val="BodyText"/>
        <w:spacing w:before="26"/>
      </w:pPr>
    </w:p>
    <w:p>
      <w:pPr>
        <w:pStyle w:val="Heading1"/>
        <w:spacing w:before="1"/>
        <w:ind w:left="1291"/>
        <w:jc w:val="center"/>
      </w:pPr>
      <w:r>
        <w:rPr/>
        <w:t>D I</w:t>
      </w:r>
      <w:r>
        <w:rPr>
          <w:spacing w:val="2"/>
        </w:rPr>
        <w:t> </w:t>
      </w:r>
      <w:r>
        <w:rPr/>
        <w:t>C</w:t>
      </w:r>
      <w:r>
        <w:rPr>
          <w:spacing w:val="-5"/>
        </w:rPr>
        <w:t> </w:t>
      </w:r>
      <w:r>
        <w:rPr/>
        <w:t>T A</w:t>
      </w:r>
      <w:r>
        <w:rPr>
          <w:spacing w:val="-9"/>
        </w:rPr>
        <w:t> </w:t>
      </w:r>
      <w:r>
        <w:rPr/>
        <w:t>M</w:t>
      </w:r>
      <w:r>
        <w:rPr>
          <w:spacing w:val="6"/>
        </w:rPr>
        <w:t> </w:t>
      </w:r>
      <w:r>
        <w:rPr/>
        <w:t>E</w:t>
      </w:r>
      <w:r>
        <w:rPr>
          <w:spacing w:val="-5"/>
        </w:rPr>
        <w:t> </w:t>
      </w:r>
      <w:r>
        <w:rPr>
          <w:spacing w:val="-10"/>
        </w:rPr>
        <w:t>N</w:t>
      </w:r>
    </w:p>
    <w:p>
      <w:pPr>
        <w:pStyle w:val="BodyText"/>
        <w:spacing w:line="276" w:lineRule="auto" w:before="179"/>
        <w:ind w:left="1342" w:right="1354"/>
        <w:jc w:val="both"/>
      </w:pPr>
      <w:r>
        <w:rPr>
          <w:rFonts w:ascii="Arial" w:hAnsi="Arial"/>
          <w:b/>
        </w:rPr>
        <w:t>PRIMERO. - </w:t>
      </w:r>
      <w:r>
        <w:rPr/>
        <w:t>Se aprueba el Presupuesto de Egresos del Honorable Ayuntamiento del Municipio</w:t>
      </w:r>
      <w:r>
        <w:rPr>
          <w:spacing w:val="-4"/>
        </w:rPr>
        <w:t> </w:t>
      </w:r>
      <w:r>
        <w:rPr/>
        <w:t>de</w:t>
      </w:r>
      <w:r>
        <w:rPr>
          <w:spacing w:val="-4"/>
        </w:rPr>
        <w:t> </w:t>
      </w:r>
      <w:r>
        <w:rPr/>
        <w:t>Puebla</w:t>
      </w:r>
      <w:r>
        <w:rPr>
          <w:spacing w:val="-4"/>
        </w:rPr>
        <w:t> </w:t>
      </w:r>
      <w:r>
        <w:rPr/>
        <w:t>para</w:t>
      </w:r>
      <w:r>
        <w:rPr>
          <w:spacing w:val="-4"/>
        </w:rPr>
        <w:t> </w:t>
      </w:r>
      <w:r>
        <w:rPr/>
        <w:t>el</w:t>
      </w:r>
      <w:r>
        <w:rPr>
          <w:spacing w:val="-5"/>
        </w:rPr>
        <w:t> </w:t>
      </w:r>
      <w:r>
        <w:rPr/>
        <w:t>Ejercicio</w:t>
      </w:r>
      <w:r>
        <w:rPr>
          <w:spacing w:val="-4"/>
        </w:rPr>
        <w:t> </w:t>
      </w:r>
      <w:r>
        <w:rPr/>
        <w:t>Fiscal</w:t>
      </w:r>
      <w:r>
        <w:rPr>
          <w:spacing w:val="-5"/>
        </w:rPr>
        <w:t> </w:t>
      </w:r>
      <w:r>
        <w:rPr/>
        <w:t>2025,</w:t>
      </w:r>
      <w:r>
        <w:rPr>
          <w:spacing w:val="-3"/>
        </w:rPr>
        <w:t> </w:t>
      </w:r>
      <w:r>
        <w:rPr/>
        <w:t>en</w:t>
      </w:r>
      <w:r>
        <w:rPr>
          <w:spacing w:val="-4"/>
        </w:rPr>
        <w:t> </w:t>
      </w:r>
      <w:r>
        <w:rPr/>
        <w:t>los</w:t>
      </w:r>
      <w:r>
        <w:rPr>
          <w:spacing w:val="-4"/>
        </w:rPr>
        <w:t> </w:t>
      </w:r>
      <w:r>
        <w:rPr/>
        <w:t>términos</w:t>
      </w:r>
      <w:r>
        <w:rPr>
          <w:spacing w:val="-4"/>
        </w:rPr>
        <w:t> </w:t>
      </w:r>
      <w:r>
        <w:rPr/>
        <w:t>del</w:t>
      </w:r>
      <w:r>
        <w:rPr>
          <w:spacing w:val="-5"/>
        </w:rPr>
        <w:t> </w:t>
      </w:r>
      <w:r>
        <w:rPr/>
        <w:t>presente</w:t>
      </w:r>
      <w:r>
        <w:rPr>
          <w:spacing w:val="-4"/>
        </w:rPr>
        <w:t> </w:t>
      </w:r>
      <w:r>
        <w:rPr/>
        <w:t>Dictamen</w:t>
      </w:r>
      <w:r>
        <w:rPr>
          <w:spacing w:val="-4"/>
        </w:rPr>
        <w:t> </w:t>
      </w:r>
      <w:r>
        <w:rPr/>
        <w:t>y del Anexo Único que forma parte integral del mismo.</w:t>
      </w:r>
    </w:p>
    <w:p>
      <w:pPr>
        <w:pStyle w:val="BodyText"/>
        <w:spacing w:line="276" w:lineRule="auto" w:before="120"/>
        <w:ind w:left="1342" w:right="1349"/>
        <w:jc w:val="both"/>
      </w:pPr>
      <w:r>
        <w:rPr>
          <w:rFonts w:ascii="Arial" w:hAnsi="Arial"/>
          <w:b/>
        </w:rPr>
        <w:t>SEGUNDO.- </w:t>
      </w:r>
      <w:r>
        <w:rPr/>
        <w:t>Se instruye a la Secretaria del Ayuntamiento del Municipio de Puebla, para que en ejercicio de sus funciones, realice todos y cada uno de los trámites necesarios, a efecto de que el Presupuesto de Egresos del Honorable Ayuntamiento del Municipio de Puebla, para el Ejercicio</w:t>
      </w:r>
      <w:r>
        <w:rPr>
          <w:spacing w:val="-10"/>
        </w:rPr>
        <w:t> </w:t>
      </w:r>
      <w:r>
        <w:rPr/>
        <w:t>Fiscal</w:t>
      </w:r>
      <w:r>
        <w:rPr>
          <w:spacing w:val="-7"/>
        </w:rPr>
        <w:t> </w:t>
      </w:r>
      <w:r>
        <w:rPr/>
        <w:t>2025</w:t>
      </w:r>
      <w:r>
        <w:rPr>
          <w:spacing w:val="-6"/>
        </w:rPr>
        <w:t> </w:t>
      </w:r>
      <w:r>
        <w:rPr/>
        <w:t>sea</w:t>
      </w:r>
      <w:r>
        <w:rPr>
          <w:spacing w:val="-9"/>
        </w:rPr>
        <w:t> </w:t>
      </w:r>
      <w:r>
        <w:rPr/>
        <w:t>remitido</w:t>
      </w:r>
      <w:r>
        <w:rPr>
          <w:spacing w:val="-8"/>
        </w:rPr>
        <w:t> </w:t>
      </w:r>
      <w:r>
        <w:rPr/>
        <w:t>al</w:t>
      </w:r>
      <w:r>
        <w:rPr>
          <w:spacing w:val="-7"/>
        </w:rPr>
        <w:t> </w:t>
      </w:r>
      <w:r>
        <w:rPr/>
        <w:t>Titular</w:t>
      </w:r>
      <w:r>
        <w:rPr>
          <w:spacing w:val="-5"/>
        </w:rPr>
        <w:t> </w:t>
      </w:r>
      <w:r>
        <w:rPr/>
        <w:t>del</w:t>
      </w:r>
      <w:r>
        <w:rPr>
          <w:spacing w:val="-9"/>
        </w:rPr>
        <w:t> </w:t>
      </w:r>
      <w:r>
        <w:rPr/>
        <w:t>Poder</w:t>
      </w:r>
      <w:r>
        <w:rPr>
          <w:spacing w:val="-6"/>
        </w:rPr>
        <w:t> </w:t>
      </w:r>
      <w:r>
        <w:rPr/>
        <w:t>Ejecutivo</w:t>
      </w:r>
      <w:r>
        <w:rPr>
          <w:spacing w:val="-7"/>
        </w:rPr>
        <w:t> </w:t>
      </w:r>
      <w:r>
        <w:rPr/>
        <w:t>del</w:t>
      </w:r>
      <w:r>
        <w:rPr>
          <w:spacing w:val="-9"/>
        </w:rPr>
        <w:t> </w:t>
      </w:r>
      <w:r>
        <w:rPr/>
        <w:t>Estado, para su</w:t>
      </w:r>
      <w:r>
        <w:rPr>
          <w:spacing w:val="-3"/>
        </w:rPr>
        <w:t> </w:t>
      </w:r>
      <w:r>
        <w:rPr/>
        <w:t>publicación en el Periódico Oficial del Estado.</w:t>
      </w:r>
    </w:p>
    <w:p>
      <w:pPr>
        <w:pStyle w:val="BodyText"/>
        <w:spacing w:line="276" w:lineRule="auto" w:before="121"/>
        <w:ind w:left="1342" w:right="1353"/>
        <w:jc w:val="both"/>
      </w:pPr>
      <w:r>
        <w:rPr>
          <w:rFonts w:ascii="Arial" w:hAnsi="Arial"/>
          <w:b/>
        </w:rPr>
        <w:t>TERCERO.-</w:t>
      </w:r>
      <w:r>
        <w:rPr>
          <w:rFonts w:ascii="Arial" w:hAnsi="Arial"/>
          <w:b/>
          <w:spacing w:val="-4"/>
        </w:rPr>
        <w:t> </w:t>
      </w:r>
      <w:r>
        <w:rPr/>
        <w:t>Se</w:t>
      </w:r>
      <w:r>
        <w:rPr>
          <w:spacing w:val="-7"/>
        </w:rPr>
        <w:t> </w:t>
      </w:r>
      <w:r>
        <w:rPr/>
        <w:t>instruye</w:t>
      </w:r>
      <w:r>
        <w:rPr>
          <w:spacing w:val="-9"/>
        </w:rPr>
        <w:t> </w:t>
      </w:r>
      <w:r>
        <w:rPr/>
        <w:t>a</w:t>
      </w:r>
      <w:r>
        <w:rPr>
          <w:spacing w:val="-5"/>
        </w:rPr>
        <w:t> </w:t>
      </w:r>
      <w:r>
        <w:rPr/>
        <w:t>la</w:t>
      </w:r>
      <w:r>
        <w:rPr>
          <w:spacing w:val="-7"/>
        </w:rPr>
        <w:t> </w:t>
      </w:r>
      <w:r>
        <w:rPr/>
        <w:t>Tesorería</w:t>
      </w:r>
      <w:r>
        <w:rPr>
          <w:spacing w:val="-7"/>
        </w:rPr>
        <w:t> </w:t>
      </w:r>
      <w:r>
        <w:rPr/>
        <w:t>Municipal</w:t>
      </w:r>
      <w:r>
        <w:rPr>
          <w:spacing w:val="-8"/>
        </w:rPr>
        <w:t> </w:t>
      </w:r>
      <w:r>
        <w:rPr/>
        <w:t>remitir</w:t>
      </w:r>
      <w:r>
        <w:rPr>
          <w:spacing w:val="-11"/>
        </w:rPr>
        <w:t> </w:t>
      </w:r>
      <w:r>
        <w:rPr/>
        <w:t>a</w:t>
      </w:r>
      <w:r>
        <w:rPr>
          <w:spacing w:val="-7"/>
        </w:rPr>
        <w:t> </w:t>
      </w:r>
      <w:r>
        <w:rPr/>
        <w:t>la</w:t>
      </w:r>
      <w:r>
        <w:rPr>
          <w:spacing w:val="-5"/>
        </w:rPr>
        <w:t> </w:t>
      </w:r>
      <w:r>
        <w:rPr/>
        <w:t>Auditoría</w:t>
      </w:r>
      <w:r>
        <w:rPr>
          <w:spacing w:val="-7"/>
        </w:rPr>
        <w:t> </w:t>
      </w:r>
      <w:r>
        <w:rPr/>
        <w:t>Superior</w:t>
      </w:r>
      <w:r>
        <w:rPr>
          <w:spacing w:val="-4"/>
        </w:rPr>
        <w:t> </w:t>
      </w:r>
      <w:r>
        <w:rPr/>
        <w:t>del</w:t>
      </w:r>
      <w:r>
        <w:rPr>
          <w:spacing w:val="-7"/>
        </w:rPr>
        <w:t> </w:t>
      </w:r>
      <w:r>
        <w:rPr/>
        <w:t>Estado, el Presupuesto de Egresos del Honorable Ayuntamiento del Municipio de Puebla, para el Ejercicio Fiscal 2025; lo anterior para dar cumplimiento a lo establecido por el artículo 78 fracción IX de la Ley Orgánica Municipal, correlativo con el 18 de la Ley de Disciplina Financiera de las Entidades Federativas y los Municipios.</w:t>
      </w:r>
    </w:p>
    <w:p>
      <w:pPr>
        <w:pStyle w:val="BodyText"/>
      </w:pPr>
    </w:p>
    <w:p>
      <w:pPr>
        <w:pStyle w:val="BodyText"/>
      </w:pPr>
    </w:p>
    <w:p>
      <w:pPr>
        <w:pStyle w:val="BodyText"/>
        <w:spacing w:before="227"/>
      </w:pPr>
    </w:p>
    <w:p>
      <w:pPr>
        <w:pStyle w:val="Heading1"/>
        <w:spacing w:before="0"/>
        <w:ind w:left="1283"/>
        <w:jc w:val="center"/>
      </w:pPr>
      <w:r>
        <w:rPr>
          <w:spacing w:val="-2"/>
        </w:rPr>
        <w:t>DISPOSICIONES</w:t>
      </w:r>
      <w:r>
        <w:rPr>
          <w:spacing w:val="5"/>
        </w:rPr>
        <w:t> </w:t>
      </w:r>
      <w:r>
        <w:rPr>
          <w:spacing w:val="-2"/>
        </w:rPr>
        <w:t>TRANSITORIAS</w:t>
      </w:r>
    </w:p>
    <w:p>
      <w:pPr>
        <w:pStyle w:val="BodyText"/>
        <w:spacing w:line="276" w:lineRule="auto" w:before="179"/>
        <w:ind w:left="1342" w:right="1349"/>
        <w:jc w:val="both"/>
      </w:pPr>
      <w:r>
        <w:rPr>
          <w:rFonts w:ascii="Arial" w:hAnsi="Arial"/>
          <w:b/>
        </w:rPr>
        <w:t>PRIMERA. </w:t>
      </w:r>
      <w:r>
        <w:rPr/>
        <w:t>El Presupuesto de Egresos del Honorable Ayuntamiento del Municipio de Puebla para el Ejercicio Fiscal 2025, entrará en vigor a partir del primer día del mes de enero</w:t>
      </w:r>
      <w:r>
        <w:rPr>
          <w:spacing w:val="-4"/>
        </w:rPr>
        <w:t> </w:t>
      </w:r>
      <w:r>
        <w:rPr/>
        <w:t>de</w:t>
      </w:r>
      <w:r>
        <w:rPr>
          <w:spacing w:val="-4"/>
        </w:rPr>
        <w:t> </w:t>
      </w:r>
      <w:r>
        <w:rPr/>
        <w:t>dos</w:t>
      </w:r>
      <w:r>
        <w:rPr>
          <w:spacing w:val="-4"/>
        </w:rPr>
        <w:t> </w:t>
      </w:r>
      <w:r>
        <w:rPr/>
        <w:t>mil</w:t>
      </w:r>
      <w:r>
        <w:rPr>
          <w:spacing w:val="-2"/>
        </w:rPr>
        <w:t> </w:t>
      </w:r>
      <w:r>
        <w:rPr/>
        <w:t>veinticinco</w:t>
      </w:r>
      <w:r>
        <w:rPr>
          <w:spacing w:val="-2"/>
        </w:rPr>
        <w:t> </w:t>
      </w:r>
      <w:r>
        <w:rPr/>
        <w:t>y</w:t>
      </w:r>
      <w:r>
        <w:rPr>
          <w:spacing w:val="-1"/>
        </w:rPr>
        <w:t> </w:t>
      </w:r>
      <w:r>
        <w:rPr/>
        <w:t>estará</w:t>
      </w:r>
      <w:r>
        <w:rPr>
          <w:spacing w:val="-4"/>
        </w:rPr>
        <w:t> </w:t>
      </w:r>
      <w:r>
        <w:rPr/>
        <w:t>vigente</w:t>
      </w:r>
      <w:r>
        <w:rPr>
          <w:spacing w:val="-1"/>
        </w:rPr>
        <w:t> </w:t>
      </w:r>
      <w:r>
        <w:rPr/>
        <w:t>hasta</w:t>
      </w:r>
      <w:r>
        <w:rPr>
          <w:spacing w:val="-2"/>
        </w:rPr>
        <w:t> </w:t>
      </w:r>
      <w:r>
        <w:rPr/>
        <w:t>el</w:t>
      </w:r>
      <w:r>
        <w:rPr>
          <w:spacing w:val="-2"/>
        </w:rPr>
        <w:t> </w:t>
      </w:r>
      <w:r>
        <w:rPr/>
        <w:t>treinta</w:t>
      </w:r>
      <w:r>
        <w:rPr>
          <w:spacing w:val="-2"/>
        </w:rPr>
        <w:t> </w:t>
      </w:r>
      <w:r>
        <w:rPr/>
        <w:t>y</w:t>
      </w:r>
      <w:r>
        <w:rPr>
          <w:spacing w:val="-1"/>
        </w:rPr>
        <w:t> </w:t>
      </w:r>
      <w:r>
        <w:rPr/>
        <w:t>uno</w:t>
      </w:r>
      <w:r>
        <w:rPr>
          <w:spacing w:val="-4"/>
        </w:rPr>
        <w:t> </w:t>
      </w:r>
      <w:r>
        <w:rPr/>
        <w:t>de</w:t>
      </w:r>
      <w:r>
        <w:rPr>
          <w:spacing w:val="-2"/>
        </w:rPr>
        <w:t> </w:t>
      </w:r>
      <w:r>
        <w:rPr/>
        <w:t>diciembre</w:t>
      </w:r>
      <w:r>
        <w:rPr>
          <w:spacing w:val="-1"/>
        </w:rPr>
        <w:t> </w:t>
      </w:r>
      <w:r>
        <w:rPr/>
        <w:t>del</w:t>
      </w:r>
      <w:r>
        <w:rPr>
          <w:spacing w:val="-3"/>
        </w:rPr>
        <w:t> </w:t>
      </w:r>
      <w:r>
        <w:rPr/>
        <w:t>mismo </w:t>
      </w:r>
      <w:r>
        <w:rPr>
          <w:spacing w:val="-4"/>
        </w:rPr>
        <w:t>año.</w:t>
      </w:r>
    </w:p>
    <w:p>
      <w:pPr>
        <w:pStyle w:val="BodyText"/>
      </w:pPr>
    </w:p>
    <w:p>
      <w:pPr>
        <w:pStyle w:val="BodyText"/>
        <w:spacing w:line="276" w:lineRule="auto"/>
        <w:ind w:left="1342" w:right="1351"/>
        <w:jc w:val="both"/>
      </w:pPr>
      <w:r>
        <w:rPr>
          <w:rFonts w:ascii="Arial" w:hAnsi="Arial"/>
          <w:b/>
        </w:rPr>
        <w:t>SEGUNDA. </w:t>
      </w:r>
      <w:r>
        <w:rPr/>
        <w:t>Se instruye a la Tesorería Municipal para que realice los ajustes y acciones que resulten necesarias, en su caso, a fin de dar debido y oportuno cumplimiento a las disposiciones establecidas en la Ley General de Contabilidad Gubernamental y cualquier otra</w:t>
      </w:r>
      <w:r>
        <w:rPr>
          <w:spacing w:val="-2"/>
        </w:rPr>
        <w:t> </w:t>
      </w:r>
      <w:r>
        <w:rPr/>
        <w:t>disposición</w:t>
      </w:r>
      <w:r>
        <w:rPr>
          <w:spacing w:val="-2"/>
        </w:rPr>
        <w:t> </w:t>
      </w:r>
      <w:r>
        <w:rPr/>
        <w:t>legal</w:t>
      </w:r>
      <w:r>
        <w:rPr>
          <w:spacing w:val="-3"/>
        </w:rPr>
        <w:t> </w:t>
      </w:r>
      <w:r>
        <w:rPr/>
        <w:t>aplicable,</w:t>
      </w:r>
      <w:r>
        <w:rPr>
          <w:spacing w:val="-1"/>
        </w:rPr>
        <w:t> </w:t>
      </w:r>
      <w:r>
        <w:rPr/>
        <w:t>así</w:t>
      </w:r>
      <w:r>
        <w:rPr>
          <w:spacing w:val="-1"/>
        </w:rPr>
        <w:t> </w:t>
      </w:r>
      <w:r>
        <w:rPr/>
        <w:t>como</w:t>
      </w:r>
      <w:r>
        <w:rPr>
          <w:spacing w:val="-2"/>
        </w:rPr>
        <w:t> </w:t>
      </w:r>
      <w:r>
        <w:rPr/>
        <w:t>a</w:t>
      </w:r>
      <w:r>
        <w:rPr>
          <w:spacing w:val="-1"/>
        </w:rPr>
        <w:t> </w:t>
      </w:r>
      <w:r>
        <w:rPr/>
        <w:t>los</w:t>
      </w:r>
      <w:r>
        <w:rPr>
          <w:spacing w:val="-2"/>
        </w:rPr>
        <w:t> </w:t>
      </w:r>
      <w:r>
        <w:rPr/>
        <w:t>Lineamientos</w:t>
      </w:r>
      <w:r>
        <w:rPr>
          <w:spacing w:val="-1"/>
        </w:rPr>
        <w:t> </w:t>
      </w:r>
      <w:r>
        <w:rPr/>
        <w:t>que</w:t>
      </w:r>
      <w:r>
        <w:rPr>
          <w:spacing w:val="-2"/>
        </w:rPr>
        <w:t> </w:t>
      </w:r>
      <w:r>
        <w:rPr/>
        <w:t>emanen</w:t>
      </w:r>
      <w:r>
        <w:rPr>
          <w:spacing w:val="-4"/>
        </w:rPr>
        <w:t> </w:t>
      </w:r>
      <w:r>
        <w:rPr/>
        <w:t>de</w:t>
      </w:r>
      <w:r>
        <w:rPr>
          <w:spacing w:val="-2"/>
        </w:rPr>
        <w:t> </w:t>
      </w:r>
      <w:r>
        <w:rPr/>
        <w:t>los</w:t>
      </w:r>
      <w:r>
        <w:rPr>
          <w:spacing w:val="-2"/>
        </w:rPr>
        <w:t> </w:t>
      </w:r>
      <w:r>
        <w:rPr/>
        <w:t>Consejos Nacional y Estatal de Armonización Contable respectivamente.</w:t>
      </w:r>
    </w:p>
    <w:p>
      <w:pPr>
        <w:pStyle w:val="BodyText"/>
        <w:spacing w:after="0" w:line="276" w:lineRule="auto"/>
        <w:jc w:val="both"/>
        <w:sectPr>
          <w:pgSz w:w="12240" w:h="15840"/>
          <w:pgMar w:header="715" w:footer="967" w:top="1880" w:bottom="1160" w:left="360" w:right="360"/>
        </w:sectPr>
      </w:pPr>
    </w:p>
    <w:p>
      <w:pPr>
        <w:pStyle w:val="BodyText"/>
        <w:spacing w:line="276" w:lineRule="auto" w:before="236"/>
        <w:ind w:left="1342" w:right="1261"/>
        <w:jc w:val="both"/>
      </w:pPr>
      <w:r>
        <w:rPr>
          <w:rFonts w:ascii="Arial" w:hAnsi="Arial"/>
          <w:b/>
        </w:rPr>
        <w:t>TERCERA.</w:t>
      </w:r>
      <w:r>
        <w:rPr>
          <w:rFonts w:ascii="Arial" w:hAnsi="Arial"/>
          <w:b/>
          <w:spacing w:val="-11"/>
        </w:rPr>
        <w:t> </w:t>
      </w:r>
      <w:r>
        <w:rPr/>
        <w:t>Las</w:t>
      </w:r>
      <w:r>
        <w:rPr>
          <w:spacing w:val="-11"/>
        </w:rPr>
        <w:t> </w:t>
      </w:r>
      <w:r>
        <w:rPr/>
        <w:t>Dependencias</w:t>
      </w:r>
      <w:r>
        <w:rPr>
          <w:spacing w:val="-11"/>
        </w:rPr>
        <w:t> </w:t>
      </w:r>
      <w:r>
        <w:rPr/>
        <w:t>y</w:t>
      </w:r>
      <w:r>
        <w:rPr>
          <w:spacing w:val="-11"/>
        </w:rPr>
        <w:t> </w:t>
      </w:r>
      <w:r>
        <w:rPr/>
        <w:t>Organismos</w:t>
      </w:r>
      <w:r>
        <w:rPr>
          <w:spacing w:val="-11"/>
        </w:rPr>
        <w:t> </w:t>
      </w:r>
      <w:r>
        <w:rPr/>
        <w:t>Públicos</w:t>
      </w:r>
      <w:r>
        <w:rPr>
          <w:spacing w:val="-11"/>
        </w:rPr>
        <w:t> </w:t>
      </w:r>
      <w:r>
        <w:rPr/>
        <w:t>Municipales</w:t>
      </w:r>
      <w:r>
        <w:rPr>
          <w:spacing w:val="-11"/>
        </w:rPr>
        <w:t> </w:t>
      </w:r>
      <w:r>
        <w:rPr/>
        <w:t>Descentralizados,</w:t>
      </w:r>
      <w:r>
        <w:rPr>
          <w:spacing w:val="-12"/>
        </w:rPr>
        <w:t> </w:t>
      </w:r>
      <w:r>
        <w:rPr/>
        <w:t>serán responsables de ejecutar sus Programas Presupuestarios, con base en las disposiciones legales</w:t>
      </w:r>
      <w:r>
        <w:rPr>
          <w:spacing w:val="-9"/>
        </w:rPr>
        <w:t> </w:t>
      </w:r>
      <w:r>
        <w:rPr/>
        <w:t>aplicables</w:t>
      </w:r>
      <w:r>
        <w:rPr>
          <w:spacing w:val="-9"/>
        </w:rPr>
        <w:t> </w:t>
      </w:r>
      <w:r>
        <w:rPr/>
        <w:t>en</w:t>
      </w:r>
      <w:r>
        <w:rPr>
          <w:spacing w:val="-9"/>
        </w:rPr>
        <w:t> </w:t>
      </w:r>
      <w:r>
        <w:rPr/>
        <w:t>la</w:t>
      </w:r>
      <w:r>
        <w:rPr>
          <w:spacing w:val="-6"/>
        </w:rPr>
        <w:t> </w:t>
      </w:r>
      <w:r>
        <w:rPr/>
        <w:t>materia,</w:t>
      </w:r>
      <w:r>
        <w:rPr>
          <w:spacing w:val="-8"/>
        </w:rPr>
        <w:t> </w:t>
      </w:r>
      <w:r>
        <w:rPr/>
        <w:t>así</w:t>
      </w:r>
      <w:r>
        <w:rPr>
          <w:spacing w:val="-7"/>
        </w:rPr>
        <w:t> </w:t>
      </w:r>
      <w:r>
        <w:rPr/>
        <w:t>como</w:t>
      </w:r>
      <w:r>
        <w:rPr>
          <w:spacing w:val="-11"/>
        </w:rPr>
        <w:t> </w:t>
      </w:r>
      <w:r>
        <w:rPr/>
        <w:t>en</w:t>
      </w:r>
      <w:r>
        <w:rPr>
          <w:spacing w:val="-9"/>
        </w:rPr>
        <w:t> </w:t>
      </w:r>
      <w:r>
        <w:rPr/>
        <w:t>las</w:t>
      </w:r>
      <w:r>
        <w:rPr>
          <w:spacing w:val="-9"/>
        </w:rPr>
        <w:t> </w:t>
      </w:r>
      <w:r>
        <w:rPr/>
        <w:t>que</w:t>
      </w:r>
      <w:r>
        <w:rPr>
          <w:spacing w:val="-9"/>
        </w:rPr>
        <w:t> </w:t>
      </w:r>
      <w:r>
        <w:rPr/>
        <w:t>establezca</w:t>
      </w:r>
      <w:r>
        <w:rPr>
          <w:spacing w:val="-9"/>
        </w:rPr>
        <w:t> </w:t>
      </w:r>
      <w:r>
        <w:rPr/>
        <w:t>el</w:t>
      </w:r>
      <w:r>
        <w:rPr>
          <w:spacing w:val="-10"/>
        </w:rPr>
        <w:t> </w:t>
      </w:r>
      <w:r>
        <w:rPr/>
        <w:t>Honorable</w:t>
      </w:r>
      <w:r>
        <w:rPr>
          <w:spacing w:val="-9"/>
        </w:rPr>
        <w:t> </w:t>
      </w:r>
      <w:r>
        <w:rPr/>
        <w:t>Ayuntamiento </w:t>
      </w:r>
      <w:r>
        <w:rPr>
          <w:spacing w:val="-2"/>
        </w:rPr>
        <w:t>del</w:t>
      </w:r>
      <w:r>
        <w:rPr>
          <w:spacing w:val="-14"/>
        </w:rPr>
        <w:t> </w:t>
      </w:r>
      <w:r>
        <w:rPr>
          <w:spacing w:val="-2"/>
        </w:rPr>
        <w:t>Municipio</w:t>
      </w:r>
      <w:r>
        <w:rPr>
          <w:spacing w:val="-13"/>
        </w:rPr>
        <w:t> </w:t>
      </w:r>
      <w:r>
        <w:rPr>
          <w:spacing w:val="-2"/>
        </w:rPr>
        <w:t>de</w:t>
      </w:r>
      <w:r>
        <w:rPr>
          <w:spacing w:val="-13"/>
        </w:rPr>
        <w:t> </w:t>
      </w:r>
      <w:r>
        <w:rPr>
          <w:spacing w:val="-2"/>
        </w:rPr>
        <w:t>Puebla</w:t>
      </w:r>
      <w:r>
        <w:rPr>
          <w:spacing w:val="-14"/>
        </w:rPr>
        <w:t> </w:t>
      </w:r>
      <w:r>
        <w:rPr>
          <w:spacing w:val="-2"/>
        </w:rPr>
        <w:t>y</w:t>
      </w:r>
      <w:r>
        <w:rPr>
          <w:spacing w:val="-13"/>
        </w:rPr>
        <w:t> </w:t>
      </w:r>
      <w:r>
        <w:rPr>
          <w:spacing w:val="-2"/>
        </w:rPr>
        <w:t>sus</w:t>
      </w:r>
      <w:r>
        <w:rPr>
          <w:spacing w:val="-13"/>
        </w:rPr>
        <w:t> </w:t>
      </w:r>
      <w:r>
        <w:rPr>
          <w:spacing w:val="-2"/>
        </w:rPr>
        <w:t>Órganos</w:t>
      </w:r>
      <w:r>
        <w:rPr>
          <w:spacing w:val="-13"/>
        </w:rPr>
        <w:t> </w:t>
      </w:r>
      <w:r>
        <w:rPr>
          <w:spacing w:val="-2"/>
        </w:rPr>
        <w:t>de</w:t>
      </w:r>
      <w:r>
        <w:rPr>
          <w:spacing w:val="-14"/>
        </w:rPr>
        <w:t> </w:t>
      </w:r>
      <w:r>
        <w:rPr>
          <w:spacing w:val="-2"/>
        </w:rPr>
        <w:t>Gobierno</w:t>
      </w:r>
      <w:r>
        <w:rPr>
          <w:spacing w:val="-13"/>
        </w:rPr>
        <w:t> </w:t>
      </w:r>
      <w:r>
        <w:rPr>
          <w:spacing w:val="-2"/>
        </w:rPr>
        <w:t>respectivamente,</w:t>
      </w:r>
      <w:r>
        <w:rPr>
          <w:spacing w:val="-13"/>
        </w:rPr>
        <w:t> </w:t>
      </w:r>
      <w:r>
        <w:rPr>
          <w:spacing w:val="-2"/>
        </w:rPr>
        <w:t>a</w:t>
      </w:r>
      <w:r>
        <w:rPr>
          <w:spacing w:val="-14"/>
        </w:rPr>
        <w:t> </w:t>
      </w:r>
      <w:r>
        <w:rPr>
          <w:spacing w:val="-2"/>
        </w:rPr>
        <w:t>fin</w:t>
      </w:r>
      <w:r>
        <w:rPr>
          <w:spacing w:val="-13"/>
        </w:rPr>
        <w:t> </w:t>
      </w:r>
      <w:r>
        <w:rPr>
          <w:spacing w:val="-2"/>
        </w:rPr>
        <w:t>de</w:t>
      </w:r>
      <w:r>
        <w:rPr>
          <w:spacing w:val="-13"/>
        </w:rPr>
        <w:t> </w:t>
      </w:r>
      <w:r>
        <w:rPr>
          <w:spacing w:val="-2"/>
        </w:rPr>
        <w:t>ser</w:t>
      </w:r>
      <w:r>
        <w:rPr>
          <w:spacing w:val="-13"/>
        </w:rPr>
        <w:t> </w:t>
      </w:r>
      <w:r>
        <w:rPr>
          <w:spacing w:val="-2"/>
        </w:rPr>
        <w:t>congruentes </w:t>
      </w:r>
      <w:r>
        <w:rPr/>
        <w:t>entre sí, observando los ejes estratégicos y transversales, aplicables en la presente administración</w:t>
      </w:r>
      <w:r>
        <w:rPr>
          <w:spacing w:val="-7"/>
        </w:rPr>
        <w:t> </w:t>
      </w:r>
      <w:r>
        <w:rPr/>
        <w:t>municipal</w:t>
      </w:r>
      <w:r>
        <w:rPr>
          <w:spacing w:val="-5"/>
        </w:rPr>
        <w:t> </w:t>
      </w:r>
      <w:r>
        <w:rPr/>
        <w:t>y</w:t>
      </w:r>
      <w:r>
        <w:rPr>
          <w:spacing w:val="-4"/>
        </w:rPr>
        <w:t> </w:t>
      </w:r>
      <w:r>
        <w:rPr/>
        <w:t>en</w:t>
      </w:r>
      <w:r>
        <w:rPr>
          <w:spacing w:val="-4"/>
        </w:rPr>
        <w:t> </w:t>
      </w:r>
      <w:r>
        <w:rPr/>
        <w:t>los</w:t>
      </w:r>
      <w:r>
        <w:rPr>
          <w:spacing w:val="-4"/>
        </w:rPr>
        <w:t> </w:t>
      </w:r>
      <w:r>
        <w:rPr/>
        <w:t>programas</w:t>
      </w:r>
      <w:r>
        <w:rPr>
          <w:spacing w:val="-4"/>
        </w:rPr>
        <w:t> </w:t>
      </w:r>
      <w:r>
        <w:rPr/>
        <w:t>que</w:t>
      </w:r>
      <w:r>
        <w:rPr>
          <w:spacing w:val="-6"/>
        </w:rPr>
        <w:t> </w:t>
      </w:r>
      <w:r>
        <w:rPr/>
        <w:t>ésta</w:t>
      </w:r>
      <w:r>
        <w:rPr>
          <w:spacing w:val="-3"/>
        </w:rPr>
        <w:t> </w:t>
      </w:r>
      <w:r>
        <w:rPr/>
        <w:t>implemente,</w:t>
      </w:r>
      <w:r>
        <w:rPr>
          <w:spacing w:val="-5"/>
        </w:rPr>
        <w:t> </w:t>
      </w:r>
      <w:r>
        <w:rPr/>
        <w:t>a</w:t>
      </w:r>
      <w:r>
        <w:rPr>
          <w:spacing w:val="-4"/>
        </w:rPr>
        <w:t> </w:t>
      </w:r>
      <w:r>
        <w:rPr/>
        <w:t>efecto</w:t>
      </w:r>
      <w:r>
        <w:rPr>
          <w:spacing w:val="-2"/>
        </w:rPr>
        <w:t> </w:t>
      </w:r>
      <w:r>
        <w:rPr/>
        <w:t>de</w:t>
      </w:r>
      <w:r>
        <w:rPr>
          <w:spacing w:val="-4"/>
        </w:rPr>
        <w:t> </w:t>
      </w:r>
      <w:r>
        <w:rPr/>
        <w:t>garantizar</w:t>
      </w:r>
      <w:r>
        <w:rPr>
          <w:spacing w:val="-3"/>
        </w:rPr>
        <w:t> </w:t>
      </w:r>
      <w:r>
        <w:rPr/>
        <w:t>la generalidad, permanencia y continuidad de los servicios públicos que permitan cubrir las necesidades básicas de la población del Municipio de Puebla.</w:t>
      </w:r>
    </w:p>
    <w:p>
      <w:pPr>
        <w:pStyle w:val="Heading1"/>
        <w:spacing w:before="120"/>
        <w:ind w:left="1342" w:right="1352"/>
        <w:rPr>
          <w:rFonts w:ascii="Times New Roman" w:hAnsi="Times New Roman"/>
        </w:rPr>
      </w:pPr>
      <w:r>
        <w:rPr>
          <w:w w:val="80"/>
        </w:rPr>
        <w:t>ATENTAMENTE.</w:t>
      </w:r>
      <w:r>
        <w:rPr>
          <w:spacing w:val="-4"/>
          <w:w w:val="80"/>
        </w:rPr>
        <w:t> </w:t>
      </w:r>
      <w:r>
        <w:rPr>
          <w:w w:val="80"/>
        </w:rPr>
        <w:t>CUATRO</w:t>
      </w:r>
      <w:r>
        <w:rPr>
          <w:spacing w:val="-3"/>
          <w:w w:val="80"/>
        </w:rPr>
        <w:t> </w:t>
      </w:r>
      <w:r>
        <w:rPr>
          <w:w w:val="80"/>
        </w:rPr>
        <w:t>VECES HEROICA PUEBLA DE ZARAGOZA,</w:t>
      </w:r>
      <w:r>
        <w:rPr/>
        <w:t> </w:t>
      </w:r>
      <w:r>
        <w:rPr>
          <w:w w:val="80"/>
        </w:rPr>
        <w:t>A 16 DE DICIEMBRE</w:t>
      </w:r>
      <w:r>
        <w:rPr>
          <w:spacing w:val="-4"/>
        </w:rPr>
        <w:t> </w:t>
      </w:r>
      <w:r>
        <w:rPr>
          <w:w w:val="80"/>
        </w:rPr>
        <w:t>DE</w:t>
      </w:r>
      <w:r>
        <w:rPr>
          <w:spacing w:val="-2"/>
        </w:rPr>
        <w:t> </w:t>
      </w:r>
      <w:r>
        <w:rPr>
          <w:w w:val="80"/>
        </w:rPr>
        <w:t>2024.</w:t>
      </w:r>
      <w:r>
        <w:rPr>
          <w:spacing w:val="-4"/>
          <w:w w:val="80"/>
        </w:rPr>
        <w:t> </w:t>
      </w:r>
      <w:r>
        <w:rPr>
          <w:w w:val="80"/>
        </w:rPr>
        <w:t>¨LA CAPITAL</w:t>
      </w:r>
      <w:r>
        <w:rPr>
          <w:spacing w:val="29"/>
        </w:rPr>
        <w:t> </w:t>
      </w:r>
      <w:r>
        <w:rPr>
          <w:w w:val="80"/>
        </w:rPr>
        <w:t>IMPARABLE”. LOS INTEGRANTES DE LA COMISIÓN DE PATRIMONIO Y HACIENDA PÚBLICA MUNICIPAL. REG.</w:t>
      </w:r>
      <w:r>
        <w:rPr/>
        <w:t> </w:t>
      </w:r>
      <w:r>
        <w:rPr>
          <w:w w:val="80"/>
        </w:rPr>
        <w:t>FRANCISCO</w:t>
      </w:r>
      <w:r>
        <w:rPr/>
        <w:t> </w:t>
      </w:r>
      <w:r>
        <w:rPr>
          <w:w w:val="80"/>
        </w:rPr>
        <w:t>JAVIER</w:t>
      </w:r>
      <w:r>
        <w:rPr>
          <w:spacing w:val="-1"/>
          <w:w w:val="80"/>
        </w:rPr>
        <w:t> </w:t>
      </w:r>
      <w:r>
        <w:rPr>
          <w:w w:val="80"/>
        </w:rPr>
        <w:t>AYALA</w:t>
      </w:r>
      <w:r>
        <w:rPr>
          <w:spacing w:val="-1"/>
          <w:w w:val="80"/>
        </w:rPr>
        <w:t> </w:t>
      </w:r>
      <w:r>
        <w:rPr>
          <w:w w:val="80"/>
        </w:rPr>
        <w:t>GUTIÉRREZ. PRESIDENTE. RÚBRICA. REG. LEOBARDO RODRÍGUEZ JUÁREZ. VOCAL. RÚBRICA. REG.</w:t>
      </w:r>
      <w:r>
        <w:rPr>
          <w:spacing w:val="29"/>
        </w:rPr>
        <w:t> </w:t>
      </w:r>
      <w:r>
        <w:rPr>
          <w:w w:val="80"/>
        </w:rPr>
        <w:t>MARÍA ESTHER ORTIZ PÉREZ. VOCAL. REG. GABRIEL </w:t>
      </w:r>
      <w:r>
        <w:rPr>
          <w:w w:val="85"/>
        </w:rPr>
        <w:t>JUAN</w:t>
      </w:r>
      <w:r>
        <w:rPr>
          <w:spacing w:val="-7"/>
          <w:w w:val="85"/>
        </w:rPr>
        <w:t> </w:t>
      </w:r>
      <w:r>
        <w:rPr>
          <w:w w:val="85"/>
        </w:rPr>
        <w:t>MANUEL</w:t>
      </w:r>
      <w:r>
        <w:rPr>
          <w:spacing w:val="-6"/>
          <w:w w:val="85"/>
        </w:rPr>
        <w:t> </w:t>
      </w:r>
      <w:r>
        <w:rPr>
          <w:w w:val="85"/>
        </w:rPr>
        <w:t>BIESTRO</w:t>
      </w:r>
      <w:r>
        <w:rPr>
          <w:spacing w:val="-6"/>
          <w:w w:val="85"/>
        </w:rPr>
        <w:t> </w:t>
      </w:r>
      <w:r>
        <w:rPr>
          <w:w w:val="85"/>
        </w:rPr>
        <w:t>MEDINILLA.</w:t>
      </w:r>
      <w:r>
        <w:rPr>
          <w:spacing w:val="-6"/>
          <w:w w:val="85"/>
        </w:rPr>
        <w:t> </w:t>
      </w:r>
      <w:r>
        <w:rPr>
          <w:w w:val="85"/>
        </w:rPr>
        <w:t>VOCAL.</w:t>
      </w:r>
      <w:r>
        <w:rPr>
          <w:spacing w:val="-6"/>
          <w:w w:val="85"/>
        </w:rPr>
        <w:t> </w:t>
      </w:r>
      <w:r>
        <w:rPr>
          <w:w w:val="85"/>
        </w:rPr>
        <w:t>RÚBRICA.</w:t>
      </w:r>
      <w:r>
        <w:rPr>
          <w:spacing w:val="-6"/>
          <w:w w:val="85"/>
        </w:rPr>
        <w:t> </w:t>
      </w:r>
      <w:r>
        <w:rPr>
          <w:w w:val="85"/>
        </w:rPr>
        <w:t>REG.</w:t>
      </w:r>
      <w:r>
        <w:rPr>
          <w:spacing w:val="-6"/>
          <w:w w:val="85"/>
        </w:rPr>
        <w:t> </w:t>
      </w:r>
      <w:r>
        <w:rPr>
          <w:w w:val="85"/>
        </w:rPr>
        <w:t>JOSÉ</w:t>
      </w:r>
      <w:r>
        <w:rPr>
          <w:spacing w:val="-6"/>
          <w:w w:val="85"/>
        </w:rPr>
        <w:t> </w:t>
      </w:r>
      <w:r>
        <w:rPr>
          <w:w w:val="85"/>
        </w:rPr>
        <w:t>CARLOS</w:t>
      </w:r>
      <w:r>
        <w:rPr>
          <w:spacing w:val="-7"/>
          <w:w w:val="85"/>
        </w:rPr>
        <w:t> </w:t>
      </w:r>
      <w:r>
        <w:rPr>
          <w:w w:val="85"/>
        </w:rPr>
        <w:t>MONTIEL</w:t>
      </w:r>
      <w:r>
        <w:rPr>
          <w:spacing w:val="-6"/>
          <w:w w:val="85"/>
        </w:rPr>
        <w:t> </w:t>
      </w:r>
      <w:r>
        <w:rPr>
          <w:w w:val="85"/>
        </w:rPr>
        <w:t>SOLANAS </w:t>
      </w:r>
      <w:r>
        <w:rPr>
          <w:w w:val="90"/>
        </w:rPr>
        <w:t>VOCAL. RÚBRICA.</w:t>
      </w:r>
      <w:r>
        <w:rPr>
          <w:rFonts w:ascii="Times New Roman" w:hAnsi="Times New Roman"/>
          <w:w w:val="90"/>
        </w:rPr>
        <w:t>”</w:t>
      </w:r>
    </w:p>
    <w:p>
      <w:pPr>
        <w:pStyle w:val="BodyText"/>
        <w:spacing w:before="202"/>
        <w:rPr>
          <w:rFonts w:ascii="Times New Roman"/>
          <w:b/>
        </w:rPr>
      </w:pPr>
    </w:p>
    <w:p>
      <w:pPr>
        <w:spacing w:line="259" w:lineRule="auto" w:before="0"/>
        <w:ind w:left="1342" w:right="1334" w:firstLine="0"/>
        <w:jc w:val="both"/>
        <w:rPr>
          <w:rFonts w:ascii="Arial" w:hAnsi="Arial"/>
          <w:b/>
          <w:sz w:val="22"/>
        </w:rPr>
      </w:pPr>
      <w:r>
        <w:rPr>
          <w:rFonts w:ascii="Arial" w:hAnsi="Arial"/>
          <w:b/>
          <w:sz w:val="22"/>
        </w:rPr>
        <w:t>EL QUE SUSCRIBE, JUSTINO JOAQUÍN ESPIDIO CAMARILLO, SECRETARIO DEL HONORABLE AYUNTAMIENTO DEL MUNICIPIO DE PUEBLA, CERTIFICO QUE LA RESOLUCIÓN QUE ANTECEDE FUE APROBADA EN LOS TÉRMINOS SEÑALADOS POR</w:t>
      </w:r>
      <w:r>
        <w:rPr>
          <w:rFonts w:ascii="Arial" w:hAnsi="Arial"/>
          <w:b/>
          <w:spacing w:val="-4"/>
          <w:sz w:val="22"/>
        </w:rPr>
        <w:t> </w:t>
      </w:r>
      <w:r>
        <w:rPr>
          <w:rFonts w:ascii="Arial" w:hAnsi="Arial"/>
          <w:b/>
          <w:sz w:val="22"/>
        </w:rPr>
        <w:t>MAYORÍA</w:t>
      </w:r>
      <w:r>
        <w:rPr>
          <w:rFonts w:ascii="Arial" w:hAnsi="Arial"/>
          <w:b/>
          <w:spacing w:val="-2"/>
          <w:sz w:val="22"/>
        </w:rPr>
        <w:t> </w:t>
      </w:r>
      <w:r>
        <w:rPr>
          <w:rFonts w:ascii="Arial" w:hAnsi="Arial"/>
          <w:b/>
          <w:sz w:val="22"/>
        </w:rPr>
        <w:t>DE</w:t>
      </w:r>
      <w:r>
        <w:rPr>
          <w:rFonts w:ascii="Arial" w:hAnsi="Arial"/>
          <w:b/>
          <w:spacing w:val="-7"/>
          <w:sz w:val="22"/>
        </w:rPr>
        <w:t> </w:t>
      </w:r>
      <w:r>
        <w:rPr>
          <w:rFonts w:ascii="Arial" w:hAnsi="Arial"/>
          <w:b/>
          <w:sz w:val="22"/>
        </w:rPr>
        <w:t>VOTOS,</w:t>
      </w:r>
      <w:r>
        <w:rPr>
          <w:rFonts w:ascii="Arial" w:hAnsi="Arial"/>
          <w:b/>
          <w:spacing w:val="-5"/>
          <w:sz w:val="22"/>
        </w:rPr>
        <w:t> </w:t>
      </w:r>
      <w:r>
        <w:rPr>
          <w:rFonts w:ascii="Arial" w:hAnsi="Arial"/>
          <w:b/>
          <w:sz w:val="22"/>
        </w:rPr>
        <w:t>EN</w:t>
      </w:r>
      <w:r>
        <w:rPr>
          <w:rFonts w:ascii="Arial" w:hAnsi="Arial"/>
          <w:b/>
          <w:spacing w:val="-4"/>
          <w:sz w:val="22"/>
        </w:rPr>
        <w:t> </w:t>
      </w:r>
      <w:r>
        <w:rPr>
          <w:rFonts w:ascii="Arial" w:hAnsi="Arial"/>
          <w:b/>
          <w:sz w:val="22"/>
        </w:rPr>
        <w:t>LA</w:t>
      </w:r>
      <w:r>
        <w:rPr>
          <w:rFonts w:ascii="Arial" w:hAnsi="Arial"/>
          <w:b/>
          <w:spacing w:val="-4"/>
          <w:sz w:val="22"/>
        </w:rPr>
        <w:t> </w:t>
      </w:r>
      <w:r>
        <w:rPr>
          <w:rFonts w:ascii="Arial" w:hAnsi="Arial"/>
          <w:b/>
          <w:sz w:val="22"/>
        </w:rPr>
        <w:t>QUINTA</w:t>
      </w:r>
      <w:r>
        <w:rPr>
          <w:rFonts w:ascii="Arial" w:hAnsi="Arial"/>
          <w:b/>
          <w:spacing w:val="-3"/>
          <w:sz w:val="22"/>
        </w:rPr>
        <w:t> </w:t>
      </w:r>
      <w:r>
        <w:rPr>
          <w:rFonts w:ascii="Arial" w:hAnsi="Arial"/>
          <w:b/>
          <w:sz w:val="22"/>
        </w:rPr>
        <w:t>SESIÓN</w:t>
      </w:r>
      <w:r>
        <w:rPr>
          <w:rFonts w:ascii="Arial" w:hAnsi="Arial"/>
          <w:b/>
          <w:spacing w:val="-4"/>
          <w:sz w:val="22"/>
        </w:rPr>
        <w:t> </w:t>
      </w:r>
      <w:r>
        <w:rPr>
          <w:rFonts w:ascii="Arial" w:hAnsi="Arial"/>
          <w:b/>
          <w:sz w:val="22"/>
        </w:rPr>
        <w:t>EXTRAORDINARIA</w:t>
      </w:r>
      <w:r>
        <w:rPr>
          <w:rFonts w:ascii="Arial" w:hAnsi="Arial"/>
          <w:b/>
          <w:spacing w:val="-4"/>
          <w:sz w:val="22"/>
        </w:rPr>
        <w:t> </w:t>
      </w:r>
      <w:r>
        <w:rPr>
          <w:rFonts w:ascii="Arial" w:hAnsi="Arial"/>
          <w:b/>
          <w:sz w:val="22"/>
        </w:rPr>
        <w:t>DE</w:t>
      </w:r>
      <w:r>
        <w:rPr>
          <w:rFonts w:ascii="Arial" w:hAnsi="Arial"/>
          <w:b/>
          <w:spacing w:val="-4"/>
          <w:sz w:val="22"/>
        </w:rPr>
        <w:t> </w:t>
      </w:r>
      <w:r>
        <w:rPr>
          <w:rFonts w:ascii="Arial" w:hAnsi="Arial"/>
          <w:b/>
          <w:sz w:val="22"/>
        </w:rPr>
        <w:t>CABILDO CELEBRADA EL 19 DE DICIEMBRE DE 2024. LO ANTERIOR, PARA LOS EFECTOS LEGALES Y ADMINISTRATIVOS A QUE HAYA LUGAR.- CUATRO VECES HEROICA PUEBLA DE ZARAGOZA, A 19 DE DICIEMBRE DE 2024.- RÚBRICA.</w:t>
      </w:r>
    </w:p>
    <w:p>
      <w:pPr>
        <w:pStyle w:val="BodyText"/>
        <w:spacing w:before="36"/>
        <w:rPr>
          <w:rFonts w:ascii="Arial"/>
          <w:b/>
          <w:sz w:val="20"/>
        </w:rPr>
      </w:pPr>
      <w:r>
        <w:rPr>
          <w:rFonts w:ascii="Arial"/>
          <w:b/>
          <w:sz w:val="20"/>
        </w:rPr>
        <w:drawing>
          <wp:anchor distT="0" distB="0" distL="0" distR="0" allowOverlap="1" layoutInCell="1" locked="0" behindDoc="1" simplePos="0" relativeHeight="487600128">
            <wp:simplePos x="0" y="0"/>
            <wp:positionH relativeFrom="page">
              <wp:posOffset>3592829</wp:posOffset>
            </wp:positionH>
            <wp:positionV relativeFrom="paragraph">
              <wp:posOffset>184419</wp:posOffset>
            </wp:positionV>
            <wp:extent cx="370793" cy="393191"/>
            <wp:effectExtent l="0" t="0" r="0" b="0"/>
            <wp:wrapTopAndBottom/>
            <wp:docPr id="154" name="Image 154"/>
            <wp:cNvGraphicFramePr>
              <a:graphicFrameLocks/>
            </wp:cNvGraphicFramePr>
            <a:graphic>
              <a:graphicData uri="http://schemas.openxmlformats.org/drawingml/2006/picture">
                <pic:pic>
                  <pic:nvPicPr>
                    <pic:cNvPr id="154" name="Image 154"/>
                    <pic:cNvPicPr/>
                  </pic:nvPicPr>
                  <pic:blipFill>
                    <a:blip r:embed="rId86" cstate="print"/>
                    <a:stretch>
                      <a:fillRect/>
                    </a:stretch>
                  </pic:blipFill>
                  <pic:spPr>
                    <a:xfrm>
                      <a:off x="0" y="0"/>
                      <a:ext cx="370793" cy="393191"/>
                    </a:xfrm>
                    <a:prstGeom prst="rect">
                      <a:avLst/>
                    </a:prstGeom>
                  </pic:spPr>
                </pic:pic>
              </a:graphicData>
            </a:graphic>
          </wp:anchor>
        </w:drawing>
      </w:r>
    </w:p>
    <w:p>
      <w:pPr>
        <w:pStyle w:val="BodyText"/>
        <w:rPr>
          <w:rFonts w:ascii="Arial"/>
          <w:b/>
        </w:rPr>
      </w:pPr>
    </w:p>
    <w:p>
      <w:pPr>
        <w:pStyle w:val="BodyText"/>
        <w:spacing w:before="42"/>
        <w:rPr>
          <w:rFonts w:ascii="Arial"/>
          <w:b/>
        </w:rPr>
      </w:pPr>
    </w:p>
    <w:p>
      <w:pPr>
        <w:pStyle w:val="BodyText"/>
        <w:spacing w:line="256" w:lineRule="auto"/>
        <w:ind w:left="1342" w:right="1337"/>
        <w:jc w:val="both"/>
      </w:pPr>
      <w:r>
        <w:rPr/>
        <w:t>Por lo tanto, así se tendrá entendido para su ejecución; instruyendo se publique en la Gaceta Municipal, se circule y observe.</w:t>
      </w:r>
    </w:p>
    <w:p>
      <w:pPr>
        <w:spacing w:line="259" w:lineRule="auto" w:before="164"/>
        <w:ind w:left="1342" w:right="1334" w:firstLine="0"/>
        <w:jc w:val="both"/>
        <w:rPr>
          <w:rFonts w:ascii="Arial" w:hAnsi="Arial"/>
          <w:b/>
          <w:sz w:val="22"/>
        </w:rPr>
      </w:pPr>
      <w:r>
        <w:rPr>
          <w:rFonts w:ascii="Arial" w:hAnsi="Arial"/>
          <w:b/>
          <w:sz w:val="22"/>
        </w:rPr>
        <w:t>ATENTAMENTE. CUATRO VECES HEROICA PUEBLA DE ZARAGOZA, A 19 DE DICIEMBRE DE 2024.</w:t>
      </w:r>
      <w:r>
        <w:rPr>
          <w:rFonts w:ascii="Arial" w:hAnsi="Arial"/>
          <w:b/>
          <w:spacing w:val="40"/>
          <w:sz w:val="22"/>
        </w:rPr>
        <w:t> </w:t>
      </w:r>
      <w:r>
        <w:rPr>
          <w:rFonts w:ascii="Arial" w:hAnsi="Arial"/>
          <w:b/>
          <w:sz w:val="22"/>
        </w:rPr>
        <w:t>JOSÉ CHEDRAUI BUDIB, PRESIDENTE MUNICIPAL CONSTITUCIONAL DEL HONORABLE AYUNTAMIENTO DE PUEBLA. RÚBRICA.</w:t>
      </w:r>
    </w:p>
    <w:sectPr>
      <w:pgSz w:w="12240" w:h="15840"/>
      <w:pgMar w:header="715" w:footer="967" w:top="1880" w:bottom="1160" w:left="36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2432">
              <wp:simplePos x="0" y="0"/>
              <wp:positionH relativeFrom="page">
                <wp:posOffset>5731128</wp:posOffset>
              </wp:positionH>
              <wp:positionV relativeFrom="page">
                <wp:posOffset>9317431</wp:posOffset>
              </wp:positionV>
              <wp:extent cx="1045844" cy="152400"/>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1045844" cy="152400"/>
                        <a:chExt cx="1045844" cy="152400"/>
                      </a:xfrm>
                    </wpg:grpSpPr>
                    <pic:pic>
                      <pic:nvPicPr>
                        <pic:cNvPr id="9" name="Image 9"/>
                        <pic:cNvPicPr/>
                      </pic:nvPicPr>
                      <pic:blipFill>
                        <a:blip r:embed="rId1" cstate="print"/>
                        <a:stretch>
                          <a:fillRect/>
                        </a:stretch>
                      </pic:blipFill>
                      <pic:spPr>
                        <a:xfrm>
                          <a:off x="0" y="0"/>
                          <a:ext cx="543420" cy="152400"/>
                        </a:xfrm>
                        <a:prstGeom prst="rect">
                          <a:avLst/>
                        </a:prstGeom>
                      </pic:spPr>
                    </pic:pic>
                    <pic:pic>
                      <pic:nvPicPr>
                        <pic:cNvPr id="10" name="Image 10"/>
                        <pic:cNvPicPr/>
                      </pic:nvPicPr>
                      <pic:blipFill>
                        <a:blip r:embed="rId2" cstate="print"/>
                        <a:stretch>
                          <a:fillRect/>
                        </a:stretch>
                      </pic:blipFill>
                      <pic:spPr>
                        <a:xfrm>
                          <a:off x="475869" y="0"/>
                          <a:ext cx="158496" cy="152400"/>
                        </a:xfrm>
                        <a:prstGeom prst="rect">
                          <a:avLst/>
                        </a:prstGeom>
                      </pic:spPr>
                    </pic:pic>
                    <pic:pic>
                      <pic:nvPicPr>
                        <pic:cNvPr id="11" name="Image 11"/>
                        <pic:cNvPicPr/>
                      </pic:nvPicPr>
                      <pic:blipFill>
                        <a:blip r:embed="rId3" cstate="print"/>
                        <a:stretch>
                          <a:fillRect/>
                        </a:stretch>
                      </pic:blipFill>
                      <pic:spPr>
                        <a:xfrm>
                          <a:off x="593216" y="0"/>
                          <a:ext cx="268224" cy="152400"/>
                        </a:xfrm>
                        <a:prstGeom prst="rect">
                          <a:avLst/>
                        </a:prstGeom>
                      </pic:spPr>
                    </pic:pic>
                    <pic:pic>
                      <pic:nvPicPr>
                        <pic:cNvPr id="12" name="Image 12"/>
                        <pic:cNvPicPr/>
                      </pic:nvPicPr>
                      <pic:blipFill>
                        <a:blip r:embed="rId4" cstate="print"/>
                        <a:stretch>
                          <a:fillRect/>
                        </a:stretch>
                      </pic:blipFill>
                      <pic:spPr>
                        <a:xfrm>
                          <a:off x="794384" y="0"/>
                          <a:ext cx="251459" cy="152400"/>
                        </a:xfrm>
                        <a:prstGeom prst="rect">
                          <a:avLst/>
                        </a:prstGeom>
                      </pic:spPr>
                    </pic:pic>
                  </wpg:wgp>
                </a:graphicData>
              </a:graphic>
            </wp:anchor>
          </w:drawing>
        </mc:Choice>
        <mc:Fallback>
          <w:pict>
            <v:group style="position:absolute;margin-left:451.269989pt;margin-top:733.656006pt;width:82.35pt;height:12pt;mso-position-horizontal-relative:page;mso-position-vertical-relative:page;z-index:-17154048" id="docshapegroup7" coordorigin="9025,14673" coordsize="1647,240">
              <v:shape style="position:absolute;left:9025;top:14673;width:856;height:240" type="#_x0000_t75" id="docshape8" stroked="false">
                <v:imagedata r:id="rId1" o:title=""/>
              </v:shape>
              <v:shape style="position:absolute;left:9774;top:14673;width:250;height:240" type="#_x0000_t75" id="docshape9" stroked="false">
                <v:imagedata r:id="rId2" o:title=""/>
              </v:shape>
              <v:shape style="position:absolute;left:9959;top:14673;width:423;height:240" type="#_x0000_t75" id="docshape10" stroked="false">
                <v:imagedata r:id="rId3" o:title=""/>
              </v:shape>
              <v:shape style="position:absolute;left:10276;top:14673;width:396;height:240" type="#_x0000_t75" id="docshape11" stroked="false">
                <v:imagedata r:id="rId4" o:title=""/>
              </v:shape>
              <w10:wrap type="none"/>
            </v:group>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9088">
              <wp:simplePos x="0" y="0"/>
              <wp:positionH relativeFrom="page">
                <wp:posOffset>5676265</wp:posOffset>
              </wp:positionH>
              <wp:positionV relativeFrom="page">
                <wp:posOffset>9317431</wp:posOffset>
              </wp:positionV>
              <wp:extent cx="1101090" cy="152400"/>
              <wp:effectExtent l="0" t="0" r="0" b="0"/>
              <wp:wrapNone/>
              <wp:docPr id="71" name="Group 71"/>
              <wp:cNvGraphicFramePr>
                <a:graphicFrameLocks/>
              </wp:cNvGraphicFramePr>
              <a:graphic>
                <a:graphicData uri="http://schemas.microsoft.com/office/word/2010/wordprocessingGroup">
                  <wpg:wgp>
                    <wpg:cNvPr id="71" name="Group 71"/>
                    <wpg:cNvGrpSpPr/>
                    <wpg:grpSpPr>
                      <a:xfrm>
                        <a:off x="0" y="0"/>
                        <a:ext cx="1101090" cy="152400"/>
                        <a:chExt cx="1101090" cy="152400"/>
                      </a:xfrm>
                    </wpg:grpSpPr>
                    <pic:pic>
                      <pic:nvPicPr>
                        <pic:cNvPr id="72" name="Image 72"/>
                        <pic:cNvPicPr/>
                      </pic:nvPicPr>
                      <pic:blipFill>
                        <a:blip r:embed="rId1" cstate="print"/>
                        <a:stretch>
                          <a:fillRect/>
                        </a:stretch>
                      </pic:blipFill>
                      <pic:spPr>
                        <a:xfrm>
                          <a:off x="0" y="0"/>
                          <a:ext cx="543420" cy="152400"/>
                        </a:xfrm>
                        <a:prstGeom prst="rect">
                          <a:avLst/>
                        </a:prstGeom>
                      </pic:spPr>
                    </pic:pic>
                    <pic:pic>
                      <pic:nvPicPr>
                        <pic:cNvPr id="73" name="Image 73"/>
                        <pic:cNvPicPr/>
                      </pic:nvPicPr>
                      <pic:blipFill>
                        <a:blip r:embed="rId2" cstate="print"/>
                        <a:stretch>
                          <a:fillRect/>
                        </a:stretch>
                      </pic:blipFill>
                      <pic:spPr>
                        <a:xfrm>
                          <a:off x="475869" y="0"/>
                          <a:ext cx="440436" cy="152400"/>
                        </a:xfrm>
                        <a:prstGeom prst="rect">
                          <a:avLst/>
                        </a:prstGeom>
                      </pic:spPr>
                    </pic:pic>
                    <pic:pic>
                      <pic:nvPicPr>
                        <pic:cNvPr id="74" name="Image 74"/>
                        <pic:cNvPicPr/>
                      </pic:nvPicPr>
                      <pic:blipFill>
                        <a:blip r:embed="rId3" cstate="print"/>
                        <a:stretch>
                          <a:fillRect/>
                        </a:stretch>
                      </pic:blipFill>
                      <pic:spPr>
                        <a:xfrm>
                          <a:off x="849249" y="0"/>
                          <a:ext cx="251459" cy="152400"/>
                        </a:xfrm>
                        <a:prstGeom prst="rect">
                          <a:avLst/>
                        </a:prstGeom>
                      </pic:spPr>
                    </pic:pic>
                  </wpg:wgp>
                </a:graphicData>
              </a:graphic>
            </wp:anchor>
          </w:drawing>
        </mc:Choice>
        <mc:Fallback>
          <w:pict>
            <v:group style="position:absolute;margin-left:446.950012pt;margin-top:733.656006pt;width:86.7pt;height:12pt;mso-position-horizontal-relative:page;mso-position-vertical-relative:page;z-index:-17147392" id="docshapegroup66" coordorigin="8939,14673" coordsize="1734,240">
              <v:shape style="position:absolute;left:8939;top:14673;width:856;height:240" type="#_x0000_t75" id="docshape67" stroked="false">
                <v:imagedata r:id="rId1" o:title=""/>
              </v:shape>
              <v:shape style="position:absolute;left:9688;top:14673;width:694;height:240" type="#_x0000_t75" id="docshape68" stroked="false">
                <v:imagedata r:id="rId2" o:title=""/>
              </v:shape>
              <v:shape style="position:absolute;left:10276;top:14673;width:396;height:240" type="#_x0000_t75" id="docshape69" stroked="false">
                <v:imagedata r:id="rId3" o:title=""/>
              </v:shape>
              <w10:wrap type="none"/>
            </v:group>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1136">
              <wp:simplePos x="0" y="0"/>
              <wp:positionH relativeFrom="page">
                <wp:posOffset>5651880</wp:posOffset>
              </wp:positionH>
              <wp:positionV relativeFrom="page">
                <wp:posOffset>9317431</wp:posOffset>
              </wp:positionV>
              <wp:extent cx="1125220" cy="152400"/>
              <wp:effectExtent l="0" t="0" r="0" b="0"/>
              <wp:wrapNone/>
              <wp:docPr id="91" name="Group 91"/>
              <wp:cNvGraphicFramePr>
                <a:graphicFrameLocks/>
              </wp:cNvGraphicFramePr>
              <a:graphic>
                <a:graphicData uri="http://schemas.microsoft.com/office/word/2010/wordprocessingGroup">
                  <wpg:wgp>
                    <wpg:cNvPr id="91" name="Group 91"/>
                    <wpg:cNvGrpSpPr/>
                    <wpg:grpSpPr>
                      <a:xfrm>
                        <a:off x="0" y="0"/>
                        <a:ext cx="1125220" cy="152400"/>
                        <a:chExt cx="1125220" cy="152400"/>
                      </a:xfrm>
                    </wpg:grpSpPr>
                    <pic:pic>
                      <pic:nvPicPr>
                        <pic:cNvPr id="92" name="Image 92"/>
                        <pic:cNvPicPr/>
                      </pic:nvPicPr>
                      <pic:blipFill>
                        <a:blip r:embed="rId1" cstate="print"/>
                        <a:stretch>
                          <a:fillRect/>
                        </a:stretch>
                      </pic:blipFill>
                      <pic:spPr>
                        <a:xfrm>
                          <a:off x="0" y="0"/>
                          <a:ext cx="543420" cy="152400"/>
                        </a:xfrm>
                        <a:prstGeom prst="rect">
                          <a:avLst/>
                        </a:prstGeom>
                      </pic:spPr>
                    </pic:pic>
                    <pic:pic>
                      <pic:nvPicPr>
                        <pic:cNvPr id="93" name="Image 93"/>
                        <pic:cNvPicPr/>
                      </pic:nvPicPr>
                      <pic:blipFill>
                        <a:blip r:embed="rId2" cstate="print"/>
                        <a:stretch>
                          <a:fillRect/>
                        </a:stretch>
                      </pic:blipFill>
                      <pic:spPr>
                        <a:xfrm>
                          <a:off x="475869" y="0"/>
                          <a:ext cx="237744" cy="152400"/>
                        </a:xfrm>
                        <a:prstGeom prst="rect">
                          <a:avLst/>
                        </a:prstGeom>
                      </pic:spPr>
                    </pic:pic>
                    <pic:pic>
                      <pic:nvPicPr>
                        <pic:cNvPr id="94" name="Image 94"/>
                        <pic:cNvPicPr/>
                      </pic:nvPicPr>
                      <pic:blipFill>
                        <a:blip r:embed="rId3" cstate="print"/>
                        <a:stretch>
                          <a:fillRect/>
                        </a:stretch>
                      </pic:blipFill>
                      <pic:spPr>
                        <a:xfrm>
                          <a:off x="672465" y="0"/>
                          <a:ext cx="268224" cy="152400"/>
                        </a:xfrm>
                        <a:prstGeom prst="rect">
                          <a:avLst/>
                        </a:prstGeom>
                      </pic:spPr>
                    </pic:pic>
                    <pic:pic>
                      <pic:nvPicPr>
                        <pic:cNvPr id="95" name="Image 95"/>
                        <pic:cNvPicPr/>
                      </pic:nvPicPr>
                      <pic:blipFill>
                        <a:blip r:embed="rId4" cstate="print"/>
                        <a:stretch>
                          <a:fillRect/>
                        </a:stretch>
                      </pic:blipFill>
                      <pic:spPr>
                        <a:xfrm>
                          <a:off x="873633" y="0"/>
                          <a:ext cx="251459" cy="152400"/>
                        </a:xfrm>
                        <a:prstGeom prst="rect">
                          <a:avLst/>
                        </a:prstGeom>
                      </pic:spPr>
                    </pic:pic>
                  </wpg:wgp>
                </a:graphicData>
              </a:graphic>
            </wp:anchor>
          </w:drawing>
        </mc:Choice>
        <mc:Fallback>
          <w:pict>
            <v:group style="position:absolute;margin-left:445.029999pt;margin-top:733.656006pt;width:88.6pt;height:12pt;mso-position-horizontal-relative:page;mso-position-vertical-relative:page;z-index:-17145344" id="docshapegroup86" coordorigin="8901,14673" coordsize="1772,240">
              <v:shape style="position:absolute;left:8900;top:14673;width:856;height:240" type="#_x0000_t75" id="docshape87" stroked="false">
                <v:imagedata r:id="rId1" o:title=""/>
              </v:shape>
              <v:shape style="position:absolute;left:9650;top:14673;width:375;height:240" type="#_x0000_t75" id="docshape88" stroked="false">
                <v:imagedata r:id="rId2" o:title=""/>
              </v:shape>
              <v:shape style="position:absolute;left:9959;top:14673;width:423;height:240" type="#_x0000_t75" id="docshape89" stroked="false">
                <v:imagedata r:id="rId3" o:title=""/>
              </v:shape>
              <v:shape style="position:absolute;left:10276;top:14673;width:396;height:240" type="#_x0000_t75" id="docshape90" stroked="false">
                <v:imagedata r:id="rId4" o:title=""/>
              </v:shape>
              <w10:wrap type="none"/>
            </v:group>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2672">
              <wp:simplePos x="0" y="0"/>
              <wp:positionH relativeFrom="page">
                <wp:posOffset>5651880</wp:posOffset>
              </wp:positionH>
              <wp:positionV relativeFrom="page">
                <wp:posOffset>9317431</wp:posOffset>
              </wp:positionV>
              <wp:extent cx="1124585" cy="152400"/>
              <wp:effectExtent l="0" t="0" r="0" b="0"/>
              <wp:wrapNone/>
              <wp:docPr id="103" name="Group 103"/>
              <wp:cNvGraphicFramePr>
                <a:graphicFrameLocks/>
              </wp:cNvGraphicFramePr>
              <a:graphic>
                <a:graphicData uri="http://schemas.microsoft.com/office/word/2010/wordprocessingGroup">
                  <wpg:wgp>
                    <wpg:cNvPr id="103" name="Group 103"/>
                    <wpg:cNvGrpSpPr/>
                    <wpg:grpSpPr>
                      <a:xfrm>
                        <a:off x="0" y="0"/>
                        <a:ext cx="1124585" cy="152400"/>
                        <a:chExt cx="1124585" cy="152400"/>
                      </a:xfrm>
                    </wpg:grpSpPr>
                    <pic:pic>
                      <pic:nvPicPr>
                        <pic:cNvPr id="104" name="Image 104"/>
                        <pic:cNvPicPr/>
                      </pic:nvPicPr>
                      <pic:blipFill>
                        <a:blip r:embed="rId1" cstate="print"/>
                        <a:stretch>
                          <a:fillRect/>
                        </a:stretch>
                      </pic:blipFill>
                      <pic:spPr>
                        <a:xfrm>
                          <a:off x="0" y="0"/>
                          <a:ext cx="543420" cy="152400"/>
                        </a:xfrm>
                        <a:prstGeom prst="rect">
                          <a:avLst/>
                        </a:prstGeom>
                      </pic:spPr>
                    </pic:pic>
                    <pic:pic>
                      <pic:nvPicPr>
                        <pic:cNvPr id="105" name="Image 105"/>
                        <pic:cNvPicPr/>
                      </pic:nvPicPr>
                      <pic:blipFill>
                        <a:blip r:embed="rId2" cstate="print"/>
                        <a:stretch>
                          <a:fillRect/>
                        </a:stretch>
                      </pic:blipFill>
                      <pic:spPr>
                        <a:xfrm>
                          <a:off x="475869" y="0"/>
                          <a:ext cx="237744" cy="152400"/>
                        </a:xfrm>
                        <a:prstGeom prst="rect">
                          <a:avLst/>
                        </a:prstGeom>
                      </pic:spPr>
                    </pic:pic>
                    <pic:pic>
                      <pic:nvPicPr>
                        <pic:cNvPr id="106" name="Image 106"/>
                        <pic:cNvPicPr/>
                      </pic:nvPicPr>
                      <pic:blipFill>
                        <a:blip r:embed="rId3" cstate="print"/>
                        <a:stretch>
                          <a:fillRect/>
                        </a:stretch>
                      </pic:blipFill>
                      <pic:spPr>
                        <a:xfrm>
                          <a:off x="672465" y="0"/>
                          <a:ext cx="270255" cy="152400"/>
                        </a:xfrm>
                        <a:prstGeom prst="rect">
                          <a:avLst/>
                        </a:prstGeom>
                      </pic:spPr>
                    </pic:pic>
                    <pic:pic>
                      <pic:nvPicPr>
                        <pic:cNvPr id="107" name="Image 107"/>
                        <pic:cNvPicPr/>
                      </pic:nvPicPr>
                      <pic:blipFill>
                        <a:blip r:embed="rId4" cstate="print"/>
                        <a:stretch>
                          <a:fillRect/>
                        </a:stretch>
                      </pic:blipFill>
                      <pic:spPr>
                        <a:xfrm>
                          <a:off x="875157" y="0"/>
                          <a:ext cx="249174" cy="152400"/>
                        </a:xfrm>
                        <a:prstGeom prst="rect">
                          <a:avLst/>
                        </a:prstGeom>
                      </pic:spPr>
                    </pic:pic>
                  </wpg:wgp>
                </a:graphicData>
              </a:graphic>
            </wp:anchor>
          </w:drawing>
        </mc:Choice>
        <mc:Fallback>
          <w:pict>
            <v:group style="position:absolute;margin-left:445.029999pt;margin-top:733.656006pt;width:88.55pt;height:12pt;mso-position-horizontal-relative:page;mso-position-vertical-relative:page;z-index:-17143808" id="docshapegroup98" coordorigin="8901,14673" coordsize="1771,240">
              <v:shape style="position:absolute;left:8900;top:14673;width:856;height:240" type="#_x0000_t75" id="docshape99" stroked="false">
                <v:imagedata r:id="rId1" o:title=""/>
              </v:shape>
              <v:shape style="position:absolute;left:9650;top:14673;width:375;height:240" type="#_x0000_t75" id="docshape100" stroked="false">
                <v:imagedata r:id="rId2" o:title=""/>
              </v:shape>
              <v:shape style="position:absolute;left:9959;top:14673;width:426;height:240" type="#_x0000_t75" id="docshape101" stroked="false">
                <v:imagedata r:id="rId3" o:title=""/>
              </v:shape>
              <v:shape style="position:absolute;left:10278;top:14673;width:393;height:240" type="#_x0000_t75" id="docshape102" stroked="false">
                <v:imagedata r:id="rId4" o:title=""/>
              </v:shape>
              <w10:wrap type="none"/>
            </v:group>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4720">
              <wp:simplePos x="0" y="0"/>
              <wp:positionH relativeFrom="page">
                <wp:posOffset>5651880</wp:posOffset>
              </wp:positionH>
              <wp:positionV relativeFrom="page">
                <wp:posOffset>9317431</wp:posOffset>
              </wp:positionV>
              <wp:extent cx="1125220" cy="152400"/>
              <wp:effectExtent l="0" t="0" r="0" b="0"/>
              <wp:wrapNone/>
              <wp:docPr id="120" name="Group 120"/>
              <wp:cNvGraphicFramePr>
                <a:graphicFrameLocks/>
              </wp:cNvGraphicFramePr>
              <a:graphic>
                <a:graphicData uri="http://schemas.microsoft.com/office/word/2010/wordprocessingGroup">
                  <wpg:wgp>
                    <wpg:cNvPr id="120" name="Group 120"/>
                    <wpg:cNvGrpSpPr/>
                    <wpg:grpSpPr>
                      <a:xfrm>
                        <a:off x="0" y="0"/>
                        <a:ext cx="1125220" cy="152400"/>
                        <a:chExt cx="1125220" cy="152400"/>
                      </a:xfrm>
                    </wpg:grpSpPr>
                    <pic:pic>
                      <pic:nvPicPr>
                        <pic:cNvPr id="121" name="Image 121"/>
                        <pic:cNvPicPr/>
                      </pic:nvPicPr>
                      <pic:blipFill>
                        <a:blip r:embed="rId1" cstate="print"/>
                        <a:stretch>
                          <a:fillRect/>
                        </a:stretch>
                      </pic:blipFill>
                      <pic:spPr>
                        <a:xfrm>
                          <a:off x="0" y="0"/>
                          <a:ext cx="543420" cy="152400"/>
                        </a:xfrm>
                        <a:prstGeom prst="rect">
                          <a:avLst/>
                        </a:prstGeom>
                      </pic:spPr>
                    </pic:pic>
                    <pic:pic>
                      <pic:nvPicPr>
                        <pic:cNvPr id="122" name="Image 122"/>
                        <pic:cNvPicPr/>
                      </pic:nvPicPr>
                      <pic:blipFill>
                        <a:blip r:embed="rId2" cstate="print"/>
                        <a:stretch>
                          <a:fillRect/>
                        </a:stretch>
                      </pic:blipFill>
                      <pic:spPr>
                        <a:xfrm>
                          <a:off x="475869" y="0"/>
                          <a:ext cx="237744" cy="152400"/>
                        </a:xfrm>
                        <a:prstGeom prst="rect">
                          <a:avLst/>
                        </a:prstGeom>
                      </pic:spPr>
                    </pic:pic>
                    <pic:pic>
                      <pic:nvPicPr>
                        <pic:cNvPr id="123" name="Image 123"/>
                        <pic:cNvPicPr/>
                      </pic:nvPicPr>
                      <pic:blipFill>
                        <a:blip r:embed="rId3" cstate="print"/>
                        <a:stretch>
                          <a:fillRect/>
                        </a:stretch>
                      </pic:blipFill>
                      <pic:spPr>
                        <a:xfrm>
                          <a:off x="672465" y="0"/>
                          <a:ext cx="268224" cy="152400"/>
                        </a:xfrm>
                        <a:prstGeom prst="rect">
                          <a:avLst/>
                        </a:prstGeom>
                      </pic:spPr>
                    </pic:pic>
                    <pic:pic>
                      <pic:nvPicPr>
                        <pic:cNvPr id="124" name="Image 124"/>
                        <pic:cNvPicPr/>
                      </pic:nvPicPr>
                      <pic:blipFill>
                        <a:blip r:embed="rId4" cstate="print"/>
                        <a:stretch>
                          <a:fillRect/>
                        </a:stretch>
                      </pic:blipFill>
                      <pic:spPr>
                        <a:xfrm>
                          <a:off x="873633" y="0"/>
                          <a:ext cx="251459" cy="152400"/>
                        </a:xfrm>
                        <a:prstGeom prst="rect">
                          <a:avLst/>
                        </a:prstGeom>
                      </pic:spPr>
                    </pic:pic>
                  </wpg:wgp>
                </a:graphicData>
              </a:graphic>
            </wp:anchor>
          </w:drawing>
        </mc:Choice>
        <mc:Fallback>
          <w:pict>
            <v:group style="position:absolute;margin-left:445.029999pt;margin-top:733.656006pt;width:88.6pt;height:12pt;mso-position-horizontal-relative:page;mso-position-vertical-relative:page;z-index:-17141760" id="docshapegroup115" coordorigin="8901,14673" coordsize="1772,240">
              <v:shape style="position:absolute;left:8900;top:14673;width:856;height:240" type="#_x0000_t75" id="docshape116" stroked="false">
                <v:imagedata r:id="rId1" o:title=""/>
              </v:shape>
              <v:shape style="position:absolute;left:9650;top:14673;width:375;height:240" type="#_x0000_t75" id="docshape117" stroked="false">
                <v:imagedata r:id="rId2" o:title=""/>
              </v:shape>
              <v:shape style="position:absolute;left:9959;top:14673;width:423;height:240" type="#_x0000_t75" id="docshape118" stroked="false">
                <v:imagedata r:id="rId3" o:title=""/>
              </v:shape>
              <v:shape style="position:absolute;left:10276;top:14673;width:396;height:240" type="#_x0000_t75" id="docshape119" stroked="false">
                <v:imagedata r:id="rId4" o:title=""/>
              </v:shape>
              <w10:wrap type="none"/>
            </v:group>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6256">
              <wp:simplePos x="0" y="0"/>
              <wp:positionH relativeFrom="page">
                <wp:posOffset>5651880</wp:posOffset>
              </wp:positionH>
              <wp:positionV relativeFrom="page">
                <wp:posOffset>9317431</wp:posOffset>
              </wp:positionV>
              <wp:extent cx="1124585" cy="152400"/>
              <wp:effectExtent l="0" t="0" r="0" b="0"/>
              <wp:wrapNone/>
              <wp:docPr id="132" name="Group 132"/>
              <wp:cNvGraphicFramePr>
                <a:graphicFrameLocks/>
              </wp:cNvGraphicFramePr>
              <a:graphic>
                <a:graphicData uri="http://schemas.microsoft.com/office/word/2010/wordprocessingGroup">
                  <wpg:wgp>
                    <wpg:cNvPr id="132" name="Group 132"/>
                    <wpg:cNvGrpSpPr/>
                    <wpg:grpSpPr>
                      <a:xfrm>
                        <a:off x="0" y="0"/>
                        <a:ext cx="1124585" cy="152400"/>
                        <a:chExt cx="1124585" cy="152400"/>
                      </a:xfrm>
                    </wpg:grpSpPr>
                    <pic:pic>
                      <pic:nvPicPr>
                        <pic:cNvPr id="133" name="Image 133"/>
                        <pic:cNvPicPr/>
                      </pic:nvPicPr>
                      <pic:blipFill>
                        <a:blip r:embed="rId1" cstate="print"/>
                        <a:stretch>
                          <a:fillRect/>
                        </a:stretch>
                      </pic:blipFill>
                      <pic:spPr>
                        <a:xfrm>
                          <a:off x="0" y="0"/>
                          <a:ext cx="543420" cy="152400"/>
                        </a:xfrm>
                        <a:prstGeom prst="rect">
                          <a:avLst/>
                        </a:prstGeom>
                      </pic:spPr>
                    </pic:pic>
                    <pic:pic>
                      <pic:nvPicPr>
                        <pic:cNvPr id="134" name="Image 134"/>
                        <pic:cNvPicPr/>
                      </pic:nvPicPr>
                      <pic:blipFill>
                        <a:blip r:embed="rId2" cstate="print"/>
                        <a:stretch>
                          <a:fillRect/>
                        </a:stretch>
                      </pic:blipFill>
                      <pic:spPr>
                        <a:xfrm>
                          <a:off x="475869" y="0"/>
                          <a:ext cx="237744" cy="152400"/>
                        </a:xfrm>
                        <a:prstGeom prst="rect">
                          <a:avLst/>
                        </a:prstGeom>
                      </pic:spPr>
                    </pic:pic>
                    <pic:pic>
                      <pic:nvPicPr>
                        <pic:cNvPr id="135" name="Image 135"/>
                        <pic:cNvPicPr/>
                      </pic:nvPicPr>
                      <pic:blipFill>
                        <a:blip r:embed="rId3" cstate="print"/>
                        <a:stretch>
                          <a:fillRect/>
                        </a:stretch>
                      </pic:blipFill>
                      <pic:spPr>
                        <a:xfrm>
                          <a:off x="672465" y="0"/>
                          <a:ext cx="270255" cy="152400"/>
                        </a:xfrm>
                        <a:prstGeom prst="rect">
                          <a:avLst/>
                        </a:prstGeom>
                      </pic:spPr>
                    </pic:pic>
                    <pic:pic>
                      <pic:nvPicPr>
                        <pic:cNvPr id="136" name="Image 136"/>
                        <pic:cNvPicPr/>
                      </pic:nvPicPr>
                      <pic:blipFill>
                        <a:blip r:embed="rId4" cstate="print"/>
                        <a:stretch>
                          <a:fillRect/>
                        </a:stretch>
                      </pic:blipFill>
                      <pic:spPr>
                        <a:xfrm>
                          <a:off x="875157" y="0"/>
                          <a:ext cx="249174" cy="152400"/>
                        </a:xfrm>
                        <a:prstGeom prst="rect">
                          <a:avLst/>
                        </a:prstGeom>
                      </pic:spPr>
                    </pic:pic>
                  </wpg:wgp>
                </a:graphicData>
              </a:graphic>
            </wp:anchor>
          </w:drawing>
        </mc:Choice>
        <mc:Fallback>
          <w:pict>
            <v:group style="position:absolute;margin-left:445.029999pt;margin-top:733.656006pt;width:88.55pt;height:12pt;mso-position-horizontal-relative:page;mso-position-vertical-relative:page;z-index:-17140224" id="docshapegroup127" coordorigin="8901,14673" coordsize="1771,240">
              <v:shape style="position:absolute;left:8900;top:14673;width:856;height:240" type="#_x0000_t75" id="docshape128" stroked="false">
                <v:imagedata r:id="rId1" o:title=""/>
              </v:shape>
              <v:shape style="position:absolute;left:9650;top:14673;width:375;height:240" type="#_x0000_t75" id="docshape129" stroked="false">
                <v:imagedata r:id="rId2" o:title=""/>
              </v:shape>
              <v:shape style="position:absolute;left:9959;top:14673;width:426;height:240" type="#_x0000_t75" id="docshape130" stroked="false">
                <v:imagedata r:id="rId3" o:title=""/>
              </v:shape>
              <v:shape style="position:absolute;left:10278;top:14673;width:393;height:240" type="#_x0000_t75" id="docshape131" stroked="false">
                <v:imagedata r:id="rId4" o:title=""/>
              </v:shape>
              <w10:wrap type="none"/>
            </v:group>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8304">
              <wp:simplePos x="0" y="0"/>
              <wp:positionH relativeFrom="page">
                <wp:posOffset>5644260</wp:posOffset>
              </wp:positionH>
              <wp:positionV relativeFrom="page">
                <wp:posOffset>9317431</wp:posOffset>
              </wp:positionV>
              <wp:extent cx="1132205" cy="152400"/>
              <wp:effectExtent l="0" t="0" r="0" b="0"/>
              <wp:wrapNone/>
              <wp:docPr id="149" name="Group 149"/>
              <wp:cNvGraphicFramePr>
                <a:graphicFrameLocks/>
              </wp:cNvGraphicFramePr>
              <a:graphic>
                <a:graphicData uri="http://schemas.microsoft.com/office/word/2010/wordprocessingGroup">
                  <wpg:wgp>
                    <wpg:cNvPr id="149" name="Group 149"/>
                    <wpg:cNvGrpSpPr/>
                    <wpg:grpSpPr>
                      <a:xfrm>
                        <a:off x="0" y="0"/>
                        <a:ext cx="1132205" cy="152400"/>
                        <a:chExt cx="1132205" cy="152400"/>
                      </a:xfrm>
                    </wpg:grpSpPr>
                    <pic:pic>
                      <pic:nvPicPr>
                        <pic:cNvPr id="150" name="Image 150"/>
                        <pic:cNvPicPr/>
                      </pic:nvPicPr>
                      <pic:blipFill>
                        <a:blip r:embed="rId1" cstate="print"/>
                        <a:stretch>
                          <a:fillRect/>
                        </a:stretch>
                      </pic:blipFill>
                      <pic:spPr>
                        <a:xfrm>
                          <a:off x="0" y="0"/>
                          <a:ext cx="543420" cy="152400"/>
                        </a:xfrm>
                        <a:prstGeom prst="rect">
                          <a:avLst/>
                        </a:prstGeom>
                      </pic:spPr>
                    </pic:pic>
                    <pic:pic>
                      <pic:nvPicPr>
                        <pic:cNvPr id="151" name="Image 151"/>
                        <pic:cNvPicPr/>
                      </pic:nvPicPr>
                      <pic:blipFill>
                        <a:blip r:embed="rId2" cstate="print"/>
                        <a:stretch>
                          <a:fillRect/>
                        </a:stretch>
                      </pic:blipFill>
                      <pic:spPr>
                        <a:xfrm>
                          <a:off x="475869" y="0"/>
                          <a:ext cx="249174" cy="152400"/>
                        </a:xfrm>
                        <a:prstGeom prst="rect">
                          <a:avLst/>
                        </a:prstGeom>
                      </pic:spPr>
                    </pic:pic>
                    <pic:pic>
                      <pic:nvPicPr>
                        <pic:cNvPr id="152" name="Image 152"/>
                        <pic:cNvPicPr/>
                      </pic:nvPicPr>
                      <pic:blipFill>
                        <a:blip r:embed="rId3" cstate="print"/>
                        <a:stretch>
                          <a:fillRect/>
                        </a:stretch>
                      </pic:blipFill>
                      <pic:spPr>
                        <a:xfrm>
                          <a:off x="680084" y="0"/>
                          <a:ext cx="270255" cy="152400"/>
                        </a:xfrm>
                        <a:prstGeom prst="rect">
                          <a:avLst/>
                        </a:prstGeom>
                      </pic:spPr>
                    </pic:pic>
                    <pic:pic>
                      <pic:nvPicPr>
                        <pic:cNvPr id="153" name="Image 153"/>
                        <pic:cNvPicPr/>
                      </pic:nvPicPr>
                      <pic:blipFill>
                        <a:blip r:embed="rId4" cstate="print"/>
                        <a:stretch>
                          <a:fillRect/>
                        </a:stretch>
                      </pic:blipFill>
                      <pic:spPr>
                        <a:xfrm>
                          <a:off x="882777" y="0"/>
                          <a:ext cx="249174" cy="152400"/>
                        </a:xfrm>
                        <a:prstGeom prst="rect">
                          <a:avLst/>
                        </a:prstGeom>
                      </pic:spPr>
                    </pic:pic>
                  </wpg:wgp>
                </a:graphicData>
              </a:graphic>
            </wp:anchor>
          </w:drawing>
        </mc:Choice>
        <mc:Fallback>
          <w:pict>
            <v:group style="position:absolute;margin-left:444.429993pt;margin-top:733.656006pt;width:89.15pt;height:12pt;mso-position-horizontal-relative:page;mso-position-vertical-relative:page;z-index:-17138176" id="docshapegroup144" coordorigin="8889,14673" coordsize="1783,240">
              <v:shape style="position:absolute;left:8888;top:14673;width:856;height:240" type="#_x0000_t75" id="docshape145" stroked="false">
                <v:imagedata r:id="rId1" o:title=""/>
              </v:shape>
              <v:shape style="position:absolute;left:9638;top:14673;width:393;height:240" type="#_x0000_t75" id="docshape146" stroked="false">
                <v:imagedata r:id="rId2" o:title=""/>
              </v:shape>
              <v:shape style="position:absolute;left:9959;top:14673;width:426;height:240" type="#_x0000_t75" id="docshape147" stroked="false">
                <v:imagedata r:id="rId3" o:title=""/>
              </v:shape>
              <v:shape style="position:absolute;left:10278;top:14673;width:393;height:240" type="#_x0000_t75" id="docshape148" stroked="false">
                <v:imagedata r:id="rId4" o:title=""/>
              </v:shape>
              <w10:wrap type="none"/>
            </v:group>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3968">
              <wp:simplePos x="0" y="0"/>
              <wp:positionH relativeFrom="page">
                <wp:posOffset>5729604</wp:posOffset>
              </wp:positionH>
              <wp:positionV relativeFrom="page">
                <wp:posOffset>9317431</wp:posOffset>
              </wp:positionV>
              <wp:extent cx="1047750" cy="152400"/>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1047750" cy="152400"/>
                        <a:chExt cx="1047750" cy="152400"/>
                      </a:xfrm>
                    </wpg:grpSpPr>
                    <pic:pic>
                      <pic:nvPicPr>
                        <pic:cNvPr id="20" name="Image 20"/>
                        <pic:cNvPicPr/>
                      </pic:nvPicPr>
                      <pic:blipFill>
                        <a:blip r:embed="rId1" cstate="print"/>
                        <a:stretch>
                          <a:fillRect/>
                        </a:stretch>
                      </pic:blipFill>
                      <pic:spPr>
                        <a:xfrm>
                          <a:off x="0" y="0"/>
                          <a:ext cx="543420" cy="152400"/>
                        </a:xfrm>
                        <a:prstGeom prst="rect">
                          <a:avLst/>
                        </a:prstGeom>
                      </pic:spPr>
                    </pic:pic>
                    <pic:pic>
                      <pic:nvPicPr>
                        <pic:cNvPr id="21" name="Image 21"/>
                        <pic:cNvPicPr/>
                      </pic:nvPicPr>
                      <pic:blipFill>
                        <a:blip r:embed="rId2" cstate="print"/>
                        <a:stretch>
                          <a:fillRect/>
                        </a:stretch>
                      </pic:blipFill>
                      <pic:spPr>
                        <a:xfrm>
                          <a:off x="475869" y="0"/>
                          <a:ext cx="158496" cy="152400"/>
                        </a:xfrm>
                        <a:prstGeom prst="rect">
                          <a:avLst/>
                        </a:prstGeom>
                      </pic:spPr>
                    </pic:pic>
                    <pic:pic>
                      <pic:nvPicPr>
                        <pic:cNvPr id="22" name="Image 22"/>
                        <pic:cNvPicPr/>
                      </pic:nvPicPr>
                      <pic:blipFill>
                        <a:blip r:embed="rId3" cstate="print"/>
                        <a:stretch>
                          <a:fillRect/>
                        </a:stretch>
                      </pic:blipFill>
                      <pic:spPr>
                        <a:xfrm>
                          <a:off x="593216" y="0"/>
                          <a:ext cx="270255" cy="152400"/>
                        </a:xfrm>
                        <a:prstGeom prst="rect">
                          <a:avLst/>
                        </a:prstGeom>
                      </pic:spPr>
                    </pic:pic>
                    <pic:pic>
                      <pic:nvPicPr>
                        <pic:cNvPr id="23" name="Image 23"/>
                        <pic:cNvPicPr/>
                      </pic:nvPicPr>
                      <pic:blipFill>
                        <a:blip r:embed="rId4" cstate="print"/>
                        <a:stretch>
                          <a:fillRect/>
                        </a:stretch>
                      </pic:blipFill>
                      <pic:spPr>
                        <a:xfrm>
                          <a:off x="795908" y="0"/>
                          <a:ext cx="251459" cy="152400"/>
                        </a:xfrm>
                        <a:prstGeom prst="rect">
                          <a:avLst/>
                        </a:prstGeom>
                      </pic:spPr>
                    </pic:pic>
                  </wpg:wgp>
                </a:graphicData>
              </a:graphic>
            </wp:anchor>
          </w:drawing>
        </mc:Choice>
        <mc:Fallback>
          <w:pict>
            <v:group style="position:absolute;margin-left:451.149994pt;margin-top:733.656006pt;width:82.5pt;height:12pt;mso-position-horizontal-relative:page;mso-position-vertical-relative:page;z-index:-17152512" id="docshapegroup18" coordorigin="9023,14673" coordsize="1650,240">
              <v:shape style="position:absolute;left:9023;top:14673;width:856;height:240" type="#_x0000_t75" id="docshape19" stroked="false">
                <v:imagedata r:id="rId1" o:title=""/>
              </v:shape>
              <v:shape style="position:absolute;left:9772;top:14673;width:250;height:240" type="#_x0000_t75" id="docshape20" stroked="false">
                <v:imagedata r:id="rId2" o:title=""/>
              </v:shape>
              <v:shape style="position:absolute;left:9957;top:14673;width:426;height:240" type="#_x0000_t75" id="docshape21" stroked="false">
                <v:imagedata r:id="rId3" o:title=""/>
              </v:shape>
              <v:shape style="position:absolute;left:10276;top:14673;width:396;height:240" type="#_x0000_t75" id="docshape22" stroked="false">
                <v:imagedata r:id="rId4" o:title=""/>
              </v:shape>
              <w10:wrap type="none"/>
            </v:group>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1408">
              <wp:simplePos x="0" y="0"/>
              <wp:positionH relativeFrom="page">
                <wp:posOffset>1068120</wp:posOffset>
              </wp:positionH>
              <wp:positionV relativeFrom="page">
                <wp:posOffset>441017</wp:posOffset>
              </wp:positionV>
              <wp:extent cx="5636260" cy="50419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4.103996pt;margin-top:34.72578pt;width:443.8pt;height:39.7pt;mso-position-horizontal-relative:page;mso-position-vertical-relative:page;z-index:-17155072" type="#_x0000_t202" id="docshape1"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7040">
              <wp:simplePos x="0" y="0"/>
              <wp:positionH relativeFrom="page">
                <wp:posOffset>1068120</wp:posOffset>
              </wp:positionH>
              <wp:positionV relativeFrom="page">
                <wp:posOffset>441017</wp:posOffset>
              </wp:positionV>
              <wp:extent cx="5636260" cy="504190"/>
              <wp:effectExtent l="0" t="0" r="0" b="0"/>
              <wp:wrapNone/>
              <wp:docPr id="53" name="Textbox 53"/>
              <wp:cNvGraphicFramePr>
                <a:graphicFrameLocks/>
              </wp:cNvGraphicFramePr>
              <a:graphic>
                <a:graphicData uri="http://schemas.microsoft.com/office/word/2010/wordprocessingShape">
                  <wps:wsp>
                    <wps:cNvPr id="53" name="Textbox 53"/>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9440" type="#_x0000_t202" id="docshape48"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7552">
              <wp:simplePos x="0" y="0"/>
              <wp:positionH relativeFrom="page">
                <wp:posOffset>1068120</wp:posOffset>
              </wp:positionH>
              <wp:positionV relativeFrom="page">
                <wp:posOffset>441017</wp:posOffset>
              </wp:positionV>
              <wp:extent cx="5636260" cy="504190"/>
              <wp:effectExtent l="0" t="0" r="0" b="0"/>
              <wp:wrapNone/>
              <wp:docPr id="59" name="Textbox 59"/>
              <wp:cNvGraphicFramePr>
                <a:graphicFrameLocks/>
              </wp:cNvGraphicFramePr>
              <a:graphic>
                <a:graphicData uri="http://schemas.microsoft.com/office/word/2010/wordprocessingShape">
                  <wps:wsp>
                    <wps:cNvPr id="59" name="Textbox 59"/>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8928" type="#_x0000_t202" id="docshape54"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8064">
              <wp:simplePos x="0" y="0"/>
              <wp:positionH relativeFrom="page">
                <wp:posOffset>1068120</wp:posOffset>
              </wp:positionH>
              <wp:positionV relativeFrom="page">
                <wp:posOffset>441017</wp:posOffset>
              </wp:positionV>
              <wp:extent cx="5636260" cy="504190"/>
              <wp:effectExtent l="0" t="0" r="0" b="0"/>
              <wp:wrapNone/>
              <wp:docPr id="65" name="Textbox 65"/>
              <wp:cNvGraphicFramePr>
                <a:graphicFrameLocks/>
              </wp:cNvGraphicFramePr>
              <a:graphic>
                <a:graphicData uri="http://schemas.microsoft.com/office/word/2010/wordprocessingShape">
                  <wps:wsp>
                    <wps:cNvPr id="65" name="Textbox 65"/>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8416" type="#_x0000_t202" id="docshape60"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8576">
              <wp:simplePos x="0" y="0"/>
              <wp:positionH relativeFrom="page">
                <wp:posOffset>1068120</wp:posOffset>
              </wp:positionH>
              <wp:positionV relativeFrom="page">
                <wp:posOffset>441017</wp:posOffset>
              </wp:positionV>
              <wp:extent cx="5636260" cy="504190"/>
              <wp:effectExtent l="0" t="0" r="0" b="0"/>
              <wp:wrapNone/>
              <wp:docPr id="70" name="Textbox 70"/>
              <wp:cNvGraphicFramePr>
                <a:graphicFrameLocks/>
              </wp:cNvGraphicFramePr>
              <a:graphic>
                <a:graphicData uri="http://schemas.microsoft.com/office/word/2010/wordprocessingShape">
                  <wps:wsp>
                    <wps:cNvPr id="70" name="Textbox 70"/>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7904" type="#_x0000_t202" id="docshape65"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9600">
              <wp:simplePos x="0" y="0"/>
              <wp:positionH relativeFrom="page">
                <wp:posOffset>1068120</wp:posOffset>
              </wp:positionH>
              <wp:positionV relativeFrom="page">
                <wp:posOffset>441017</wp:posOffset>
              </wp:positionV>
              <wp:extent cx="5636260" cy="504190"/>
              <wp:effectExtent l="0" t="0" r="0" b="0"/>
              <wp:wrapNone/>
              <wp:docPr id="79" name="Textbox 79"/>
              <wp:cNvGraphicFramePr>
                <a:graphicFrameLocks/>
              </wp:cNvGraphicFramePr>
              <a:graphic>
                <a:graphicData uri="http://schemas.microsoft.com/office/word/2010/wordprocessingShape">
                  <wps:wsp>
                    <wps:cNvPr id="79" name="Textbox 79"/>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6880" type="#_x0000_t202" id="docshape74"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0112">
              <wp:simplePos x="0" y="0"/>
              <wp:positionH relativeFrom="page">
                <wp:posOffset>1068120</wp:posOffset>
              </wp:positionH>
              <wp:positionV relativeFrom="page">
                <wp:posOffset>441017</wp:posOffset>
              </wp:positionV>
              <wp:extent cx="5636260" cy="504190"/>
              <wp:effectExtent l="0" t="0" r="0" b="0"/>
              <wp:wrapNone/>
              <wp:docPr id="85" name="Textbox 85"/>
              <wp:cNvGraphicFramePr>
                <a:graphicFrameLocks/>
              </wp:cNvGraphicFramePr>
              <a:graphic>
                <a:graphicData uri="http://schemas.microsoft.com/office/word/2010/wordprocessingShape">
                  <wps:wsp>
                    <wps:cNvPr id="85" name="Textbox 85"/>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6368" type="#_x0000_t202" id="docshape80"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0624">
              <wp:simplePos x="0" y="0"/>
              <wp:positionH relativeFrom="page">
                <wp:posOffset>1068120</wp:posOffset>
              </wp:positionH>
              <wp:positionV relativeFrom="page">
                <wp:posOffset>441017</wp:posOffset>
              </wp:positionV>
              <wp:extent cx="5636260" cy="504190"/>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5856" type="#_x0000_t202" id="docshape85"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1648">
              <wp:simplePos x="0" y="0"/>
              <wp:positionH relativeFrom="page">
                <wp:posOffset>1068120</wp:posOffset>
              </wp:positionH>
              <wp:positionV relativeFrom="page">
                <wp:posOffset>441017</wp:posOffset>
              </wp:positionV>
              <wp:extent cx="5636260" cy="504190"/>
              <wp:effectExtent l="0" t="0" r="0" b="0"/>
              <wp:wrapNone/>
              <wp:docPr id="96" name="Textbox 96"/>
              <wp:cNvGraphicFramePr>
                <a:graphicFrameLocks/>
              </wp:cNvGraphicFramePr>
              <a:graphic>
                <a:graphicData uri="http://schemas.microsoft.com/office/word/2010/wordprocessingShape">
                  <wps:wsp>
                    <wps:cNvPr id="96" name="Textbox 96"/>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4832" type="#_x0000_t202" id="docshape91"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2160">
              <wp:simplePos x="0" y="0"/>
              <wp:positionH relativeFrom="page">
                <wp:posOffset>1068120</wp:posOffset>
              </wp:positionH>
              <wp:positionV relativeFrom="page">
                <wp:posOffset>441017</wp:posOffset>
              </wp:positionV>
              <wp:extent cx="5636260" cy="504190"/>
              <wp:effectExtent l="0" t="0" r="0" b="0"/>
              <wp:wrapNone/>
              <wp:docPr id="102" name="Textbox 102"/>
              <wp:cNvGraphicFramePr>
                <a:graphicFrameLocks/>
              </wp:cNvGraphicFramePr>
              <a:graphic>
                <a:graphicData uri="http://schemas.microsoft.com/office/word/2010/wordprocessingShape">
                  <wps:wsp>
                    <wps:cNvPr id="102" name="Textbox 102"/>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4320" type="#_x0000_t202" id="docshape97"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1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3184">
              <wp:simplePos x="0" y="0"/>
              <wp:positionH relativeFrom="page">
                <wp:posOffset>1068120</wp:posOffset>
              </wp:positionH>
              <wp:positionV relativeFrom="page">
                <wp:posOffset>441017</wp:posOffset>
              </wp:positionV>
              <wp:extent cx="5636260" cy="504190"/>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3296" type="#_x0000_t202" id="docshape103"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1920">
              <wp:simplePos x="0" y="0"/>
              <wp:positionH relativeFrom="page">
                <wp:posOffset>1068120</wp:posOffset>
              </wp:positionH>
              <wp:positionV relativeFrom="page">
                <wp:posOffset>441017</wp:posOffset>
              </wp:positionV>
              <wp:extent cx="5636260" cy="50419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4560" type="#_x0000_t202" id="docshape6"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3696">
              <wp:simplePos x="0" y="0"/>
              <wp:positionH relativeFrom="page">
                <wp:posOffset>1068120</wp:posOffset>
              </wp:positionH>
              <wp:positionV relativeFrom="page">
                <wp:posOffset>441017</wp:posOffset>
              </wp:positionV>
              <wp:extent cx="5636260" cy="504190"/>
              <wp:effectExtent l="0" t="0" r="0" b="0"/>
              <wp:wrapNone/>
              <wp:docPr id="114" name="Textbox 114"/>
              <wp:cNvGraphicFramePr>
                <a:graphicFrameLocks/>
              </wp:cNvGraphicFramePr>
              <a:graphic>
                <a:graphicData uri="http://schemas.microsoft.com/office/word/2010/wordprocessingShape">
                  <wps:wsp>
                    <wps:cNvPr id="114" name="Textbox 114"/>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2784" type="#_x0000_t202" id="docshape109"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4208">
              <wp:simplePos x="0" y="0"/>
              <wp:positionH relativeFrom="page">
                <wp:posOffset>1068120</wp:posOffset>
              </wp:positionH>
              <wp:positionV relativeFrom="page">
                <wp:posOffset>441017</wp:posOffset>
              </wp:positionV>
              <wp:extent cx="5636260" cy="504190"/>
              <wp:effectExtent l="0" t="0" r="0" b="0"/>
              <wp:wrapNone/>
              <wp:docPr id="119" name="Textbox 119"/>
              <wp:cNvGraphicFramePr>
                <a:graphicFrameLocks/>
              </wp:cNvGraphicFramePr>
              <a:graphic>
                <a:graphicData uri="http://schemas.microsoft.com/office/word/2010/wordprocessingShape">
                  <wps:wsp>
                    <wps:cNvPr id="119" name="Textbox 119"/>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2272" type="#_x0000_t202" id="docshape114"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5232">
              <wp:simplePos x="0" y="0"/>
              <wp:positionH relativeFrom="page">
                <wp:posOffset>1068120</wp:posOffset>
              </wp:positionH>
              <wp:positionV relativeFrom="page">
                <wp:posOffset>441017</wp:posOffset>
              </wp:positionV>
              <wp:extent cx="5636260" cy="504190"/>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1248" type="#_x0000_t202" id="docshape120"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5744">
              <wp:simplePos x="0" y="0"/>
              <wp:positionH relativeFrom="page">
                <wp:posOffset>1068120</wp:posOffset>
              </wp:positionH>
              <wp:positionV relativeFrom="page">
                <wp:posOffset>441017</wp:posOffset>
              </wp:positionV>
              <wp:extent cx="5636260" cy="504190"/>
              <wp:effectExtent l="0" t="0" r="0" b="0"/>
              <wp:wrapNone/>
              <wp:docPr id="131" name="Textbox 131"/>
              <wp:cNvGraphicFramePr>
                <a:graphicFrameLocks/>
              </wp:cNvGraphicFramePr>
              <a:graphic>
                <a:graphicData uri="http://schemas.microsoft.com/office/word/2010/wordprocessingShape">
                  <wps:wsp>
                    <wps:cNvPr id="131" name="Textbox 131"/>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0736" type="#_x0000_t202" id="docshape126"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6768">
              <wp:simplePos x="0" y="0"/>
              <wp:positionH relativeFrom="page">
                <wp:posOffset>1068120</wp:posOffset>
              </wp:positionH>
              <wp:positionV relativeFrom="page">
                <wp:posOffset>441017</wp:posOffset>
              </wp:positionV>
              <wp:extent cx="5636260" cy="504190"/>
              <wp:effectExtent l="0" t="0" r="0" b="0"/>
              <wp:wrapNone/>
              <wp:docPr id="137" name="Textbox 137"/>
              <wp:cNvGraphicFramePr>
                <a:graphicFrameLocks/>
              </wp:cNvGraphicFramePr>
              <a:graphic>
                <a:graphicData uri="http://schemas.microsoft.com/office/word/2010/wordprocessingShape">
                  <wps:wsp>
                    <wps:cNvPr id="137" name="Textbox 137"/>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39712" type="#_x0000_t202" id="docshape132"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7280">
              <wp:simplePos x="0" y="0"/>
              <wp:positionH relativeFrom="page">
                <wp:posOffset>1068120</wp:posOffset>
              </wp:positionH>
              <wp:positionV relativeFrom="page">
                <wp:posOffset>441017</wp:posOffset>
              </wp:positionV>
              <wp:extent cx="5636260" cy="504190"/>
              <wp:effectExtent l="0" t="0" r="0" b="0"/>
              <wp:wrapNone/>
              <wp:docPr id="143" name="Textbox 143"/>
              <wp:cNvGraphicFramePr>
                <a:graphicFrameLocks/>
              </wp:cNvGraphicFramePr>
              <a:graphic>
                <a:graphicData uri="http://schemas.microsoft.com/office/word/2010/wordprocessingShape">
                  <wps:wsp>
                    <wps:cNvPr id="143" name="Textbox 143"/>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39200" type="#_x0000_t202" id="docshape138"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2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77792">
              <wp:simplePos x="0" y="0"/>
              <wp:positionH relativeFrom="page">
                <wp:posOffset>1068120</wp:posOffset>
              </wp:positionH>
              <wp:positionV relativeFrom="page">
                <wp:posOffset>441017</wp:posOffset>
              </wp:positionV>
              <wp:extent cx="5636260" cy="504190"/>
              <wp:effectExtent l="0" t="0" r="0" b="0"/>
              <wp:wrapNone/>
              <wp:docPr id="148" name="Textbox 148"/>
              <wp:cNvGraphicFramePr>
                <a:graphicFrameLocks/>
              </wp:cNvGraphicFramePr>
              <a:graphic>
                <a:graphicData uri="http://schemas.microsoft.com/office/word/2010/wordprocessingShape">
                  <wps:wsp>
                    <wps:cNvPr id="148" name="Textbox 148"/>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38688" type="#_x0000_t202" id="docshape143"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2944">
              <wp:simplePos x="0" y="0"/>
              <wp:positionH relativeFrom="page">
                <wp:posOffset>1068120</wp:posOffset>
              </wp:positionH>
              <wp:positionV relativeFrom="page">
                <wp:posOffset>441017</wp:posOffset>
              </wp:positionV>
              <wp:extent cx="5636260" cy="50419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3536" type="#_x0000_t202" id="docshape12"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3456">
              <wp:simplePos x="0" y="0"/>
              <wp:positionH relativeFrom="page">
                <wp:posOffset>1068120</wp:posOffset>
              </wp:positionH>
              <wp:positionV relativeFrom="page">
                <wp:posOffset>441017</wp:posOffset>
              </wp:positionV>
              <wp:extent cx="5636260" cy="50419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3024" type="#_x0000_t202" id="docshape17"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4480">
              <wp:simplePos x="0" y="0"/>
              <wp:positionH relativeFrom="page">
                <wp:posOffset>1068120</wp:posOffset>
              </wp:positionH>
              <wp:positionV relativeFrom="page">
                <wp:posOffset>441017</wp:posOffset>
              </wp:positionV>
              <wp:extent cx="5636260" cy="50419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2000" type="#_x0000_t202" id="docshape23"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4992">
              <wp:simplePos x="0" y="0"/>
              <wp:positionH relativeFrom="page">
                <wp:posOffset>1068120</wp:posOffset>
              </wp:positionH>
              <wp:positionV relativeFrom="page">
                <wp:posOffset>441017</wp:posOffset>
              </wp:positionV>
              <wp:extent cx="5636260" cy="50419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1488" type="#_x0000_t202" id="docshape28"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5504">
              <wp:simplePos x="0" y="0"/>
              <wp:positionH relativeFrom="page">
                <wp:posOffset>1068120</wp:posOffset>
              </wp:positionH>
              <wp:positionV relativeFrom="page">
                <wp:posOffset>441017</wp:posOffset>
              </wp:positionV>
              <wp:extent cx="5636260" cy="504190"/>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0976" type="#_x0000_t202" id="docshape33"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6016">
              <wp:simplePos x="0" y="0"/>
              <wp:positionH relativeFrom="page">
                <wp:posOffset>1068120</wp:posOffset>
              </wp:positionH>
              <wp:positionV relativeFrom="page">
                <wp:posOffset>441017</wp:posOffset>
              </wp:positionV>
              <wp:extent cx="5636260" cy="504190"/>
              <wp:effectExtent l="0" t="0" r="0" b="0"/>
              <wp:wrapNone/>
              <wp:docPr id="41" name="Textbox 41"/>
              <wp:cNvGraphicFramePr>
                <a:graphicFrameLocks/>
              </wp:cNvGraphicFramePr>
              <a:graphic>
                <a:graphicData uri="http://schemas.microsoft.com/office/word/2010/wordprocessingShape">
                  <wps:wsp>
                    <wps:cNvPr id="41" name="Textbox 41"/>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50464" type="#_x0000_t202" id="docshape38"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166528">
              <wp:simplePos x="0" y="0"/>
              <wp:positionH relativeFrom="page">
                <wp:posOffset>1068120</wp:posOffset>
              </wp:positionH>
              <wp:positionV relativeFrom="page">
                <wp:posOffset>441017</wp:posOffset>
              </wp:positionV>
              <wp:extent cx="5636260" cy="504190"/>
              <wp:effectExtent l="0" t="0" r="0" b="0"/>
              <wp:wrapNone/>
              <wp:docPr id="47" name="Textbox 47"/>
              <wp:cNvGraphicFramePr>
                <a:graphicFrameLocks/>
              </wp:cNvGraphicFramePr>
              <a:graphic>
                <a:graphicData uri="http://schemas.microsoft.com/office/word/2010/wordprocessingShape">
                  <wps:wsp>
                    <wps:cNvPr id="47" name="Textbox 47"/>
                    <wps:cNvSpPr txBox="1"/>
                    <wps:spPr>
                      <a:xfrm>
                        <a:off x="0" y="0"/>
                        <a:ext cx="5636260" cy="504190"/>
                      </a:xfrm>
                      <a:prstGeom prst="rect">
                        <a:avLst/>
                      </a:prstGeom>
                    </wps:spPr>
                    <wps:txbx>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wps:txbx>
                    <wps:bodyPr wrap="square" lIns="0" tIns="0" rIns="0" bIns="0" rtlCol="0">
                      <a:noAutofit/>
                    </wps:bodyPr>
                  </wps:wsp>
                </a:graphicData>
              </a:graphic>
            </wp:anchor>
          </w:drawing>
        </mc:Choice>
        <mc:Fallback>
          <w:pict>
            <v:shape style="position:absolute;margin-left:84.103996pt;margin-top:34.72578pt;width:443.8pt;height:39.7pt;mso-position-horizontal-relative:page;mso-position-vertical-relative:page;z-index:-17149952" type="#_x0000_t202" id="docshape43" filled="false" stroked="false">
              <v:textbox inset="0,0,0,0">
                <w:txbxContent>
                  <w:p>
                    <w:pPr>
                      <w:spacing w:before="13"/>
                      <w:ind w:left="20" w:right="18" w:firstLine="0"/>
                      <w:jc w:val="both"/>
                      <w:rPr>
                        <w:rFonts w:ascii="Arial"/>
                        <w:b/>
                        <w:sz w:val="22"/>
                      </w:rPr>
                    </w:pPr>
                    <w:r>
                      <w:rPr>
                        <w:rFonts w:ascii="Arial"/>
                        <w:b/>
                        <w:color w:val="800000"/>
                        <w:sz w:val="22"/>
                      </w:rPr>
                      <w:t>RES.2024/45 | DICTAMEN POR EL QUE SE APRUEBA EL PRESUPUESTO DE EGRESOS DEL HONORABLE AYUNTAMIENTO DEL MUNICIPIO DE PUEBLA PARA EL EJERCICIO FISCAL 2025.</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1433" w:hanging="245"/>
        <w:jc w:val="left"/>
      </w:pPr>
      <w:rPr>
        <w:rFonts w:hint="default" w:ascii="Arial MT" w:hAnsi="Arial MT" w:eastAsia="Arial MT" w:cs="Arial MT"/>
        <w:b w:val="0"/>
        <w:bCs w:val="0"/>
        <w:i w:val="0"/>
        <w:iCs w:val="0"/>
        <w:spacing w:val="-1"/>
        <w:w w:val="100"/>
        <w:sz w:val="22"/>
        <w:szCs w:val="22"/>
        <w:lang w:val="es-ES" w:eastAsia="en-US" w:bidi="ar-SA"/>
      </w:rPr>
    </w:lvl>
    <w:lvl w:ilvl="1">
      <w:start w:val="0"/>
      <w:numFmt w:val="bullet"/>
      <w:lvlText w:val="•"/>
      <w:lvlJc w:val="left"/>
      <w:pPr>
        <w:ind w:left="2448" w:hanging="245"/>
      </w:pPr>
      <w:rPr>
        <w:rFonts w:hint="default"/>
        <w:lang w:val="es-ES" w:eastAsia="en-US" w:bidi="ar-SA"/>
      </w:rPr>
    </w:lvl>
    <w:lvl w:ilvl="2">
      <w:start w:val="0"/>
      <w:numFmt w:val="bullet"/>
      <w:lvlText w:val="•"/>
      <w:lvlJc w:val="left"/>
      <w:pPr>
        <w:ind w:left="3456" w:hanging="245"/>
      </w:pPr>
      <w:rPr>
        <w:rFonts w:hint="default"/>
        <w:lang w:val="es-ES" w:eastAsia="en-US" w:bidi="ar-SA"/>
      </w:rPr>
    </w:lvl>
    <w:lvl w:ilvl="3">
      <w:start w:val="0"/>
      <w:numFmt w:val="bullet"/>
      <w:lvlText w:val="•"/>
      <w:lvlJc w:val="left"/>
      <w:pPr>
        <w:ind w:left="4464" w:hanging="245"/>
      </w:pPr>
      <w:rPr>
        <w:rFonts w:hint="default"/>
        <w:lang w:val="es-ES" w:eastAsia="en-US" w:bidi="ar-SA"/>
      </w:rPr>
    </w:lvl>
    <w:lvl w:ilvl="4">
      <w:start w:val="0"/>
      <w:numFmt w:val="bullet"/>
      <w:lvlText w:val="•"/>
      <w:lvlJc w:val="left"/>
      <w:pPr>
        <w:ind w:left="5472" w:hanging="245"/>
      </w:pPr>
      <w:rPr>
        <w:rFonts w:hint="default"/>
        <w:lang w:val="es-ES" w:eastAsia="en-US" w:bidi="ar-SA"/>
      </w:rPr>
    </w:lvl>
    <w:lvl w:ilvl="5">
      <w:start w:val="0"/>
      <w:numFmt w:val="bullet"/>
      <w:lvlText w:val="•"/>
      <w:lvlJc w:val="left"/>
      <w:pPr>
        <w:ind w:left="6480" w:hanging="245"/>
      </w:pPr>
      <w:rPr>
        <w:rFonts w:hint="default"/>
        <w:lang w:val="es-ES" w:eastAsia="en-US" w:bidi="ar-SA"/>
      </w:rPr>
    </w:lvl>
    <w:lvl w:ilvl="6">
      <w:start w:val="0"/>
      <w:numFmt w:val="bullet"/>
      <w:lvlText w:val="•"/>
      <w:lvlJc w:val="left"/>
      <w:pPr>
        <w:ind w:left="7488" w:hanging="245"/>
      </w:pPr>
      <w:rPr>
        <w:rFonts w:hint="default"/>
        <w:lang w:val="es-ES" w:eastAsia="en-US" w:bidi="ar-SA"/>
      </w:rPr>
    </w:lvl>
    <w:lvl w:ilvl="7">
      <w:start w:val="0"/>
      <w:numFmt w:val="bullet"/>
      <w:lvlText w:val="•"/>
      <w:lvlJc w:val="left"/>
      <w:pPr>
        <w:ind w:left="8496" w:hanging="245"/>
      </w:pPr>
      <w:rPr>
        <w:rFonts w:hint="default"/>
        <w:lang w:val="es-ES" w:eastAsia="en-US" w:bidi="ar-SA"/>
      </w:rPr>
    </w:lvl>
    <w:lvl w:ilvl="8">
      <w:start w:val="0"/>
      <w:numFmt w:val="bullet"/>
      <w:lvlText w:val="•"/>
      <w:lvlJc w:val="left"/>
      <w:pPr>
        <w:ind w:left="9504" w:hanging="245"/>
      </w:pPr>
      <w:rPr>
        <w:rFonts w:hint="default"/>
        <w:lang w:val="es-ES" w:eastAsia="en-US" w:bidi="ar-SA"/>
      </w:rPr>
    </w:lvl>
  </w:abstractNum>
  <w:abstractNum w:abstractNumId="3">
    <w:multiLevelType w:val="hybridMultilevel"/>
    <w:lvl w:ilvl="0">
      <w:start w:val="1"/>
      <w:numFmt w:val="lowerLetter"/>
      <w:lvlText w:val="%1)"/>
      <w:lvlJc w:val="left"/>
      <w:pPr>
        <w:ind w:left="1433" w:hanging="363"/>
        <w:jc w:val="left"/>
      </w:pPr>
      <w:rPr>
        <w:rFonts w:hint="default" w:ascii="Arial" w:hAnsi="Arial" w:eastAsia="Arial" w:cs="Arial"/>
        <w:b/>
        <w:bCs/>
        <w:i w:val="0"/>
        <w:iCs w:val="0"/>
        <w:spacing w:val="-1"/>
        <w:w w:val="100"/>
        <w:sz w:val="22"/>
        <w:szCs w:val="22"/>
        <w:lang w:val="es-ES" w:eastAsia="en-US" w:bidi="ar-SA"/>
      </w:rPr>
    </w:lvl>
    <w:lvl w:ilvl="1">
      <w:start w:val="1"/>
      <w:numFmt w:val="decimal"/>
      <w:lvlText w:val="%2."/>
      <w:lvlJc w:val="left"/>
      <w:pPr>
        <w:ind w:left="1433" w:hanging="245"/>
        <w:jc w:val="left"/>
      </w:pPr>
      <w:rPr>
        <w:rFonts w:hint="default" w:ascii="Arial MT" w:hAnsi="Arial MT" w:eastAsia="Arial MT" w:cs="Arial MT"/>
        <w:b w:val="0"/>
        <w:bCs w:val="0"/>
        <w:i w:val="0"/>
        <w:iCs w:val="0"/>
        <w:spacing w:val="-1"/>
        <w:w w:val="100"/>
        <w:sz w:val="22"/>
        <w:szCs w:val="22"/>
        <w:lang w:val="es-ES" w:eastAsia="en-US" w:bidi="ar-SA"/>
      </w:rPr>
    </w:lvl>
    <w:lvl w:ilvl="2">
      <w:start w:val="0"/>
      <w:numFmt w:val="bullet"/>
      <w:lvlText w:val="•"/>
      <w:lvlJc w:val="left"/>
      <w:pPr>
        <w:ind w:left="3456" w:hanging="245"/>
      </w:pPr>
      <w:rPr>
        <w:rFonts w:hint="default"/>
        <w:lang w:val="es-ES" w:eastAsia="en-US" w:bidi="ar-SA"/>
      </w:rPr>
    </w:lvl>
    <w:lvl w:ilvl="3">
      <w:start w:val="0"/>
      <w:numFmt w:val="bullet"/>
      <w:lvlText w:val="•"/>
      <w:lvlJc w:val="left"/>
      <w:pPr>
        <w:ind w:left="4464" w:hanging="245"/>
      </w:pPr>
      <w:rPr>
        <w:rFonts w:hint="default"/>
        <w:lang w:val="es-ES" w:eastAsia="en-US" w:bidi="ar-SA"/>
      </w:rPr>
    </w:lvl>
    <w:lvl w:ilvl="4">
      <w:start w:val="0"/>
      <w:numFmt w:val="bullet"/>
      <w:lvlText w:val="•"/>
      <w:lvlJc w:val="left"/>
      <w:pPr>
        <w:ind w:left="5472" w:hanging="245"/>
      </w:pPr>
      <w:rPr>
        <w:rFonts w:hint="default"/>
        <w:lang w:val="es-ES" w:eastAsia="en-US" w:bidi="ar-SA"/>
      </w:rPr>
    </w:lvl>
    <w:lvl w:ilvl="5">
      <w:start w:val="0"/>
      <w:numFmt w:val="bullet"/>
      <w:lvlText w:val="•"/>
      <w:lvlJc w:val="left"/>
      <w:pPr>
        <w:ind w:left="6480" w:hanging="245"/>
      </w:pPr>
      <w:rPr>
        <w:rFonts w:hint="default"/>
        <w:lang w:val="es-ES" w:eastAsia="en-US" w:bidi="ar-SA"/>
      </w:rPr>
    </w:lvl>
    <w:lvl w:ilvl="6">
      <w:start w:val="0"/>
      <w:numFmt w:val="bullet"/>
      <w:lvlText w:val="•"/>
      <w:lvlJc w:val="left"/>
      <w:pPr>
        <w:ind w:left="7488" w:hanging="245"/>
      </w:pPr>
      <w:rPr>
        <w:rFonts w:hint="default"/>
        <w:lang w:val="es-ES" w:eastAsia="en-US" w:bidi="ar-SA"/>
      </w:rPr>
    </w:lvl>
    <w:lvl w:ilvl="7">
      <w:start w:val="0"/>
      <w:numFmt w:val="bullet"/>
      <w:lvlText w:val="•"/>
      <w:lvlJc w:val="left"/>
      <w:pPr>
        <w:ind w:left="8496" w:hanging="245"/>
      </w:pPr>
      <w:rPr>
        <w:rFonts w:hint="default"/>
        <w:lang w:val="es-ES" w:eastAsia="en-US" w:bidi="ar-SA"/>
      </w:rPr>
    </w:lvl>
    <w:lvl w:ilvl="8">
      <w:start w:val="0"/>
      <w:numFmt w:val="bullet"/>
      <w:lvlText w:val="•"/>
      <w:lvlJc w:val="left"/>
      <w:pPr>
        <w:ind w:left="9504" w:hanging="245"/>
      </w:pPr>
      <w:rPr>
        <w:rFonts w:hint="default"/>
        <w:lang w:val="es-ES" w:eastAsia="en-US" w:bidi="ar-SA"/>
      </w:rPr>
    </w:lvl>
  </w:abstractNum>
  <w:abstractNum w:abstractNumId="2">
    <w:multiLevelType w:val="hybridMultilevel"/>
    <w:lvl w:ilvl="0">
      <w:start w:val="0"/>
      <w:numFmt w:val="bullet"/>
      <w:lvlText w:val="•"/>
      <w:lvlJc w:val="left"/>
      <w:pPr>
        <w:ind w:left="1433" w:hanging="968"/>
      </w:pPr>
      <w:rPr>
        <w:rFonts w:hint="default" w:ascii="Arial MT" w:hAnsi="Arial MT" w:eastAsia="Arial MT" w:cs="Arial MT"/>
        <w:b w:val="0"/>
        <w:bCs w:val="0"/>
        <w:i w:val="0"/>
        <w:iCs w:val="0"/>
        <w:spacing w:val="0"/>
        <w:w w:val="78"/>
        <w:sz w:val="20"/>
        <w:szCs w:val="20"/>
        <w:lang w:val="es-ES" w:eastAsia="en-US" w:bidi="ar-SA"/>
      </w:rPr>
    </w:lvl>
    <w:lvl w:ilvl="1">
      <w:start w:val="0"/>
      <w:numFmt w:val="bullet"/>
      <w:lvlText w:val="•"/>
      <w:lvlJc w:val="left"/>
      <w:pPr>
        <w:ind w:left="2448" w:hanging="968"/>
      </w:pPr>
      <w:rPr>
        <w:rFonts w:hint="default"/>
        <w:lang w:val="es-ES" w:eastAsia="en-US" w:bidi="ar-SA"/>
      </w:rPr>
    </w:lvl>
    <w:lvl w:ilvl="2">
      <w:start w:val="0"/>
      <w:numFmt w:val="bullet"/>
      <w:lvlText w:val="•"/>
      <w:lvlJc w:val="left"/>
      <w:pPr>
        <w:ind w:left="3456" w:hanging="968"/>
      </w:pPr>
      <w:rPr>
        <w:rFonts w:hint="default"/>
        <w:lang w:val="es-ES" w:eastAsia="en-US" w:bidi="ar-SA"/>
      </w:rPr>
    </w:lvl>
    <w:lvl w:ilvl="3">
      <w:start w:val="0"/>
      <w:numFmt w:val="bullet"/>
      <w:lvlText w:val="•"/>
      <w:lvlJc w:val="left"/>
      <w:pPr>
        <w:ind w:left="4464" w:hanging="968"/>
      </w:pPr>
      <w:rPr>
        <w:rFonts w:hint="default"/>
        <w:lang w:val="es-ES" w:eastAsia="en-US" w:bidi="ar-SA"/>
      </w:rPr>
    </w:lvl>
    <w:lvl w:ilvl="4">
      <w:start w:val="0"/>
      <w:numFmt w:val="bullet"/>
      <w:lvlText w:val="•"/>
      <w:lvlJc w:val="left"/>
      <w:pPr>
        <w:ind w:left="5472" w:hanging="968"/>
      </w:pPr>
      <w:rPr>
        <w:rFonts w:hint="default"/>
        <w:lang w:val="es-ES" w:eastAsia="en-US" w:bidi="ar-SA"/>
      </w:rPr>
    </w:lvl>
    <w:lvl w:ilvl="5">
      <w:start w:val="0"/>
      <w:numFmt w:val="bullet"/>
      <w:lvlText w:val="•"/>
      <w:lvlJc w:val="left"/>
      <w:pPr>
        <w:ind w:left="6480" w:hanging="968"/>
      </w:pPr>
      <w:rPr>
        <w:rFonts w:hint="default"/>
        <w:lang w:val="es-ES" w:eastAsia="en-US" w:bidi="ar-SA"/>
      </w:rPr>
    </w:lvl>
    <w:lvl w:ilvl="6">
      <w:start w:val="0"/>
      <w:numFmt w:val="bullet"/>
      <w:lvlText w:val="•"/>
      <w:lvlJc w:val="left"/>
      <w:pPr>
        <w:ind w:left="7488" w:hanging="968"/>
      </w:pPr>
      <w:rPr>
        <w:rFonts w:hint="default"/>
        <w:lang w:val="es-ES" w:eastAsia="en-US" w:bidi="ar-SA"/>
      </w:rPr>
    </w:lvl>
    <w:lvl w:ilvl="7">
      <w:start w:val="0"/>
      <w:numFmt w:val="bullet"/>
      <w:lvlText w:val="•"/>
      <w:lvlJc w:val="left"/>
      <w:pPr>
        <w:ind w:left="8496" w:hanging="968"/>
      </w:pPr>
      <w:rPr>
        <w:rFonts w:hint="default"/>
        <w:lang w:val="es-ES" w:eastAsia="en-US" w:bidi="ar-SA"/>
      </w:rPr>
    </w:lvl>
    <w:lvl w:ilvl="8">
      <w:start w:val="0"/>
      <w:numFmt w:val="bullet"/>
      <w:lvlText w:val="•"/>
      <w:lvlJc w:val="left"/>
      <w:pPr>
        <w:ind w:left="9504" w:hanging="968"/>
      </w:pPr>
      <w:rPr>
        <w:rFonts w:hint="default"/>
        <w:lang w:val="es-ES" w:eastAsia="en-US" w:bidi="ar-SA"/>
      </w:rPr>
    </w:lvl>
  </w:abstractNum>
  <w:abstractNum w:abstractNumId="1">
    <w:multiLevelType w:val="hybridMultilevel"/>
    <w:lvl w:ilvl="0">
      <w:start w:val="1"/>
      <w:numFmt w:val="decimal"/>
      <w:lvlText w:val="%1."/>
      <w:lvlJc w:val="left"/>
      <w:pPr>
        <w:ind w:left="1433" w:hanging="284"/>
        <w:jc w:val="right"/>
      </w:pPr>
      <w:rPr>
        <w:rFonts w:hint="default" w:ascii="Arial" w:hAnsi="Arial" w:eastAsia="Arial" w:cs="Arial"/>
        <w:b/>
        <w:bCs/>
        <w:i w:val="0"/>
        <w:iCs w:val="0"/>
        <w:spacing w:val="-1"/>
        <w:w w:val="100"/>
        <w:sz w:val="22"/>
        <w:szCs w:val="22"/>
        <w:lang w:val="es-ES" w:eastAsia="en-US" w:bidi="ar-SA"/>
      </w:rPr>
    </w:lvl>
    <w:lvl w:ilvl="1">
      <w:start w:val="1"/>
      <w:numFmt w:val="lowerLetter"/>
      <w:lvlText w:val="%2)"/>
      <w:lvlJc w:val="left"/>
      <w:pPr>
        <w:ind w:left="1433" w:hanging="363"/>
        <w:jc w:val="left"/>
      </w:pPr>
      <w:rPr>
        <w:rFonts w:hint="default" w:ascii="Arial" w:hAnsi="Arial" w:eastAsia="Arial" w:cs="Arial"/>
        <w:b/>
        <w:bCs/>
        <w:i w:val="0"/>
        <w:iCs w:val="0"/>
        <w:spacing w:val="-1"/>
        <w:w w:val="100"/>
        <w:sz w:val="22"/>
        <w:szCs w:val="22"/>
        <w:lang w:val="es-ES" w:eastAsia="en-US" w:bidi="ar-SA"/>
      </w:rPr>
    </w:lvl>
    <w:lvl w:ilvl="2">
      <w:start w:val="0"/>
      <w:numFmt w:val="bullet"/>
      <w:lvlText w:val="•"/>
      <w:lvlJc w:val="left"/>
      <w:pPr>
        <w:ind w:left="1433" w:hanging="140"/>
      </w:pPr>
      <w:rPr>
        <w:rFonts w:hint="default" w:ascii="Arial MT" w:hAnsi="Arial MT" w:eastAsia="Arial MT" w:cs="Arial MT"/>
        <w:b w:val="0"/>
        <w:bCs w:val="0"/>
        <w:i w:val="0"/>
        <w:iCs w:val="0"/>
        <w:spacing w:val="0"/>
        <w:w w:val="78"/>
        <w:sz w:val="20"/>
        <w:szCs w:val="20"/>
        <w:lang w:val="es-ES" w:eastAsia="en-US" w:bidi="ar-SA"/>
      </w:rPr>
    </w:lvl>
    <w:lvl w:ilvl="3">
      <w:start w:val="0"/>
      <w:numFmt w:val="bullet"/>
      <w:lvlText w:val="•"/>
      <w:lvlJc w:val="left"/>
      <w:pPr>
        <w:ind w:left="1433" w:hanging="1025"/>
      </w:pPr>
      <w:rPr>
        <w:rFonts w:hint="default" w:ascii="Arial MT" w:hAnsi="Arial MT" w:eastAsia="Arial MT" w:cs="Arial MT"/>
        <w:b w:val="0"/>
        <w:bCs w:val="0"/>
        <w:i w:val="0"/>
        <w:iCs w:val="0"/>
        <w:spacing w:val="0"/>
        <w:w w:val="78"/>
        <w:sz w:val="20"/>
        <w:szCs w:val="20"/>
        <w:lang w:val="es-ES" w:eastAsia="en-US" w:bidi="ar-SA"/>
      </w:rPr>
    </w:lvl>
    <w:lvl w:ilvl="4">
      <w:start w:val="0"/>
      <w:numFmt w:val="bullet"/>
      <w:lvlText w:val="•"/>
      <w:lvlJc w:val="left"/>
      <w:pPr>
        <w:ind w:left="5472" w:hanging="1025"/>
      </w:pPr>
      <w:rPr>
        <w:rFonts w:hint="default"/>
        <w:lang w:val="es-ES" w:eastAsia="en-US" w:bidi="ar-SA"/>
      </w:rPr>
    </w:lvl>
    <w:lvl w:ilvl="5">
      <w:start w:val="0"/>
      <w:numFmt w:val="bullet"/>
      <w:lvlText w:val="•"/>
      <w:lvlJc w:val="left"/>
      <w:pPr>
        <w:ind w:left="6480" w:hanging="1025"/>
      </w:pPr>
      <w:rPr>
        <w:rFonts w:hint="default"/>
        <w:lang w:val="es-ES" w:eastAsia="en-US" w:bidi="ar-SA"/>
      </w:rPr>
    </w:lvl>
    <w:lvl w:ilvl="6">
      <w:start w:val="0"/>
      <w:numFmt w:val="bullet"/>
      <w:lvlText w:val="•"/>
      <w:lvlJc w:val="left"/>
      <w:pPr>
        <w:ind w:left="7488" w:hanging="1025"/>
      </w:pPr>
      <w:rPr>
        <w:rFonts w:hint="default"/>
        <w:lang w:val="es-ES" w:eastAsia="en-US" w:bidi="ar-SA"/>
      </w:rPr>
    </w:lvl>
    <w:lvl w:ilvl="7">
      <w:start w:val="0"/>
      <w:numFmt w:val="bullet"/>
      <w:lvlText w:val="•"/>
      <w:lvlJc w:val="left"/>
      <w:pPr>
        <w:ind w:left="8496" w:hanging="1025"/>
      </w:pPr>
      <w:rPr>
        <w:rFonts w:hint="default"/>
        <w:lang w:val="es-ES" w:eastAsia="en-US" w:bidi="ar-SA"/>
      </w:rPr>
    </w:lvl>
    <w:lvl w:ilvl="8">
      <w:start w:val="0"/>
      <w:numFmt w:val="bullet"/>
      <w:lvlText w:val="•"/>
      <w:lvlJc w:val="left"/>
      <w:pPr>
        <w:ind w:left="9504" w:hanging="1025"/>
      </w:pPr>
      <w:rPr>
        <w:rFonts w:hint="default"/>
        <w:lang w:val="es-ES" w:eastAsia="en-US" w:bidi="ar-SA"/>
      </w:rPr>
    </w:lvl>
  </w:abstractNum>
  <w:abstractNum w:abstractNumId="0">
    <w:multiLevelType w:val="hybridMultilevel"/>
    <w:lvl w:ilvl="0">
      <w:start w:val="1"/>
      <w:numFmt w:val="decimal"/>
      <w:lvlText w:val="%1)"/>
      <w:lvlJc w:val="left"/>
      <w:pPr>
        <w:ind w:left="1433" w:hanging="260"/>
        <w:jc w:val="left"/>
      </w:pPr>
      <w:rPr>
        <w:rFonts w:hint="default" w:ascii="Arial MT" w:hAnsi="Arial MT" w:eastAsia="Arial MT" w:cs="Arial MT"/>
        <w:b w:val="0"/>
        <w:bCs w:val="0"/>
        <w:i w:val="0"/>
        <w:iCs w:val="0"/>
        <w:spacing w:val="-1"/>
        <w:w w:val="100"/>
        <w:sz w:val="22"/>
        <w:szCs w:val="22"/>
        <w:lang w:val="es-ES" w:eastAsia="en-US" w:bidi="ar-SA"/>
      </w:rPr>
    </w:lvl>
    <w:lvl w:ilvl="1">
      <w:start w:val="0"/>
      <w:numFmt w:val="bullet"/>
      <w:lvlText w:val="•"/>
      <w:lvlJc w:val="left"/>
      <w:pPr>
        <w:ind w:left="2448" w:hanging="260"/>
      </w:pPr>
      <w:rPr>
        <w:rFonts w:hint="default"/>
        <w:lang w:val="es-ES" w:eastAsia="en-US" w:bidi="ar-SA"/>
      </w:rPr>
    </w:lvl>
    <w:lvl w:ilvl="2">
      <w:start w:val="0"/>
      <w:numFmt w:val="bullet"/>
      <w:lvlText w:val="•"/>
      <w:lvlJc w:val="left"/>
      <w:pPr>
        <w:ind w:left="3456" w:hanging="260"/>
      </w:pPr>
      <w:rPr>
        <w:rFonts w:hint="default"/>
        <w:lang w:val="es-ES" w:eastAsia="en-US" w:bidi="ar-SA"/>
      </w:rPr>
    </w:lvl>
    <w:lvl w:ilvl="3">
      <w:start w:val="0"/>
      <w:numFmt w:val="bullet"/>
      <w:lvlText w:val="•"/>
      <w:lvlJc w:val="left"/>
      <w:pPr>
        <w:ind w:left="4464" w:hanging="260"/>
      </w:pPr>
      <w:rPr>
        <w:rFonts w:hint="default"/>
        <w:lang w:val="es-ES" w:eastAsia="en-US" w:bidi="ar-SA"/>
      </w:rPr>
    </w:lvl>
    <w:lvl w:ilvl="4">
      <w:start w:val="0"/>
      <w:numFmt w:val="bullet"/>
      <w:lvlText w:val="•"/>
      <w:lvlJc w:val="left"/>
      <w:pPr>
        <w:ind w:left="5472" w:hanging="260"/>
      </w:pPr>
      <w:rPr>
        <w:rFonts w:hint="default"/>
        <w:lang w:val="es-ES" w:eastAsia="en-US" w:bidi="ar-SA"/>
      </w:rPr>
    </w:lvl>
    <w:lvl w:ilvl="5">
      <w:start w:val="0"/>
      <w:numFmt w:val="bullet"/>
      <w:lvlText w:val="•"/>
      <w:lvlJc w:val="left"/>
      <w:pPr>
        <w:ind w:left="6480" w:hanging="260"/>
      </w:pPr>
      <w:rPr>
        <w:rFonts w:hint="default"/>
        <w:lang w:val="es-ES" w:eastAsia="en-US" w:bidi="ar-SA"/>
      </w:rPr>
    </w:lvl>
    <w:lvl w:ilvl="6">
      <w:start w:val="0"/>
      <w:numFmt w:val="bullet"/>
      <w:lvlText w:val="•"/>
      <w:lvlJc w:val="left"/>
      <w:pPr>
        <w:ind w:left="7488" w:hanging="260"/>
      </w:pPr>
      <w:rPr>
        <w:rFonts w:hint="default"/>
        <w:lang w:val="es-ES" w:eastAsia="en-US" w:bidi="ar-SA"/>
      </w:rPr>
    </w:lvl>
    <w:lvl w:ilvl="7">
      <w:start w:val="0"/>
      <w:numFmt w:val="bullet"/>
      <w:lvlText w:val="•"/>
      <w:lvlJc w:val="left"/>
      <w:pPr>
        <w:ind w:left="8496" w:hanging="260"/>
      </w:pPr>
      <w:rPr>
        <w:rFonts w:hint="default"/>
        <w:lang w:val="es-ES" w:eastAsia="en-US" w:bidi="ar-SA"/>
      </w:rPr>
    </w:lvl>
    <w:lvl w:ilvl="8">
      <w:start w:val="0"/>
      <w:numFmt w:val="bullet"/>
      <w:lvlText w:val="•"/>
      <w:lvlJc w:val="left"/>
      <w:pPr>
        <w:ind w:left="9504" w:hanging="260"/>
      </w:pPr>
      <w:rPr>
        <w:rFonts w:hint="default"/>
        <w:lang w:val="es-ES"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es-ES" w:eastAsia="en-US" w:bidi="ar-SA"/>
    </w:rPr>
  </w:style>
  <w:style w:styleId="BodyText" w:type="paragraph">
    <w:name w:val="Body Text"/>
    <w:basedOn w:val="Normal"/>
    <w:uiPriority w:val="1"/>
    <w:qFormat/>
    <w:pPr/>
    <w:rPr>
      <w:rFonts w:ascii="Arial MT" w:hAnsi="Arial MT" w:eastAsia="Arial MT" w:cs="Arial MT"/>
      <w:sz w:val="22"/>
      <w:szCs w:val="22"/>
      <w:lang w:val="es-ES" w:eastAsia="en-US" w:bidi="ar-SA"/>
    </w:rPr>
  </w:style>
  <w:style w:styleId="Heading1" w:type="paragraph">
    <w:name w:val="Heading 1"/>
    <w:basedOn w:val="Normal"/>
    <w:uiPriority w:val="1"/>
    <w:qFormat/>
    <w:pPr>
      <w:spacing w:before="13"/>
      <w:ind w:left="20" w:right="1292"/>
      <w:jc w:val="both"/>
      <w:outlineLvl w:val="1"/>
    </w:pPr>
    <w:rPr>
      <w:rFonts w:ascii="Arial" w:hAnsi="Arial" w:eastAsia="Arial" w:cs="Arial"/>
      <w:b/>
      <w:bCs/>
      <w:sz w:val="22"/>
      <w:szCs w:val="22"/>
      <w:lang w:val="es-ES" w:eastAsia="en-US" w:bidi="ar-SA"/>
    </w:rPr>
  </w:style>
  <w:style w:styleId="Heading2" w:type="paragraph">
    <w:name w:val="Heading 2"/>
    <w:basedOn w:val="Normal"/>
    <w:uiPriority w:val="1"/>
    <w:qFormat/>
    <w:pPr>
      <w:ind w:left="1431"/>
      <w:outlineLvl w:val="2"/>
    </w:pPr>
    <w:rPr>
      <w:rFonts w:ascii="Arial" w:hAnsi="Arial" w:eastAsia="Arial" w:cs="Arial"/>
      <w:b/>
      <w:bCs/>
      <w:sz w:val="22"/>
      <w:szCs w:val="22"/>
      <w:lang w:val="es-ES" w:eastAsia="en-US" w:bidi="ar-SA"/>
    </w:rPr>
  </w:style>
  <w:style w:styleId="ListParagraph" w:type="paragraph">
    <w:name w:val="List Paragraph"/>
    <w:basedOn w:val="Normal"/>
    <w:uiPriority w:val="1"/>
    <w:qFormat/>
    <w:pPr>
      <w:ind w:left="1433"/>
      <w:jc w:val="both"/>
    </w:pPr>
    <w:rPr>
      <w:rFonts w:ascii="Arial MT" w:hAnsi="Arial MT" w:eastAsia="Arial MT" w:cs="Arial MT"/>
      <w:lang w:val="es-ES" w:eastAsia="en-US" w:bidi="ar-SA"/>
    </w:rPr>
  </w:style>
  <w:style w:styleId="TableParagraph" w:type="paragraph">
    <w:name w:val="Table Paragraph"/>
    <w:basedOn w:val="Normal"/>
    <w:uiPriority w:val="1"/>
    <w:qFormat/>
    <w:pPr>
      <w:jc w:val="right"/>
    </w:pPr>
    <w:rPr>
      <w:rFonts w:ascii="Arial MT" w:hAnsi="Arial MT" w:eastAsia="Arial MT" w:cs="Arial MT"/>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image" Target="media/image8.png"/><Relationship Id="rId15" Type="http://schemas.openxmlformats.org/officeDocument/2006/relationships/image" Target="media/image7.png"/><Relationship Id="rId16" Type="http://schemas.openxmlformats.org/officeDocument/2006/relationships/header" Target="header4.xml"/><Relationship Id="rId17" Type="http://schemas.openxmlformats.org/officeDocument/2006/relationships/footer" Target="footer3.xml"/><Relationship Id="rId18" Type="http://schemas.openxmlformats.org/officeDocument/2006/relationships/header" Target="header5.xml"/><Relationship Id="rId19" Type="http://schemas.openxmlformats.org/officeDocument/2006/relationships/footer" Target="footer4.xml"/><Relationship Id="rId20" Type="http://schemas.openxmlformats.org/officeDocument/2006/relationships/image" Target="media/image11.jpeg"/><Relationship Id="rId21" Type="http://schemas.openxmlformats.org/officeDocument/2006/relationships/image" Target="media/image12.png"/><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image" Target="media/image13.png"/><Relationship Id="rId25" Type="http://schemas.openxmlformats.org/officeDocument/2006/relationships/header" Target="header7.xml"/><Relationship Id="rId26" Type="http://schemas.openxmlformats.org/officeDocument/2006/relationships/footer" Target="footer6.xml"/><Relationship Id="rId27" Type="http://schemas.openxmlformats.org/officeDocument/2006/relationships/image" Target="media/image14.jpeg"/><Relationship Id="rId28" Type="http://schemas.openxmlformats.org/officeDocument/2006/relationships/image" Target="media/image15.png"/><Relationship Id="rId29" Type="http://schemas.openxmlformats.org/officeDocument/2006/relationships/header" Target="header8.xml"/><Relationship Id="rId30" Type="http://schemas.openxmlformats.org/officeDocument/2006/relationships/footer" Target="footer7.xml"/><Relationship Id="rId31" Type="http://schemas.openxmlformats.org/officeDocument/2006/relationships/image" Target="media/image16.jpeg"/><Relationship Id="rId32" Type="http://schemas.openxmlformats.org/officeDocument/2006/relationships/image" Target="media/image17.png"/><Relationship Id="rId33" Type="http://schemas.openxmlformats.org/officeDocument/2006/relationships/header" Target="header9.xml"/><Relationship Id="rId34" Type="http://schemas.openxmlformats.org/officeDocument/2006/relationships/footer" Target="footer8.xml"/><Relationship Id="rId35" Type="http://schemas.openxmlformats.org/officeDocument/2006/relationships/image" Target="media/image18.jpeg"/><Relationship Id="rId36" Type="http://schemas.openxmlformats.org/officeDocument/2006/relationships/image" Target="media/image19.png"/><Relationship Id="rId37" Type="http://schemas.openxmlformats.org/officeDocument/2006/relationships/header" Target="header10.xml"/><Relationship Id="rId38" Type="http://schemas.openxmlformats.org/officeDocument/2006/relationships/footer" Target="footer9.xml"/><Relationship Id="rId39" Type="http://schemas.openxmlformats.org/officeDocument/2006/relationships/image" Target="media/image20.png"/><Relationship Id="rId40" Type="http://schemas.openxmlformats.org/officeDocument/2006/relationships/image" Target="media/image21.jpeg"/><Relationship Id="rId41" Type="http://schemas.openxmlformats.org/officeDocument/2006/relationships/header" Target="header11.xml"/><Relationship Id="rId42" Type="http://schemas.openxmlformats.org/officeDocument/2006/relationships/footer" Target="footer10.xml"/><Relationship Id="rId43" Type="http://schemas.openxmlformats.org/officeDocument/2006/relationships/image" Target="media/image22.png"/><Relationship Id="rId44" Type="http://schemas.openxmlformats.org/officeDocument/2006/relationships/image" Target="media/image23.jpeg"/><Relationship Id="rId45" Type="http://schemas.openxmlformats.org/officeDocument/2006/relationships/header" Target="header12.xml"/><Relationship Id="rId46" Type="http://schemas.openxmlformats.org/officeDocument/2006/relationships/footer" Target="footer11.xml"/><Relationship Id="rId47" Type="http://schemas.openxmlformats.org/officeDocument/2006/relationships/image" Target="media/image24.png"/><Relationship Id="rId48" Type="http://schemas.openxmlformats.org/officeDocument/2006/relationships/header" Target="header13.xml"/><Relationship Id="rId49" Type="http://schemas.openxmlformats.org/officeDocument/2006/relationships/footer" Target="footer12.xml"/><Relationship Id="rId50" Type="http://schemas.openxmlformats.org/officeDocument/2006/relationships/header" Target="header14.xml"/><Relationship Id="rId51" Type="http://schemas.openxmlformats.org/officeDocument/2006/relationships/footer" Target="footer13.xml"/><Relationship Id="rId52" Type="http://schemas.openxmlformats.org/officeDocument/2006/relationships/image" Target="media/image26.png"/><Relationship Id="rId53" Type="http://schemas.openxmlformats.org/officeDocument/2006/relationships/image" Target="media/image6.png"/><Relationship Id="rId54" Type="http://schemas.openxmlformats.org/officeDocument/2006/relationships/header" Target="header15.xml"/><Relationship Id="rId55" Type="http://schemas.openxmlformats.org/officeDocument/2006/relationships/footer" Target="footer14.xml"/><Relationship Id="rId56" Type="http://schemas.openxmlformats.org/officeDocument/2006/relationships/image" Target="media/image27.png"/><Relationship Id="rId57" Type="http://schemas.openxmlformats.org/officeDocument/2006/relationships/header" Target="header16.xml"/><Relationship Id="rId58" Type="http://schemas.openxmlformats.org/officeDocument/2006/relationships/footer" Target="footer15.xml"/><Relationship Id="rId59" Type="http://schemas.openxmlformats.org/officeDocument/2006/relationships/header" Target="header17.xml"/><Relationship Id="rId60" Type="http://schemas.openxmlformats.org/officeDocument/2006/relationships/footer" Target="footer16.xml"/><Relationship Id="rId61" Type="http://schemas.openxmlformats.org/officeDocument/2006/relationships/image" Target="media/image29.png"/><Relationship Id="rId62" Type="http://schemas.openxmlformats.org/officeDocument/2006/relationships/image" Target="media/image30.png"/><Relationship Id="rId63" Type="http://schemas.openxmlformats.org/officeDocument/2006/relationships/header" Target="header18.xml"/><Relationship Id="rId64" Type="http://schemas.openxmlformats.org/officeDocument/2006/relationships/footer" Target="footer17.xml"/><Relationship Id="rId65" Type="http://schemas.openxmlformats.org/officeDocument/2006/relationships/header" Target="header19.xml"/><Relationship Id="rId66" Type="http://schemas.openxmlformats.org/officeDocument/2006/relationships/footer" Target="footer18.xml"/><Relationship Id="rId67" Type="http://schemas.openxmlformats.org/officeDocument/2006/relationships/image" Target="media/image32.png"/><Relationship Id="rId68" Type="http://schemas.openxmlformats.org/officeDocument/2006/relationships/header" Target="header20.xml"/><Relationship Id="rId69" Type="http://schemas.openxmlformats.org/officeDocument/2006/relationships/footer" Target="footer19.xml"/><Relationship Id="rId70" Type="http://schemas.openxmlformats.org/officeDocument/2006/relationships/image" Target="media/image33.png"/><Relationship Id="rId71" Type="http://schemas.openxmlformats.org/officeDocument/2006/relationships/header" Target="header21.xml"/><Relationship Id="rId72" Type="http://schemas.openxmlformats.org/officeDocument/2006/relationships/footer" Target="footer20.xml"/><Relationship Id="rId73" Type="http://schemas.openxmlformats.org/officeDocument/2006/relationships/header" Target="header22.xml"/><Relationship Id="rId74" Type="http://schemas.openxmlformats.org/officeDocument/2006/relationships/footer" Target="footer21.xml"/><Relationship Id="rId75" Type="http://schemas.openxmlformats.org/officeDocument/2006/relationships/image" Target="media/image35.png"/><Relationship Id="rId76" Type="http://schemas.openxmlformats.org/officeDocument/2006/relationships/header" Target="header23.xml"/><Relationship Id="rId77" Type="http://schemas.openxmlformats.org/officeDocument/2006/relationships/footer" Target="footer22.xml"/><Relationship Id="rId78" Type="http://schemas.openxmlformats.org/officeDocument/2006/relationships/header" Target="header24.xml"/><Relationship Id="rId79" Type="http://schemas.openxmlformats.org/officeDocument/2006/relationships/footer" Target="footer23.xml"/><Relationship Id="rId80" Type="http://schemas.openxmlformats.org/officeDocument/2006/relationships/image" Target="media/image37.png"/><Relationship Id="rId81" Type="http://schemas.openxmlformats.org/officeDocument/2006/relationships/header" Target="header25.xml"/><Relationship Id="rId82" Type="http://schemas.openxmlformats.org/officeDocument/2006/relationships/footer" Target="footer24.xml"/><Relationship Id="rId83" Type="http://schemas.openxmlformats.org/officeDocument/2006/relationships/image" Target="media/image38.png"/><Relationship Id="rId84" Type="http://schemas.openxmlformats.org/officeDocument/2006/relationships/header" Target="header26.xml"/><Relationship Id="rId85" Type="http://schemas.openxmlformats.org/officeDocument/2006/relationships/footer" Target="footer25.xml"/><Relationship Id="rId86" Type="http://schemas.openxmlformats.org/officeDocument/2006/relationships/image" Target="media/image40.jpeg"/><Relationship Id="rId8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 Id="rId3" Type="http://schemas.openxmlformats.org/officeDocument/2006/relationships/image" Target="media/image6.png"/><Relationship Id="rId4" Type="http://schemas.openxmlformats.org/officeDocument/2006/relationships/image" Target="media/image7.png"/></Relationships>

</file>

<file path=word/_rels/footer1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5.png"/><Relationship Id="rId3" Type="http://schemas.openxmlformats.org/officeDocument/2006/relationships/image" Target="media/image7.png"/></Relationships>

</file>

<file path=word/_rels/footer15.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8.png"/><Relationship Id="rId3" Type="http://schemas.openxmlformats.org/officeDocument/2006/relationships/image" Target="media/image6.png"/><Relationship Id="rId4" Type="http://schemas.openxmlformats.org/officeDocument/2006/relationships/image" Target="media/image7.png"/></Relationships>

</file>

<file path=word/_rels/footer17.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1.png"/><Relationship Id="rId3" Type="http://schemas.openxmlformats.org/officeDocument/2006/relationships/image" Target="media/image30.png"/><Relationship Id="rId4" Type="http://schemas.openxmlformats.org/officeDocument/2006/relationships/image" Target="media/image4.png"/></Relationships>

</file>

<file path=word/_rels/footer20.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4.png"/><Relationship Id="rId3" Type="http://schemas.openxmlformats.org/officeDocument/2006/relationships/image" Target="media/image6.png"/><Relationship Id="rId4" Type="http://schemas.openxmlformats.org/officeDocument/2006/relationships/image" Target="media/image7.png"/></Relationships>

</file>

<file path=word/_rels/footer2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6.png"/><Relationship Id="rId3" Type="http://schemas.openxmlformats.org/officeDocument/2006/relationships/image" Target="media/image30.png"/><Relationship Id="rId4" Type="http://schemas.openxmlformats.org/officeDocument/2006/relationships/image" Target="media/image4.png"/></Relationships>

</file>

<file path=word/_rels/footer25.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9.png"/><Relationship Id="rId3" Type="http://schemas.openxmlformats.org/officeDocument/2006/relationships/image" Target="media/image30.pn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9.png"/><Relationship Id="rId3" Type="http://schemas.openxmlformats.org/officeDocument/2006/relationships/image" Target="media/image10.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Damián Romero</dc:creator>
  <dcterms:created xsi:type="dcterms:W3CDTF">2025-01-06T19:47:04Z</dcterms:created>
  <dcterms:modified xsi:type="dcterms:W3CDTF">2025-01-06T19:47:04Z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2024-12-20T00:00:00Z</vt:filetime>
  </property>
  <property fmtid="{D5CDD505-2E9C-101B-9397-08002B2CF9AE}" pid="3" name="Creator">
    <vt:lpwstr>Microsoft® Word 2016</vt:lpwstr>
  </property>
  <property fmtid="{D5CDD505-2E9C-101B-9397-08002B2CF9AE}" pid="4" name="LastSaved">
    <vt:filetime>2025-01-06T00:00:00Z</vt:filetime>
  </property>
  <property fmtid="{D5CDD505-2E9C-101B-9397-08002B2CF9AE}" pid="5" name="Producer">
    <vt:lpwstr>Microsoft® Word 2016</vt:lpwstr>
  </property>
</Properties>
</file>