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2D1" w:rsidRPr="003B53BD" w:rsidRDefault="00E702D1" w:rsidP="00E702D1">
      <w:pPr>
        <w:spacing w:after="0" w:line="240" w:lineRule="auto"/>
        <w:jc w:val="both"/>
        <w:rPr>
          <w:rFonts w:ascii="Arial" w:hAnsi="Arial" w:cs="Arial"/>
          <w:b/>
          <w:lang w:val="es-MX"/>
        </w:rPr>
      </w:pPr>
      <w:r w:rsidRPr="003B53BD">
        <w:rPr>
          <w:rFonts w:ascii="Arial" w:hAnsi="Arial" w:cs="Arial"/>
          <w:b/>
          <w:lang w:val="es-MX"/>
        </w:rPr>
        <w:t>HONORABLE CABILDO:</w:t>
      </w:r>
    </w:p>
    <w:p w:rsidR="00E702D1" w:rsidRPr="003B53BD" w:rsidRDefault="00E702D1" w:rsidP="00E702D1">
      <w:pPr>
        <w:spacing w:after="0" w:line="240" w:lineRule="auto"/>
        <w:jc w:val="both"/>
        <w:rPr>
          <w:rFonts w:ascii="Arial" w:hAnsi="Arial" w:cs="Arial"/>
          <w:b/>
          <w:lang w:val="es-MX"/>
        </w:rPr>
      </w:pPr>
    </w:p>
    <w:p w:rsidR="00E702D1" w:rsidRPr="00F919FB" w:rsidRDefault="00E702D1" w:rsidP="00E702D1">
      <w:pPr>
        <w:autoSpaceDE w:val="0"/>
        <w:autoSpaceDN w:val="0"/>
        <w:adjustRightInd w:val="0"/>
        <w:spacing w:after="0" w:line="240" w:lineRule="auto"/>
        <w:jc w:val="both"/>
        <w:rPr>
          <w:rFonts w:ascii="Arial" w:hAnsi="Arial" w:cs="Arial"/>
          <w:b/>
        </w:rPr>
      </w:pPr>
      <w:r w:rsidRPr="00F919FB">
        <w:rPr>
          <w:rFonts w:ascii="Arial" w:hAnsi="Arial" w:cs="Arial"/>
          <w:b/>
          <w:lang w:val="es-MX"/>
        </w:rPr>
        <w:t>LOS SUSCRITOS REGIDORES JUAN PABLO KURI CARBALLO, MIGUEL MÉNDEZ GUTIÉRREZ, ANA KAREN ROJAS DURAN, CARLOS FRANCISCO COB</w:t>
      </w:r>
      <w:r w:rsidR="006A4342">
        <w:rPr>
          <w:rFonts w:ascii="Arial" w:hAnsi="Arial" w:cs="Arial"/>
          <w:b/>
          <w:lang w:val="es-MX"/>
        </w:rPr>
        <w:t>OS MARÍN, JOSÉ MANUEL BENIGNO P</w:t>
      </w:r>
      <w:r w:rsidR="006A4342">
        <w:rPr>
          <w:rFonts w:ascii="Arial" w:hAnsi="Arial" w:cs="Arial"/>
          <w:b/>
        </w:rPr>
        <w:t>É</w:t>
      </w:r>
      <w:r w:rsidRPr="00F919FB">
        <w:rPr>
          <w:rFonts w:ascii="Arial" w:hAnsi="Arial" w:cs="Arial"/>
          <w:b/>
          <w:lang w:val="es-MX"/>
        </w:rPr>
        <w:t xml:space="preserve">REZ VEGA Y/O PEPE MOMOXPAN Y MARÍA JUANA GABRIELA BÁEZ ALARCÓN, INTEGRANTES DE LA COMISIÓN DE DESARROLLO ECONÓMICO Y COMPETITIVIDAD DEL HONORABLE AYUNTAMIENTO DEL MUNICIPIO DE PUEBLA, CON FUNDAMENTO  EN LOS ARTÍCULOS 115 DE LA CONSTITUCIÓN POLÍTICA DE LOS ESTADOS UNIDOS MEXICANOS; 102, 105 FRACCIÓN III Y 140 DE LA CONSTITUCIÓN POLÍTICA DEL ESTADO LIBRE Y SOBERANO DE PUEBLA, 12 FRACCIÓN IV, 15 FRACCIÓN I Y 32 FRACCIÓN VIII DEL REGLAMENTO INTERIOR DE LA CONTRALORÍA MUNICIPAL, 49, 50, 51, 92 Y 93 DEL REGLAMENTO INTERIOR DE CABILDO Y COMISIONES DEL HONORABLE AYUNTAMIENTO DE PUEBLA; SOMETEMOS A SU CONSIDERACIÓN Y, EN SU CASO, APROBACIÓN DE ESTE HONORABLE </w:t>
      </w:r>
      <w:r w:rsidR="000B60C6" w:rsidRPr="00F919FB">
        <w:rPr>
          <w:rFonts w:ascii="Arial" w:hAnsi="Arial" w:cs="Arial"/>
          <w:b/>
          <w:lang w:val="es-MX"/>
        </w:rPr>
        <w:t xml:space="preserve">CABILDO EL SIGUIENTE DICTAMEN </w:t>
      </w:r>
      <w:r w:rsidR="00B605C1">
        <w:rPr>
          <w:rFonts w:ascii="Arial" w:hAnsi="Arial" w:cs="Arial"/>
          <w:b/>
          <w:lang w:val="es-MX"/>
        </w:rPr>
        <w:t xml:space="preserve">POR EL QUE SE CREA </w:t>
      </w:r>
      <w:r w:rsidR="00B605C1" w:rsidRPr="00F919FB">
        <w:rPr>
          <w:rFonts w:ascii="Arial" w:hAnsi="Arial" w:cs="Arial"/>
          <w:b/>
          <w:lang w:val="es-MX"/>
        </w:rPr>
        <w:t xml:space="preserve">EL </w:t>
      </w:r>
      <w:r w:rsidR="00B605C1" w:rsidRPr="00F919FB">
        <w:rPr>
          <w:rFonts w:ascii="Arial" w:hAnsi="Arial" w:cs="Arial"/>
          <w:b/>
        </w:rPr>
        <w:t>CONSEJO DE MEJORA REGULATORIA DEL MUNICIPIO DE PUEBLA</w:t>
      </w:r>
      <w:r w:rsidR="00B605C1">
        <w:rPr>
          <w:rFonts w:ascii="Arial" w:hAnsi="Arial" w:cs="Arial"/>
          <w:b/>
          <w:lang w:val="es-MX"/>
        </w:rPr>
        <w:t xml:space="preserve">Y </w:t>
      </w:r>
      <w:r w:rsidR="000B60C6" w:rsidRPr="00F919FB">
        <w:rPr>
          <w:rFonts w:ascii="Arial" w:hAnsi="Arial" w:cs="Arial"/>
          <w:b/>
          <w:lang w:val="es-MX"/>
        </w:rPr>
        <w:t>SE APRUEBAN</w:t>
      </w:r>
      <w:r w:rsidRPr="00F919FB">
        <w:rPr>
          <w:rFonts w:ascii="Arial" w:hAnsi="Arial" w:cs="Arial"/>
          <w:b/>
          <w:lang w:val="es-MX"/>
        </w:rPr>
        <w:t xml:space="preserve"> LOS LINEAMIENTOS</w:t>
      </w:r>
      <w:r w:rsidR="00DF64F6">
        <w:rPr>
          <w:rFonts w:ascii="Arial" w:hAnsi="Arial" w:cs="Arial"/>
          <w:b/>
          <w:lang w:val="es-MX"/>
        </w:rPr>
        <w:t xml:space="preserve"> CORRESPONDIENTES</w:t>
      </w:r>
      <w:r w:rsidRPr="00F919FB">
        <w:rPr>
          <w:rFonts w:ascii="Arial" w:hAnsi="Arial" w:cs="Arial"/>
          <w:b/>
        </w:rPr>
        <w:t xml:space="preserve">; </w:t>
      </w:r>
      <w:r w:rsidR="000B60C6" w:rsidRPr="00F919FB">
        <w:rPr>
          <w:rFonts w:ascii="Arial" w:hAnsi="Arial" w:cs="Arial"/>
          <w:b/>
        </w:rPr>
        <w:t>POR LO QUE:</w:t>
      </w:r>
    </w:p>
    <w:p w:rsidR="00E702D1" w:rsidRDefault="00E702D1" w:rsidP="00E702D1">
      <w:pPr>
        <w:spacing w:after="0" w:line="240" w:lineRule="auto"/>
        <w:jc w:val="both"/>
        <w:rPr>
          <w:rFonts w:ascii="Arial" w:hAnsi="Arial" w:cs="Arial"/>
          <w:b/>
          <w:lang w:val="es-MX"/>
        </w:rPr>
      </w:pPr>
    </w:p>
    <w:p w:rsidR="000B60C6" w:rsidRPr="003B53BD" w:rsidRDefault="000B60C6" w:rsidP="00E702D1">
      <w:pPr>
        <w:spacing w:after="0" w:line="240" w:lineRule="auto"/>
        <w:jc w:val="both"/>
        <w:rPr>
          <w:rFonts w:ascii="Arial" w:hAnsi="Arial" w:cs="Arial"/>
          <w:b/>
          <w:lang w:val="es-MX"/>
        </w:rPr>
      </w:pPr>
    </w:p>
    <w:p w:rsidR="00E702D1" w:rsidRPr="003B53BD" w:rsidRDefault="00E702D1" w:rsidP="003B53BD">
      <w:pPr>
        <w:spacing w:after="0" w:line="240" w:lineRule="auto"/>
        <w:jc w:val="center"/>
        <w:rPr>
          <w:rFonts w:ascii="Arial" w:hAnsi="Arial" w:cs="Arial"/>
          <w:b/>
          <w:lang w:val="es-MX"/>
        </w:rPr>
      </w:pPr>
      <w:r w:rsidRPr="003B53BD">
        <w:rPr>
          <w:rFonts w:ascii="Arial" w:hAnsi="Arial" w:cs="Arial"/>
          <w:b/>
          <w:lang w:val="es-MX"/>
        </w:rPr>
        <w:t>C O N S I D E R A N D O</w:t>
      </w:r>
    </w:p>
    <w:p w:rsidR="00E702D1" w:rsidRPr="003B53BD" w:rsidRDefault="00E702D1" w:rsidP="00E702D1">
      <w:pPr>
        <w:autoSpaceDE w:val="0"/>
        <w:autoSpaceDN w:val="0"/>
        <w:adjustRightInd w:val="0"/>
        <w:spacing w:after="0" w:line="240" w:lineRule="auto"/>
        <w:ind w:firstLine="720"/>
        <w:jc w:val="both"/>
        <w:rPr>
          <w:rFonts w:ascii="Arial" w:hAnsi="Arial" w:cs="Arial"/>
          <w:lang w:val="es-MX"/>
        </w:rPr>
      </w:pPr>
    </w:p>
    <w:p w:rsidR="00E702D1" w:rsidRPr="003B53BD" w:rsidRDefault="00E702D1" w:rsidP="00E702D1">
      <w:pPr>
        <w:pStyle w:val="Prrafodelista"/>
        <w:numPr>
          <w:ilvl w:val="0"/>
          <w:numId w:val="8"/>
        </w:numPr>
        <w:spacing w:after="0" w:line="240" w:lineRule="auto"/>
        <w:jc w:val="both"/>
        <w:rPr>
          <w:rFonts w:ascii="Arial" w:hAnsi="Arial" w:cs="Arial"/>
        </w:rPr>
      </w:pPr>
      <w:r w:rsidRPr="003B53BD">
        <w:rPr>
          <w:rFonts w:ascii="Arial" w:hAnsi="Arial" w:cs="Arial"/>
        </w:rPr>
        <w:t>Que, los Municipios estarán investidos de personalidad jurídica y manejarán su patrimonio conforme a la Ley y serán gobernados por un Ayuntamiento de elección popular directa, que tendrá la facultad para aprobar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en términos de lo dispuesto por los artículos 115 fracción II de la Constitución Política de los Estados Unidos Mexicanos; 103 párrafo primero; 105 fracción III de la Constitución Política del Estado Libre y Soberano de Puebla.</w:t>
      </w:r>
    </w:p>
    <w:p w:rsidR="00E702D1" w:rsidRPr="003B53BD" w:rsidRDefault="00E702D1" w:rsidP="00E702D1">
      <w:pPr>
        <w:pStyle w:val="Prrafodelista"/>
        <w:spacing w:after="0" w:line="240" w:lineRule="auto"/>
        <w:ind w:left="1080"/>
        <w:jc w:val="both"/>
        <w:rPr>
          <w:rFonts w:ascii="Arial" w:hAnsi="Arial" w:cs="Arial"/>
        </w:rPr>
      </w:pPr>
    </w:p>
    <w:p w:rsidR="00E702D1" w:rsidRPr="003B53BD" w:rsidRDefault="00E702D1" w:rsidP="00E702D1">
      <w:pPr>
        <w:pStyle w:val="Prrafodelista"/>
        <w:numPr>
          <w:ilvl w:val="0"/>
          <w:numId w:val="8"/>
        </w:numPr>
        <w:spacing w:after="0" w:line="240" w:lineRule="auto"/>
        <w:jc w:val="both"/>
        <w:rPr>
          <w:rFonts w:ascii="Arial" w:hAnsi="Arial" w:cs="Arial"/>
        </w:rPr>
      </w:pPr>
      <w:r w:rsidRPr="003B53BD">
        <w:rPr>
          <w:rFonts w:ascii="Arial" w:hAnsi="Arial" w:cs="Arial"/>
        </w:rPr>
        <w:t>Que, de conformidad con los artículos 78 fracción IV y 79 de la Ley Orgánica Municipal, los Bandos de Policía y Gobierno, los reglamentos, circulares y demás disposiciones de observancia general constituyen los diversos normativos tendientes a regular, ejecutar y hacer cumplir el ejercicio de las facultades y obligaciones que esta ley confiere a los Ayuntamientos en el ámbito de su competencia; y deberán respetar los derechos humanos consagrados en el orden jurídico mexicano.</w:t>
      </w:r>
    </w:p>
    <w:p w:rsidR="00E702D1" w:rsidRPr="003B53BD" w:rsidRDefault="00E702D1" w:rsidP="00E702D1">
      <w:pPr>
        <w:pStyle w:val="Prrafodelista"/>
        <w:spacing w:after="0" w:line="240" w:lineRule="auto"/>
        <w:jc w:val="both"/>
        <w:rPr>
          <w:rFonts w:ascii="Arial" w:hAnsi="Arial" w:cs="Arial"/>
        </w:rPr>
      </w:pPr>
    </w:p>
    <w:p w:rsidR="00E702D1" w:rsidRPr="003B53BD" w:rsidRDefault="00E702D1" w:rsidP="00E702D1">
      <w:pPr>
        <w:pStyle w:val="Prrafodelista"/>
        <w:numPr>
          <w:ilvl w:val="0"/>
          <w:numId w:val="8"/>
        </w:numPr>
        <w:spacing w:after="0" w:line="240" w:lineRule="auto"/>
        <w:jc w:val="both"/>
        <w:rPr>
          <w:rFonts w:ascii="Arial" w:hAnsi="Arial" w:cs="Arial"/>
        </w:rPr>
      </w:pPr>
      <w:r w:rsidRPr="003B53BD">
        <w:rPr>
          <w:rFonts w:ascii="Arial" w:hAnsi="Arial" w:cs="Arial"/>
        </w:rPr>
        <w:t>Que, son facultades y obligaciones de los Regidores, ejercer la debida inspección y vigilancia de los ramos a su cargo, dictaminar e informar sobre los asuntos que le encomiende el Ayuntamiento, así como formular al mismo las propuestas de ordenamientos en asuntos municipales, y promover todo lo que crean conveniente al buen servicio público, de conformidad con lo establecido por el artículo 92 de la Ley Orgánica Municipal.</w:t>
      </w:r>
    </w:p>
    <w:p w:rsidR="00E702D1" w:rsidRPr="003B53BD" w:rsidRDefault="00E702D1" w:rsidP="00E702D1">
      <w:pPr>
        <w:pStyle w:val="Prrafodelista"/>
        <w:spacing w:after="0" w:line="240" w:lineRule="auto"/>
        <w:jc w:val="both"/>
        <w:rPr>
          <w:rFonts w:ascii="Arial" w:hAnsi="Arial" w:cs="Arial"/>
        </w:rPr>
      </w:pPr>
    </w:p>
    <w:p w:rsidR="00E702D1" w:rsidRPr="003B53BD" w:rsidRDefault="00E702D1" w:rsidP="00E702D1">
      <w:pPr>
        <w:pStyle w:val="Prrafodelista"/>
        <w:numPr>
          <w:ilvl w:val="0"/>
          <w:numId w:val="8"/>
        </w:numPr>
        <w:spacing w:after="0" w:line="240" w:lineRule="auto"/>
        <w:jc w:val="both"/>
        <w:rPr>
          <w:rFonts w:ascii="Arial" w:hAnsi="Arial" w:cs="Arial"/>
        </w:rPr>
      </w:pPr>
      <w:r w:rsidRPr="003B53BD">
        <w:rPr>
          <w:rFonts w:ascii="Arial" w:hAnsi="Arial" w:cs="Arial"/>
        </w:rPr>
        <w:t xml:space="preserve">Que, el Ayuntamiento para facilitar el despacho de los asuntos que le competen, nombrará comisiones permanentes, que los examinen e instruyan hasta ponerlos en estado de resolución, de conformidad con lo establecido por los artículos 94 y 96 fracción I de la Ley Orgánica Municipal y </w:t>
      </w:r>
      <w:r w:rsidR="00D737A7">
        <w:rPr>
          <w:rFonts w:ascii="Arial" w:hAnsi="Arial" w:cs="Arial"/>
        </w:rPr>
        <w:t>93</w:t>
      </w:r>
      <w:r w:rsidRPr="003B53BD">
        <w:rPr>
          <w:rFonts w:ascii="Arial" w:hAnsi="Arial" w:cs="Arial"/>
        </w:rPr>
        <w:t xml:space="preserve"> del </w:t>
      </w:r>
      <w:r w:rsidR="00D737A7" w:rsidRPr="00D737A7">
        <w:rPr>
          <w:rFonts w:ascii="Arial" w:hAnsi="Arial" w:cs="Arial"/>
          <w:lang w:val="es-MX"/>
        </w:rPr>
        <w:t xml:space="preserve">Reglamento Interior de Cabildo y Comisiones del Honorable Ayuntamiento </w:t>
      </w:r>
      <w:bookmarkStart w:id="0" w:name="_GoBack"/>
      <w:r w:rsidR="00D737A7" w:rsidRPr="00D737A7">
        <w:rPr>
          <w:rFonts w:ascii="Arial" w:hAnsi="Arial" w:cs="Arial"/>
          <w:lang w:val="es-MX"/>
        </w:rPr>
        <w:t xml:space="preserve">de </w:t>
      </w:r>
      <w:bookmarkEnd w:id="0"/>
      <w:r w:rsidR="00D737A7" w:rsidRPr="00D737A7">
        <w:rPr>
          <w:rFonts w:ascii="Arial" w:hAnsi="Arial" w:cs="Arial"/>
          <w:lang w:val="es-MX"/>
        </w:rPr>
        <w:t>Puebla</w:t>
      </w:r>
      <w:r w:rsidRPr="003B53BD">
        <w:rPr>
          <w:rFonts w:ascii="Arial" w:hAnsi="Arial" w:cs="Arial"/>
        </w:rPr>
        <w:t>.</w:t>
      </w:r>
    </w:p>
    <w:p w:rsidR="00E702D1" w:rsidRPr="003B53BD" w:rsidRDefault="00E702D1" w:rsidP="00E702D1">
      <w:pPr>
        <w:pStyle w:val="Prrafodelista"/>
        <w:spacing w:after="0" w:line="240" w:lineRule="auto"/>
        <w:jc w:val="both"/>
        <w:rPr>
          <w:rFonts w:ascii="Arial" w:hAnsi="Arial" w:cs="Arial"/>
        </w:rPr>
      </w:pPr>
    </w:p>
    <w:p w:rsidR="00E702D1" w:rsidRPr="003B53BD" w:rsidRDefault="00E702D1" w:rsidP="00E702D1">
      <w:pPr>
        <w:pStyle w:val="Prrafodelista"/>
        <w:numPr>
          <w:ilvl w:val="0"/>
          <w:numId w:val="8"/>
        </w:numPr>
        <w:spacing w:after="0" w:line="240" w:lineRule="auto"/>
        <w:jc w:val="both"/>
        <w:rPr>
          <w:rFonts w:ascii="Arial" w:hAnsi="Arial" w:cs="Arial"/>
        </w:rPr>
      </w:pPr>
      <w:r w:rsidRPr="003B53BD">
        <w:rPr>
          <w:rFonts w:ascii="Arial" w:hAnsi="Arial" w:cs="Arial"/>
        </w:rPr>
        <w:t>Que, los Regidores forman parte del cuerpo colegiado que delibera, analiza, resuelve, evalúa, controla y vigila la correcta prestación de los servicios públicos, así como el adecuado funcionamiento de los diversos ramos de la administración municipal, tal y como lo indica el artículo 12 del Reglamento Interior de Cabildo y Comisiones del Honorable Ayuntamiento del Municipio de Puebla.</w:t>
      </w:r>
    </w:p>
    <w:p w:rsidR="00E702D1" w:rsidRPr="003B53BD" w:rsidRDefault="00E702D1" w:rsidP="00E702D1">
      <w:pPr>
        <w:pStyle w:val="Prrafodelista"/>
        <w:spacing w:after="0" w:line="240" w:lineRule="auto"/>
        <w:jc w:val="both"/>
        <w:rPr>
          <w:rFonts w:ascii="Arial" w:hAnsi="Arial" w:cs="Arial"/>
        </w:rPr>
      </w:pPr>
    </w:p>
    <w:p w:rsidR="00E702D1" w:rsidRPr="003B53BD" w:rsidRDefault="00E702D1" w:rsidP="00E702D1">
      <w:pPr>
        <w:pStyle w:val="Prrafodelista"/>
        <w:numPr>
          <w:ilvl w:val="0"/>
          <w:numId w:val="8"/>
        </w:numPr>
        <w:spacing w:after="0" w:line="240" w:lineRule="auto"/>
        <w:jc w:val="both"/>
        <w:rPr>
          <w:rFonts w:ascii="Arial" w:hAnsi="Arial" w:cs="Arial"/>
        </w:rPr>
      </w:pPr>
      <w:r w:rsidRPr="003B53BD">
        <w:rPr>
          <w:rFonts w:ascii="Arial" w:hAnsi="Arial" w:cs="Arial"/>
        </w:rPr>
        <w:t>Que, dentro de las obligaciones de los Regidores, está la de proporcionar al Ayuntamiento todos los informes o dictámenes que sean requeridos sobre las comisiones que desempeñen, así como el de vigilar el estricto cumplimiento de las disposiciones normativas aplicables.</w:t>
      </w:r>
    </w:p>
    <w:p w:rsidR="00E702D1" w:rsidRPr="003B53BD" w:rsidRDefault="00E702D1" w:rsidP="00E702D1">
      <w:pPr>
        <w:pStyle w:val="Prrafodelista"/>
        <w:spacing w:after="0" w:line="240" w:lineRule="auto"/>
        <w:jc w:val="both"/>
        <w:rPr>
          <w:rFonts w:ascii="Arial" w:hAnsi="Arial" w:cs="Arial"/>
        </w:rPr>
      </w:pPr>
    </w:p>
    <w:p w:rsidR="00E702D1" w:rsidRPr="003B53BD" w:rsidRDefault="00E702D1" w:rsidP="00E702D1">
      <w:pPr>
        <w:pStyle w:val="Prrafodelista"/>
        <w:numPr>
          <w:ilvl w:val="0"/>
          <w:numId w:val="8"/>
        </w:numPr>
        <w:autoSpaceDE w:val="0"/>
        <w:autoSpaceDN w:val="0"/>
        <w:adjustRightInd w:val="0"/>
        <w:spacing w:after="0" w:line="240" w:lineRule="auto"/>
        <w:jc w:val="both"/>
        <w:rPr>
          <w:rFonts w:ascii="Arial" w:hAnsi="Arial" w:cs="Arial"/>
        </w:rPr>
      </w:pPr>
      <w:r w:rsidRPr="003B53BD">
        <w:rPr>
          <w:rFonts w:ascii="Arial" w:hAnsi="Arial" w:cs="Arial"/>
        </w:rPr>
        <w:t>Que en el Eje 2, denominado “Empleo y Estabilidad Económica”, Programa 10 “Mejora al Marco Regulatorio” estableció en las líneas de acción 4 y 5 del Plan Municipal de Desarrollo de Puebla 2014-2018, promover la aplicación de las mejores prácticas nacionales e internacionales para la atención y la gestión de trámites empresariales, mediante acciones de coordinación con las instancias involucradas; e impulsar al interior de la administración pública municipal, una cultura de calidad en los servicios proporcionados.</w:t>
      </w:r>
    </w:p>
    <w:p w:rsidR="00E702D1" w:rsidRPr="003B53BD" w:rsidRDefault="00E702D1" w:rsidP="00E702D1">
      <w:pPr>
        <w:pStyle w:val="Prrafodelista"/>
        <w:autoSpaceDE w:val="0"/>
        <w:autoSpaceDN w:val="0"/>
        <w:adjustRightInd w:val="0"/>
        <w:spacing w:after="0" w:line="240" w:lineRule="auto"/>
        <w:ind w:left="1080"/>
        <w:jc w:val="both"/>
        <w:rPr>
          <w:rFonts w:ascii="Arial" w:hAnsi="Arial" w:cs="Arial"/>
        </w:rPr>
      </w:pPr>
    </w:p>
    <w:p w:rsidR="00132288" w:rsidRPr="00132288" w:rsidRDefault="00E702D1" w:rsidP="00132288">
      <w:pPr>
        <w:pStyle w:val="Prrafodelista"/>
        <w:numPr>
          <w:ilvl w:val="0"/>
          <w:numId w:val="8"/>
        </w:numPr>
        <w:autoSpaceDE w:val="0"/>
        <w:autoSpaceDN w:val="0"/>
        <w:adjustRightInd w:val="0"/>
        <w:spacing w:after="0" w:line="240" w:lineRule="auto"/>
        <w:jc w:val="both"/>
        <w:rPr>
          <w:rFonts w:ascii="Arial" w:hAnsi="Arial" w:cs="Arial"/>
        </w:rPr>
      </w:pPr>
      <w:r w:rsidRPr="003B53BD">
        <w:rPr>
          <w:rFonts w:ascii="Arial" w:hAnsi="Arial" w:cs="Arial"/>
        </w:rPr>
        <w:t>Que el Plan Municipal de Desarrollo de Puebla 2014-2018, en su Eje 5, denominado "Buen Gobierno, Innovador y de Resultados", Programa 31 "Control de la Gestión Pública y Rendición de Cuentas" estableció en las líneas de acción 27 y 29 crear la Unidad de Mejora Regulatoria, para contar con un marco normativo dirigido a desarrollar e instrumentar proyectos de mejora institucional e interinstitucional que hagan más eficientes los procesos de la gestión de gobierno; y promover procesos de innovación, la transferencia del conocimiento y mejores prácticas entre instituciones, que permitan incrementar la eficiencia y eficacia gubernamental.</w:t>
      </w:r>
    </w:p>
    <w:p w:rsidR="00132288" w:rsidRPr="00132288" w:rsidRDefault="00132288" w:rsidP="00132288">
      <w:pPr>
        <w:pStyle w:val="Prrafodelista"/>
        <w:rPr>
          <w:rFonts w:ascii="Arial" w:hAnsi="Arial" w:cs="Arial"/>
        </w:rPr>
      </w:pPr>
    </w:p>
    <w:p w:rsidR="00132288" w:rsidRPr="00132288" w:rsidRDefault="00E702D1" w:rsidP="00132288">
      <w:pPr>
        <w:pStyle w:val="Prrafodelista"/>
        <w:numPr>
          <w:ilvl w:val="0"/>
          <w:numId w:val="8"/>
        </w:numPr>
        <w:autoSpaceDE w:val="0"/>
        <w:autoSpaceDN w:val="0"/>
        <w:adjustRightInd w:val="0"/>
        <w:spacing w:after="0" w:line="240" w:lineRule="auto"/>
        <w:jc w:val="both"/>
        <w:rPr>
          <w:rFonts w:ascii="Arial" w:hAnsi="Arial" w:cs="Arial"/>
        </w:rPr>
      </w:pPr>
      <w:r w:rsidRPr="00132288">
        <w:rPr>
          <w:rFonts w:ascii="Arial" w:hAnsi="Arial" w:cs="Arial"/>
        </w:rPr>
        <w:t>Que, con fecha treinta de junio de dos mil catorce, se publicó en el Periódico Oficial del Estado el Reglamento Interior de la Contraloría Municipal del Honorable Ayuntamiento del Municipio de Puebla, en el que se creó la Unidad de Mejora Regulatoria como responsable de proponer bases y lineamientos para la implementación, ejecución y evaluación de la Mejora Regulatoria Municipal, y de instrumentar a nivel transversal las mejores prácticas para simplificación y homologación de trámites que incidan principalmente en la transparencia y la competitividad.</w:t>
      </w:r>
    </w:p>
    <w:p w:rsidR="00132288" w:rsidRDefault="00132288" w:rsidP="00132288">
      <w:pPr>
        <w:pStyle w:val="Prrafodelista"/>
        <w:rPr>
          <w:rFonts w:ascii="Arial" w:hAnsi="Arial" w:cs="Arial"/>
        </w:rPr>
      </w:pPr>
    </w:p>
    <w:p w:rsidR="00132288" w:rsidRPr="00132288" w:rsidRDefault="00132288" w:rsidP="00132288">
      <w:pPr>
        <w:pStyle w:val="Prrafodelista"/>
        <w:rPr>
          <w:rFonts w:ascii="Arial" w:hAnsi="Arial" w:cs="Arial"/>
        </w:rPr>
      </w:pPr>
    </w:p>
    <w:p w:rsidR="00E702D1" w:rsidRPr="00132288" w:rsidRDefault="00E702D1" w:rsidP="00132288">
      <w:pPr>
        <w:pStyle w:val="Prrafodelista"/>
        <w:numPr>
          <w:ilvl w:val="0"/>
          <w:numId w:val="8"/>
        </w:numPr>
        <w:autoSpaceDE w:val="0"/>
        <w:autoSpaceDN w:val="0"/>
        <w:adjustRightInd w:val="0"/>
        <w:spacing w:after="0" w:line="240" w:lineRule="auto"/>
        <w:ind w:left="993"/>
        <w:jc w:val="both"/>
        <w:rPr>
          <w:rFonts w:ascii="Arial" w:hAnsi="Arial" w:cs="Arial"/>
        </w:rPr>
      </w:pPr>
      <w:r w:rsidRPr="00132288">
        <w:rPr>
          <w:rFonts w:ascii="Arial" w:hAnsi="Arial" w:cs="Arial"/>
        </w:rPr>
        <w:t xml:space="preserve">Que el día veintinueve de mayo del año dos mil quince se publicó en el Periódico Oficial del Estado el Acuerdo del Cabildo del Honorable Ayuntamiento del Municipio de Puebla por virtud del cual se aprobó el Dictamen emitido por los integrantes de la Comisión de Gobernación y Justicia, por el que se reformaron y derogaron diversas disposiciones en materia de Mejora Regulatoria del Código Reglamentario para el Municipio de Puebla. </w:t>
      </w:r>
    </w:p>
    <w:p w:rsidR="00E702D1" w:rsidRPr="003B53BD" w:rsidRDefault="00E702D1" w:rsidP="00E702D1">
      <w:pPr>
        <w:pStyle w:val="Prrafodelista"/>
        <w:spacing w:after="0" w:line="240" w:lineRule="auto"/>
        <w:jc w:val="both"/>
        <w:rPr>
          <w:rFonts w:ascii="Arial" w:hAnsi="Arial" w:cs="Arial"/>
        </w:rPr>
      </w:pPr>
    </w:p>
    <w:p w:rsidR="00E702D1" w:rsidRPr="003B53BD" w:rsidRDefault="00E702D1" w:rsidP="00E702D1">
      <w:pPr>
        <w:pStyle w:val="Prrafodelista"/>
        <w:numPr>
          <w:ilvl w:val="0"/>
          <w:numId w:val="8"/>
        </w:numPr>
        <w:autoSpaceDE w:val="0"/>
        <w:autoSpaceDN w:val="0"/>
        <w:adjustRightInd w:val="0"/>
        <w:spacing w:after="0" w:line="240" w:lineRule="auto"/>
        <w:ind w:left="993" w:hanging="851"/>
        <w:jc w:val="both"/>
        <w:rPr>
          <w:rFonts w:ascii="Arial" w:hAnsi="Arial" w:cs="Arial"/>
          <w:lang w:val="es-MX"/>
        </w:rPr>
      </w:pPr>
      <w:r w:rsidRPr="003B53BD">
        <w:rPr>
          <w:rFonts w:ascii="Arial" w:hAnsi="Arial" w:cs="Arial"/>
          <w:lang w:val="es-MX"/>
        </w:rPr>
        <w:t xml:space="preserve">Que el Municipio de Puebla a fin de desarrollar una política integral en materia de </w:t>
      </w:r>
      <w:r w:rsidRPr="003B53BD">
        <w:rPr>
          <w:rFonts w:ascii="Arial" w:hAnsi="Arial" w:cs="Arial"/>
        </w:rPr>
        <w:t>Mejora Regulatoria</w:t>
      </w:r>
      <w:r w:rsidRPr="003B53BD">
        <w:rPr>
          <w:rFonts w:ascii="Arial" w:hAnsi="Arial" w:cs="Arial"/>
          <w:lang w:val="es-MX"/>
        </w:rPr>
        <w:t xml:space="preserve"> promovió acciones tendentes a mejorar la eficiencia del gobierno, la competitividad y el aumento del bienestar de sus habitantes, tal es el caso de la simplificación de trámites municipales de alto impacto, la implementación del uso de firma electrónica en los trámites y el impulso de reformas a las regulaciones municipales para hacer más eficientes los procesos; dichas acciones tuvieron resultados relevantes en el ámbito económico y contribuyeron a que el Estado de Puebla haya obtenido en 2016 el cuarto lugar en el índice general del estudio Doing Business realizado por el Banco Mundial, cabe destacar que el Municipio de Puebla funge como parte importante en dicho estudio al ser la ciudad representativa del Estado para realizar la evaluación; en la misma  se analizan 4 indicadores en los 32 estados de la República: apertura de una empresa, obtención de permisos de construcción, registro de la propiedad y cumplimiento de contratos.</w:t>
      </w:r>
    </w:p>
    <w:p w:rsidR="00E702D1" w:rsidRPr="003B53BD" w:rsidRDefault="00E702D1" w:rsidP="00E702D1">
      <w:pPr>
        <w:pStyle w:val="Prrafodelista"/>
        <w:spacing w:after="0" w:line="240" w:lineRule="auto"/>
        <w:ind w:left="993" w:hanging="851"/>
        <w:jc w:val="both"/>
        <w:rPr>
          <w:rFonts w:ascii="Arial" w:hAnsi="Arial" w:cs="Arial"/>
          <w:lang w:val="es-MX"/>
        </w:rPr>
      </w:pPr>
    </w:p>
    <w:p w:rsidR="006E0C67" w:rsidRPr="006E0C67" w:rsidRDefault="00E702D1" w:rsidP="006E0C67">
      <w:pPr>
        <w:pStyle w:val="Prrafodelista"/>
        <w:numPr>
          <w:ilvl w:val="0"/>
          <w:numId w:val="8"/>
        </w:numPr>
        <w:autoSpaceDE w:val="0"/>
        <w:autoSpaceDN w:val="0"/>
        <w:adjustRightInd w:val="0"/>
        <w:spacing w:after="0" w:line="240" w:lineRule="auto"/>
        <w:ind w:left="993" w:hanging="851"/>
        <w:jc w:val="both"/>
        <w:rPr>
          <w:rFonts w:ascii="Arial" w:hAnsi="Arial" w:cs="Arial"/>
          <w:lang w:val="es-MX"/>
        </w:rPr>
      </w:pPr>
      <w:r w:rsidRPr="003B53BD">
        <w:rPr>
          <w:rFonts w:ascii="Arial" w:hAnsi="Arial" w:cs="Arial"/>
          <w:lang w:val="es-MX"/>
        </w:rPr>
        <w:t>Que derivado de lo anterior, la Organización para la Cooperación y el Desarrollo Económico (OCDE) en su misión de promover mejores políticas para mejorar la vida de las personas, reconoció en el documento “Evaluación del Desempeño de la Política Regulatoria del Estado de Puebla, Informe de los Principales Resultados 2017”,  la coordinación del Municipio de Puebla con el Gobierno del Estado en el resultado alcanzado en la evaluación del Banco Mundial al mejorar la calidad regulatoria de los trámites municipales para que una empresa se instale formalmente y de la obtención de los permisos de construcción.</w:t>
      </w:r>
    </w:p>
    <w:p w:rsidR="006E0C67" w:rsidRPr="006E0C67" w:rsidRDefault="006E0C67" w:rsidP="006E0C67">
      <w:pPr>
        <w:pStyle w:val="Prrafodelista"/>
        <w:rPr>
          <w:rFonts w:ascii="Arial" w:hAnsi="Arial" w:cs="Arial"/>
        </w:rPr>
      </w:pPr>
    </w:p>
    <w:p w:rsidR="003D7D56" w:rsidRPr="003D7D56" w:rsidRDefault="00E702D1" w:rsidP="003D7D56">
      <w:pPr>
        <w:pStyle w:val="Prrafodelista"/>
        <w:numPr>
          <w:ilvl w:val="0"/>
          <w:numId w:val="8"/>
        </w:numPr>
        <w:autoSpaceDE w:val="0"/>
        <w:autoSpaceDN w:val="0"/>
        <w:adjustRightInd w:val="0"/>
        <w:spacing w:after="0" w:line="240" w:lineRule="auto"/>
        <w:ind w:left="993" w:hanging="851"/>
        <w:jc w:val="both"/>
        <w:rPr>
          <w:rFonts w:ascii="Arial" w:hAnsi="Arial" w:cs="Arial"/>
          <w:lang w:val="es-MX"/>
        </w:rPr>
      </w:pPr>
      <w:r w:rsidRPr="006E0C67">
        <w:rPr>
          <w:rFonts w:ascii="Arial" w:hAnsi="Arial" w:cs="Arial"/>
        </w:rPr>
        <w:t>Que el gobierno municipal de Puebla en el mes de diciembre de dos mil quince, obtuvo la certificación bajo la Norma ISO 9001:2008 en sus procesos de atención al público por parte de la calificadora Lloyd´sRegisterQualityAssurance (LRQA), siendo el proceso de Vinculación Laboral, y el proceso de Asesoría y Registro para la Apertura de Empresas los rubros evaluados, logrando con la certificación dar a los ciudadanos atendidos por las ventanillas del Centro de Atención Empresarial y la Bolsa de Trabajo, la certeza de recibir servicios de calidad certificados bajo un estándar internacional.</w:t>
      </w:r>
    </w:p>
    <w:p w:rsidR="003D7D56" w:rsidRPr="003D7D56" w:rsidRDefault="003D7D56" w:rsidP="003D7D56">
      <w:pPr>
        <w:pStyle w:val="Prrafodelista"/>
        <w:rPr>
          <w:rFonts w:ascii="Arial" w:hAnsi="Arial" w:cs="Arial"/>
        </w:rPr>
      </w:pPr>
    </w:p>
    <w:p w:rsidR="00E702D1" w:rsidRPr="003D7D56" w:rsidRDefault="00E702D1" w:rsidP="003D7D56">
      <w:pPr>
        <w:pStyle w:val="Prrafodelista"/>
        <w:numPr>
          <w:ilvl w:val="0"/>
          <w:numId w:val="8"/>
        </w:numPr>
        <w:autoSpaceDE w:val="0"/>
        <w:autoSpaceDN w:val="0"/>
        <w:adjustRightInd w:val="0"/>
        <w:spacing w:after="0" w:line="240" w:lineRule="auto"/>
        <w:ind w:left="993" w:hanging="851"/>
        <w:jc w:val="both"/>
        <w:rPr>
          <w:rFonts w:ascii="Arial" w:hAnsi="Arial" w:cs="Arial"/>
          <w:lang w:val="es-MX"/>
        </w:rPr>
      </w:pPr>
      <w:r w:rsidRPr="003D7D56">
        <w:rPr>
          <w:rFonts w:ascii="Arial" w:hAnsi="Arial" w:cs="Arial"/>
        </w:rPr>
        <w:t xml:space="preserve">Que en atención a lo anterior es necesario impulsar el fortalecimiento institucional del Municipio de Puebla, mediante la creación de un Consejo de Mejora Regulatoria del Municipio de Puebla, con el propósito de actuar como mecanismo de coordinación en el gobierno, y como enlace entre los sectores público, social y privado para recabar sus opiniones en esta materia, logrando el </w:t>
      </w:r>
      <w:r w:rsidRPr="003D7D56">
        <w:rPr>
          <w:rFonts w:ascii="Arial" w:hAnsi="Arial" w:cs="Arial"/>
        </w:rPr>
        <w:lastRenderedPageBreak/>
        <w:t>consenso para llevar a cabo las diferentes actividades en el marco de la política de Mejora Regulatoria.</w:t>
      </w:r>
    </w:p>
    <w:p w:rsidR="00E702D1" w:rsidRPr="003B53BD" w:rsidRDefault="00E702D1" w:rsidP="00E702D1">
      <w:pPr>
        <w:autoSpaceDE w:val="0"/>
        <w:autoSpaceDN w:val="0"/>
        <w:adjustRightInd w:val="0"/>
        <w:spacing w:after="0" w:line="240" w:lineRule="auto"/>
        <w:ind w:firstLine="720"/>
        <w:jc w:val="both"/>
        <w:rPr>
          <w:rFonts w:ascii="Arial" w:hAnsi="Arial" w:cs="Arial"/>
        </w:rPr>
      </w:pPr>
      <w:r w:rsidRPr="003B53BD">
        <w:rPr>
          <w:rFonts w:ascii="Arial" w:hAnsi="Arial" w:cs="Arial"/>
        </w:rPr>
        <w:t>Por lo anteriormente expuesto y debidamente fundado, sometemos a consideración de este Honorable Cabildo, los siguientes:</w:t>
      </w:r>
    </w:p>
    <w:p w:rsidR="00E702D1" w:rsidRPr="003B53BD" w:rsidRDefault="00E702D1" w:rsidP="00E702D1">
      <w:pPr>
        <w:spacing w:after="0" w:line="240" w:lineRule="auto"/>
        <w:jc w:val="both"/>
        <w:rPr>
          <w:rFonts w:ascii="Arial" w:hAnsi="Arial" w:cs="Arial"/>
        </w:rPr>
      </w:pPr>
    </w:p>
    <w:p w:rsidR="00E702D1" w:rsidRPr="003B53BD" w:rsidRDefault="00E702D1" w:rsidP="003B53BD">
      <w:pPr>
        <w:autoSpaceDE w:val="0"/>
        <w:autoSpaceDN w:val="0"/>
        <w:adjustRightInd w:val="0"/>
        <w:spacing w:after="0" w:line="240" w:lineRule="auto"/>
        <w:jc w:val="center"/>
        <w:rPr>
          <w:rFonts w:ascii="Arial" w:hAnsi="Arial" w:cs="Arial"/>
          <w:b/>
        </w:rPr>
      </w:pPr>
      <w:r w:rsidRPr="003B53BD">
        <w:rPr>
          <w:rFonts w:ascii="Arial" w:hAnsi="Arial" w:cs="Arial"/>
          <w:b/>
          <w:lang w:val="es-MX"/>
        </w:rPr>
        <w:t xml:space="preserve">LINEAMIENTOS DEL </w:t>
      </w:r>
      <w:r w:rsidRPr="003B53BD">
        <w:rPr>
          <w:rFonts w:ascii="Arial" w:hAnsi="Arial" w:cs="Arial"/>
          <w:b/>
        </w:rPr>
        <w:t>CONSEJO</w:t>
      </w:r>
    </w:p>
    <w:p w:rsidR="00E702D1" w:rsidRPr="003B53BD" w:rsidRDefault="00E702D1" w:rsidP="003B53BD">
      <w:pPr>
        <w:autoSpaceDE w:val="0"/>
        <w:autoSpaceDN w:val="0"/>
        <w:adjustRightInd w:val="0"/>
        <w:spacing w:after="0" w:line="240" w:lineRule="auto"/>
        <w:jc w:val="center"/>
        <w:rPr>
          <w:rFonts w:ascii="Arial" w:hAnsi="Arial" w:cs="Arial"/>
          <w:b/>
        </w:rPr>
      </w:pPr>
      <w:r w:rsidRPr="003B53BD">
        <w:rPr>
          <w:rFonts w:ascii="Arial" w:hAnsi="Arial" w:cs="Arial"/>
          <w:b/>
        </w:rPr>
        <w:t>DE MEJORA REGULATORIA DEL MUNICIPIO DE PUEBLA</w:t>
      </w:r>
    </w:p>
    <w:p w:rsidR="00E702D1" w:rsidRPr="003B53BD" w:rsidRDefault="00E702D1" w:rsidP="00E702D1">
      <w:pPr>
        <w:autoSpaceDE w:val="0"/>
        <w:autoSpaceDN w:val="0"/>
        <w:adjustRightInd w:val="0"/>
        <w:spacing w:after="0" w:line="240" w:lineRule="auto"/>
        <w:jc w:val="both"/>
        <w:rPr>
          <w:rFonts w:ascii="Arial" w:hAnsi="Arial" w:cs="Arial"/>
        </w:rPr>
      </w:pPr>
    </w:p>
    <w:p w:rsidR="00E702D1" w:rsidRPr="003B53BD" w:rsidRDefault="00E702D1" w:rsidP="00E702D1">
      <w:pPr>
        <w:pStyle w:val="Default"/>
        <w:jc w:val="both"/>
        <w:rPr>
          <w:color w:val="auto"/>
          <w:sz w:val="22"/>
          <w:szCs w:val="22"/>
        </w:rPr>
      </w:pPr>
      <w:r w:rsidRPr="003B53BD">
        <w:rPr>
          <w:b/>
          <w:bCs/>
          <w:color w:val="auto"/>
          <w:sz w:val="22"/>
          <w:szCs w:val="22"/>
        </w:rPr>
        <w:t xml:space="preserve">ARTÍCULO 1. </w:t>
      </w:r>
      <w:r w:rsidR="00DF64F6" w:rsidRPr="003B53BD">
        <w:rPr>
          <w:bCs/>
          <w:color w:val="auto"/>
          <w:sz w:val="22"/>
          <w:szCs w:val="22"/>
        </w:rPr>
        <w:t xml:space="preserve">El </w:t>
      </w:r>
      <w:r w:rsidRPr="003B53BD">
        <w:rPr>
          <w:color w:val="auto"/>
          <w:sz w:val="22"/>
          <w:szCs w:val="22"/>
        </w:rPr>
        <w:t xml:space="preserve">Consejo de Mejora Regulatoria del Municipio de Puebla fungirá como órgano </w:t>
      </w:r>
      <w:r w:rsidRPr="003B53BD">
        <w:rPr>
          <w:color w:val="auto"/>
          <w:sz w:val="22"/>
          <w:szCs w:val="22"/>
          <w:lang w:val="es-MX"/>
        </w:rPr>
        <w:t xml:space="preserve">consultivo en </w:t>
      </w:r>
      <w:r w:rsidRPr="003B53BD">
        <w:rPr>
          <w:color w:val="auto"/>
          <w:sz w:val="22"/>
          <w:szCs w:val="22"/>
        </w:rPr>
        <w:t>materia de Mejora Regulatoria, respecto a las políticas y acciones que se realicen en el Municipio.</w:t>
      </w:r>
    </w:p>
    <w:p w:rsidR="00E702D1" w:rsidRPr="003B53BD" w:rsidRDefault="00E702D1" w:rsidP="00E702D1">
      <w:pPr>
        <w:pStyle w:val="Default"/>
        <w:jc w:val="both"/>
        <w:rPr>
          <w:color w:val="auto"/>
          <w:sz w:val="22"/>
          <w:szCs w:val="22"/>
        </w:rPr>
      </w:pPr>
    </w:p>
    <w:p w:rsidR="00E702D1" w:rsidRPr="003B53BD" w:rsidRDefault="00E702D1" w:rsidP="00E702D1">
      <w:pPr>
        <w:pStyle w:val="Default"/>
        <w:jc w:val="both"/>
        <w:rPr>
          <w:color w:val="auto"/>
          <w:sz w:val="22"/>
          <w:szCs w:val="22"/>
          <w:lang w:val="es-MX"/>
        </w:rPr>
      </w:pPr>
      <w:r w:rsidRPr="003B53BD">
        <w:rPr>
          <w:b/>
          <w:color w:val="auto"/>
          <w:sz w:val="22"/>
          <w:szCs w:val="22"/>
        </w:rPr>
        <w:t xml:space="preserve">ARTÍCULO 2. </w:t>
      </w:r>
      <w:r w:rsidRPr="003B53BD">
        <w:rPr>
          <w:color w:val="auto"/>
          <w:sz w:val="22"/>
          <w:szCs w:val="22"/>
          <w:lang w:val="es-MX"/>
        </w:rPr>
        <w:t>Para efectos de los presentes lineamientos se entenderá por:</w:t>
      </w:r>
    </w:p>
    <w:p w:rsidR="00E702D1" w:rsidRPr="003B53BD" w:rsidRDefault="00E702D1" w:rsidP="00E702D1">
      <w:pPr>
        <w:pStyle w:val="Default"/>
        <w:jc w:val="both"/>
        <w:rPr>
          <w:color w:val="auto"/>
          <w:sz w:val="22"/>
          <w:szCs w:val="22"/>
          <w:lang w:val="es-MX"/>
        </w:rPr>
      </w:pPr>
    </w:p>
    <w:p w:rsidR="00E702D1" w:rsidRPr="003B53BD" w:rsidRDefault="00E702D1" w:rsidP="00E702D1">
      <w:pPr>
        <w:spacing w:after="0" w:line="240" w:lineRule="auto"/>
        <w:jc w:val="both"/>
        <w:rPr>
          <w:rFonts w:ascii="Arial" w:hAnsi="Arial" w:cs="Arial"/>
          <w:lang w:val="es-MX"/>
        </w:rPr>
      </w:pPr>
      <w:r w:rsidRPr="003B53BD">
        <w:rPr>
          <w:rFonts w:ascii="Arial" w:hAnsi="Arial" w:cs="Arial"/>
          <w:b/>
          <w:lang w:val="es-MX"/>
        </w:rPr>
        <w:t xml:space="preserve">I. Ayuntamiento: </w:t>
      </w:r>
      <w:r w:rsidRPr="003B53BD">
        <w:rPr>
          <w:rFonts w:ascii="Arial" w:hAnsi="Arial" w:cs="Arial"/>
          <w:lang w:val="es-MX"/>
        </w:rPr>
        <w:t xml:space="preserve">Al </w:t>
      </w:r>
      <w:r w:rsidR="00932750">
        <w:rPr>
          <w:rFonts w:ascii="Arial" w:hAnsi="Arial" w:cs="Arial"/>
          <w:lang w:val="es-MX"/>
        </w:rPr>
        <w:t xml:space="preserve">Honorable </w:t>
      </w:r>
      <w:r w:rsidRPr="003B53BD">
        <w:rPr>
          <w:rFonts w:ascii="Arial" w:hAnsi="Arial" w:cs="Arial"/>
          <w:lang w:val="es-MX"/>
        </w:rPr>
        <w:t>Ayuntamiento del Municipio de Puebla;</w:t>
      </w:r>
    </w:p>
    <w:p w:rsidR="00E702D1" w:rsidRPr="003B53BD" w:rsidRDefault="00E702D1" w:rsidP="00E702D1">
      <w:pPr>
        <w:spacing w:after="0" w:line="240" w:lineRule="auto"/>
        <w:jc w:val="both"/>
        <w:rPr>
          <w:rFonts w:ascii="Arial" w:hAnsi="Arial" w:cs="Arial"/>
          <w:b/>
          <w:lang w:val="es-MX"/>
        </w:rPr>
      </w:pPr>
    </w:p>
    <w:p w:rsidR="00E702D1" w:rsidRPr="003B53BD" w:rsidRDefault="00E702D1" w:rsidP="00E702D1">
      <w:pPr>
        <w:spacing w:after="0" w:line="240" w:lineRule="auto"/>
        <w:jc w:val="both"/>
        <w:rPr>
          <w:rFonts w:ascii="Arial" w:hAnsi="Arial" w:cs="Arial"/>
          <w:lang w:val="es-MX"/>
        </w:rPr>
      </w:pPr>
      <w:r w:rsidRPr="003B53BD">
        <w:rPr>
          <w:rFonts w:ascii="Arial" w:hAnsi="Arial" w:cs="Arial"/>
          <w:b/>
          <w:lang w:val="es-MX"/>
        </w:rPr>
        <w:t xml:space="preserve">II. Consejo: </w:t>
      </w:r>
      <w:r w:rsidRPr="003B53BD">
        <w:rPr>
          <w:rFonts w:ascii="Arial" w:hAnsi="Arial" w:cs="Arial"/>
          <w:lang w:val="es-MX"/>
        </w:rPr>
        <w:t>Al Consejo de Mejora Regulatoria del Municipio de Puebla;</w:t>
      </w:r>
    </w:p>
    <w:p w:rsidR="00E702D1" w:rsidRPr="003B53BD" w:rsidRDefault="00E702D1" w:rsidP="00E702D1">
      <w:pPr>
        <w:spacing w:after="0" w:line="240" w:lineRule="auto"/>
        <w:jc w:val="both"/>
        <w:rPr>
          <w:rFonts w:ascii="Arial" w:hAnsi="Arial" w:cs="Arial"/>
          <w:lang w:val="es-MX"/>
        </w:rPr>
      </w:pPr>
    </w:p>
    <w:p w:rsidR="00E702D1" w:rsidRPr="003B53BD" w:rsidRDefault="00E702D1" w:rsidP="00E702D1">
      <w:pPr>
        <w:spacing w:after="0" w:line="240" w:lineRule="auto"/>
        <w:jc w:val="both"/>
        <w:rPr>
          <w:rFonts w:ascii="Arial" w:hAnsi="Arial" w:cs="Arial"/>
          <w:lang w:val="es-MX"/>
        </w:rPr>
      </w:pPr>
      <w:r w:rsidRPr="003B53BD">
        <w:rPr>
          <w:rFonts w:ascii="Arial" w:hAnsi="Arial" w:cs="Arial"/>
          <w:b/>
          <w:lang w:val="es-MX"/>
        </w:rPr>
        <w:t>III</w:t>
      </w:r>
      <w:r w:rsidRPr="003B53BD">
        <w:rPr>
          <w:rFonts w:ascii="Arial" w:hAnsi="Arial" w:cs="Arial"/>
          <w:lang w:val="es-MX"/>
        </w:rPr>
        <w:t xml:space="preserve">. </w:t>
      </w:r>
      <w:r w:rsidRPr="003B53BD">
        <w:rPr>
          <w:rFonts w:ascii="Arial" w:hAnsi="Arial" w:cs="Arial"/>
          <w:b/>
          <w:lang w:val="es-MX"/>
        </w:rPr>
        <w:t>Contraloría Municipal:</w:t>
      </w:r>
      <w:r w:rsidRPr="003B53BD">
        <w:rPr>
          <w:rFonts w:ascii="Arial" w:hAnsi="Arial" w:cs="Arial"/>
          <w:lang w:val="es-MX"/>
        </w:rPr>
        <w:t xml:space="preserve"> A la Contraloría Municipal del Honorable Ayuntamiento del Municipio de Puebla;</w:t>
      </w:r>
    </w:p>
    <w:p w:rsidR="00E702D1" w:rsidRPr="003B53BD" w:rsidRDefault="00E702D1" w:rsidP="00E702D1">
      <w:pPr>
        <w:spacing w:after="0" w:line="240" w:lineRule="auto"/>
        <w:jc w:val="both"/>
        <w:rPr>
          <w:rFonts w:ascii="Arial" w:hAnsi="Arial" w:cs="Arial"/>
          <w:lang w:val="es-MX"/>
        </w:rPr>
      </w:pPr>
    </w:p>
    <w:p w:rsidR="00E702D1" w:rsidRPr="003B53BD" w:rsidRDefault="00E702D1" w:rsidP="00E702D1">
      <w:pPr>
        <w:pStyle w:val="Default"/>
        <w:jc w:val="both"/>
        <w:rPr>
          <w:b/>
          <w:color w:val="auto"/>
          <w:sz w:val="22"/>
          <w:szCs w:val="22"/>
          <w:lang w:val="es-MX"/>
        </w:rPr>
      </w:pPr>
      <w:r w:rsidRPr="003B53BD">
        <w:rPr>
          <w:b/>
          <w:color w:val="auto"/>
          <w:sz w:val="22"/>
          <w:szCs w:val="22"/>
          <w:lang w:val="es-MX"/>
        </w:rPr>
        <w:t xml:space="preserve">IV. Mejora Regulatoria: </w:t>
      </w:r>
      <w:r w:rsidRPr="003B53BD">
        <w:rPr>
          <w:color w:val="auto"/>
          <w:sz w:val="22"/>
          <w:szCs w:val="22"/>
          <w:lang w:val="es-MX"/>
        </w:rPr>
        <w:t xml:space="preserve">A la política pública sistemática, participativa y transversal consistente en la generación de normas claras y trámites o servicios simplificados, orientadas a obtener el mayor valor posible de los recursos disponibles y del óptimo funcionamiento de las actividades comerciales, industriales, productivas, de servicios y de desarrollo humano de la sociedad en su conjunto, con los menores costos posibles; </w:t>
      </w:r>
    </w:p>
    <w:p w:rsidR="00E702D1" w:rsidRPr="003B53BD" w:rsidRDefault="00E702D1" w:rsidP="00E702D1">
      <w:pPr>
        <w:pStyle w:val="Default"/>
        <w:jc w:val="both"/>
        <w:rPr>
          <w:b/>
          <w:color w:val="auto"/>
          <w:sz w:val="22"/>
          <w:szCs w:val="22"/>
          <w:lang w:val="es-MX"/>
        </w:rPr>
      </w:pPr>
    </w:p>
    <w:p w:rsidR="00E702D1" w:rsidRPr="003B53BD" w:rsidRDefault="00E702D1" w:rsidP="00E702D1">
      <w:pPr>
        <w:pStyle w:val="Default"/>
        <w:jc w:val="both"/>
        <w:rPr>
          <w:color w:val="auto"/>
          <w:sz w:val="22"/>
          <w:szCs w:val="22"/>
          <w:lang w:val="es-MX"/>
        </w:rPr>
      </w:pPr>
      <w:r w:rsidRPr="003B53BD">
        <w:rPr>
          <w:b/>
          <w:color w:val="auto"/>
          <w:sz w:val="22"/>
          <w:szCs w:val="22"/>
          <w:lang w:val="es-MX"/>
        </w:rPr>
        <w:t xml:space="preserve">V.  Ley: </w:t>
      </w:r>
      <w:r w:rsidRPr="003B53BD">
        <w:rPr>
          <w:color w:val="auto"/>
          <w:sz w:val="22"/>
          <w:szCs w:val="22"/>
          <w:lang w:val="es-MX"/>
        </w:rPr>
        <w:t>A la Ley de Gobernanza Regulatoria para el Estado de Puebla; y</w:t>
      </w:r>
    </w:p>
    <w:p w:rsidR="00E702D1" w:rsidRPr="003B53BD" w:rsidRDefault="00E702D1" w:rsidP="00E702D1">
      <w:pPr>
        <w:pStyle w:val="Default"/>
        <w:jc w:val="both"/>
        <w:rPr>
          <w:color w:val="auto"/>
          <w:sz w:val="22"/>
          <w:szCs w:val="22"/>
          <w:lang w:val="es-MX"/>
        </w:rPr>
      </w:pPr>
    </w:p>
    <w:p w:rsidR="00E702D1" w:rsidRPr="003B53BD" w:rsidRDefault="00E702D1" w:rsidP="00E702D1">
      <w:pPr>
        <w:pStyle w:val="Default"/>
        <w:jc w:val="both"/>
        <w:rPr>
          <w:color w:val="auto"/>
          <w:sz w:val="22"/>
          <w:szCs w:val="22"/>
          <w:lang w:val="es-MX"/>
        </w:rPr>
      </w:pPr>
      <w:r w:rsidRPr="003B53BD">
        <w:rPr>
          <w:b/>
          <w:color w:val="auto"/>
          <w:sz w:val="22"/>
          <w:szCs w:val="22"/>
          <w:lang w:val="es-MX"/>
        </w:rPr>
        <w:t>VI. Unidad de Mejora Regulatoria:</w:t>
      </w:r>
      <w:r w:rsidRPr="003B53BD">
        <w:rPr>
          <w:color w:val="auto"/>
          <w:sz w:val="22"/>
          <w:szCs w:val="22"/>
          <w:lang w:val="es-MX"/>
        </w:rPr>
        <w:t xml:space="preserve"> A la unidad administrativa de la Contraloría Municipal encargada de instrumentar la rectoría, análisis, definición, dictamen y evaluación de la ejecución de las políticas públicas en materia de </w:t>
      </w:r>
      <w:r w:rsidRPr="003B53BD">
        <w:rPr>
          <w:color w:val="auto"/>
          <w:sz w:val="22"/>
          <w:szCs w:val="22"/>
        </w:rPr>
        <w:t>Mejora Regulatoria</w:t>
      </w:r>
      <w:r w:rsidRPr="003B53BD">
        <w:rPr>
          <w:color w:val="auto"/>
          <w:sz w:val="22"/>
          <w:szCs w:val="22"/>
          <w:lang w:val="es-MX"/>
        </w:rPr>
        <w:t>, con atribuciones para diseñar, proponer, instrumentar, evaluar y difundir el proceso en dicha materia en el Municipio de Puebla.</w:t>
      </w:r>
    </w:p>
    <w:p w:rsidR="00E702D1" w:rsidRPr="003B53BD" w:rsidRDefault="00E702D1" w:rsidP="00E702D1">
      <w:pPr>
        <w:pStyle w:val="Default"/>
        <w:jc w:val="both"/>
        <w:rPr>
          <w:color w:val="auto"/>
          <w:sz w:val="22"/>
          <w:szCs w:val="22"/>
          <w:lang w:val="es-MX"/>
        </w:rPr>
      </w:pPr>
    </w:p>
    <w:p w:rsidR="00E702D1" w:rsidRPr="003B53BD" w:rsidRDefault="00E702D1" w:rsidP="00E702D1">
      <w:pPr>
        <w:pStyle w:val="Default"/>
        <w:jc w:val="both"/>
        <w:rPr>
          <w:color w:val="auto"/>
          <w:sz w:val="22"/>
          <w:szCs w:val="22"/>
          <w:lang w:val="es-MX"/>
        </w:rPr>
      </w:pPr>
      <w:r w:rsidRPr="003B53BD">
        <w:rPr>
          <w:color w:val="auto"/>
          <w:sz w:val="22"/>
          <w:szCs w:val="22"/>
          <w:lang w:val="es-MX"/>
        </w:rPr>
        <w:t>Toda referencia al género masculino, incluyendo los cargos y puestos en este Reglamento, lo es también para el género femenino.</w:t>
      </w:r>
    </w:p>
    <w:p w:rsidR="00E702D1" w:rsidRPr="003B53BD" w:rsidRDefault="00E702D1" w:rsidP="00E702D1">
      <w:pPr>
        <w:pStyle w:val="Default"/>
        <w:jc w:val="both"/>
        <w:rPr>
          <w:color w:val="auto"/>
          <w:sz w:val="22"/>
          <w:szCs w:val="22"/>
          <w:lang w:val="es-MX"/>
        </w:rPr>
      </w:pPr>
    </w:p>
    <w:p w:rsidR="00E702D1" w:rsidRPr="003B53BD" w:rsidRDefault="00E702D1" w:rsidP="00E702D1">
      <w:pPr>
        <w:pStyle w:val="Default"/>
        <w:ind w:left="708" w:hanging="708"/>
        <w:jc w:val="both"/>
        <w:rPr>
          <w:color w:val="auto"/>
          <w:sz w:val="22"/>
          <w:szCs w:val="22"/>
        </w:rPr>
      </w:pPr>
      <w:r w:rsidRPr="003B53BD">
        <w:rPr>
          <w:b/>
          <w:bCs/>
          <w:color w:val="auto"/>
          <w:sz w:val="22"/>
          <w:szCs w:val="22"/>
        </w:rPr>
        <w:t xml:space="preserve">ARTÍCULO 3. </w:t>
      </w:r>
      <w:r w:rsidRPr="003B53BD">
        <w:rPr>
          <w:color w:val="auto"/>
          <w:sz w:val="22"/>
          <w:szCs w:val="22"/>
        </w:rPr>
        <w:t xml:space="preserve">El Consejo estará integrado de la siguiente manera: </w:t>
      </w:r>
    </w:p>
    <w:p w:rsidR="00E702D1" w:rsidRPr="003B53BD" w:rsidRDefault="00E702D1" w:rsidP="00E702D1">
      <w:pPr>
        <w:pStyle w:val="Default"/>
        <w:jc w:val="both"/>
        <w:rPr>
          <w:color w:val="auto"/>
          <w:sz w:val="22"/>
          <w:szCs w:val="22"/>
        </w:rPr>
      </w:pPr>
    </w:p>
    <w:p w:rsidR="00E702D1" w:rsidRPr="003B53BD" w:rsidRDefault="00E702D1" w:rsidP="00E702D1">
      <w:pPr>
        <w:pStyle w:val="Default"/>
        <w:numPr>
          <w:ilvl w:val="0"/>
          <w:numId w:val="2"/>
        </w:numPr>
        <w:ind w:left="426" w:hanging="66"/>
        <w:jc w:val="both"/>
        <w:rPr>
          <w:color w:val="auto"/>
          <w:sz w:val="22"/>
          <w:szCs w:val="22"/>
        </w:rPr>
      </w:pPr>
      <w:r w:rsidRPr="003B53BD">
        <w:rPr>
          <w:color w:val="auto"/>
          <w:sz w:val="22"/>
          <w:szCs w:val="22"/>
        </w:rPr>
        <w:t>Un Presidente, que será el Presidente Municipal del Honorable Ayuntamiento;</w:t>
      </w:r>
    </w:p>
    <w:p w:rsidR="00E702D1" w:rsidRPr="003B53BD" w:rsidRDefault="00E702D1" w:rsidP="00E702D1">
      <w:pPr>
        <w:pStyle w:val="Default"/>
        <w:ind w:left="426"/>
        <w:jc w:val="both"/>
        <w:rPr>
          <w:color w:val="auto"/>
          <w:sz w:val="22"/>
          <w:szCs w:val="22"/>
        </w:rPr>
      </w:pPr>
    </w:p>
    <w:p w:rsidR="00E702D1" w:rsidRPr="003B53BD" w:rsidRDefault="00E702D1" w:rsidP="00E702D1">
      <w:pPr>
        <w:pStyle w:val="Default"/>
        <w:numPr>
          <w:ilvl w:val="0"/>
          <w:numId w:val="2"/>
        </w:numPr>
        <w:ind w:left="426" w:hanging="66"/>
        <w:jc w:val="both"/>
        <w:rPr>
          <w:color w:val="auto"/>
          <w:sz w:val="22"/>
          <w:szCs w:val="22"/>
        </w:rPr>
      </w:pPr>
      <w:r w:rsidRPr="003B53BD">
        <w:rPr>
          <w:color w:val="auto"/>
          <w:sz w:val="22"/>
          <w:szCs w:val="22"/>
        </w:rPr>
        <w:t>Un Vicepresidente, que será el Titular de la Contraloría Municipal;</w:t>
      </w:r>
    </w:p>
    <w:p w:rsidR="00E702D1" w:rsidRPr="003B53BD" w:rsidRDefault="00E702D1" w:rsidP="00E702D1">
      <w:pPr>
        <w:pStyle w:val="Prrafodelista"/>
        <w:spacing w:after="0" w:line="240" w:lineRule="auto"/>
        <w:jc w:val="both"/>
        <w:rPr>
          <w:rFonts w:ascii="Arial" w:hAnsi="Arial" w:cs="Arial"/>
        </w:rPr>
      </w:pPr>
    </w:p>
    <w:p w:rsidR="00E702D1" w:rsidRPr="003B53BD" w:rsidRDefault="00E702D1" w:rsidP="00E702D1">
      <w:pPr>
        <w:pStyle w:val="Default"/>
        <w:numPr>
          <w:ilvl w:val="0"/>
          <w:numId w:val="2"/>
        </w:numPr>
        <w:ind w:left="426" w:hanging="66"/>
        <w:jc w:val="both"/>
        <w:rPr>
          <w:strike/>
          <w:color w:val="auto"/>
          <w:sz w:val="22"/>
          <w:szCs w:val="22"/>
        </w:rPr>
      </w:pPr>
      <w:r w:rsidRPr="003B53BD">
        <w:rPr>
          <w:color w:val="auto"/>
          <w:sz w:val="22"/>
          <w:szCs w:val="22"/>
        </w:rPr>
        <w:t>Un Coordinador Ejecutivo,que será el Titular de la Secretaría de Desarrollo Económico del Honorable Ayuntamiento;</w:t>
      </w:r>
    </w:p>
    <w:p w:rsidR="00E702D1" w:rsidRPr="003B53BD" w:rsidRDefault="00E702D1" w:rsidP="00E702D1">
      <w:pPr>
        <w:pStyle w:val="Prrafodelista"/>
        <w:spacing w:after="0" w:line="240" w:lineRule="auto"/>
        <w:jc w:val="both"/>
        <w:rPr>
          <w:rFonts w:ascii="Arial" w:hAnsi="Arial" w:cs="Arial"/>
        </w:rPr>
      </w:pPr>
    </w:p>
    <w:p w:rsidR="00E702D1" w:rsidRPr="003B53BD" w:rsidRDefault="00E702D1" w:rsidP="00E702D1">
      <w:pPr>
        <w:pStyle w:val="Default"/>
        <w:numPr>
          <w:ilvl w:val="0"/>
          <w:numId w:val="2"/>
        </w:numPr>
        <w:ind w:left="426" w:hanging="66"/>
        <w:jc w:val="both"/>
        <w:rPr>
          <w:color w:val="auto"/>
          <w:sz w:val="22"/>
          <w:szCs w:val="22"/>
        </w:rPr>
      </w:pPr>
      <w:r w:rsidRPr="003B53BD">
        <w:rPr>
          <w:color w:val="auto"/>
          <w:sz w:val="22"/>
          <w:szCs w:val="22"/>
        </w:rPr>
        <w:lastRenderedPageBreak/>
        <w:t>Un Secretario Técnico que será el Titular de la Subcontraloría de Evaluación y Control de la Contraloría Municipal, y</w:t>
      </w:r>
    </w:p>
    <w:p w:rsidR="00E702D1" w:rsidRPr="003B53BD" w:rsidRDefault="00E702D1" w:rsidP="00E702D1">
      <w:pPr>
        <w:pStyle w:val="Prrafodelista"/>
        <w:spacing w:after="0" w:line="240" w:lineRule="auto"/>
        <w:jc w:val="both"/>
        <w:rPr>
          <w:rFonts w:ascii="Arial" w:hAnsi="Arial" w:cs="Arial"/>
        </w:rPr>
      </w:pPr>
    </w:p>
    <w:p w:rsidR="00E702D1" w:rsidRPr="003B53BD" w:rsidRDefault="003447BA" w:rsidP="00E702D1">
      <w:pPr>
        <w:pStyle w:val="Default"/>
        <w:numPr>
          <w:ilvl w:val="0"/>
          <w:numId w:val="2"/>
        </w:numPr>
        <w:ind w:left="426" w:hanging="66"/>
        <w:jc w:val="both"/>
        <w:rPr>
          <w:color w:val="auto"/>
          <w:sz w:val="22"/>
          <w:szCs w:val="22"/>
        </w:rPr>
      </w:pPr>
      <w:r>
        <w:rPr>
          <w:color w:val="auto"/>
          <w:sz w:val="22"/>
          <w:szCs w:val="22"/>
        </w:rPr>
        <w:t>Once</w:t>
      </w:r>
      <w:r w:rsidR="00E702D1" w:rsidRPr="003B53BD">
        <w:rPr>
          <w:color w:val="auto"/>
          <w:sz w:val="22"/>
          <w:szCs w:val="22"/>
        </w:rPr>
        <w:t xml:space="preserve"> Consejeros Vocales, que serán:</w:t>
      </w:r>
    </w:p>
    <w:p w:rsidR="00E702D1" w:rsidRPr="003B53BD" w:rsidRDefault="00E702D1" w:rsidP="00E702D1">
      <w:pPr>
        <w:pStyle w:val="Prrafodelista"/>
        <w:spacing w:after="0" w:line="240" w:lineRule="auto"/>
        <w:jc w:val="both"/>
        <w:rPr>
          <w:rFonts w:ascii="Arial" w:hAnsi="Arial" w:cs="Arial"/>
        </w:rPr>
      </w:pPr>
    </w:p>
    <w:p w:rsidR="00E702D1" w:rsidRPr="003B53BD" w:rsidRDefault="00E702D1" w:rsidP="00FE01BD">
      <w:pPr>
        <w:pStyle w:val="Default"/>
        <w:numPr>
          <w:ilvl w:val="1"/>
          <w:numId w:val="9"/>
        </w:numPr>
        <w:ind w:left="851" w:hanging="284"/>
        <w:jc w:val="both"/>
        <w:rPr>
          <w:color w:val="auto"/>
          <w:sz w:val="22"/>
          <w:szCs w:val="22"/>
        </w:rPr>
      </w:pPr>
      <w:r w:rsidRPr="003B53BD">
        <w:rPr>
          <w:color w:val="auto"/>
          <w:sz w:val="22"/>
          <w:szCs w:val="22"/>
        </w:rPr>
        <w:t>El Regidor Presidente de la Comisión de Desarrollo Económico y Competitividad del Honorable Ayuntamiento;</w:t>
      </w:r>
    </w:p>
    <w:p w:rsidR="00E702D1" w:rsidRPr="003B53BD" w:rsidRDefault="00E702D1" w:rsidP="00FE01BD">
      <w:pPr>
        <w:pStyle w:val="Default"/>
        <w:numPr>
          <w:ilvl w:val="1"/>
          <w:numId w:val="9"/>
        </w:numPr>
        <w:ind w:left="851" w:hanging="284"/>
        <w:jc w:val="both"/>
        <w:rPr>
          <w:color w:val="auto"/>
          <w:sz w:val="22"/>
          <w:szCs w:val="22"/>
        </w:rPr>
      </w:pPr>
      <w:r w:rsidRPr="003B53BD">
        <w:rPr>
          <w:color w:val="auto"/>
          <w:sz w:val="22"/>
          <w:szCs w:val="22"/>
        </w:rPr>
        <w:t>El Regidor Presidente de la Comisión de Desarrollo Urbano y Medio Ambiente;</w:t>
      </w:r>
    </w:p>
    <w:p w:rsidR="00E702D1" w:rsidRPr="003B53BD" w:rsidRDefault="00E702D1" w:rsidP="00FE01BD">
      <w:pPr>
        <w:pStyle w:val="Default"/>
        <w:numPr>
          <w:ilvl w:val="1"/>
          <w:numId w:val="9"/>
        </w:numPr>
        <w:ind w:left="851" w:hanging="284"/>
        <w:jc w:val="both"/>
        <w:rPr>
          <w:color w:val="auto"/>
          <w:sz w:val="22"/>
          <w:szCs w:val="22"/>
        </w:rPr>
      </w:pPr>
      <w:r w:rsidRPr="003B53BD">
        <w:rPr>
          <w:color w:val="auto"/>
          <w:sz w:val="22"/>
          <w:szCs w:val="22"/>
        </w:rPr>
        <w:t>El Titular de la Secretaría de Turismo;</w:t>
      </w:r>
    </w:p>
    <w:p w:rsidR="00E702D1" w:rsidRPr="003B53BD" w:rsidRDefault="00E702D1" w:rsidP="00FE01BD">
      <w:pPr>
        <w:pStyle w:val="Default"/>
        <w:numPr>
          <w:ilvl w:val="1"/>
          <w:numId w:val="9"/>
        </w:numPr>
        <w:ind w:left="851" w:hanging="284"/>
        <w:jc w:val="both"/>
        <w:rPr>
          <w:color w:val="auto"/>
          <w:sz w:val="22"/>
          <w:szCs w:val="22"/>
        </w:rPr>
      </w:pPr>
      <w:r w:rsidRPr="003B53BD">
        <w:rPr>
          <w:color w:val="auto"/>
          <w:sz w:val="22"/>
          <w:szCs w:val="22"/>
        </w:rPr>
        <w:t>El Titular de la Secretaría de Desarrollo Urbano y Sustentabilidad del Honorable Ayuntamiento;</w:t>
      </w:r>
    </w:p>
    <w:p w:rsidR="00E702D1" w:rsidRPr="003B53BD" w:rsidRDefault="00E702D1" w:rsidP="00FE01BD">
      <w:pPr>
        <w:pStyle w:val="Default"/>
        <w:numPr>
          <w:ilvl w:val="1"/>
          <w:numId w:val="9"/>
        </w:numPr>
        <w:ind w:left="851" w:hanging="284"/>
        <w:jc w:val="both"/>
        <w:rPr>
          <w:color w:val="auto"/>
          <w:sz w:val="22"/>
          <w:szCs w:val="22"/>
        </w:rPr>
      </w:pPr>
      <w:r w:rsidRPr="003B53BD">
        <w:rPr>
          <w:color w:val="auto"/>
          <w:sz w:val="22"/>
          <w:szCs w:val="22"/>
        </w:rPr>
        <w:t>El Titular del Instituto Municipal de Planeación del Honorable Ayuntamiento;</w:t>
      </w:r>
    </w:p>
    <w:p w:rsidR="00E702D1" w:rsidRPr="003B53BD" w:rsidRDefault="00E702D1" w:rsidP="00FE01BD">
      <w:pPr>
        <w:pStyle w:val="Default"/>
        <w:numPr>
          <w:ilvl w:val="1"/>
          <w:numId w:val="9"/>
        </w:numPr>
        <w:ind w:left="851" w:hanging="284"/>
        <w:jc w:val="both"/>
        <w:rPr>
          <w:color w:val="auto"/>
          <w:sz w:val="22"/>
          <w:szCs w:val="22"/>
        </w:rPr>
      </w:pPr>
      <w:r w:rsidRPr="003B53BD">
        <w:rPr>
          <w:color w:val="auto"/>
          <w:sz w:val="22"/>
          <w:szCs w:val="22"/>
        </w:rPr>
        <w:t xml:space="preserve">El Titular de la Coordinación Ejecutiva de </w:t>
      </w:r>
      <w:r w:rsidR="00BB0062">
        <w:rPr>
          <w:color w:val="auto"/>
          <w:sz w:val="22"/>
          <w:szCs w:val="22"/>
        </w:rPr>
        <w:t xml:space="preserve">Proyectos Estratégicos de Presidencia </w:t>
      </w:r>
      <w:r w:rsidRPr="003B53BD">
        <w:rPr>
          <w:color w:val="auto"/>
          <w:sz w:val="22"/>
          <w:szCs w:val="22"/>
        </w:rPr>
        <w:t>del Honorable Ayuntamiento;</w:t>
      </w:r>
    </w:p>
    <w:p w:rsidR="00E702D1" w:rsidRPr="003B53BD" w:rsidRDefault="00E702D1" w:rsidP="00FE01BD">
      <w:pPr>
        <w:pStyle w:val="Default"/>
        <w:numPr>
          <w:ilvl w:val="1"/>
          <w:numId w:val="9"/>
        </w:numPr>
        <w:ind w:left="851" w:hanging="284"/>
        <w:jc w:val="both"/>
        <w:rPr>
          <w:color w:val="auto"/>
          <w:sz w:val="22"/>
          <w:szCs w:val="22"/>
        </w:rPr>
      </w:pPr>
      <w:r w:rsidRPr="003B53BD">
        <w:rPr>
          <w:color w:val="auto"/>
          <w:sz w:val="22"/>
          <w:szCs w:val="22"/>
        </w:rPr>
        <w:t>Tres representantes del sector empresarial;</w:t>
      </w:r>
    </w:p>
    <w:p w:rsidR="00E702D1" w:rsidRPr="003B53BD" w:rsidRDefault="00E702D1" w:rsidP="00FE01BD">
      <w:pPr>
        <w:pStyle w:val="Default"/>
        <w:numPr>
          <w:ilvl w:val="1"/>
          <w:numId w:val="9"/>
        </w:numPr>
        <w:ind w:left="851" w:hanging="284"/>
        <w:jc w:val="both"/>
        <w:rPr>
          <w:color w:val="auto"/>
          <w:sz w:val="22"/>
          <w:szCs w:val="22"/>
        </w:rPr>
      </w:pPr>
      <w:r w:rsidRPr="003B53BD">
        <w:rPr>
          <w:color w:val="auto"/>
          <w:sz w:val="22"/>
          <w:szCs w:val="22"/>
        </w:rPr>
        <w:t>Un representante de institución educativa, y</w:t>
      </w:r>
    </w:p>
    <w:p w:rsidR="00E702D1" w:rsidRPr="003B53BD" w:rsidRDefault="00E702D1" w:rsidP="00FE01BD">
      <w:pPr>
        <w:pStyle w:val="Default"/>
        <w:numPr>
          <w:ilvl w:val="1"/>
          <w:numId w:val="9"/>
        </w:numPr>
        <w:ind w:left="851" w:hanging="284"/>
        <w:jc w:val="both"/>
        <w:rPr>
          <w:color w:val="auto"/>
          <w:sz w:val="22"/>
          <w:szCs w:val="22"/>
        </w:rPr>
      </w:pPr>
      <w:r w:rsidRPr="003B53BD">
        <w:rPr>
          <w:color w:val="auto"/>
          <w:sz w:val="22"/>
          <w:szCs w:val="22"/>
        </w:rPr>
        <w:t>Un representante de la sociedad civil.</w:t>
      </w:r>
    </w:p>
    <w:p w:rsidR="00E702D1" w:rsidRPr="003B53BD" w:rsidRDefault="00E702D1" w:rsidP="00E702D1">
      <w:pPr>
        <w:pStyle w:val="Default"/>
        <w:ind w:left="786"/>
        <w:jc w:val="both"/>
        <w:rPr>
          <w:color w:val="auto"/>
          <w:sz w:val="22"/>
          <w:szCs w:val="22"/>
        </w:rPr>
      </w:pPr>
    </w:p>
    <w:p w:rsidR="00E702D1" w:rsidRPr="003B53BD" w:rsidRDefault="00E702D1" w:rsidP="00E702D1">
      <w:pPr>
        <w:pStyle w:val="Default"/>
        <w:jc w:val="both"/>
        <w:rPr>
          <w:color w:val="auto"/>
          <w:sz w:val="22"/>
          <w:szCs w:val="22"/>
        </w:rPr>
      </w:pPr>
      <w:r w:rsidRPr="003B53BD">
        <w:rPr>
          <w:color w:val="auto"/>
          <w:sz w:val="22"/>
          <w:szCs w:val="22"/>
        </w:rPr>
        <w:t>Los consejeros vocales señalados en los incisos g), h) e i) serán nombrados a propuesta del Presidente, y durarán en su encargo el periodo de la administración Municipal correspondiente, pudiendo ser reelectos por una sola ocasión.</w:t>
      </w:r>
    </w:p>
    <w:p w:rsidR="00E702D1" w:rsidRPr="003B53BD" w:rsidRDefault="00E702D1" w:rsidP="00E702D1">
      <w:pPr>
        <w:pStyle w:val="Default"/>
        <w:jc w:val="both"/>
        <w:rPr>
          <w:color w:val="auto"/>
          <w:sz w:val="22"/>
          <w:szCs w:val="22"/>
        </w:rPr>
      </w:pPr>
    </w:p>
    <w:p w:rsidR="00E702D1" w:rsidRPr="003B53BD" w:rsidRDefault="00E702D1" w:rsidP="00E702D1">
      <w:pPr>
        <w:spacing w:after="0" w:line="240" w:lineRule="auto"/>
        <w:jc w:val="both"/>
        <w:rPr>
          <w:rFonts w:ascii="Arial" w:hAnsi="Arial" w:cs="Arial"/>
          <w:lang w:val="es-MX"/>
        </w:rPr>
      </w:pPr>
      <w:r w:rsidRPr="003B53BD">
        <w:rPr>
          <w:rFonts w:ascii="Arial" w:hAnsi="Arial" w:cs="Arial"/>
          <w:lang w:val="es-MX"/>
        </w:rPr>
        <w:t>Los integrantes del Consejo tendrán derecho a voz y voto, excepto el Secretario Técnico quien únicamente tendrá derecho a voz.</w:t>
      </w:r>
    </w:p>
    <w:p w:rsidR="00E702D1" w:rsidRPr="003B53BD" w:rsidRDefault="00E702D1" w:rsidP="00E702D1">
      <w:pPr>
        <w:spacing w:after="0" w:line="240" w:lineRule="auto"/>
        <w:jc w:val="both"/>
        <w:rPr>
          <w:rFonts w:ascii="Arial" w:hAnsi="Arial" w:cs="Arial"/>
          <w:lang w:val="es-MX"/>
        </w:rPr>
      </w:pPr>
    </w:p>
    <w:p w:rsidR="00E702D1" w:rsidRPr="003B53BD" w:rsidRDefault="00E702D1" w:rsidP="00E702D1">
      <w:pPr>
        <w:pStyle w:val="TextoCar"/>
        <w:spacing w:after="0" w:line="240" w:lineRule="auto"/>
        <w:ind w:firstLine="0"/>
        <w:rPr>
          <w:sz w:val="22"/>
          <w:szCs w:val="22"/>
        </w:rPr>
      </w:pPr>
      <w:r w:rsidRPr="003B53BD">
        <w:rPr>
          <w:sz w:val="22"/>
          <w:szCs w:val="22"/>
        </w:rPr>
        <w:t xml:space="preserve">En ausencia del Presidente será suplido en todo caso por el Vicepresidente; los demás miembros del Consejo podrán </w:t>
      </w:r>
      <w:r w:rsidRPr="003B53BD">
        <w:rPr>
          <w:sz w:val="22"/>
          <w:szCs w:val="22"/>
          <w:lang w:val="es-MX"/>
        </w:rPr>
        <w:t>designar a sus respectivos suplentes quienes deberán tener nivel jerárquico inferior y tendrán las mismas atribuciones que los propietarios.</w:t>
      </w:r>
    </w:p>
    <w:p w:rsidR="00E702D1" w:rsidRPr="003B53BD" w:rsidRDefault="00E702D1" w:rsidP="00E702D1">
      <w:pPr>
        <w:spacing w:after="0" w:line="240" w:lineRule="auto"/>
        <w:jc w:val="both"/>
        <w:rPr>
          <w:rFonts w:ascii="Arial" w:hAnsi="Arial" w:cs="Arial"/>
        </w:rPr>
      </w:pPr>
    </w:p>
    <w:p w:rsidR="00E702D1" w:rsidRPr="003B53BD" w:rsidRDefault="00E702D1" w:rsidP="00E702D1">
      <w:pPr>
        <w:spacing w:after="0" w:line="240" w:lineRule="auto"/>
        <w:jc w:val="both"/>
        <w:rPr>
          <w:rFonts w:ascii="Arial" w:hAnsi="Arial" w:cs="Arial"/>
          <w:lang w:val="es-MX"/>
        </w:rPr>
      </w:pPr>
      <w:r w:rsidRPr="003B53BD">
        <w:rPr>
          <w:rFonts w:ascii="Arial" w:hAnsi="Arial" w:cs="Arial"/>
          <w:lang w:val="es-MX"/>
        </w:rPr>
        <w:t>Tendrán los integrantes del Consejo el carácter honorífico, por tanto, no recibirán retribución o emolumento alguno.</w:t>
      </w:r>
    </w:p>
    <w:p w:rsidR="00E702D1" w:rsidRPr="003B53BD" w:rsidRDefault="00E702D1" w:rsidP="00E702D1">
      <w:pPr>
        <w:pStyle w:val="TextoCar"/>
        <w:spacing w:after="0" w:line="240" w:lineRule="auto"/>
        <w:ind w:firstLine="0"/>
        <w:rPr>
          <w:sz w:val="22"/>
          <w:szCs w:val="22"/>
        </w:rPr>
      </w:pPr>
    </w:p>
    <w:p w:rsidR="00E702D1" w:rsidRPr="003B53BD" w:rsidRDefault="00E702D1" w:rsidP="00E702D1">
      <w:pPr>
        <w:pStyle w:val="Default"/>
        <w:jc w:val="both"/>
        <w:rPr>
          <w:color w:val="auto"/>
          <w:sz w:val="22"/>
          <w:szCs w:val="22"/>
          <w:lang w:val="es-MX"/>
        </w:rPr>
      </w:pPr>
      <w:r w:rsidRPr="003B53BD">
        <w:rPr>
          <w:b/>
          <w:bCs/>
          <w:color w:val="auto"/>
          <w:sz w:val="22"/>
          <w:szCs w:val="22"/>
        </w:rPr>
        <w:t xml:space="preserve">ARTÍCULO 4. </w:t>
      </w:r>
      <w:r w:rsidRPr="003B53BD">
        <w:rPr>
          <w:color w:val="auto"/>
          <w:sz w:val="22"/>
          <w:szCs w:val="22"/>
        </w:rPr>
        <w:t>Para el cumplimiento de sus funciones, el Consejo por conducto de su Presidente,</w:t>
      </w:r>
      <w:r w:rsidRPr="003B53BD">
        <w:rPr>
          <w:color w:val="auto"/>
          <w:sz w:val="22"/>
          <w:szCs w:val="22"/>
          <w:lang w:val="es-MX"/>
        </w:rPr>
        <w:t xml:space="preserve"> podrá invitar a participar a las sesiones a los Titulares de otras Dependencias y Entidades de la Administración Pública Federal, Estatal y Municipal, organizaciones no gubernamentales, especialistas, o representantes de cualquier otro sector.</w:t>
      </w:r>
    </w:p>
    <w:p w:rsidR="00E702D1" w:rsidRPr="003B53BD" w:rsidRDefault="00E702D1" w:rsidP="00E702D1">
      <w:pPr>
        <w:pStyle w:val="Default"/>
        <w:jc w:val="both"/>
        <w:rPr>
          <w:color w:val="auto"/>
          <w:sz w:val="22"/>
          <w:szCs w:val="22"/>
          <w:lang w:val="es-MX"/>
        </w:rPr>
      </w:pPr>
    </w:p>
    <w:p w:rsidR="00E702D1" w:rsidRPr="003B53BD" w:rsidRDefault="00E702D1" w:rsidP="00E702D1">
      <w:pPr>
        <w:pStyle w:val="Default"/>
        <w:jc w:val="both"/>
        <w:rPr>
          <w:color w:val="auto"/>
          <w:sz w:val="22"/>
          <w:szCs w:val="22"/>
          <w:lang w:val="es-MX"/>
        </w:rPr>
      </w:pPr>
      <w:r w:rsidRPr="003B53BD">
        <w:rPr>
          <w:color w:val="auto"/>
          <w:sz w:val="22"/>
          <w:szCs w:val="22"/>
          <w:lang w:val="es-MX"/>
        </w:rPr>
        <w:t xml:space="preserve">Los invitados tendrán únicamente </w:t>
      </w:r>
      <w:r w:rsidRPr="003B53BD">
        <w:rPr>
          <w:color w:val="auto"/>
          <w:sz w:val="22"/>
          <w:szCs w:val="22"/>
        </w:rPr>
        <w:t>derecho a voz,</w:t>
      </w:r>
      <w:r w:rsidRPr="003B53BD">
        <w:rPr>
          <w:color w:val="auto"/>
          <w:sz w:val="22"/>
          <w:szCs w:val="22"/>
          <w:lang w:val="es-MX"/>
        </w:rPr>
        <w:t xml:space="preserve"> pero no a voto.</w:t>
      </w:r>
    </w:p>
    <w:p w:rsidR="00E702D1" w:rsidRPr="003B53BD" w:rsidRDefault="00E702D1" w:rsidP="00E702D1">
      <w:pPr>
        <w:pStyle w:val="TextoCar"/>
        <w:spacing w:after="0" w:line="240" w:lineRule="auto"/>
        <w:ind w:firstLine="0"/>
        <w:rPr>
          <w:sz w:val="22"/>
          <w:szCs w:val="22"/>
          <w:lang w:val="es-MX"/>
        </w:rPr>
      </w:pPr>
    </w:p>
    <w:p w:rsidR="00E702D1" w:rsidRPr="003B53BD" w:rsidRDefault="00E702D1" w:rsidP="00E702D1">
      <w:pPr>
        <w:pStyle w:val="Default"/>
        <w:jc w:val="both"/>
        <w:rPr>
          <w:color w:val="auto"/>
          <w:sz w:val="22"/>
          <w:szCs w:val="22"/>
        </w:rPr>
      </w:pPr>
      <w:r w:rsidRPr="003B53BD">
        <w:rPr>
          <w:b/>
          <w:bCs/>
          <w:color w:val="auto"/>
          <w:sz w:val="22"/>
          <w:szCs w:val="22"/>
        </w:rPr>
        <w:t xml:space="preserve">ARTÍCULO 5. </w:t>
      </w:r>
      <w:r w:rsidRPr="003B53BD">
        <w:rPr>
          <w:color w:val="auto"/>
          <w:sz w:val="22"/>
          <w:szCs w:val="22"/>
        </w:rPr>
        <w:t xml:space="preserve">El Consejo sesionará de manera ordinaria cuando menos cada tres meses y podrá llevar acabo, sesiones extraordinarias cuando así lo amerite la naturaleza de los asuntos a tratar, en ambos casos previa convocatoria suscrita por el Presidente. </w:t>
      </w:r>
    </w:p>
    <w:p w:rsidR="00E702D1" w:rsidRPr="003B53BD" w:rsidRDefault="00E702D1" w:rsidP="00E702D1">
      <w:pPr>
        <w:pStyle w:val="Default"/>
        <w:jc w:val="both"/>
        <w:rPr>
          <w:color w:val="auto"/>
          <w:sz w:val="22"/>
          <w:szCs w:val="22"/>
        </w:rPr>
      </w:pPr>
    </w:p>
    <w:p w:rsidR="00E702D1" w:rsidRPr="003B53BD" w:rsidRDefault="00E702D1" w:rsidP="00E702D1">
      <w:pPr>
        <w:pStyle w:val="Default"/>
        <w:jc w:val="both"/>
        <w:rPr>
          <w:color w:val="auto"/>
          <w:sz w:val="22"/>
          <w:szCs w:val="22"/>
        </w:rPr>
      </w:pPr>
      <w:r w:rsidRPr="003B53BD">
        <w:rPr>
          <w:b/>
          <w:bCs/>
          <w:color w:val="auto"/>
          <w:sz w:val="22"/>
          <w:szCs w:val="22"/>
        </w:rPr>
        <w:t xml:space="preserve">ARTÍCULO 6. </w:t>
      </w:r>
      <w:r w:rsidRPr="003B53BD">
        <w:rPr>
          <w:color w:val="auto"/>
          <w:sz w:val="22"/>
          <w:szCs w:val="22"/>
        </w:rPr>
        <w:t>La convocatoria a las sesiones especificará la fecha, hora y lugar para su celebración y deberá ser notificada a los integrantes del Consejo cuando menos cuarenta y ocho horas antes de su celebración para las sesiones ordinarias y con veinticuatro horas de anticipación para las extraordinarias.</w:t>
      </w:r>
    </w:p>
    <w:p w:rsidR="00E702D1" w:rsidRPr="003B53BD" w:rsidRDefault="00E702D1" w:rsidP="00E702D1">
      <w:pPr>
        <w:spacing w:after="0" w:line="240" w:lineRule="auto"/>
        <w:jc w:val="both"/>
        <w:rPr>
          <w:rFonts w:ascii="Arial" w:hAnsi="Arial" w:cs="Arial"/>
        </w:rPr>
      </w:pPr>
    </w:p>
    <w:p w:rsidR="00E702D1" w:rsidRPr="003B53BD" w:rsidRDefault="00E702D1" w:rsidP="00E702D1">
      <w:pPr>
        <w:spacing w:after="0" w:line="240" w:lineRule="auto"/>
        <w:jc w:val="both"/>
        <w:rPr>
          <w:rFonts w:ascii="Arial" w:hAnsi="Arial" w:cs="Arial"/>
        </w:rPr>
      </w:pPr>
      <w:r w:rsidRPr="003B53BD">
        <w:rPr>
          <w:rFonts w:ascii="Arial" w:hAnsi="Arial" w:cs="Arial"/>
        </w:rPr>
        <w:lastRenderedPageBreak/>
        <w:t xml:space="preserve">A la convocatoria deberá adjuntarse el orden del día respectivo y la documentación de apoyo de los temas a tratar en la sesión correspondiente. </w:t>
      </w:r>
    </w:p>
    <w:p w:rsidR="00E702D1" w:rsidRPr="003B53BD" w:rsidRDefault="00E702D1" w:rsidP="00E702D1">
      <w:pPr>
        <w:spacing w:after="0" w:line="240" w:lineRule="auto"/>
        <w:jc w:val="both"/>
        <w:rPr>
          <w:rFonts w:ascii="Arial" w:hAnsi="Arial" w:cs="Arial"/>
        </w:rPr>
      </w:pPr>
    </w:p>
    <w:p w:rsidR="00E702D1" w:rsidRPr="003B53BD" w:rsidRDefault="00E702D1" w:rsidP="00E702D1">
      <w:pPr>
        <w:spacing w:after="0" w:line="240" w:lineRule="auto"/>
        <w:jc w:val="both"/>
        <w:rPr>
          <w:rFonts w:ascii="Arial" w:hAnsi="Arial" w:cs="Arial"/>
        </w:rPr>
      </w:pPr>
      <w:r w:rsidRPr="003B53BD">
        <w:rPr>
          <w:rFonts w:ascii="Arial" w:hAnsi="Arial" w:cs="Arial"/>
        </w:rPr>
        <w:t>La notificación del orden del día se realizará por medios escritos o electrónicos, en caso de que se realice por medios electrónicos, deberá garantizar fehacientemente la notificación anexándose copia digital de ésta.</w:t>
      </w:r>
    </w:p>
    <w:p w:rsidR="00E702D1" w:rsidRPr="003B53BD" w:rsidRDefault="00E702D1" w:rsidP="00E702D1">
      <w:pPr>
        <w:spacing w:after="0" w:line="240" w:lineRule="auto"/>
        <w:jc w:val="both"/>
        <w:rPr>
          <w:rFonts w:ascii="Arial" w:hAnsi="Arial" w:cs="Arial"/>
        </w:rPr>
      </w:pPr>
    </w:p>
    <w:p w:rsidR="00E702D1" w:rsidRPr="003B53BD" w:rsidRDefault="00E702D1" w:rsidP="00E702D1">
      <w:pPr>
        <w:pStyle w:val="Textoindependiente"/>
        <w:spacing w:after="0" w:line="240" w:lineRule="auto"/>
        <w:jc w:val="both"/>
        <w:rPr>
          <w:rFonts w:ascii="Arial" w:hAnsi="Arial" w:cs="Arial"/>
        </w:rPr>
      </w:pPr>
      <w:r w:rsidRPr="003B53BD">
        <w:rPr>
          <w:rFonts w:ascii="Arial" w:hAnsi="Arial" w:cs="Arial"/>
          <w:b/>
          <w:bCs/>
        </w:rPr>
        <w:t xml:space="preserve">ARTÍCULO 7. </w:t>
      </w:r>
      <w:r w:rsidRPr="003B53BD">
        <w:rPr>
          <w:rFonts w:ascii="Arial" w:hAnsi="Arial" w:cs="Arial"/>
          <w:lang w:val="es-MX"/>
        </w:rPr>
        <w:t xml:space="preserve">Para la validez de las sesiones se requiere la presencia de por lo </w:t>
      </w:r>
      <w:r w:rsidRPr="003B53BD">
        <w:rPr>
          <w:rFonts w:ascii="Arial" w:hAnsi="Arial" w:cs="Arial"/>
        </w:rPr>
        <w:t xml:space="preserve">menos la mitad más uno de los integrantes del Consejo, y dentro de los cuales deberá estar el Presidente o el Vicepresidente. </w:t>
      </w:r>
    </w:p>
    <w:p w:rsidR="00E702D1" w:rsidRPr="003B53BD" w:rsidRDefault="00E702D1" w:rsidP="00E702D1">
      <w:pPr>
        <w:pStyle w:val="Textoindependiente"/>
        <w:spacing w:after="0" w:line="240" w:lineRule="auto"/>
        <w:jc w:val="both"/>
        <w:rPr>
          <w:rFonts w:ascii="Arial" w:hAnsi="Arial" w:cs="Arial"/>
        </w:rPr>
      </w:pPr>
    </w:p>
    <w:p w:rsidR="00E702D1" w:rsidRPr="003B53BD" w:rsidRDefault="00E702D1" w:rsidP="00E702D1">
      <w:pPr>
        <w:autoSpaceDE w:val="0"/>
        <w:autoSpaceDN w:val="0"/>
        <w:adjustRightInd w:val="0"/>
        <w:spacing w:after="0" w:line="240" w:lineRule="auto"/>
        <w:jc w:val="both"/>
        <w:rPr>
          <w:rFonts w:ascii="Arial" w:hAnsi="Arial" w:cs="Arial"/>
          <w:lang w:val="es-MX"/>
        </w:rPr>
      </w:pPr>
      <w:r w:rsidRPr="003B53BD">
        <w:rPr>
          <w:rFonts w:ascii="Arial" w:hAnsi="Arial" w:cs="Arial"/>
          <w:lang w:val="es-MX"/>
        </w:rPr>
        <w:t>Si la sesión no pudiera celebrarse el día señalado por falta de quórum, se emitirá una nueva convocatoria, en la cual se indicará tal circunstancia, para que dentro de los tres días hábiles siguientes se celebre la sesión, siendo válida con el número de los integrantes presentes en la misma.</w:t>
      </w:r>
    </w:p>
    <w:p w:rsidR="00E702D1" w:rsidRPr="003B53BD" w:rsidRDefault="00E702D1" w:rsidP="00E702D1">
      <w:pPr>
        <w:autoSpaceDE w:val="0"/>
        <w:autoSpaceDN w:val="0"/>
        <w:adjustRightInd w:val="0"/>
        <w:spacing w:after="0" w:line="240" w:lineRule="auto"/>
        <w:jc w:val="both"/>
        <w:rPr>
          <w:rFonts w:ascii="Arial" w:hAnsi="Arial" w:cs="Arial"/>
          <w:lang w:val="es-MX"/>
        </w:rPr>
      </w:pPr>
    </w:p>
    <w:p w:rsidR="00E702D1" w:rsidRPr="003B53BD" w:rsidRDefault="00E702D1" w:rsidP="00E702D1">
      <w:pPr>
        <w:pStyle w:val="Default"/>
        <w:jc w:val="both"/>
        <w:rPr>
          <w:color w:val="auto"/>
          <w:sz w:val="22"/>
          <w:szCs w:val="22"/>
          <w:lang w:val="es-MX"/>
        </w:rPr>
      </w:pPr>
      <w:r w:rsidRPr="003B53BD">
        <w:rPr>
          <w:color w:val="auto"/>
          <w:sz w:val="22"/>
          <w:szCs w:val="22"/>
          <w:lang w:val="es-MX"/>
        </w:rPr>
        <w:t xml:space="preserve">Los acuerdos del Consejo serán tomados </w:t>
      </w:r>
      <w:r w:rsidRPr="003B53BD">
        <w:rPr>
          <w:color w:val="auto"/>
          <w:sz w:val="22"/>
          <w:szCs w:val="22"/>
        </w:rPr>
        <w:t xml:space="preserve">por mayoría de votos de los integrantes presentes, en caso de empate, el Presidente </w:t>
      </w:r>
      <w:r w:rsidRPr="003B53BD">
        <w:rPr>
          <w:color w:val="auto"/>
          <w:sz w:val="22"/>
          <w:szCs w:val="22"/>
          <w:lang w:val="es-MX"/>
        </w:rPr>
        <w:t>o, en su caso, el Vicepresidente tendrá voto de calidad.</w:t>
      </w:r>
    </w:p>
    <w:p w:rsidR="00E702D1" w:rsidRPr="003B53BD" w:rsidRDefault="00E702D1" w:rsidP="00E702D1">
      <w:pPr>
        <w:pStyle w:val="Default"/>
        <w:jc w:val="both"/>
        <w:rPr>
          <w:color w:val="auto"/>
          <w:sz w:val="22"/>
          <w:szCs w:val="22"/>
        </w:rPr>
      </w:pPr>
    </w:p>
    <w:p w:rsidR="00E702D1" w:rsidRPr="003B53BD" w:rsidRDefault="00E702D1" w:rsidP="00E702D1">
      <w:pPr>
        <w:autoSpaceDE w:val="0"/>
        <w:autoSpaceDN w:val="0"/>
        <w:adjustRightInd w:val="0"/>
        <w:spacing w:after="0" w:line="240" w:lineRule="auto"/>
        <w:jc w:val="both"/>
        <w:rPr>
          <w:rFonts w:ascii="Arial" w:hAnsi="Arial" w:cs="Arial"/>
        </w:rPr>
      </w:pPr>
      <w:r w:rsidRPr="003B53BD">
        <w:rPr>
          <w:rFonts w:ascii="Arial" w:hAnsi="Arial" w:cs="Arial"/>
          <w:b/>
          <w:bCs/>
        </w:rPr>
        <w:t xml:space="preserve">ARTÍCULO 8. </w:t>
      </w:r>
      <w:r w:rsidRPr="003B53BD">
        <w:rPr>
          <w:rFonts w:ascii="Arial" w:hAnsi="Arial" w:cs="Arial"/>
          <w:lang w:val="es-MX"/>
        </w:rPr>
        <w:t>El acta de cada sesión deberá ser firmada por los integrantes que asistan a la misma, haciéndose constar en ella la lista de asistencia, el orden del día y los acuerdos tomados.</w:t>
      </w:r>
    </w:p>
    <w:p w:rsidR="00E702D1" w:rsidRPr="003B53BD" w:rsidRDefault="00E702D1" w:rsidP="00E702D1">
      <w:pPr>
        <w:pStyle w:val="Textoindependiente"/>
        <w:spacing w:after="0" w:line="240" w:lineRule="auto"/>
        <w:jc w:val="both"/>
        <w:rPr>
          <w:rFonts w:ascii="Arial" w:hAnsi="Arial" w:cs="Arial"/>
        </w:rPr>
      </w:pPr>
    </w:p>
    <w:p w:rsidR="00E702D1" w:rsidRPr="003B53BD" w:rsidRDefault="00E702D1" w:rsidP="00E702D1">
      <w:pPr>
        <w:autoSpaceDE w:val="0"/>
        <w:autoSpaceDN w:val="0"/>
        <w:adjustRightInd w:val="0"/>
        <w:spacing w:after="0" w:line="240" w:lineRule="auto"/>
        <w:jc w:val="both"/>
        <w:rPr>
          <w:rFonts w:ascii="Arial" w:hAnsi="Arial" w:cs="Arial"/>
          <w:lang w:val="es-MX"/>
        </w:rPr>
      </w:pPr>
      <w:r w:rsidRPr="003B53BD">
        <w:rPr>
          <w:rFonts w:ascii="Arial" w:hAnsi="Arial" w:cs="Arial"/>
          <w:b/>
          <w:lang w:val="es-MX"/>
        </w:rPr>
        <w:t>ARTÍCULO 9.</w:t>
      </w:r>
      <w:r w:rsidRPr="003B53BD">
        <w:rPr>
          <w:rFonts w:ascii="Arial" w:hAnsi="Arial" w:cs="Arial"/>
          <w:lang w:val="es-MX"/>
        </w:rPr>
        <w:t xml:space="preserve"> Para la operación y funcionamiento del Consejo, se aprovecharán los recursos humanos, materiales y financieros de la Contraloría Municipal y de la Secretaría de Desarrollo Económico del Honorable Ayuntamiento, por lo que no se requerirán recursos adicionales para tal fin.</w:t>
      </w:r>
    </w:p>
    <w:p w:rsidR="00E702D1" w:rsidRPr="003B53BD" w:rsidRDefault="00E702D1" w:rsidP="00E702D1">
      <w:pPr>
        <w:pStyle w:val="Textoindependiente"/>
        <w:spacing w:after="0" w:line="240" w:lineRule="auto"/>
        <w:ind w:left="426"/>
        <w:jc w:val="both"/>
        <w:rPr>
          <w:rFonts w:ascii="Arial" w:hAnsi="Arial" w:cs="Arial"/>
        </w:rPr>
      </w:pPr>
    </w:p>
    <w:p w:rsidR="00E702D1" w:rsidRPr="003B53BD" w:rsidRDefault="00E702D1" w:rsidP="00E702D1">
      <w:pPr>
        <w:pStyle w:val="TextoCar"/>
        <w:spacing w:after="0" w:line="240" w:lineRule="auto"/>
        <w:ind w:firstLine="0"/>
        <w:rPr>
          <w:sz w:val="22"/>
          <w:szCs w:val="22"/>
        </w:rPr>
      </w:pPr>
      <w:r w:rsidRPr="003B53BD">
        <w:rPr>
          <w:b/>
          <w:sz w:val="22"/>
          <w:szCs w:val="22"/>
        </w:rPr>
        <w:t xml:space="preserve">ARTÍCULO 10. </w:t>
      </w:r>
      <w:r w:rsidRPr="003B53BD">
        <w:rPr>
          <w:sz w:val="22"/>
          <w:szCs w:val="22"/>
        </w:rPr>
        <w:t>El Consejo tendrá las siguientes funciones:</w:t>
      </w:r>
    </w:p>
    <w:p w:rsidR="00E702D1" w:rsidRPr="003B53BD" w:rsidRDefault="00E702D1" w:rsidP="00E702D1">
      <w:pPr>
        <w:pStyle w:val="Default"/>
        <w:jc w:val="both"/>
        <w:rPr>
          <w:b/>
          <w:bCs/>
          <w:color w:val="auto"/>
          <w:sz w:val="22"/>
          <w:szCs w:val="22"/>
        </w:rPr>
      </w:pPr>
    </w:p>
    <w:p w:rsidR="00E702D1" w:rsidRPr="003B53BD" w:rsidRDefault="00E702D1" w:rsidP="00E702D1">
      <w:pPr>
        <w:pStyle w:val="Default"/>
        <w:numPr>
          <w:ilvl w:val="0"/>
          <w:numId w:val="4"/>
        </w:numPr>
        <w:jc w:val="both"/>
        <w:rPr>
          <w:color w:val="auto"/>
          <w:sz w:val="22"/>
          <w:szCs w:val="22"/>
        </w:rPr>
      </w:pPr>
      <w:r w:rsidRPr="003B53BD">
        <w:rPr>
          <w:color w:val="auto"/>
          <w:sz w:val="22"/>
          <w:szCs w:val="22"/>
          <w:lang w:val="es-MX"/>
        </w:rPr>
        <w:t>Proponer políticas y acciones necesarias en todo aquello que tenga relación con el cumplimiento de la Ley;</w:t>
      </w:r>
    </w:p>
    <w:p w:rsidR="00E702D1" w:rsidRPr="003B53BD" w:rsidRDefault="00E702D1" w:rsidP="00E702D1">
      <w:pPr>
        <w:pStyle w:val="Default"/>
        <w:ind w:left="1080"/>
        <w:jc w:val="both"/>
        <w:rPr>
          <w:color w:val="auto"/>
          <w:sz w:val="22"/>
          <w:szCs w:val="22"/>
        </w:rPr>
      </w:pPr>
    </w:p>
    <w:p w:rsidR="00E702D1" w:rsidRPr="003B53BD" w:rsidRDefault="00E702D1" w:rsidP="00E702D1">
      <w:pPr>
        <w:pStyle w:val="Default"/>
        <w:numPr>
          <w:ilvl w:val="0"/>
          <w:numId w:val="4"/>
        </w:numPr>
        <w:jc w:val="both"/>
        <w:rPr>
          <w:color w:val="auto"/>
          <w:sz w:val="22"/>
          <w:szCs w:val="22"/>
        </w:rPr>
      </w:pPr>
      <w:r w:rsidRPr="003B53BD">
        <w:rPr>
          <w:color w:val="auto"/>
          <w:sz w:val="22"/>
          <w:szCs w:val="22"/>
        </w:rPr>
        <w:t xml:space="preserve">Emitir opiniones y formular propuestas sobre la aplicación y orientación de las políticas en materia de Mejora Regulatoria, así como de la operación y funcionamiento de los instrumentos en dicha materia; </w:t>
      </w:r>
    </w:p>
    <w:p w:rsidR="00E702D1" w:rsidRPr="003B53BD" w:rsidRDefault="00E702D1" w:rsidP="00E702D1">
      <w:pPr>
        <w:pStyle w:val="Prrafodelista"/>
        <w:spacing w:after="0" w:line="240" w:lineRule="auto"/>
        <w:jc w:val="both"/>
        <w:rPr>
          <w:rFonts w:ascii="Arial" w:hAnsi="Arial" w:cs="Arial"/>
        </w:rPr>
      </w:pPr>
    </w:p>
    <w:p w:rsidR="00E702D1" w:rsidRPr="003B53BD" w:rsidRDefault="00E702D1" w:rsidP="00E702D1">
      <w:pPr>
        <w:pStyle w:val="Default"/>
        <w:numPr>
          <w:ilvl w:val="0"/>
          <w:numId w:val="4"/>
        </w:numPr>
        <w:jc w:val="both"/>
        <w:rPr>
          <w:color w:val="auto"/>
          <w:sz w:val="22"/>
          <w:szCs w:val="22"/>
        </w:rPr>
      </w:pPr>
      <w:r w:rsidRPr="003B53BD">
        <w:rPr>
          <w:color w:val="auto"/>
          <w:sz w:val="22"/>
          <w:szCs w:val="22"/>
          <w:lang w:val="es-MX"/>
        </w:rPr>
        <w:t xml:space="preserve">Analizar y proponer programas y acciones que incidan en el cumplimiento de la Ley; </w:t>
      </w:r>
    </w:p>
    <w:p w:rsidR="00E702D1" w:rsidRPr="003B53BD" w:rsidRDefault="00E702D1" w:rsidP="00E702D1">
      <w:pPr>
        <w:pStyle w:val="Prrafodelista"/>
        <w:spacing w:after="0" w:line="240" w:lineRule="auto"/>
        <w:jc w:val="both"/>
        <w:rPr>
          <w:rFonts w:ascii="Arial" w:hAnsi="Arial" w:cs="Arial"/>
        </w:rPr>
      </w:pPr>
    </w:p>
    <w:p w:rsidR="00E702D1" w:rsidRPr="003B53BD" w:rsidRDefault="00E702D1" w:rsidP="00E702D1">
      <w:pPr>
        <w:pStyle w:val="Default"/>
        <w:numPr>
          <w:ilvl w:val="0"/>
          <w:numId w:val="4"/>
        </w:numPr>
        <w:jc w:val="both"/>
        <w:rPr>
          <w:color w:val="auto"/>
          <w:sz w:val="22"/>
          <w:szCs w:val="22"/>
        </w:rPr>
      </w:pPr>
      <w:r w:rsidRPr="003B53BD">
        <w:rPr>
          <w:color w:val="auto"/>
          <w:sz w:val="22"/>
          <w:szCs w:val="22"/>
          <w:lang w:val="es-MX"/>
        </w:rPr>
        <w:t>Impulsar la participación ciudadana en la elaboración, actualización, ejecución y evaluación del Programa Municipal de Mejora Regulatoria, así como de los instrumentos en dicha materia;</w:t>
      </w:r>
    </w:p>
    <w:p w:rsidR="00E702D1" w:rsidRPr="003B53BD" w:rsidRDefault="00E702D1" w:rsidP="00E702D1">
      <w:pPr>
        <w:pStyle w:val="Prrafodelista"/>
        <w:spacing w:after="0" w:line="240" w:lineRule="auto"/>
        <w:jc w:val="both"/>
        <w:rPr>
          <w:rFonts w:ascii="Arial" w:hAnsi="Arial" w:cs="Arial"/>
        </w:rPr>
      </w:pPr>
    </w:p>
    <w:p w:rsidR="00E702D1" w:rsidRPr="003B53BD" w:rsidRDefault="00E702D1" w:rsidP="00E702D1">
      <w:pPr>
        <w:pStyle w:val="Default"/>
        <w:numPr>
          <w:ilvl w:val="0"/>
          <w:numId w:val="4"/>
        </w:numPr>
        <w:jc w:val="both"/>
        <w:rPr>
          <w:color w:val="auto"/>
          <w:sz w:val="22"/>
          <w:szCs w:val="22"/>
        </w:rPr>
      </w:pPr>
      <w:r w:rsidRPr="003B53BD">
        <w:rPr>
          <w:color w:val="auto"/>
          <w:sz w:val="22"/>
          <w:szCs w:val="22"/>
          <w:lang w:val="es-MX"/>
        </w:rPr>
        <w:t xml:space="preserve">Proponer la realización de estudios e investigaciones tendentes a fortalecer la </w:t>
      </w:r>
      <w:r w:rsidRPr="003B53BD">
        <w:rPr>
          <w:color w:val="auto"/>
          <w:sz w:val="22"/>
          <w:szCs w:val="22"/>
        </w:rPr>
        <w:t>Mejora Regulatoria</w:t>
      </w:r>
      <w:r w:rsidRPr="003B53BD">
        <w:rPr>
          <w:color w:val="auto"/>
          <w:sz w:val="22"/>
          <w:szCs w:val="22"/>
          <w:lang w:val="es-MX"/>
        </w:rPr>
        <w:t xml:space="preserve"> y la competitividad en el Municipio;</w:t>
      </w:r>
    </w:p>
    <w:p w:rsidR="00E702D1" w:rsidRPr="003B53BD" w:rsidRDefault="00E702D1" w:rsidP="00E702D1">
      <w:pPr>
        <w:pStyle w:val="Prrafodelista"/>
        <w:spacing w:after="0" w:line="240" w:lineRule="auto"/>
        <w:jc w:val="both"/>
        <w:rPr>
          <w:rFonts w:ascii="Arial" w:hAnsi="Arial" w:cs="Arial"/>
        </w:rPr>
      </w:pPr>
    </w:p>
    <w:p w:rsidR="00E702D1" w:rsidRPr="003B53BD" w:rsidRDefault="00E702D1" w:rsidP="00E702D1">
      <w:pPr>
        <w:pStyle w:val="Default"/>
        <w:numPr>
          <w:ilvl w:val="0"/>
          <w:numId w:val="4"/>
        </w:numPr>
        <w:jc w:val="both"/>
        <w:rPr>
          <w:color w:val="auto"/>
          <w:sz w:val="22"/>
          <w:szCs w:val="22"/>
        </w:rPr>
      </w:pPr>
      <w:r w:rsidRPr="003B53BD">
        <w:rPr>
          <w:color w:val="auto"/>
          <w:sz w:val="22"/>
          <w:szCs w:val="22"/>
          <w:lang w:val="es-MX"/>
        </w:rPr>
        <w:lastRenderedPageBreak/>
        <w:t xml:space="preserve">Formular proyectos específicos enfocados al desarrollo de la </w:t>
      </w:r>
      <w:r w:rsidRPr="003B53BD">
        <w:rPr>
          <w:color w:val="auto"/>
          <w:sz w:val="22"/>
          <w:szCs w:val="22"/>
        </w:rPr>
        <w:t>Mejora Regulatoria</w:t>
      </w:r>
      <w:r w:rsidRPr="003B53BD">
        <w:rPr>
          <w:color w:val="auto"/>
          <w:sz w:val="22"/>
          <w:szCs w:val="22"/>
          <w:lang w:val="es-MX"/>
        </w:rPr>
        <w:t xml:space="preserve">; </w:t>
      </w:r>
    </w:p>
    <w:p w:rsidR="00E702D1" w:rsidRPr="003B53BD" w:rsidRDefault="00E702D1" w:rsidP="00E702D1">
      <w:pPr>
        <w:pStyle w:val="Prrafodelista"/>
        <w:spacing w:after="0" w:line="240" w:lineRule="auto"/>
        <w:jc w:val="both"/>
        <w:rPr>
          <w:rFonts w:ascii="Arial" w:hAnsi="Arial" w:cs="Arial"/>
        </w:rPr>
      </w:pPr>
    </w:p>
    <w:p w:rsidR="00E702D1" w:rsidRPr="003B53BD" w:rsidRDefault="00E702D1" w:rsidP="00E702D1">
      <w:pPr>
        <w:pStyle w:val="Default"/>
        <w:numPr>
          <w:ilvl w:val="0"/>
          <w:numId w:val="4"/>
        </w:numPr>
        <w:jc w:val="both"/>
        <w:rPr>
          <w:color w:val="auto"/>
          <w:sz w:val="22"/>
          <w:szCs w:val="22"/>
        </w:rPr>
      </w:pPr>
      <w:r w:rsidRPr="003B53BD">
        <w:rPr>
          <w:color w:val="auto"/>
          <w:sz w:val="22"/>
          <w:szCs w:val="22"/>
          <w:lang w:val="es-MX"/>
        </w:rPr>
        <w:t xml:space="preserve">Proponer criterios y procedimientos para la evaluación de las políticas y acciones en materia de </w:t>
      </w:r>
      <w:r w:rsidRPr="003B53BD">
        <w:rPr>
          <w:color w:val="auto"/>
          <w:sz w:val="22"/>
          <w:szCs w:val="22"/>
        </w:rPr>
        <w:t>Mejora Regulatoria</w:t>
      </w:r>
      <w:r w:rsidRPr="003B53BD">
        <w:rPr>
          <w:color w:val="auto"/>
          <w:sz w:val="22"/>
          <w:szCs w:val="22"/>
          <w:lang w:val="es-MX"/>
        </w:rPr>
        <w:t>; y</w:t>
      </w:r>
    </w:p>
    <w:p w:rsidR="00E702D1" w:rsidRPr="003B53BD" w:rsidRDefault="00E702D1" w:rsidP="00E702D1">
      <w:pPr>
        <w:pStyle w:val="Default"/>
        <w:ind w:left="1080"/>
        <w:jc w:val="both"/>
        <w:rPr>
          <w:color w:val="auto"/>
          <w:sz w:val="22"/>
          <w:szCs w:val="22"/>
        </w:rPr>
      </w:pPr>
    </w:p>
    <w:p w:rsidR="00E702D1" w:rsidRPr="003B53BD" w:rsidRDefault="00E702D1" w:rsidP="00E702D1">
      <w:pPr>
        <w:pStyle w:val="Prrafodelista"/>
        <w:numPr>
          <w:ilvl w:val="0"/>
          <w:numId w:val="4"/>
        </w:numPr>
        <w:autoSpaceDE w:val="0"/>
        <w:autoSpaceDN w:val="0"/>
        <w:adjustRightInd w:val="0"/>
        <w:spacing w:after="0" w:line="240" w:lineRule="auto"/>
        <w:jc w:val="both"/>
        <w:rPr>
          <w:rFonts w:ascii="Arial" w:hAnsi="Arial" w:cs="Arial"/>
          <w:lang w:val="es-MX"/>
        </w:rPr>
      </w:pPr>
      <w:r w:rsidRPr="003B53BD">
        <w:rPr>
          <w:rFonts w:ascii="Arial" w:hAnsi="Arial" w:cs="Arial"/>
          <w:lang w:val="es-MX"/>
        </w:rPr>
        <w:t>Las demás necesarias para el cumplimiento de su objeto.</w:t>
      </w:r>
    </w:p>
    <w:p w:rsidR="00E702D1" w:rsidRPr="003B53BD" w:rsidRDefault="00E702D1" w:rsidP="00E702D1">
      <w:pPr>
        <w:pStyle w:val="Default"/>
        <w:jc w:val="both"/>
        <w:rPr>
          <w:color w:val="auto"/>
          <w:sz w:val="22"/>
          <w:szCs w:val="22"/>
        </w:rPr>
      </w:pPr>
    </w:p>
    <w:p w:rsidR="00E702D1" w:rsidRPr="003B53BD" w:rsidRDefault="00E702D1" w:rsidP="00E702D1">
      <w:pPr>
        <w:pStyle w:val="Textoindependiente"/>
        <w:spacing w:after="0" w:line="240" w:lineRule="auto"/>
        <w:jc w:val="both"/>
        <w:rPr>
          <w:rFonts w:ascii="Arial" w:hAnsi="Arial" w:cs="Arial"/>
        </w:rPr>
      </w:pPr>
      <w:r w:rsidRPr="003B53BD">
        <w:rPr>
          <w:rFonts w:ascii="Arial" w:hAnsi="Arial" w:cs="Arial"/>
          <w:b/>
        </w:rPr>
        <w:t>ARTÍCULO 11.</w:t>
      </w:r>
      <w:r w:rsidRPr="003B53BD">
        <w:rPr>
          <w:rFonts w:ascii="Arial" w:hAnsi="Arial" w:cs="Arial"/>
        </w:rPr>
        <w:t xml:space="preserve"> El Presidente tiene las siguientes atribuciones:</w:t>
      </w:r>
    </w:p>
    <w:p w:rsidR="00E702D1" w:rsidRPr="003B53BD" w:rsidRDefault="00E702D1" w:rsidP="00E702D1">
      <w:pPr>
        <w:pStyle w:val="Textoindependiente"/>
        <w:spacing w:after="0" w:line="240" w:lineRule="auto"/>
        <w:jc w:val="both"/>
        <w:rPr>
          <w:rFonts w:ascii="Arial" w:hAnsi="Arial" w:cs="Arial"/>
        </w:rPr>
      </w:pPr>
    </w:p>
    <w:p w:rsidR="00E702D1" w:rsidRPr="003B53BD" w:rsidRDefault="00E702D1" w:rsidP="00E702D1">
      <w:pPr>
        <w:pStyle w:val="Textoindependiente"/>
        <w:numPr>
          <w:ilvl w:val="0"/>
          <w:numId w:val="6"/>
        </w:numPr>
        <w:spacing w:after="0" w:line="240" w:lineRule="auto"/>
        <w:jc w:val="both"/>
        <w:rPr>
          <w:rFonts w:ascii="Arial" w:hAnsi="Arial" w:cs="Arial"/>
        </w:rPr>
      </w:pPr>
      <w:r w:rsidRPr="003B53BD">
        <w:rPr>
          <w:rFonts w:ascii="Arial" w:hAnsi="Arial" w:cs="Arial"/>
        </w:rPr>
        <w:t>Instalar y presidir las sesiones del Consejo;</w:t>
      </w:r>
    </w:p>
    <w:p w:rsidR="00E702D1" w:rsidRPr="003B53BD" w:rsidRDefault="00E702D1" w:rsidP="00E702D1">
      <w:pPr>
        <w:pStyle w:val="Textoindependiente"/>
        <w:spacing w:after="0" w:line="240" w:lineRule="auto"/>
        <w:ind w:left="1080"/>
        <w:jc w:val="both"/>
        <w:rPr>
          <w:rFonts w:ascii="Arial" w:hAnsi="Arial" w:cs="Arial"/>
        </w:rPr>
      </w:pPr>
    </w:p>
    <w:p w:rsidR="00E702D1" w:rsidRPr="003B53BD" w:rsidRDefault="00E702D1" w:rsidP="00E702D1">
      <w:pPr>
        <w:pStyle w:val="Textoindependiente"/>
        <w:numPr>
          <w:ilvl w:val="0"/>
          <w:numId w:val="6"/>
        </w:numPr>
        <w:spacing w:after="0" w:line="240" w:lineRule="auto"/>
        <w:jc w:val="both"/>
        <w:rPr>
          <w:rFonts w:ascii="Arial" w:hAnsi="Arial" w:cs="Arial"/>
        </w:rPr>
      </w:pPr>
      <w:r w:rsidRPr="003B53BD">
        <w:rPr>
          <w:rFonts w:ascii="Arial" w:hAnsi="Arial" w:cs="Arial"/>
        </w:rPr>
        <w:t>Vigilar y hacer cumplir el presente documento;</w:t>
      </w:r>
    </w:p>
    <w:p w:rsidR="00E702D1" w:rsidRPr="003B53BD" w:rsidRDefault="00E702D1" w:rsidP="00E702D1">
      <w:pPr>
        <w:pStyle w:val="Prrafodelista"/>
        <w:spacing w:after="0" w:line="240" w:lineRule="auto"/>
        <w:jc w:val="both"/>
        <w:rPr>
          <w:rFonts w:ascii="Arial" w:hAnsi="Arial" w:cs="Arial"/>
        </w:rPr>
      </w:pPr>
    </w:p>
    <w:p w:rsidR="00E702D1" w:rsidRPr="003B53BD" w:rsidRDefault="00E702D1" w:rsidP="00E702D1">
      <w:pPr>
        <w:pStyle w:val="Textoindependiente"/>
        <w:numPr>
          <w:ilvl w:val="0"/>
          <w:numId w:val="6"/>
        </w:numPr>
        <w:spacing w:after="0" w:line="240" w:lineRule="auto"/>
        <w:jc w:val="both"/>
        <w:rPr>
          <w:rFonts w:ascii="Arial" w:hAnsi="Arial" w:cs="Arial"/>
        </w:rPr>
      </w:pPr>
      <w:r w:rsidRPr="003B53BD">
        <w:rPr>
          <w:rFonts w:ascii="Arial" w:hAnsi="Arial" w:cs="Arial"/>
        </w:rPr>
        <w:t>Delegar en los miembros del Consejo la ejecución de los actos necesarios para el cumplimiento de los objetivos de la Mejora Regulatoria, y</w:t>
      </w:r>
    </w:p>
    <w:p w:rsidR="00E702D1" w:rsidRPr="003B53BD" w:rsidRDefault="00E702D1" w:rsidP="00E702D1">
      <w:pPr>
        <w:pStyle w:val="Prrafodelista"/>
        <w:spacing w:after="0" w:line="240" w:lineRule="auto"/>
        <w:jc w:val="both"/>
        <w:rPr>
          <w:rFonts w:ascii="Arial" w:hAnsi="Arial" w:cs="Arial"/>
        </w:rPr>
      </w:pPr>
    </w:p>
    <w:p w:rsidR="00E702D1" w:rsidRPr="003B53BD" w:rsidRDefault="00E702D1" w:rsidP="00E702D1">
      <w:pPr>
        <w:pStyle w:val="Textoindependiente"/>
        <w:numPr>
          <w:ilvl w:val="0"/>
          <w:numId w:val="6"/>
        </w:numPr>
        <w:spacing w:after="0" w:line="240" w:lineRule="auto"/>
        <w:jc w:val="both"/>
        <w:rPr>
          <w:rFonts w:ascii="Arial" w:hAnsi="Arial" w:cs="Arial"/>
        </w:rPr>
      </w:pPr>
      <w:r w:rsidRPr="003B53BD">
        <w:rPr>
          <w:rFonts w:ascii="Arial" w:hAnsi="Arial" w:cs="Arial"/>
        </w:rPr>
        <w:t>Las demás que acuerde el Consejo.</w:t>
      </w:r>
    </w:p>
    <w:p w:rsidR="00E702D1" w:rsidRPr="003B53BD" w:rsidRDefault="00E702D1" w:rsidP="00E702D1">
      <w:pPr>
        <w:pStyle w:val="Textoindependiente"/>
        <w:spacing w:after="0" w:line="240" w:lineRule="auto"/>
        <w:ind w:left="426"/>
        <w:jc w:val="both"/>
        <w:rPr>
          <w:rFonts w:ascii="Arial" w:hAnsi="Arial" w:cs="Arial"/>
        </w:rPr>
      </w:pPr>
    </w:p>
    <w:p w:rsidR="00E702D1" w:rsidRPr="003B53BD" w:rsidRDefault="00E702D1" w:rsidP="00E702D1">
      <w:pPr>
        <w:pStyle w:val="Default"/>
        <w:jc w:val="both"/>
        <w:rPr>
          <w:color w:val="auto"/>
          <w:sz w:val="22"/>
          <w:szCs w:val="22"/>
        </w:rPr>
      </w:pPr>
      <w:r w:rsidRPr="003B53BD">
        <w:rPr>
          <w:b/>
          <w:bCs/>
          <w:color w:val="auto"/>
          <w:sz w:val="22"/>
          <w:szCs w:val="22"/>
        </w:rPr>
        <w:t xml:space="preserve">ARTÍCULO 12. </w:t>
      </w:r>
      <w:r w:rsidRPr="003B53BD">
        <w:rPr>
          <w:color w:val="auto"/>
          <w:sz w:val="22"/>
          <w:szCs w:val="22"/>
        </w:rPr>
        <w:t xml:space="preserve">El Vicepresidente del Consejo tiene las siguientes atribuciones: </w:t>
      </w:r>
    </w:p>
    <w:p w:rsidR="00E702D1" w:rsidRPr="003B53BD" w:rsidRDefault="00E702D1" w:rsidP="00E702D1">
      <w:pPr>
        <w:pStyle w:val="Default"/>
        <w:jc w:val="both"/>
        <w:rPr>
          <w:color w:val="auto"/>
          <w:sz w:val="22"/>
          <w:szCs w:val="22"/>
        </w:rPr>
      </w:pPr>
    </w:p>
    <w:p w:rsidR="00E702D1" w:rsidRPr="003B53BD" w:rsidRDefault="00E702D1" w:rsidP="00E702D1">
      <w:pPr>
        <w:pStyle w:val="Textoindependiente"/>
        <w:numPr>
          <w:ilvl w:val="0"/>
          <w:numId w:val="1"/>
        </w:numPr>
        <w:spacing w:after="0" w:line="240" w:lineRule="auto"/>
        <w:jc w:val="both"/>
        <w:rPr>
          <w:rFonts w:ascii="Arial" w:hAnsi="Arial" w:cs="Arial"/>
        </w:rPr>
      </w:pPr>
      <w:r w:rsidRPr="003B53BD">
        <w:rPr>
          <w:rFonts w:ascii="Arial" w:hAnsi="Arial" w:cs="Arial"/>
        </w:rPr>
        <w:t xml:space="preserve">Convocar a las sesiones del Consejo, previo acuerdo con el Presidente del mismo; </w:t>
      </w:r>
    </w:p>
    <w:p w:rsidR="00E702D1" w:rsidRPr="003B53BD" w:rsidRDefault="00E702D1" w:rsidP="00E702D1">
      <w:pPr>
        <w:pStyle w:val="Default"/>
        <w:ind w:left="709"/>
        <w:jc w:val="both"/>
        <w:rPr>
          <w:color w:val="auto"/>
          <w:sz w:val="22"/>
          <w:szCs w:val="22"/>
        </w:rPr>
      </w:pPr>
    </w:p>
    <w:p w:rsidR="00E702D1" w:rsidRPr="003B53BD" w:rsidRDefault="00E702D1" w:rsidP="00E702D1">
      <w:pPr>
        <w:pStyle w:val="Default"/>
        <w:numPr>
          <w:ilvl w:val="0"/>
          <w:numId w:val="1"/>
        </w:numPr>
        <w:ind w:left="709" w:hanging="283"/>
        <w:jc w:val="both"/>
        <w:rPr>
          <w:color w:val="auto"/>
          <w:sz w:val="22"/>
          <w:szCs w:val="22"/>
        </w:rPr>
      </w:pPr>
      <w:r w:rsidRPr="003B53BD">
        <w:rPr>
          <w:color w:val="auto"/>
          <w:sz w:val="22"/>
          <w:szCs w:val="22"/>
        </w:rPr>
        <w:t xml:space="preserve">Representar y coordinar las actividades del Consejo; </w:t>
      </w:r>
    </w:p>
    <w:p w:rsidR="00E702D1" w:rsidRPr="003B53BD" w:rsidRDefault="00E702D1" w:rsidP="00E702D1">
      <w:pPr>
        <w:pStyle w:val="Prrafodelista"/>
        <w:spacing w:after="0" w:line="240" w:lineRule="auto"/>
        <w:jc w:val="both"/>
        <w:rPr>
          <w:rFonts w:ascii="Arial" w:hAnsi="Arial" w:cs="Arial"/>
        </w:rPr>
      </w:pPr>
    </w:p>
    <w:p w:rsidR="00E702D1" w:rsidRPr="003B53BD" w:rsidRDefault="00D7059D" w:rsidP="00E702D1">
      <w:pPr>
        <w:pStyle w:val="Default"/>
        <w:numPr>
          <w:ilvl w:val="0"/>
          <w:numId w:val="1"/>
        </w:numPr>
        <w:ind w:left="709" w:hanging="283"/>
        <w:jc w:val="both"/>
        <w:rPr>
          <w:color w:val="auto"/>
          <w:sz w:val="22"/>
          <w:szCs w:val="22"/>
        </w:rPr>
      </w:pPr>
      <w:r>
        <w:rPr>
          <w:color w:val="auto"/>
          <w:sz w:val="22"/>
          <w:szCs w:val="22"/>
        </w:rPr>
        <w:t>Autorizar el o</w:t>
      </w:r>
      <w:r w:rsidR="00E702D1" w:rsidRPr="003B53BD">
        <w:rPr>
          <w:color w:val="auto"/>
          <w:sz w:val="22"/>
          <w:szCs w:val="22"/>
        </w:rPr>
        <w:t>rden del día para las sesiones;</w:t>
      </w:r>
    </w:p>
    <w:p w:rsidR="00E702D1" w:rsidRPr="003B53BD" w:rsidRDefault="00E702D1" w:rsidP="00E702D1">
      <w:pPr>
        <w:pStyle w:val="Default"/>
        <w:ind w:left="709"/>
        <w:jc w:val="both"/>
        <w:rPr>
          <w:color w:val="auto"/>
          <w:sz w:val="22"/>
          <w:szCs w:val="22"/>
        </w:rPr>
      </w:pPr>
    </w:p>
    <w:p w:rsidR="00E702D1" w:rsidRPr="003B53BD" w:rsidRDefault="00E702D1" w:rsidP="00E702D1">
      <w:pPr>
        <w:pStyle w:val="Prrafodelista"/>
        <w:numPr>
          <w:ilvl w:val="0"/>
          <w:numId w:val="1"/>
        </w:numPr>
        <w:autoSpaceDE w:val="0"/>
        <w:autoSpaceDN w:val="0"/>
        <w:adjustRightInd w:val="0"/>
        <w:spacing w:after="0" w:line="240" w:lineRule="auto"/>
        <w:jc w:val="both"/>
        <w:rPr>
          <w:rFonts w:ascii="Arial" w:hAnsi="Arial" w:cs="Arial"/>
        </w:rPr>
      </w:pPr>
      <w:r w:rsidRPr="003B53BD">
        <w:rPr>
          <w:rFonts w:ascii="Arial" w:hAnsi="Arial" w:cs="Arial"/>
        </w:rPr>
        <w:t>Someter al pleno del Consejo la agenda de actividades y los procedimientos de evaluación de las mismas;</w:t>
      </w:r>
    </w:p>
    <w:p w:rsidR="00E702D1" w:rsidRPr="003B53BD" w:rsidRDefault="00E702D1" w:rsidP="00E702D1">
      <w:pPr>
        <w:pStyle w:val="Prrafodelista"/>
        <w:autoSpaceDE w:val="0"/>
        <w:autoSpaceDN w:val="0"/>
        <w:adjustRightInd w:val="0"/>
        <w:spacing w:after="0" w:line="240" w:lineRule="auto"/>
        <w:jc w:val="both"/>
        <w:rPr>
          <w:rFonts w:ascii="Arial" w:hAnsi="Arial" w:cs="Arial"/>
        </w:rPr>
      </w:pPr>
    </w:p>
    <w:p w:rsidR="00E702D1" w:rsidRPr="003B53BD" w:rsidRDefault="00E702D1" w:rsidP="00E702D1">
      <w:pPr>
        <w:pStyle w:val="Prrafodelista"/>
        <w:numPr>
          <w:ilvl w:val="0"/>
          <w:numId w:val="1"/>
        </w:numPr>
        <w:autoSpaceDE w:val="0"/>
        <w:autoSpaceDN w:val="0"/>
        <w:adjustRightInd w:val="0"/>
        <w:spacing w:after="0" w:line="240" w:lineRule="auto"/>
        <w:jc w:val="both"/>
        <w:rPr>
          <w:rFonts w:ascii="Arial" w:hAnsi="Arial" w:cs="Arial"/>
          <w:lang w:val="es-MX"/>
        </w:rPr>
      </w:pPr>
      <w:r w:rsidRPr="003B53BD">
        <w:rPr>
          <w:rFonts w:ascii="Arial" w:hAnsi="Arial" w:cs="Arial"/>
          <w:lang w:val="es-MX"/>
        </w:rPr>
        <w:t>Presentar un informe anual de trabajo al Presidente del Consejo sobre las actividades realizadas;</w:t>
      </w:r>
    </w:p>
    <w:p w:rsidR="00E702D1" w:rsidRPr="003B53BD" w:rsidRDefault="00E702D1" w:rsidP="00E702D1">
      <w:pPr>
        <w:pStyle w:val="Prrafodelista"/>
        <w:spacing w:after="0" w:line="240" w:lineRule="auto"/>
        <w:jc w:val="both"/>
        <w:rPr>
          <w:rFonts w:ascii="Arial" w:hAnsi="Arial" w:cs="Arial"/>
          <w:lang w:val="es-MX"/>
        </w:rPr>
      </w:pPr>
    </w:p>
    <w:p w:rsidR="00E702D1" w:rsidRPr="003B53BD" w:rsidRDefault="00E702D1" w:rsidP="00E702D1">
      <w:pPr>
        <w:pStyle w:val="Prrafodelista"/>
        <w:numPr>
          <w:ilvl w:val="0"/>
          <w:numId w:val="1"/>
        </w:numPr>
        <w:autoSpaceDE w:val="0"/>
        <w:autoSpaceDN w:val="0"/>
        <w:adjustRightInd w:val="0"/>
        <w:spacing w:after="0" w:line="240" w:lineRule="auto"/>
        <w:jc w:val="both"/>
        <w:rPr>
          <w:rFonts w:ascii="Arial" w:hAnsi="Arial" w:cs="Arial"/>
          <w:lang w:val="es-MX"/>
        </w:rPr>
      </w:pPr>
      <w:r w:rsidRPr="003B53BD">
        <w:rPr>
          <w:rFonts w:ascii="Arial" w:hAnsi="Arial" w:cs="Arial"/>
          <w:lang w:val="es-MX"/>
        </w:rPr>
        <w:t>Resolver los casos no previstos en la presente normatividad, y</w:t>
      </w:r>
    </w:p>
    <w:p w:rsidR="00E702D1" w:rsidRPr="003B53BD" w:rsidRDefault="00E702D1" w:rsidP="00E702D1">
      <w:pPr>
        <w:pStyle w:val="Prrafodelista"/>
        <w:spacing w:after="0" w:line="240" w:lineRule="auto"/>
        <w:jc w:val="both"/>
        <w:rPr>
          <w:rFonts w:ascii="Arial" w:hAnsi="Arial" w:cs="Arial"/>
          <w:lang w:val="es-MX"/>
        </w:rPr>
      </w:pPr>
    </w:p>
    <w:p w:rsidR="00E702D1" w:rsidRPr="003B53BD" w:rsidRDefault="00E702D1" w:rsidP="00E702D1">
      <w:pPr>
        <w:pStyle w:val="Prrafodelista"/>
        <w:numPr>
          <w:ilvl w:val="0"/>
          <w:numId w:val="1"/>
        </w:numPr>
        <w:autoSpaceDE w:val="0"/>
        <w:autoSpaceDN w:val="0"/>
        <w:adjustRightInd w:val="0"/>
        <w:spacing w:after="0" w:line="240" w:lineRule="auto"/>
        <w:jc w:val="both"/>
        <w:rPr>
          <w:rFonts w:ascii="Arial" w:hAnsi="Arial" w:cs="Arial"/>
          <w:lang w:val="es-MX"/>
        </w:rPr>
      </w:pPr>
      <w:r w:rsidRPr="003B53BD">
        <w:rPr>
          <w:rFonts w:ascii="Arial" w:hAnsi="Arial" w:cs="Arial"/>
          <w:lang w:val="es-MX"/>
        </w:rPr>
        <w:t>Las demás que le encomiende el Consejo.</w:t>
      </w:r>
    </w:p>
    <w:p w:rsidR="00E702D1" w:rsidRPr="003B53BD" w:rsidRDefault="00E702D1" w:rsidP="00E702D1">
      <w:pPr>
        <w:pStyle w:val="Prrafodelista"/>
        <w:spacing w:after="0" w:line="240" w:lineRule="auto"/>
        <w:jc w:val="both"/>
        <w:rPr>
          <w:rFonts w:ascii="Arial" w:hAnsi="Arial" w:cs="Arial"/>
          <w:lang w:val="es-MX"/>
        </w:rPr>
      </w:pPr>
    </w:p>
    <w:p w:rsidR="00E702D1" w:rsidRPr="003B53BD" w:rsidRDefault="00E702D1" w:rsidP="00E702D1">
      <w:pPr>
        <w:pStyle w:val="Default"/>
        <w:jc w:val="both"/>
        <w:rPr>
          <w:color w:val="auto"/>
          <w:sz w:val="22"/>
          <w:szCs w:val="22"/>
        </w:rPr>
      </w:pPr>
      <w:r w:rsidRPr="003B53BD">
        <w:rPr>
          <w:b/>
          <w:color w:val="auto"/>
          <w:sz w:val="22"/>
          <w:szCs w:val="22"/>
          <w:lang w:val="es-MX"/>
        </w:rPr>
        <w:t xml:space="preserve">ARTÍCULO 13. </w:t>
      </w:r>
      <w:r w:rsidRPr="003B53BD">
        <w:rPr>
          <w:color w:val="auto"/>
          <w:sz w:val="22"/>
          <w:szCs w:val="22"/>
        </w:rPr>
        <w:t xml:space="preserve">El Coordinador Ejecutivo del Consejo tiene las siguientes atribuciones: </w:t>
      </w:r>
    </w:p>
    <w:p w:rsidR="00E702D1" w:rsidRPr="003B53BD" w:rsidRDefault="00E702D1" w:rsidP="00E702D1">
      <w:pPr>
        <w:pStyle w:val="Prrafodelista"/>
        <w:spacing w:after="0" w:line="240" w:lineRule="auto"/>
        <w:jc w:val="both"/>
        <w:rPr>
          <w:rFonts w:ascii="Arial" w:hAnsi="Arial" w:cs="Arial"/>
          <w:lang w:val="es-MX"/>
        </w:rPr>
      </w:pPr>
    </w:p>
    <w:p w:rsidR="00E702D1" w:rsidRPr="003B53BD" w:rsidRDefault="00E702D1" w:rsidP="00E702D1">
      <w:pPr>
        <w:pStyle w:val="Textoindependiente"/>
        <w:numPr>
          <w:ilvl w:val="0"/>
          <w:numId w:val="3"/>
        </w:numPr>
        <w:spacing w:after="0" w:line="240" w:lineRule="auto"/>
        <w:jc w:val="both"/>
        <w:rPr>
          <w:rFonts w:ascii="Arial" w:hAnsi="Arial" w:cs="Arial"/>
        </w:rPr>
      </w:pPr>
      <w:r w:rsidRPr="003B53BD">
        <w:rPr>
          <w:rFonts w:ascii="Arial" w:hAnsi="Arial" w:cs="Arial"/>
        </w:rPr>
        <w:t>Asistir a las sesiones del Consejo;</w:t>
      </w:r>
    </w:p>
    <w:p w:rsidR="00E702D1" w:rsidRPr="003B53BD" w:rsidRDefault="00E702D1" w:rsidP="00E702D1">
      <w:pPr>
        <w:pStyle w:val="Prrafodelista"/>
        <w:autoSpaceDE w:val="0"/>
        <w:autoSpaceDN w:val="0"/>
        <w:adjustRightInd w:val="0"/>
        <w:spacing w:after="0" w:line="240" w:lineRule="auto"/>
        <w:jc w:val="both"/>
        <w:rPr>
          <w:rFonts w:ascii="Arial" w:hAnsi="Arial" w:cs="Arial"/>
          <w:lang w:val="es-MX"/>
        </w:rPr>
      </w:pPr>
    </w:p>
    <w:p w:rsidR="00E702D1" w:rsidRPr="003B53BD" w:rsidRDefault="00E702D1" w:rsidP="00E702D1">
      <w:pPr>
        <w:pStyle w:val="Prrafodelista"/>
        <w:numPr>
          <w:ilvl w:val="0"/>
          <w:numId w:val="3"/>
        </w:numPr>
        <w:autoSpaceDE w:val="0"/>
        <w:autoSpaceDN w:val="0"/>
        <w:adjustRightInd w:val="0"/>
        <w:spacing w:after="0" w:line="240" w:lineRule="auto"/>
        <w:jc w:val="both"/>
        <w:rPr>
          <w:rFonts w:ascii="Arial" w:hAnsi="Arial" w:cs="Arial"/>
          <w:lang w:val="es-MX"/>
        </w:rPr>
      </w:pPr>
      <w:r w:rsidRPr="003B53BD">
        <w:rPr>
          <w:rFonts w:ascii="Arial" w:hAnsi="Arial" w:cs="Arial"/>
          <w:lang w:val="es-MX"/>
        </w:rPr>
        <w:t xml:space="preserve">Realizar las gestiones necesarias para la obtención de capacitaciones y desarrollo de proyectos en materia de </w:t>
      </w:r>
      <w:r w:rsidRPr="003B53BD">
        <w:rPr>
          <w:rFonts w:ascii="Arial" w:hAnsi="Arial" w:cs="Arial"/>
        </w:rPr>
        <w:t>Mejora Regulatoria</w:t>
      </w:r>
      <w:r w:rsidRPr="003B53BD">
        <w:rPr>
          <w:rFonts w:ascii="Arial" w:hAnsi="Arial" w:cs="Arial"/>
          <w:lang w:val="es-MX"/>
        </w:rPr>
        <w:t>, lo cual deberá informar al Consejo de manera mensual;</w:t>
      </w:r>
    </w:p>
    <w:p w:rsidR="00E702D1" w:rsidRPr="003B53BD" w:rsidRDefault="00E702D1" w:rsidP="00E702D1">
      <w:pPr>
        <w:pStyle w:val="Prrafodelista"/>
        <w:spacing w:after="0" w:line="240" w:lineRule="auto"/>
        <w:jc w:val="both"/>
        <w:rPr>
          <w:rFonts w:ascii="Arial" w:hAnsi="Arial" w:cs="Arial"/>
          <w:lang w:val="es-MX"/>
        </w:rPr>
      </w:pPr>
    </w:p>
    <w:p w:rsidR="00E702D1" w:rsidRPr="003B53BD" w:rsidRDefault="00E702D1" w:rsidP="00E702D1">
      <w:pPr>
        <w:pStyle w:val="Prrafodelista"/>
        <w:numPr>
          <w:ilvl w:val="0"/>
          <w:numId w:val="3"/>
        </w:numPr>
        <w:autoSpaceDE w:val="0"/>
        <w:autoSpaceDN w:val="0"/>
        <w:adjustRightInd w:val="0"/>
        <w:spacing w:after="0" w:line="240" w:lineRule="auto"/>
        <w:jc w:val="both"/>
        <w:rPr>
          <w:rFonts w:ascii="Arial" w:hAnsi="Arial" w:cs="Arial"/>
          <w:lang w:val="es-MX"/>
        </w:rPr>
      </w:pPr>
      <w:r w:rsidRPr="003B53BD">
        <w:rPr>
          <w:rFonts w:ascii="Arial" w:hAnsi="Arial" w:cs="Arial"/>
          <w:lang w:val="es-MX"/>
        </w:rPr>
        <w:t>Implementar las acciones para mejorar el desempeño del Consejo, y</w:t>
      </w:r>
    </w:p>
    <w:p w:rsidR="00E702D1" w:rsidRPr="003B53BD" w:rsidRDefault="00E702D1" w:rsidP="00E702D1">
      <w:pPr>
        <w:pStyle w:val="Prrafodelista"/>
        <w:spacing w:after="0" w:line="240" w:lineRule="auto"/>
        <w:jc w:val="both"/>
        <w:rPr>
          <w:rFonts w:ascii="Arial" w:hAnsi="Arial" w:cs="Arial"/>
          <w:lang w:val="es-MX"/>
        </w:rPr>
      </w:pPr>
    </w:p>
    <w:p w:rsidR="00E702D1" w:rsidRPr="003B53BD" w:rsidRDefault="00E702D1" w:rsidP="00E702D1">
      <w:pPr>
        <w:pStyle w:val="Prrafodelista"/>
        <w:numPr>
          <w:ilvl w:val="0"/>
          <w:numId w:val="3"/>
        </w:numPr>
        <w:autoSpaceDE w:val="0"/>
        <w:autoSpaceDN w:val="0"/>
        <w:adjustRightInd w:val="0"/>
        <w:spacing w:after="0" w:line="240" w:lineRule="auto"/>
        <w:jc w:val="both"/>
        <w:rPr>
          <w:rFonts w:ascii="Arial" w:hAnsi="Arial" w:cs="Arial"/>
          <w:lang w:val="es-MX"/>
        </w:rPr>
      </w:pPr>
      <w:r w:rsidRPr="003B53BD">
        <w:rPr>
          <w:rFonts w:ascii="Arial" w:hAnsi="Arial" w:cs="Arial"/>
          <w:lang w:val="es-MX"/>
        </w:rPr>
        <w:lastRenderedPageBreak/>
        <w:t>Las demás que le encomiende el Consejo o el Presidente.</w:t>
      </w:r>
    </w:p>
    <w:p w:rsidR="00E702D1" w:rsidRPr="003B53BD" w:rsidRDefault="00E702D1" w:rsidP="00E702D1">
      <w:pPr>
        <w:pStyle w:val="Prrafodelista"/>
        <w:spacing w:after="0" w:line="240" w:lineRule="auto"/>
        <w:jc w:val="both"/>
        <w:rPr>
          <w:rFonts w:ascii="Arial" w:hAnsi="Arial" w:cs="Arial"/>
          <w:lang w:val="es-MX"/>
        </w:rPr>
      </w:pPr>
    </w:p>
    <w:p w:rsidR="00E702D1" w:rsidRPr="003B53BD" w:rsidRDefault="00E702D1" w:rsidP="00E702D1">
      <w:pPr>
        <w:pStyle w:val="Default"/>
        <w:jc w:val="both"/>
        <w:rPr>
          <w:color w:val="auto"/>
          <w:sz w:val="22"/>
          <w:szCs w:val="22"/>
        </w:rPr>
      </w:pPr>
      <w:r w:rsidRPr="003B53BD">
        <w:rPr>
          <w:b/>
          <w:color w:val="auto"/>
          <w:sz w:val="22"/>
          <w:szCs w:val="22"/>
        </w:rPr>
        <w:t xml:space="preserve">ARTÍCULO 14. </w:t>
      </w:r>
      <w:r w:rsidRPr="003B53BD">
        <w:rPr>
          <w:color w:val="auto"/>
          <w:sz w:val="22"/>
          <w:szCs w:val="22"/>
        </w:rPr>
        <w:t xml:space="preserve">El Secretario Técnico del Consejo tiene las siguientes atribuciones: </w:t>
      </w:r>
    </w:p>
    <w:p w:rsidR="00E702D1" w:rsidRPr="003B53BD" w:rsidRDefault="00E702D1" w:rsidP="00E702D1">
      <w:pPr>
        <w:pStyle w:val="Default"/>
        <w:jc w:val="both"/>
        <w:rPr>
          <w:b/>
          <w:bCs/>
          <w:color w:val="auto"/>
          <w:sz w:val="22"/>
          <w:szCs w:val="22"/>
        </w:rPr>
      </w:pPr>
    </w:p>
    <w:p w:rsidR="00E702D1" w:rsidRPr="003B53BD" w:rsidRDefault="00E702D1" w:rsidP="00D7059D">
      <w:pPr>
        <w:pStyle w:val="Textoindependiente"/>
        <w:numPr>
          <w:ilvl w:val="0"/>
          <w:numId w:val="5"/>
        </w:numPr>
        <w:spacing w:after="0" w:line="240" w:lineRule="auto"/>
        <w:ind w:left="1134"/>
        <w:jc w:val="both"/>
        <w:rPr>
          <w:rFonts w:ascii="Arial" w:hAnsi="Arial" w:cs="Arial"/>
        </w:rPr>
      </w:pPr>
      <w:r w:rsidRPr="003B53BD">
        <w:rPr>
          <w:rFonts w:ascii="Arial" w:hAnsi="Arial" w:cs="Arial"/>
        </w:rPr>
        <w:t>Asistir a las sesiones del Consejo;</w:t>
      </w:r>
    </w:p>
    <w:p w:rsidR="00E702D1" w:rsidRPr="003B53BD" w:rsidRDefault="00E702D1" w:rsidP="00D7059D">
      <w:pPr>
        <w:pStyle w:val="Textoindependiente"/>
        <w:spacing w:after="0" w:line="240" w:lineRule="auto"/>
        <w:ind w:left="1134"/>
        <w:jc w:val="both"/>
        <w:rPr>
          <w:rFonts w:ascii="Arial" w:hAnsi="Arial" w:cs="Arial"/>
        </w:rPr>
      </w:pPr>
    </w:p>
    <w:p w:rsidR="00E702D1" w:rsidRPr="003B53BD" w:rsidRDefault="00E702D1" w:rsidP="00D7059D">
      <w:pPr>
        <w:pStyle w:val="Textoindependiente"/>
        <w:numPr>
          <w:ilvl w:val="0"/>
          <w:numId w:val="5"/>
        </w:numPr>
        <w:spacing w:after="0" w:line="240" w:lineRule="auto"/>
        <w:ind w:left="1134"/>
        <w:jc w:val="both"/>
        <w:rPr>
          <w:rFonts w:ascii="Arial" w:hAnsi="Arial" w:cs="Arial"/>
        </w:rPr>
      </w:pPr>
      <w:r w:rsidRPr="003B53BD">
        <w:rPr>
          <w:rFonts w:ascii="Arial" w:hAnsi="Arial" w:cs="Arial"/>
        </w:rPr>
        <w:t xml:space="preserve">Elaborar la convocatoria a las sesiones del Consejo, previo acuerdo del Vicepresidente; </w:t>
      </w:r>
    </w:p>
    <w:p w:rsidR="00E702D1" w:rsidRPr="003B53BD" w:rsidRDefault="00E702D1" w:rsidP="00D7059D">
      <w:pPr>
        <w:pStyle w:val="Textoindependiente"/>
        <w:spacing w:after="0" w:line="240" w:lineRule="auto"/>
        <w:ind w:left="1134"/>
        <w:jc w:val="both"/>
        <w:rPr>
          <w:rFonts w:ascii="Arial" w:hAnsi="Arial" w:cs="Arial"/>
        </w:rPr>
      </w:pPr>
    </w:p>
    <w:p w:rsidR="00E702D1" w:rsidRPr="003B53BD" w:rsidRDefault="00E702D1" w:rsidP="00D7059D">
      <w:pPr>
        <w:pStyle w:val="Prrafodelista"/>
        <w:numPr>
          <w:ilvl w:val="0"/>
          <w:numId w:val="5"/>
        </w:numPr>
        <w:autoSpaceDE w:val="0"/>
        <w:autoSpaceDN w:val="0"/>
        <w:adjustRightInd w:val="0"/>
        <w:spacing w:after="0" w:line="240" w:lineRule="auto"/>
        <w:ind w:left="1134"/>
        <w:jc w:val="both"/>
        <w:rPr>
          <w:rFonts w:ascii="Arial" w:hAnsi="Arial" w:cs="Arial"/>
          <w:lang w:val="es-MX"/>
        </w:rPr>
      </w:pPr>
      <w:r w:rsidRPr="003B53BD">
        <w:rPr>
          <w:rFonts w:ascii="Arial" w:hAnsi="Arial" w:cs="Arial"/>
          <w:lang w:val="es-MX"/>
        </w:rPr>
        <w:t>Proporcionar el apoyo administrativo que se requiera para la celebración de las sesiones del Consejo;</w:t>
      </w:r>
    </w:p>
    <w:p w:rsidR="00E702D1" w:rsidRPr="003B53BD" w:rsidRDefault="00E702D1" w:rsidP="00D7059D">
      <w:pPr>
        <w:pStyle w:val="Prrafodelista"/>
        <w:autoSpaceDE w:val="0"/>
        <w:autoSpaceDN w:val="0"/>
        <w:adjustRightInd w:val="0"/>
        <w:spacing w:after="0" w:line="240" w:lineRule="auto"/>
        <w:ind w:left="1134"/>
        <w:jc w:val="both"/>
        <w:rPr>
          <w:rFonts w:ascii="Arial" w:hAnsi="Arial" w:cs="Arial"/>
          <w:lang w:val="es-MX"/>
        </w:rPr>
      </w:pPr>
    </w:p>
    <w:p w:rsidR="00E702D1" w:rsidRPr="003B53BD" w:rsidRDefault="00E702D1" w:rsidP="00D7059D">
      <w:pPr>
        <w:pStyle w:val="Prrafodelista"/>
        <w:numPr>
          <w:ilvl w:val="0"/>
          <w:numId w:val="5"/>
        </w:numPr>
        <w:autoSpaceDE w:val="0"/>
        <w:autoSpaceDN w:val="0"/>
        <w:adjustRightInd w:val="0"/>
        <w:spacing w:after="0" w:line="240" w:lineRule="auto"/>
        <w:ind w:left="1134"/>
        <w:jc w:val="both"/>
        <w:rPr>
          <w:rFonts w:ascii="Arial" w:hAnsi="Arial" w:cs="Arial"/>
          <w:lang w:val="es-MX"/>
        </w:rPr>
      </w:pPr>
      <w:r w:rsidRPr="003B53BD">
        <w:rPr>
          <w:rFonts w:ascii="Arial" w:hAnsi="Arial" w:cs="Arial"/>
          <w:lang w:val="es-MX"/>
        </w:rPr>
        <w:t>Integrar la información requerida para la elaboración de los acuerdos;</w:t>
      </w:r>
    </w:p>
    <w:p w:rsidR="00E702D1" w:rsidRPr="003B53BD" w:rsidRDefault="00E702D1" w:rsidP="00D7059D">
      <w:pPr>
        <w:pStyle w:val="Prrafodelista"/>
        <w:spacing w:after="0" w:line="240" w:lineRule="auto"/>
        <w:ind w:left="1134"/>
        <w:jc w:val="both"/>
        <w:rPr>
          <w:rFonts w:ascii="Arial" w:hAnsi="Arial" w:cs="Arial"/>
          <w:lang w:val="es-MX"/>
        </w:rPr>
      </w:pPr>
    </w:p>
    <w:p w:rsidR="00E702D1" w:rsidRPr="003B53BD" w:rsidRDefault="00E702D1" w:rsidP="00D7059D">
      <w:pPr>
        <w:pStyle w:val="Prrafodelista"/>
        <w:numPr>
          <w:ilvl w:val="0"/>
          <w:numId w:val="5"/>
        </w:numPr>
        <w:autoSpaceDE w:val="0"/>
        <w:autoSpaceDN w:val="0"/>
        <w:adjustRightInd w:val="0"/>
        <w:spacing w:after="0" w:line="240" w:lineRule="auto"/>
        <w:ind w:left="1134"/>
        <w:jc w:val="both"/>
        <w:rPr>
          <w:rFonts w:ascii="Arial" w:hAnsi="Arial" w:cs="Arial"/>
          <w:lang w:val="es-MX"/>
        </w:rPr>
      </w:pPr>
      <w:r w:rsidRPr="003B53BD">
        <w:rPr>
          <w:rFonts w:ascii="Arial" w:hAnsi="Arial" w:cs="Arial"/>
          <w:lang w:val="es-MX"/>
        </w:rPr>
        <w:t>Difundir los trabajos y acuerdos del Consejo;</w:t>
      </w:r>
    </w:p>
    <w:p w:rsidR="00E702D1" w:rsidRPr="003B53BD" w:rsidRDefault="00E702D1" w:rsidP="00D7059D">
      <w:pPr>
        <w:pStyle w:val="Prrafodelista"/>
        <w:autoSpaceDE w:val="0"/>
        <w:autoSpaceDN w:val="0"/>
        <w:adjustRightInd w:val="0"/>
        <w:spacing w:after="0" w:line="240" w:lineRule="auto"/>
        <w:ind w:left="1134"/>
        <w:jc w:val="both"/>
        <w:rPr>
          <w:rFonts w:ascii="Arial" w:hAnsi="Arial" w:cs="Arial"/>
          <w:lang w:val="es-MX"/>
        </w:rPr>
      </w:pPr>
    </w:p>
    <w:p w:rsidR="00E702D1" w:rsidRPr="003B53BD" w:rsidRDefault="00E702D1" w:rsidP="00D7059D">
      <w:pPr>
        <w:pStyle w:val="Prrafodelista"/>
        <w:numPr>
          <w:ilvl w:val="0"/>
          <w:numId w:val="5"/>
        </w:numPr>
        <w:autoSpaceDE w:val="0"/>
        <w:autoSpaceDN w:val="0"/>
        <w:adjustRightInd w:val="0"/>
        <w:spacing w:after="0" w:line="240" w:lineRule="auto"/>
        <w:ind w:left="1134"/>
        <w:jc w:val="both"/>
        <w:rPr>
          <w:rFonts w:ascii="Arial" w:hAnsi="Arial" w:cs="Arial"/>
          <w:lang w:val="es-MX"/>
        </w:rPr>
      </w:pPr>
      <w:r w:rsidRPr="003B53BD">
        <w:rPr>
          <w:rFonts w:ascii="Arial" w:hAnsi="Arial" w:cs="Arial"/>
          <w:lang w:val="es-MX"/>
        </w:rPr>
        <w:t>Informar periódicamente al Vicepresidente sobre el cumplimiento y seguimiento de los acuerdos adoptados en las sesiones;</w:t>
      </w:r>
    </w:p>
    <w:p w:rsidR="00E702D1" w:rsidRPr="003B53BD" w:rsidRDefault="00E702D1" w:rsidP="00D7059D">
      <w:pPr>
        <w:autoSpaceDE w:val="0"/>
        <w:autoSpaceDN w:val="0"/>
        <w:adjustRightInd w:val="0"/>
        <w:spacing w:after="0" w:line="240" w:lineRule="auto"/>
        <w:ind w:left="1134"/>
        <w:jc w:val="both"/>
        <w:rPr>
          <w:rFonts w:ascii="Arial" w:hAnsi="Arial" w:cs="Arial"/>
          <w:lang w:val="es-MX"/>
        </w:rPr>
      </w:pPr>
    </w:p>
    <w:p w:rsidR="00E702D1" w:rsidRPr="003B53BD" w:rsidRDefault="00E702D1" w:rsidP="00D7059D">
      <w:pPr>
        <w:pStyle w:val="Prrafodelista"/>
        <w:numPr>
          <w:ilvl w:val="0"/>
          <w:numId w:val="5"/>
        </w:numPr>
        <w:autoSpaceDE w:val="0"/>
        <w:autoSpaceDN w:val="0"/>
        <w:adjustRightInd w:val="0"/>
        <w:spacing w:after="0" w:line="240" w:lineRule="auto"/>
        <w:ind w:left="1134"/>
        <w:jc w:val="both"/>
        <w:rPr>
          <w:rFonts w:ascii="Arial" w:hAnsi="Arial" w:cs="Arial"/>
          <w:lang w:val="es-MX"/>
        </w:rPr>
      </w:pPr>
      <w:r w:rsidRPr="003B53BD">
        <w:rPr>
          <w:rFonts w:ascii="Arial" w:hAnsi="Arial" w:cs="Arial"/>
          <w:lang w:val="es-MX"/>
        </w:rPr>
        <w:t>Integrar y custodiar el archivo del Consejo;</w:t>
      </w:r>
    </w:p>
    <w:p w:rsidR="00E702D1" w:rsidRPr="003B53BD" w:rsidRDefault="00E702D1" w:rsidP="00D7059D">
      <w:pPr>
        <w:pStyle w:val="Prrafodelista"/>
        <w:spacing w:after="0" w:line="240" w:lineRule="auto"/>
        <w:ind w:left="1134"/>
        <w:jc w:val="both"/>
        <w:rPr>
          <w:rFonts w:ascii="Arial" w:hAnsi="Arial" w:cs="Arial"/>
          <w:lang w:val="es-MX"/>
        </w:rPr>
      </w:pPr>
    </w:p>
    <w:p w:rsidR="00E702D1" w:rsidRPr="003B53BD" w:rsidRDefault="00E702D1" w:rsidP="00D7059D">
      <w:pPr>
        <w:pStyle w:val="Prrafodelista"/>
        <w:numPr>
          <w:ilvl w:val="0"/>
          <w:numId w:val="5"/>
        </w:numPr>
        <w:autoSpaceDE w:val="0"/>
        <w:autoSpaceDN w:val="0"/>
        <w:adjustRightInd w:val="0"/>
        <w:spacing w:after="0" w:line="240" w:lineRule="auto"/>
        <w:ind w:left="1134"/>
        <w:jc w:val="both"/>
        <w:rPr>
          <w:rFonts w:ascii="Arial" w:hAnsi="Arial" w:cs="Arial"/>
          <w:lang w:val="es-MX"/>
        </w:rPr>
      </w:pPr>
      <w:r w:rsidRPr="003B53BD">
        <w:rPr>
          <w:rFonts w:ascii="Arial" w:hAnsi="Arial" w:cs="Arial"/>
          <w:lang w:val="es-MX"/>
        </w:rPr>
        <w:t>Elaborar las Actas y Acuerdos de las sesiones, y</w:t>
      </w:r>
    </w:p>
    <w:p w:rsidR="00E702D1" w:rsidRPr="003B53BD" w:rsidRDefault="00E702D1" w:rsidP="00D7059D">
      <w:pPr>
        <w:pStyle w:val="Prrafodelista"/>
        <w:autoSpaceDE w:val="0"/>
        <w:autoSpaceDN w:val="0"/>
        <w:adjustRightInd w:val="0"/>
        <w:spacing w:after="0" w:line="240" w:lineRule="auto"/>
        <w:ind w:left="1134"/>
        <w:jc w:val="both"/>
        <w:rPr>
          <w:rFonts w:ascii="Arial" w:hAnsi="Arial" w:cs="Arial"/>
          <w:lang w:val="es-MX"/>
        </w:rPr>
      </w:pPr>
    </w:p>
    <w:p w:rsidR="00E702D1" w:rsidRPr="003B53BD" w:rsidRDefault="00E702D1" w:rsidP="00D7059D">
      <w:pPr>
        <w:pStyle w:val="Prrafodelista"/>
        <w:numPr>
          <w:ilvl w:val="0"/>
          <w:numId w:val="5"/>
        </w:numPr>
        <w:autoSpaceDE w:val="0"/>
        <w:autoSpaceDN w:val="0"/>
        <w:adjustRightInd w:val="0"/>
        <w:spacing w:after="0" w:line="240" w:lineRule="auto"/>
        <w:ind w:left="1134"/>
        <w:jc w:val="both"/>
        <w:rPr>
          <w:rFonts w:ascii="Arial" w:hAnsi="Arial" w:cs="Arial"/>
          <w:lang w:val="es-MX"/>
        </w:rPr>
      </w:pPr>
      <w:r w:rsidRPr="003B53BD">
        <w:rPr>
          <w:rFonts w:ascii="Arial" w:hAnsi="Arial" w:cs="Arial"/>
          <w:lang w:val="es-MX"/>
        </w:rPr>
        <w:t>Las demás que le encomiende el Presidente o el Vicepresidente.</w:t>
      </w:r>
    </w:p>
    <w:p w:rsidR="00E702D1" w:rsidRPr="003B53BD" w:rsidRDefault="00E702D1" w:rsidP="00E702D1">
      <w:pPr>
        <w:spacing w:after="0" w:line="240" w:lineRule="auto"/>
        <w:jc w:val="both"/>
        <w:rPr>
          <w:rFonts w:ascii="Arial" w:hAnsi="Arial" w:cs="Arial"/>
          <w:b/>
          <w:bCs/>
          <w:lang w:val="es-MX"/>
        </w:rPr>
      </w:pPr>
    </w:p>
    <w:p w:rsidR="00E702D1" w:rsidRPr="003B53BD" w:rsidRDefault="00E702D1" w:rsidP="00E702D1">
      <w:pPr>
        <w:spacing w:after="0" w:line="240" w:lineRule="auto"/>
        <w:jc w:val="both"/>
        <w:rPr>
          <w:rFonts w:ascii="Arial" w:hAnsi="Arial" w:cs="Arial"/>
          <w:bCs/>
          <w:lang w:val="es-MX"/>
        </w:rPr>
      </w:pPr>
      <w:r w:rsidRPr="003B53BD">
        <w:rPr>
          <w:rFonts w:ascii="Arial" w:hAnsi="Arial" w:cs="Arial"/>
          <w:b/>
          <w:bCs/>
          <w:lang w:val="es-MX"/>
        </w:rPr>
        <w:t>ARTÍCULO 15</w:t>
      </w:r>
      <w:r w:rsidR="003074FE">
        <w:rPr>
          <w:rFonts w:ascii="Arial" w:hAnsi="Arial" w:cs="Arial"/>
          <w:bCs/>
          <w:lang w:val="es-MX"/>
        </w:rPr>
        <w:t xml:space="preserve">. Los </w:t>
      </w:r>
      <w:r w:rsidR="003074FE">
        <w:rPr>
          <w:rFonts w:ascii="Arial" w:hAnsi="Arial" w:cs="Arial"/>
          <w:bCs/>
        </w:rPr>
        <w:t>V</w:t>
      </w:r>
      <w:r w:rsidRPr="003B53BD">
        <w:rPr>
          <w:rFonts w:ascii="Arial" w:hAnsi="Arial" w:cs="Arial"/>
          <w:bCs/>
          <w:lang w:val="es-MX"/>
        </w:rPr>
        <w:t>ocales del Consejo tienen las siguientes atribuciones:</w:t>
      </w:r>
    </w:p>
    <w:p w:rsidR="00E702D1" w:rsidRPr="003B53BD" w:rsidRDefault="00E702D1" w:rsidP="00E702D1">
      <w:pPr>
        <w:spacing w:after="0" w:line="240" w:lineRule="auto"/>
        <w:jc w:val="both"/>
        <w:rPr>
          <w:rFonts w:ascii="Arial" w:hAnsi="Arial" w:cs="Arial"/>
          <w:b/>
          <w:bCs/>
          <w:lang w:val="es-MX"/>
        </w:rPr>
      </w:pPr>
    </w:p>
    <w:p w:rsidR="00E702D1" w:rsidRPr="003B53BD" w:rsidRDefault="00E702D1" w:rsidP="00E702D1">
      <w:pPr>
        <w:pStyle w:val="Prrafodelista"/>
        <w:numPr>
          <w:ilvl w:val="0"/>
          <w:numId w:val="7"/>
        </w:numPr>
        <w:spacing w:after="0" w:line="240" w:lineRule="auto"/>
        <w:jc w:val="both"/>
        <w:rPr>
          <w:rFonts w:ascii="Arial" w:hAnsi="Arial" w:cs="Arial"/>
          <w:bCs/>
          <w:lang w:val="es-MX"/>
        </w:rPr>
      </w:pPr>
      <w:r w:rsidRPr="003B53BD">
        <w:rPr>
          <w:rFonts w:ascii="Arial" w:hAnsi="Arial" w:cs="Arial"/>
          <w:bCs/>
          <w:lang w:val="es-MX"/>
        </w:rPr>
        <w:t xml:space="preserve">Asistir a las sesiones del Consejo; </w:t>
      </w:r>
    </w:p>
    <w:p w:rsidR="00E702D1" w:rsidRPr="003B53BD" w:rsidRDefault="00E702D1" w:rsidP="00E702D1">
      <w:pPr>
        <w:pStyle w:val="Prrafodelista"/>
        <w:spacing w:after="0" w:line="240" w:lineRule="auto"/>
        <w:ind w:left="1080"/>
        <w:jc w:val="both"/>
        <w:rPr>
          <w:rFonts w:ascii="Arial" w:hAnsi="Arial" w:cs="Arial"/>
          <w:bCs/>
          <w:lang w:val="es-MX"/>
        </w:rPr>
      </w:pPr>
    </w:p>
    <w:p w:rsidR="00E702D1" w:rsidRPr="003B53BD" w:rsidRDefault="00E702D1" w:rsidP="00E702D1">
      <w:pPr>
        <w:numPr>
          <w:ilvl w:val="0"/>
          <w:numId w:val="7"/>
        </w:numPr>
        <w:autoSpaceDE w:val="0"/>
        <w:autoSpaceDN w:val="0"/>
        <w:adjustRightInd w:val="0"/>
        <w:spacing w:after="0" w:line="240" w:lineRule="auto"/>
        <w:jc w:val="both"/>
        <w:rPr>
          <w:rFonts w:ascii="Arial" w:hAnsi="Arial" w:cs="Arial"/>
          <w:lang w:val="es-MX"/>
        </w:rPr>
      </w:pPr>
      <w:r w:rsidRPr="003B53BD">
        <w:rPr>
          <w:rFonts w:ascii="Arial" w:hAnsi="Arial" w:cs="Arial"/>
          <w:lang w:val="es-MX"/>
        </w:rPr>
        <w:t xml:space="preserve">Realizar propuestas y sugerencias en materia de </w:t>
      </w:r>
      <w:r w:rsidRPr="003B53BD">
        <w:rPr>
          <w:rFonts w:ascii="Arial" w:hAnsi="Arial" w:cs="Arial"/>
        </w:rPr>
        <w:t>Mejora Regulatoria</w:t>
      </w:r>
      <w:r w:rsidRPr="003B53BD">
        <w:rPr>
          <w:rFonts w:ascii="Arial" w:hAnsi="Arial" w:cs="Arial"/>
          <w:lang w:val="es-MX"/>
        </w:rPr>
        <w:t xml:space="preserve">; </w:t>
      </w:r>
    </w:p>
    <w:p w:rsidR="00E702D1" w:rsidRPr="003B53BD" w:rsidRDefault="00E702D1" w:rsidP="00E702D1">
      <w:pPr>
        <w:pStyle w:val="Prrafodelista"/>
        <w:spacing w:after="0" w:line="240" w:lineRule="auto"/>
        <w:jc w:val="both"/>
        <w:rPr>
          <w:rFonts w:ascii="Arial" w:hAnsi="Arial" w:cs="Arial"/>
          <w:lang w:val="es-MX"/>
        </w:rPr>
      </w:pPr>
    </w:p>
    <w:p w:rsidR="00E702D1" w:rsidRPr="003B53BD" w:rsidRDefault="00E702D1" w:rsidP="00E702D1">
      <w:pPr>
        <w:numPr>
          <w:ilvl w:val="0"/>
          <w:numId w:val="7"/>
        </w:numPr>
        <w:spacing w:after="0" w:line="240" w:lineRule="auto"/>
        <w:jc w:val="both"/>
        <w:rPr>
          <w:rFonts w:ascii="Arial" w:hAnsi="Arial" w:cs="Arial"/>
          <w:lang w:val="es-MX"/>
        </w:rPr>
      </w:pPr>
      <w:r w:rsidRPr="003B53BD">
        <w:rPr>
          <w:rFonts w:ascii="Arial" w:hAnsi="Arial" w:cs="Arial"/>
          <w:lang w:val="es-MX"/>
        </w:rPr>
        <w:t xml:space="preserve">Desempeñar las funciones que les sean encomendadas por el Consejo, y </w:t>
      </w:r>
    </w:p>
    <w:p w:rsidR="00E702D1" w:rsidRPr="003B53BD" w:rsidRDefault="00E702D1" w:rsidP="00E702D1">
      <w:pPr>
        <w:spacing w:after="0" w:line="240" w:lineRule="auto"/>
        <w:ind w:left="1080"/>
        <w:jc w:val="both"/>
        <w:rPr>
          <w:rFonts w:ascii="Arial" w:hAnsi="Arial" w:cs="Arial"/>
          <w:lang w:val="es-MX"/>
        </w:rPr>
      </w:pPr>
    </w:p>
    <w:p w:rsidR="00E702D1" w:rsidRPr="003B53BD" w:rsidRDefault="00E702D1" w:rsidP="00E702D1">
      <w:pPr>
        <w:numPr>
          <w:ilvl w:val="0"/>
          <w:numId w:val="7"/>
        </w:numPr>
        <w:spacing w:after="0" w:line="240" w:lineRule="auto"/>
        <w:jc w:val="both"/>
        <w:rPr>
          <w:rFonts w:ascii="Arial" w:hAnsi="Arial" w:cs="Arial"/>
          <w:lang w:val="es-MX"/>
        </w:rPr>
      </w:pPr>
      <w:r w:rsidRPr="003B53BD">
        <w:rPr>
          <w:rFonts w:ascii="Arial" w:hAnsi="Arial" w:cs="Arial"/>
          <w:lang w:val="es-MX"/>
        </w:rPr>
        <w:t xml:space="preserve">Las demás que les confiera el Consejo. </w:t>
      </w:r>
    </w:p>
    <w:p w:rsidR="00E702D1" w:rsidRPr="003B53BD" w:rsidRDefault="00E702D1" w:rsidP="00E702D1">
      <w:pPr>
        <w:spacing w:after="0" w:line="240" w:lineRule="auto"/>
        <w:jc w:val="both"/>
        <w:rPr>
          <w:rFonts w:ascii="Arial" w:hAnsi="Arial" w:cs="Arial"/>
          <w:b/>
          <w:bCs/>
          <w:lang w:val="es-MX"/>
        </w:rPr>
      </w:pPr>
    </w:p>
    <w:p w:rsidR="00E702D1" w:rsidRPr="003B53BD" w:rsidRDefault="00E702D1" w:rsidP="00E702D1">
      <w:pPr>
        <w:spacing w:after="0" w:line="240" w:lineRule="auto"/>
        <w:jc w:val="both"/>
        <w:rPr>
          <w:rFonts w:ascii="Arial" w:hAnsi="Arial" w:cs="Arial"/>
          <w:lang w:val="es-MX"/>
        </w:rPr>
      </w:pPr>
      <w:r w:rsidRPr="003B53BD">
        <w:rPr>
          <w:rFonts w:ascii="Arial" w:hAnsi="Arial" w:cs="Arial"/>
          <w:b/>
          <w:bCs/>
          <w:lang w:val="es-MX"/>
        </w:rPr>
        <w:t xml:space="preserve">ARTÍCULO 16. </w:t>
      </w:r>
      <w:r w:rsidRPr="003B53BD">
        <w:rPr>
          <w:rFonts w:ascii="Arial" w:hAnsi="Arial" w:cs="Arial"/>
          <w:lang w:val="es-MX"/>
        </w:rPr>
        <w:t>Los acuerdos que emita el Consejo respecto de los asuntos que conozca, serán turnados a la Unidad de Mejora Regulatoria de la Contraloría Municipal para que conforme a sus atri</w:t>
      </w:r>
      <w:r w:rsidR="00284F06">
        <w:rPr>
          <w:rFonts w:ascii="Arial" w:hAnsi="Arial" w:cs="Arial"/>
          <w:lang w:val="es-MX"/>
        </w:rPr>
        <w:t>buciones dé seguimiento al cumplimiento de los mismos.</w:t>
      </w:r>
    </w:p>
    <w:p w:rsidR="00E702D1" w:rsidRPr="003B53BD" w:rsidRDefault="00E702D1" w:rsidP="00E702D1">
      <w:pPr>
        <w:pStyle w:val="Default"/>
        <w:jc w:val="both"/>
        <w:rPr>
          <w:b/>
          <w:bCs/>
          <w:color w:val="auto"/>
          <w:sz w:val="22"/>
          <w:szCs w:val="22"/>
          <w:lang w:val="es-MX"/>
        </w:rPr>
      </w:pPr>
    </w:p>
    <w:p w:rsidR="00E702D1" w:rsidRPr="003B53BD" w:rsidRDefault="00E702D1" w:rsidP="00E702D1">
      <w:pPr>
        <w:pStyle w:val="Default"/>
        <w:jc w:val="both"/>
        <w:rPr>
          <w:bCs/>
          <w:color w:val="auto"/>
          <w:sz w:val="22"/>
          <w:szCs w:val="22"/>
        </w:rPr>
      </w:pPr>
      <w:r w:rsidRPr="003B53BD">
        <w:rPr>
          <w:bCs/>
          <w:color w:val="auto"/>
          <w:sz w:val="22"/>
          <w:szCs w:val="22"/>
        </w:rPr>
        <w:t>Por lo anteriormente expuesto y fundado, sometemos a la aprobación del Honorable Cabildo el siguiente:</w:t>
      </w:r>
    </w:p>
    <w:p w:rsidR="00E702D1" w:rsidRPr="003B53BD" w:rsidRDefault="00E702D1" w:rsidP="00E702D1">
      <w:pPr>
        <w:pStyle w:val="Default"/>
        <w:jc w:val="both"/>
        <w:rPr>
          <w:b/>
          <w:bCs/>
          <w:color w:val="auto"/>
          <w:sz w:val="22"/>
          <w:szCs w:val="22"/>
        </w:rPr>
      </w:pPr>
    </w:p>
    <w:p w:rsidR="00E702D1" w:rsidRPr="003B53BD" w:rsidRDefault="00E702D1" w:rsidP="003B53BD">
      <w:pPr>
        <w:pStyle w:val="Default"/>
        <w:jc w:val="center"/>
        <w:rPr>
          <w:b/>
          <w:bCs/>
          <w:color w:val="auto"/>
          <w:sz w:val="22"/>
          <w:szCs w:val="22"/>
        </w:rPr>
      </w:pPr>
      <w:r w:rsidRPr="003B53BD">
        <w:rPr>
          <w:b/>
          <w:bCs/>
          <w:color w:val="auto"/>
          <w:sz w:val="22"/>
          <w:szCs w:val="22"/>
        </w:rPr>
        <w:t>D I C T A M E N</w:t>
      </w:r>
    </w:p>
    <w:p w:rsidR="00E702D1" w:rsidRPr="003B53BD" w:rsidRDefault="00E702D1" w:rsidP="00E702D1">
      <w:pPr>
        <w:pStyle w:val="Default"/>
        <w:jc w:val="both"/>
        <w:rPr>
          <w:b/>
          <w:bCs/>
          <w:color w:val="auto"/>
          <w:sz w:val="22"/>
          <w:szCs w:val="22"/>
        </w:rPr>
      </w:pPr>
    </w:p>
    <w:p w:rsidR="00E702D1" w:rsidRPr="003B53BD" w:rsidRDefault="00E702D1" w:rsidP="00E702D1">
      <w:pPr>
        <w:pStyle w:val="Default"/>
        <w:jc w:val="both"/>
        <w:rPr>
          <w:bCs/>
          <w:color w:val="auto"/>
          <w:sz w:val="22"/>
          <w:szCs w:val="22"/>
        </w:rPr>
      </w:pPr>
      <w:r w:rsidRPr="003B53BD">
        <w:rPr>
          <w:b/>
          <w:bCs/>
          <w:color w:val="auto"/>
          <w:sz w:val="22"/>
          <w:szCs w:val="22"/>
        </w:rPr>
        <w:t xml:space="preserve">PRIMERO. </w:t>
      </w:r>
      <w:r w:rsidRPr="003B53BD">
        <w:rPr>
          <w:bCs/>
          <w:color w:val="auto"/>
          <w:sz w:val="22"/>
          <w:szCs w:val="22"/>
        </w:rPr>
        <w:t>Se crea el Consejo de Mejora Regulatoria del Municipio de Puebla.</w:t>
      </w:r>
    </w:p>
    <w:p w:rsidR="00E702D1" w:rsidRPr="003B53BD" w:rsidRDefault="00E702D1" w:rsidP="00E702D1">
      <w:pPr>
        <w:pStyle w:val="Default"/>
        <w:jc w:val="both"/>
        <w:rPr>
          <w:b/>
          <w:bCs/>
          <w:color w:val="auto"/>
          <w:sz w:val="22"/>
          <w:szCs w:val="22"/>
        </w:rPr>
      </w:pPr>
    </w:p>
    <w:p w:rsidR="00E702D1" w:rsidRPr="003B53BD" w:rsidRDefault="00E702D1" w:rsidP="00E702D1">
      <w:pPr>
        <w:pStyle w:val="Default"/>
        <w:jc w:val="both"/>
        <w:rPr>
          <w:bCs/>
          <w:color w:val="auto"/>
          <w:sz w:val="22"/>
          <w:szCs w:val="22"/>
        </w:rPr>
      </w:pPr>
      <w:r w:rsidRPr="003B53BD">
        <w:rPr>
          <w:b/>
          <w:bCs/>
          <w:color w:val="auto"/>
          <w:sz w:val="22"/>
          <w:szCs w:val="22"/>
        </w:rPr>
        <w:t xml:space="preserve">SEGUNDO. </w:t>
      </w:r>
      <w:r w:rsidRPr="003B53BD">
        <w:rPr>
          <w:bCs/>
          <w:color w:val="auto"/>
          <w:sz w:val="22"/>
          <w:szCs w:val="22"/>
        </w:rPr>
        <w:t>Se aprueban los Lineamientos del Consejo de Mejora Regulatoria del Municipio de Puebla.</w:t>
      </w:r>
    </w:p>
    <w:p w:rsidR="00E702D1" w:rsidRPr="003B53BD" w:rsidRDefault="00E702D1" w:rsidP="00E702D1">
      <w:pPr>
        <w:pStyle w:val="Default"/>
        <w:jc w:val="both"/>
        <w:rPr>
          <w:b/>
          <w:bCs/>
          <w:color w:val="auto"/>
          <w:sz w:val="22"/>
          <w:szCs w:val="22"/>
        </w:rPr>
      </w:pPr>
    </w:p>
    <w:p w:rsidR="00740098" w:rsidRDefault="00740098" w:rsidP="00740098">
      <w:pPr>
        <w:pStyle w:val="Default"/>
        <w:spacing w:before="240"/>
        <w:jc w:val="both"/>
        <w:rPr>
          <w:b/>
          <w:bCs/>
          <w:color w:val="auto"/>
          <w:sz w:val="22"/>
          <w:szCs w:val="22"/>
        </w:rPr>
      </w:pPr>
    </w:p>
    <w:p w:rsidR="00E702D1" w:rsidRPr="003B53BD" w:rsidRDefault="00E702D1" w:rsidP="00740098">
      <w:pPr>
        <w:pStyle w:val="Default"/>
        <w:jc w:val="both"/>
        <w:rPr>
          <w:bCs/>
          <w:color w:val="auto"/>
          <w:sz w:val="22"/>
          <w:szCs w:val="22"/>
        </w:rPr>
      </w:pPr>
      <w:r w:rsidRPr="003B53BD">
        <w:rPr>
          <w:b/>
          <w:bCs/>
          <w:color w:val="auto"/>
          <w:sz w:val="22"/>
          <w:szCs w:val="22"/>
        </w:rPr>
        <w:t xml:space="preserve">TERCERO. </w:t>
      </w:r>
      <w:r w:rsidRPr="003B53BD">
        <w:rPr>
          <w:bCs/>
          <w:color w:val="auto"/>
          <w:sz w:val="22"/>
          <w:szCs w:val="22"/>
        </w:rPr>
        <w:t>Se ins</w:t>
      </w:r>
      <w:r w:rsidR="00740098">
        <w:rPr>
          <w:bCs/>
          <w:color w:val="auto"/>
          <w:sz w:val="22"/>
          <w:szCs w:val="22"/>
        </w:rPr>
        <w:t>truye al Titular de la Secretarí</w:t>
      </w:r>
      <w:r w:rsidRPr="003B53BD">
        <w:rPr>
          <w:bCs/>
          <w:color w:val="auto"/>
          <w:sz w:val="22"/>
          <w:szCs w:val="22"/>
        </w:rPr>
        <w:t>a del Ayuntamiento para que en la forma legal correspondiente remita a la Secretaría General de Gobierno el presente Dictamen para su publicación por una sola vez en el Periódico Oficial del Estado.</w:t>
      </w:r>
    </w:p>
    <w:p w:rsidR="00E702D1" w:rsidRDefault="00E702D1" w:rsidP="00E702D1">
      <w:pPr>
        <w:pStyle w:val="Default"/>
        <w:jc w:val="both"/>
        <w:rPr>
          <w:b/>
          <w:bCs/>
          <w:color w:val="auto"/>
          <w:sz w:val="22"/>
          <w:szCs w:val="22"/>
        </w:rPr>
      </w:pPr>
    </w:p>
    <w:p w:rsidR="003B53BD" w:rsidRPr="003B53BD" w:rsidRDefault="003B53BD" w:rsidP="00E702D1">
      <w:pPr>
        <w:pStyle w:val="Default"/>
        <w:jc w:val="both"/>
        <w:rPr>
          <w:b/>
          <w:bCs/>
          <w:color w:val="auto"/>
          <w:sz w:val="22"/>
          <w:szCs w:val="22"/>
        </w:rPr>
      </w:pPr>
    </w:p>
    <w:p w:rsidR="00E702D1" w:rsidRPr="003B53BD" w:rsidRDefault="00E702D1" w:rsidP="003B53BD">
      <w:pPr>
        <w:spacing w:after="0" w:line="240" w:lineRule="auto"/>
        <w:jc w:val="center"/>
        <w:rPr>
          <w:rFonts w:ascii="Arial" w:hAnsi="Arial" w:cs="Arial"/>
          <w:b/>
          <w:lang w:val="en-US"/>
        </w:rPr>
      </w:pPr>
      <w:r w:rsidRPr="003B53BD">
        <w:rPr>
          <w:rFonts w:ascii="Arial" w:hAnsi="Arial" w:cs="Arial"/>
          <w:b/>
          <w:lang w:val="en-US"/>
        </w:rPr>
        <w:t>T R A N S I T O R I O S</w:t>
      </w:r>
    </w:p>
    <w:p w:rsidR="00E702D1" w:rsidRDefault="00E702D1" w:rsidP="00E702D1">
      <w:pPr>
        <w:spacing w:after="0" w:line="240" w:lineRule="auto"/>
        <w:jc w:val="both"/>
        <w:rPr>
          <w:rFonts w:ascii="Arial" w:hAnsi="Arial" w:cs="Arial"/>
          <w:b/>
          <w:lang w:val="en-US"/>
        </w:rPr>
      </w:pPr>
    </w:p>
    <w:p w:rsidR="003B53BD" w:rsidRPr="003B53BD" w:rsidRDefault="003B53BD" w:rsidP="00E702D1">
      <w:pPr>
        <w:spacing w:after="0" w:line="240" w:lineRule="auto"/>
        <w:jc w:val="both"/>
        <w:rPr>
          <w:rFonts w:ascii="Arial" w:hAnsi="Arial" w:cs="Arial"/>
          <w:b/>
          <w:lang w:val="en-US"/>
        </w:rPr>
      </w:pPr>
    </w:p>
    <w:p w:rsidR="00E702D1" w:rsidRPr="003B53BD" w:rsidRDefault="00E702D1" w:rsidP="00E702D1">
      <w:pPr>
        <w:spacing w:after="0" w:line="240" w:lineRule="auto"/>
        <w:jc w:val="both"/>
        <w:rPr>
          <w:rFonts w:ascii="Arial" w:hAnsi="Arial" w:cs="Arial"/>
          <w:lang w:val="es-MX"/>
        </w:rPr>
      </w:pPr>
      <w:r w:rsidRPr="003B53BD">
        <w:rPr>
          <w:rFonts w:ascii="Arial" w:hAnsi="Arial" w:cs="Arial"/>
          <w:b/>
          <w:lang w:val="es-MX"/>
        </w:rPr>
        <w:t>ARTÍCULO PRIMERO.</w:t>
      </w:r>
      <w:r w:rsidRPr="003B53BD">
        <w:rPr>
          <w:rFonts w:ascii="Arial" w:hAnsi="Arial" w:cs="Arial"/>
          <w:lang w:val="es-MX"/>
        </w:rPr>
        <w:t xml:space="preserve"> El presente Dictamen deberá publicarse en el Periódico Oficial del Estado y entrará en vigor al día hábil siguiente de su publicación.</w:t>
      </w:r>
    </w:p>
    <w:p w:rsidR="00E702D1" w:rsidRPr="003B53BD" w:rsidRDefault="00E702D1" w:rsidP="00E702D1">
      <w:pPr>
        <w:spacing w:after="0" w:line="240" w:lineRule="auto"/>
        <w:jc w:val="both"/>
        <w:rPr>
          <w:rFonts w:ascii="Arial" w:hAnsi="Arial" w:cs="Arial"/>
          <w:b/>
          <w:lang w:val="es-MX"/>
        </w:rPr>
      </w:pPr>
    </w:p>
    <w:p w:rsidR="00E702D1" w:rsidRPr="003B53BD" w:rsidRDefault="00E702D1" w:rsidP="00E702D1">
      <w:pPr>
        <w:spacing w:after="0" w:line="240" w:lineRule="auto"/>
        <w:jc w:val="both"/>
        <w:rPr>
          <w:rFonts w:ascii="Arial" w:hAnsi="Arial" w:cs="Arial"/>
          <w:lang w:val="es-MX"/>
        </w:rPr>
      </w:pPr>
      <w:r w:rsidRPr="003B53BD">
        <w:rPr>
          <w:rFonts w:ascii="Arial" w:hAnsi="Arial" w:cs="Arial"/>
          <w:b/>
          <w:lang w:val="es-MX"/>
        </w:rPr>
        <w:t>ARTÍCULO SEGUNDO.</w:t>
      </w:r>
      <w:r w:rsidRPr="003B53BD">
        <w:rPr>
          <w:rFonts w:ascii="Arial" w:hAnsi="Arial" w:cs="Arial"/>
          <w:lang w:val="es-MX"/>
        </w:rPr>
        <w:t xml:space="preserve"> La instalación del Consejo, se llevará a cabo dentro de los sesenta días hábiles siguientes a aquél en que entre en vigor el presente Dictamen, debiéndose acordar en dicha sesión la agenda de actividades y calendario de sesiones.</w:t>
      </w:r>
    </w:p>
    <w:p w:rsidR="00E702D1" w:rsidRPr="003B53BD" w:rsidRDefault="00E702D1" w:rsidP="00E702D1">
      <w:pPr>
        <w:spacing w:after="0" w:line="240" w:lineRule="auto"/>
        <w:jc w:val="both"/>
        <w:rPr>
          <w:rFonts w:ascii="Arial" w:hAnsi="Arial" w:cs="Arial"/>
          <w:b/>
          <w:lang w:val="es-MX"/>
        </w:rPr>
      </w:pPr>
    </w:p>
    <w:p w:rsidR="00E702D1" w:rsidRPr="003B53BD" w:rsidRDefault="00E702D1" w:rsidP="00E702D1">
      <w:pPr>
        <w:spacing w:after="0" w:line="240" w:lineRule="auto"/>
        <w:jc w:val="both"/>
        <w:rPr>
          <w:rFonts w:ascii="Arial" w:hAnsi="Arial" w:cs="Arial"/>
          <w:lang w:val="es-MX"/>
        </w:rPr>
      </w:pPr>
      <w:r w:rsidRPr="003B53BD">
        <w:rPr>
          <w:rFonts w:ascii="Arial" w:hAnsi="Arial" w:cs="Arial"/>
          <w:b/>
          <w:lang w:val="es-MX"/>
        </w:rPr>
        <w:t>ARTÍCULO TERCERO.</w:t>
      </w:r>
      <w:r w:rsidRPr="003B53BD">
        <w:rPr>
          <w:rFonts w:ascii="Arial" w:hAnsi="Arial" w:cs="Arial"/>
          <w:lang w:val="es-MX"/>
        </w:rPr>
        <w:t xml:space="preserve"> Se dejan sin efecto todas aquellas disposiciones administrativas que se opongan a lo dispuesto en el presente Dictamen.</w:t>
      </w:r>
    </w:p>
    <w:p w:rsidR="00E702D1" w:rsidRPr="003B53BD" w:rsidRDefault="00E702D1" w:rsidP="00E702D1">
      <w:pPr>
        <w:spacing w:after="0" w:line="240" w:lineRule="auto"/>
        <w:jc w:val="both"/>
        <w:rPr>
          <w:rFonts w:ascii="Arial" w:hAnsi="Arial" w:cs="Arial"/>
          <w:lang w:val="es-MX"/>
        </w:rPr>
      </w:pPr>
    </w:p>
    <w:p w:rsidR="00E702D1" w:rsidRPr="003B53BD" w:rsidRDefault="00E702D1" w:rsidP="00E702D1">
      <w:pPr>
        <w:spacing w:after="0" w:line="240" w:lineRule="auto"/>
        <w:jc w:val="center"/>
        <w:rPr>
          <w:rFonts w:ascii="Arial" w:hAnsi="Arial" w:cs="Arial"/>
          <w:b/>
          <w:lang w:val="es-MX"/>
        </w:rPr>
      </w:pPr>
      <w:r w:rsidRPr="003B53BD">
        <w:rPr>
          <w:rFonts w:ascii="Arial" w:hAnsi="Arial" w:cs="Arial"/>
          <w:b/>
          <w:lang w:val="es-MX"/>
        </w:rPr>
        <w:t>ATENTAMENTE</w:t>
      </w:r>
    </w:p>
    <w:p w:rsidR="00E702D1" w:rsidRPr="003B53BD" w:rsidRDefault="00E702D1" w:rsidP="00E702D1">
      <w:pPr>
        <w:spacing w:after="0" w:line="240" w:lineRule="auto"/>
        <w:jc w:val="center"/>
        <w:rPr>
          <w:rFonts w:ascii="Arial" w:hAnsi="Arial" w:cs="Arial"/>
          <w:b/>
          <w:lang w:val="es-MX"/>
        </w:rPr>
      </w:pPr>
      <w:r w:rsidRPr="003B53BD">
        <w:rPr>
          <w:rFonts w:ascii="Arial" w:hAnsi="Arial" w:cs="Arial"/>
          <w:b/>
          <w:lang w:val="es-MX"/>
        </w:rPr>
        <w:t>CUATRO VECES HE</w:t>
      </w:r>
      <w:r w:rsidR="007F28A3">
        <w:rPr>
          <w:rFonts w:ascii="Arial" w:hAnsi="Arial" w:cs="Arial"/>
          <w:b/>
          <w:lang w:val="es-MX"/>
        </w:rPr>
        <w:t>R</w:t>
      </w:r>
      <w:r w:rsidRPr="003B53BD">
        <w:rPr>
          <w:rFonts w:ascii="Arial" w:hAnsi="Arial" w:cs="Arial"/>
          <w:b/>
          <w:lang w:val="es-MX"/>
        </w:rPr>
        <w:t>OICA PUEBLA DE ZARAGOZA,</w:t>
      </w:r>
    </w:p>
    <w:p w:rsidR="00E702D1" w:rsidRPr="003B53BD" w:rsidRDefault="00E702D1" w:rsidP="00E702D1">
      <w:pPr>
        <w:spacing w:after="0" w:line="240" w:lineRule="auto"/>
        <w:jc w:val="center"/>
        <w:rPr>
          <w:rFonts w:ascii="Arial" w:hAnsi="Arial" w:cs="Arial"/>
          <w:b/>
          <w:lang w:val="es-MX"/>
        </w:rPr>
      </w:pPr>
      <w:r w:rsidRPr="003B53BD">
        <w:rPr>
          <w:rFonts w:ascii="Arial" w:hAnsi="Arial" w:cs="Arial"/>
          <w:b/>
          <w:lang w:val="es-MX"/>
        </w:rPr>
        <w:t xml:space="preserve">A </w:t>
      </w:r>
      <w:r w:rsidR="00AF4569">
        <w:rPr>
          <w:rFonts w:ascii="Arial" w:hAnsi="Arial" w:cs="Arial"/>
          <w:b/>
        </w:rPr>
        <w:t>12</w:t>
      </w:r>
      <w:r w:rsidRPr="003B53BD">
        <w:rPr>
          <w:rFonts w:ascii="Arial" w:hAnsi="Arial" w:cs="Arial"/>
          <w:b/>
          <w:lang w:val="es-MX"/>
        </w:rPr>
        <w:t xml:space="preserve"> DE </w:t>
      </w:r>
      <w:r w:rsidR="00AF4569">
        <w:rPr>
          <w:rFonts w:ascii="Arial" w:hAnsi="Arial" w:cs="Arial"/>
          <w:b/>
        </w:rPr>
        <w:t>MAYO</w:t>
      </w:r>
      <w:r w:rsidRPr="003B53BD">
        <w:rPr>
          <w:rFonts w:ascii="Arial" w:hAnsi="Arial" w:cs="Arial"/>
          <w:b/>
          <w:lang w:val="es-MX"/>
        </w:rPr>
        <w:t xml:space="preserve"> DE 2017</w:t>
      </w:r>
    </w:p>
    <w:p w:rsidR="00E702D1" w:rsidRPr="003B53BD" w:rsidRDefault="00E702D1" w:rsidP="00E702D1">
      <w:pPr>
        <w:spacing w:after="0" w:line="240" w:lineRule="auto"/>
        <w:jc w:val="center"/>
        <w:rPr>
          <w:rFonts w:ascii="Arial" w:hAnsi="Arial" w:cs="Arial"/>
          <w:b/>
          <w:lang w:val="es-MX"/>
        </w:rPr>
      </w:pPr>
      <w:r w:rsidRPr="003B53BD">
        <w:rPr>
          <w:rFonts w:ascii="Arial" w:hAnsi="Arial" w:cs="Arial"/>
          <w:b/>
          <w:lang w:val="es-MX"/>
        </w:rPr>
        <w:t>“PUEBLA, CIUDAD DE PROGRESO”</w:t>
      </w:r>
    </w:p>
    <w:p w:rsidR="00E702D1" w:rsidRPr="003B53BD" w:rsidRDefault="00E702D1" w:rsidP="00E702D1">
      <w:pPr>
        <w:spacing w:line="264" w:lineRule="auto"/>
        <w:jc w:val="both"/>
        <w:rPr>
          <w:rFonts w:ascii="Arial" w:hAnsi="Arial" w:cs="Arial"/>
          <w:b/>
        </w:rPr>
      </w:pPr>
    </w:p>
    <w:p w:rsidR="00E702D1" w:rsidRPr="003B53BD" w:rsidRDefault="00E702D1" w:rsidP="00E702D1">
      <w:pPr>
        <w:pStyle w:val="CuerpoA"/>
        <w:widowControl w:val="0"/>
        <w:rPr>
          <w:rFonts w:ascii="Arial" w:eastAsiaTheme="minorHAnsi" w:hAnsi="Arial" w:cs="Arial"/>
          <w:b/>
          <w:color w:val="auto"/>
          <w:sz w:val="22"/>
          <w:szCs w:val="22"/>
          <w:bdr w:val="none" w:sz="0" w:space="0" w:color="auto"/>
          <w:lang w:val="es-MX" w:eastAsia="en-US"/>
        </w:rPr>
      </w:pPr>
    </w:p>
    <w:p w:rsidR="00E702D1" w:rsidRPr="003B53BD" w:rsidRDefault="00E702D1" w:rsidP="00E702D1">
      <w:pPr>
        <w:pStyle w:val="CuerpoA"/>
        <w:widowControl w:val="0"/>
        <w:rPr>
          <w:rFonts w:ascii="Arial" w:hAnsi="Arial" w:cs="Arial"/>
          <w:b/>
          <w:bCs/>
          <w:color w:val="auto"/>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89"/>
        <w:gridCol w:w="4489"/>
      </w:tblGrid>
      <w:tr w:rsidR="00E702D1" w:rsidRPr="003B53BD" w:rsidTr="00827EA6">
        <w:tc>
          <w:tcPr>
            <w:tcW w:w="4489" w:type="dxa"/>
          </w:tcPr>
          <w:p w:rsidR="00E702D1" w:rsidRPr="003B53BD" w:rsidRDefault="00E702D1" w:rsidP="00827EA6">
            <w:pPr>
              <w:spacing w:line="264" w:lineRule="auto"/>
              <w:jc w:val="center"/>
              <w:rPr>
                <w:rFonts w:ascii="Arial" w:hAnsi="Arial" w:cs="Arial"/>
                <w:b/>
              </w:rPr>
            </w:pPr>
            <w:r w:rsidRPr="003B53BD">
              <w:rPr>
                <w:rFonts w:ascii="Arial" w:hAnsi="Arial" w:cs="Arial"/>
                <w:b/>
              </w:rPr>
              <w:t>REG. JUAN PABLO KURI CARBALLO</w:t>
            </w:r>
          </w:p>
          <w:p w:rsidR="00E702D1" w:rsidRPr="003B53BD" w:rsidRDefault="00E702D1" w:rsidP="00827EA6">
            <w:pPr>
              <w:spacing w:line="264" w:lineRule="auto"/>
              <w:jc w:val="center"/>
              <w:rPr>
                <w:rFonts w:ascii="Arial" w:hAnsi="Arial" w:cs="Arial"/>
                <w:b/>
              </w:rPr>
            </w:pPr>
            <w:r w:rsidRPr="003B53BD">
              <w:rPr>
                <w:rFonts w:ascii="Arial" w:hAnsi="Arial" w:cs="Arial"/>
                <w:b/>
              </w:rPr>
              <w:t>PRESIDENTE</w:t>
            </w:r>
          </w:p>
        </w:tc>
        <w:tc>
          <w:tcPr>
            <w:tcW w:w="4489" w:type="dxa"/>
          </w:tcPr>
          <w:p w:rsidR="00E702D1" w:rsidRPr="003B53BD" w:rsidRDefault="00E702D1" w:rsidP="00827EA6">
            <w:pPr>
              <w:spacing w:line="264" w:lineRule="auto"/>
              <w:jc w:val="center"/>
              <w:rPr>
                <w:rFonts w:ascii="Arial" w:hAnsi="Arial" w:cs="Arial"/>
                <w:b/>
              </w:rPr>
            </w:pPr>
            <w:r w:rsidRPr="003B53BD">
              <w:rPr>
                <w:rFonts w:ascii="Arial" w:hAnsi="Arial" w:cs="Arial"/>
                <w:b/>
              </w:rPr>
              <w:t>REG. MIGUEL MÉNDEZ GUTIÉRREZ</w:t>
            </w:r>
          </w:p>
          <w:p w:rsidR="00E702D1" w:rsidRPr="003B53BD" w:rsidRDefault="00E702D1" w:rsidP="00827EA6">
            <w:pPr>
              <w:pStyle w:val="CuerpoA"/>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color w:val="auto"/>
                <w:sz w:val="22"/>
                <w:szCs w:val="22"/>
              </w:rPr>
            </w:pPr>
            <w:r w:rsidRPr="003B53BD">
              <w:rPr>
                <w:rFonts w:ascii="Arial" w:hAnsi="Arial" w:cs="Arial"/>
                <w:b/>
                <w:color w:val="auto"/>
                <w:sz w:val="22"/>
                <w:szCs w:val="22"/>
              </w:rPr>
              <w:t>VOCAL</w:t>
            </w:r>
          </w:p>
        </w:tc>
      </w:tr>
      <w:tr w:rsidR="00E702D1" w:rsidRPr="003B53BD" w:rsidTr="00827EA6">
        <w:tc>
          <w:tcPr>
            <w:tcW w:w="4489" w:type="dxa"/>
          </w:tcPr>
          <w:p w:rsidR="00E702D1" w:rsidRPr="003B53BD" w:rsidRDefault="00E702D1" w:rsidP="00827EA6">
            <w:pPr>
              <w:pStyle w:val="CuerpoA"/>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color w:val="auto"/>
                <w:sz w:val="22"/>
                <w:szCs w:val="22"/>
              </w:rPr>
            </w:pPr>
          </w:p>
          <w:p w:rsidR="00E702D1" w:rsidRPr="003B53BD" w:rsidRDefault="00E702D1" w:rsidP="00827EA6">
            <w:pPr>
              <w:pStyle w:val="Cuerpo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auto"/>
                <w:sz w:val="22"/>
                <w:szCs w:val="22"/>
              </w:rPr>
            </w:pPr>
          </w:p>
          <w:p w:rsidR="00E702D1" w:rsidRPr="003B53BD" w:rsidRDefault="00E702D1" w:rsidP="00827EA6">
            <w:pPr>
              <w:pStyle w:val="Cuerpo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auto"/>
                <w:sz w:val="22"/>
                <w:szCs w:val="22"/>
              </w:rPr>
            </w:pPr>
          </w:p>
          <w:p w:rsidR="00E702D1" w:rsidRPr="003B53BD" w:rsidRDefault="00E702D1" w:rsidP="00827EA6">
            <w:pPr>
              <w:pStyle w:val="Cuerpo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auto"/>
                <w:sz w:val="22"/>
                <w:szCs w:val="22"/>
              </w:rPr>
            </w:pPr>
          </w:p>
          <w:p w:rsidR="00E702D1" w:rsidRPr="003B53BD" w:rsidRDefault="00E702D1" w:rsidP="00827EA6">
            <w:pPr>
              <w:pStyle w:val="Cuerpo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auto"/>
                <w:sz w:val="22"/>
                <w:szCs w:val="22"/>
              </w:rPr>
            </w:pPr>
          </w:p>
          <w:p w:rsidR="00E702D1" w:rsidRPr="003B53BD" w:rsidRDefault="00E702D1" w:rsidP="00827EA6">
            <w:pPr>
              <w:pStyle w:val="Sinespaciado"/>
              <w:jc w:val="center"/>
              <w:rPr>
                <w:rFonts w:ascii="Arial" w:hAnsi="Arial" w:cs="Arial"/>
                <w:b/>
              </w:rPr>
            </w:pPr>
            <w:r w:rsidRPr="003B53BD">
              <w:rPr>
                <w:rFonts w:ascii="Arial" w:hAnsi="Arial" w:cs="Arial"/>
                <w:b/>
              </w:rPr>
              <w:t>REG. MARÍA JUANA GABRIELA BÁEZ ALARCÓN</w:t>
            </w:r>
          </w:p>
          <w:p w:rsidR="00E702D1" w:rsidRPr="003B53BD" w:rsidRDefault="00E702D1" w:rsidP="00827EA6">
            <w:pPr>
              <w:pStyle w:val="CuerpoA"/>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color w:val="auto"/>
                <w:sz w:val="22"/>
                <w:szCs w:val="22"/>
              </w:rPr>
            </w:pPr>
            <w:r w:rsidRPr="003B53BD">
              <w:rPr>
                <w:rFonts w:ascii="Arial" w:hAnsi="Arial" w:cs="Arial"/>
                <w:b/>
                <w:color w:val="auto"/>
                <w:sz w:val="22"/>
                <w:szCs w:val="22"/>
              </w:rPr>
              <w:t>VOCAL</w:t>
            </w:r>
          </w:p>
        </w:tc>
        <w:tc>
          <w:tcPr>
            <w:tcW w:w="4489" w:type="dxa"/>
          </w:tcPr>
          <w:p w:rsidR="00E702D1" w:rsidRPr="003B53BD" w:rsidRDefault="00E702D1" w:rsidP="00827EA6">
            <w:pPr>
              <w:pStyle w:val="CuerpoA"/>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color w:val="auto"/>
                <w:sz w:val="22"/>
                <w:szCs w:val="22"/>
              </w:rPr>
            </w:pPr>
          </w:p>
          <w:p w:rsidR="00E702D1" w:rsidRPr="003B53BD" w:rsidRDefault="00E702D1" w:rsidP="00827EA6">
            <w:pPr>
              <w:pStyle w:val="CuerpoA"/>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color w:val="auto"/>
                <w:sz w:val="22"/>
                <w:szCs w:val="22"/>
              </w:rPr>
            </w:pPr>
          </w:p>
          <w:p w:rsidR="00E702D1" w:rsidRPr="003B53BD" w:rsidRDefault="00E702D1" w:rsidP="00827EA6">
            <w:pPr>
              <w:pStyle w:val="CuerpoA"/>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color w:val="auto"/>
                <w:sz w:val="22"/>
                <w:szCs w:val="22"/>
              </w:rPr>
            </w:pPr>
          </w:p>
          <w:p w:rsidR="00E702D1" w:rsidRPr="003B53BD" w:rsidRDefault="00E702D1" w:rsidP="00827EA6">
            <w:pPr>
              <w:pStyle w:val="CuerpoA"/>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color w:val="auto"/>
                <w:sz w:val="22"/>
                <w:szCs w:val="22"/>
              </w:rPr>
            </w:pPr>
          </w:p>
          <w:p w:rsidR="00E702D1" w:rsidRPr="003B53BD" w:rsidRDefault="00E702D1" w:rsidP="00827EA6">
            <w:pPr>
              <w:pStyle w:val="Cuerpo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auto"/>
                <w:sz w:val="22"/>
                <w:szCs w:val="22"/>
              </w:rPr>
            </w:pPr>
          </w:p>
          <w:p w:rsidR="00E702D1" w:rsidRPr="003B53BD" w:rsidRDefault="00E702D1" w:rsidP="00827EA6">
            <w:pPr>
              <w:spacing w:line="264" w:lineRule="auto"/>
              <w:jc w:val="center"/>
              <w:rPr>
                <w:rFonts w:ascii="Arial" w:hAnsi="Arial" w:cs="Arial"/>
                <w:b/>
              </w:rPr>
            </w:pPr>
            <w:r w:rsidRPr="003B53BD">
              <w:rPr>
                <w:rFonts w:ascii="Arial" w:hAnsi="Arial" w:cs="Arial"/>
                <w:b/>
              </w:rPr>
              <w:t>REG. ANA KAREN ROJAS DURAN</w:t>
            </w:r>
          </w:p>
          <w:p w:rsidR="00E702D1" w:rsidRPr="003B53BD" w:rsidRDefault="00E702D1" w:rsidP="00827EA6">
            <w:pPr>
              <w:pStyle w:val="CuerpoA"/>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color w:val="auto"/>
                <w:sz w:val="22"/>
                <w:szCs w:val="22"/>
              </w:rPr>
            </w:pPr>
            <w:r w:rsidRPr="003B53BD">
              <w:rPr>
                <w:rFonts w:ascii="Arial" w:hAnsi="Arial" w:cs="Arial"/>
                <w:b/>
                <w:color w:val="auto"/>
                <w:sz w:val="22"/>
                <w:szCs w:val="22"/>
              </w:rPr>
              <w:t>VOCAL</w:t>
            </w:r>
          </w:p>
        </w:tc>
      </w:tr>
      <w:tr w:rsidR="00E702D1" w:rsidRPr="003B53BD" w:rsidTr="00827EA6">
        <w:tc>
          <w:tcPr>
            <w:tcW w:w="4489" w:type="dxa"/>
          </w:tcPr>
          <w:p w:rsidR="00E702D1" w:rsidRPr="003B53BD" w:rsidRDefault="00E702D1" w:rsidP="00827EA6">
            <w:pPr>
              <w:pStyle w:val="CuerpoA"/>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color w:val="auto"/>
                <w:sz w:val="22"/>
                <w:szCs w:val="22"/>
              </w:rPr>
            </w:pPr>
          </w:p>
          <w:p w:rsidR="00E702D1" w:rsidRPr="003B53BD" w:rsidRDefault="00E702D1" w:rsidP="00827EA6">
            <w:pPr>
              <w:pStyle w:val="CuerpoA"/>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color w:val="auto"/>
                <w:sz w:val="22"/>
                <w:szCs w:val="22"/>
              </w:rPr>
            </w:pPr>
          </w:p>
          <w:p w:rsidR="00E702D1" w:rsidRPr="003B53BD" w:rsidRDefault="00E702D1" w:rsidP="00827EA6">
            <w:pPr>
              <w:pStyle w:val="CuerpoA"/>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color w:val="auto"/>
                <w:sz w:val="22"/>
                <w:szCs w:val="22"/>
              </w:rPr>
            </w:pPr>
          </w:p>
          <w:p w:rsidR="00E702D1" w:rsidRPr="003B53BD" w:rsidRDefault="00E702D1" w:rsidP="00E702D1">
            <w:pPr>
              <w:pStyle w:val="Cuerpo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auto"/>
                <w:sz w:val="22"/>
                <w:szCs w:val="22"/>
              </w:rPr>
            </w:pPr>
          </w:p>
          <w:p w:rsidR="00E702D1" w:rsidRPr="003B53BD" w:rsidRDefault="00E702D1" w:rsidP="00827EA6">
            <w:pPr>
              <w:pStyle w:val="CuerpoA"/>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color w:val="auto"/>
                <w:sz w:val="22"/>
                <w:szCs w:val="22"/>
              </w:rPr>
            </w:pPr>
            <w:r w:rsidRPr="003B53BD">
              <w:rPr>
                <w:rFonts w:ascii="Arial" w:hAnsi="Arial" w:cs="Arial"/>
                <w:b/>
                <w:bCs/>
                <w:color w:val="auto"/>
                <w:sz w:val="22"/>
                <w:szCs w:val="22"/>
              </w:rPr>
              <w:t>REG. CARLOS FRANCISCO COBOS MARÍN</w:t>
            </w:r>
          </w:p>
          <w:p w:rsidR="00E702D1" w:rsidRPr="003B53BD" w:rsidRDefault="00E702D1" w:rsidP="00827EA6">
            <w:pPr>
              <w:pStyle w:val="CuerpoA"/>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color w:val="auto"/>
                <w:sz w:val="22"/>
                <w:szCs w:val="22"/>
              </w:rPr>
            </w:pPr>
            <w:r w:rsidRPr="003B53BD">
              <w:rPr>
                <w:rFonts w:ascii="Arial" w:hAnsi="Arial" w:cs="Arial"/>
                <w:b/>
                <w:bCs/>
                <w:color w:val="auto"/>
                <w:sz w:val="22"/>
                <w:szCs w:val="22"/>
              </w:rPr>
              <w:t>VOCAL</w:t>
            </w:r>
          </w:p>
        </w:tc>
        <w:tc>
          <w:tcPr>
            <w:tcW w:w="4489" w:type="dxa"/>
          </w:tcPr>
          <w:p w:rsidR="00E702D1" w:rsidRPr="003B53BD" w:rsidRDefault="00E702D1" w:rsidP="00827EA6">
            <w:pPr>
              <w:pStyle w:val="CuerpoA"/>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color w:val="auto"/>
                <w:sz w:val="22"/>
                <w:szCs w:val="22"/>
              </w:rPr>
            </w:pPr>
          </w:p>
          <w:p w:rsidR="00E702D1" w:rsidRPr="003B53BD" w:rsidRDefault="00E702D1" w:rsidP="00827EA6">
            <w:pPr>
              <w:pStyle w:val="CuerpoA"/>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color w:val="auto"/>
                <w:sz w:val="22"/>
                <w:szCs w:val="22"/>
              </w:rPr>
            </w:pPr>
          </w:p>
          <w:p w:rsidR="00E702D1" w:rsidRPr="003B53BD" w:rsidRDefault="00E702D1" w:rsidP="00827EA6">
            <w:pPr>
              <w:pStyle w:val="CuerpoA"/>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color w:val="auto"/>
                <w:sz w:val="22"/>
                <w:szCs w:val="22"/>
              </w:rPr>
            </w:pPr>
          </w:p>
          <w:p w:rsidR="00E702D1" w:rsidRPr="003B53BD" w:rsidRDefault="00E702D1" w:rsidP="00E702D1">
            <w:pPr>
              <w:pStyle w:val="Cuerpo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auto"/>
                <w:sz w:val="22"/>
                <w:szCs w:val="22"/>
              </w:rPr>
            </w:pPr>
          </w:p>
          <w:p w:rsidR="00E702D1" w:rsidRPr="003B53BD" w:rsidRDefault="00E702D1" w:rsidP="00827EA6">
            <w:pPr>
              <w:spacing w:line="264" w:lineRule="auto"/>
              <w:jc w:val="center"/>
              <w:rPr>
                <w:rFonts w:ascii="Arial" w:hAnsi="Arial" w:cs="Arial"/>
                <w:b/>
              </w:rPr>
            </w:pPr>
            <w:r w:rsidRPr="003B53BD">
              <w:rPr>
                <w:rFonts w:ascii="Arial" w:hAnsi="Arial" w:cs="Arial"/>
                <w:b/>
              </w:rPr>
              <w:t>REG. JOSÉ MANUEL BENIGNO PÉREZ VEGA Y/O PEPE MOMOXPAN</w:t>
            </w:r>
          </w:p>
          <w:p w:rsidR="00E702D1" w:rsidRPr="003B53BD" w:rsidRDefault="00E702D1" w:rsidP="00827EA6">
            <w:pPr>
              <w:spacing w:line="264" w:lineRule="auto"/>
              <w:jc w:val="center"/>
              <w:rPr>
                <w:rFonts w:ascii="Arial" w:hAnsi="Arial" w:cs="Arial"/>
                <w:b/>
              </w:rPr>
            </w:pPr>
            <w:r w:rsidRPr="003B53BD">
              <w:rPr>
                <w:rFonts w:ascii="Arial" w:hAnsi="Arial" w:cs="Arial"/>
                <w:b/>
              </w:rPr>
              <w:t>VOCAL</w:t>
            </w:r>
          </w:p>
        </w:tc>
      </w:tr>
    </w:tbl>
    <w:p w:rsidR="00326C8B" w:rsidRPr="00E702D1" w:rsidRDefault="00326C8B" w:rsidP="00E702D1">
      <w:pPr>
        <w:spacing w:after="0" w:line="240" w:lineRule="auto"/>
      </w:pPr>
    </w:p>
    <w:sectPr w:rsidR="00326C8B" w:rsidRPr="00E702D1" w:rsidSect="0025716F">
      <w:headerReference w:type="default" r:id="rId7"/>
      <w:footerReference w:type="default" r:id="rId8"/>
      <w:pgSz w:w="12240" w:h="15840"/>
      <w:pgMar w:top="226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4C77" w:rsidRDefault="00B64C77">
      <w:pPr>
        <w:spacing w:after="0" w:line="240" w:lineRule="auto"/>
      </w:pPr>
      <w:r>
        <w:separator/>
      </w:r>
    </w:p>
  </w:endnote>
  <w:endnote w:type="continuationSeparator" w:id="1">
    <w:p w:rsidR="00B64C77" w:rsidRDefault="00B64C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5825533"/>
      <w:docPartObj>
        <w:docPartGallery w:val="Page Numbers (Bottom of Page)"/>
        <w:docPartUnique/>
      </w:docPartObj>
    </w:sdtPr>
    <w:sdtContent>
      <w:sdt>
        <w:sdtPr>
          <w:id w:val="860082579"/>
          <w:docPartObj>
            <w:docPartGallery w:val="Page Numbers (Top of Page)"/>
            <w:docPartUnique/>
          </w:docPartObj>
        </w:sdtPr>
        <w:sdtContent>
          <w:p w:rsidR="00B9647A" w:rsidRDefault="00140182">
            <w:pPr>
              <w:pStyle w:val="Piedepgina"/>
              <w:jc w:val="right"/>
            </w:pPr>
            <w:r>
              <w:t xml:space="preserve">Página </w:t>
            </w:r>
            <w:r w:rsidR="00717E2C">
              <w:rPr>
                <w:b/>
                <w:bCs/>
                <w:sz w:val="24"/>
                <w:szCs w:val="24"/>
              </w:rPr>
              <w:fldChar w:fldCharType="begin"/>
            </w:r>
            <w:r>
              <w:rPr>
                <w:b/>
                <w:bCs/>
              </w:rPr>
              <w:instrText>PAGE</w:instrText>
            </w:r>
            <w:r w:rsidR="00717E2C">
              <w:rPr>
                <w:b/>
                <w:bCs/>
                <w:sz w:val="24"/>
                <w:szCs w:val="24"/>
              </w:rPr>
              <w:fldChar w:fldCharType="separate"/>
            </w:r>
            <w:r w:rsidR="00217DDC">
              <w:rPr>
                <w:b/>
                <w:bCs/>
                <w:noProof/>
              </w:rPr>
              <w:t>1</w:t>
            </w:r>
            <w:r w:rsidR="00717E2C">
              <w:rPr>
                <w:b/>
                <w:bCs/>
                <w:sz w:val="24"/>
                <w:szCs w:val="24"/>
              </w:rPr>
              <w:fldChar w:fldCharType="end"/>
            </w:r>
            <w:r>
              <w:t xml:space="preserve"> de </w:t>
            </w:r>
            <w:r w:rsidR="00717E2C">
              <w:rPr>
                <w:b/>
                <w:bCs/>
                <w:sz w:val="24"/>
                <w:szCs w:val="24"/>
              </w:rPr>
              <w:fldChar w:fldCharType="begin"/>
            </w:r>
            <w:r>
              <w:rPr>
                <w:b/>
                <w:bCs/>
              </w:rPr>
              <w:instrText>NUMPAGES</w:instrText>
            </w:r>
            <w:r w:rsidR="00717E2C">
              <w:rPr>
                <w:b/>
                <w:bCs/>
                <w:sz w:val="24"/>
                <w:szCs w:val="24"/>
              </w:rPr>
              <w:fldChar w:fldCharType="separate"/>
            </w:r>
            <w:r w:rsidR="00217DDC">
              <w:rPr>
                <w:b/>
                <w:bCs/>
                <w:noProof/>
              </w:rPr>
              <w:t>9</w:t>
            </w:r>
            <w:r w:rsidR="00717E2C">
              <w:rPr>
                <w:b/>
                <w:bCs/>
                <w:sz w:val="24"/>
                <w:szCs w:val="24"/>
              </w:rPr>
              <w:fldChar w:fldCharType="end"/>
            </w:r>
          </w:p>
        </w:sdtContent>
      </w:sdt>
    </w:sdtContent>
  </w:sdt>
  <w:p w:rsidR="00B9647A" w:rsidRDefault="00B64C7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4C77" w:rsidRDefault="00B64C77">
      <w:pPr>
        <w:spacing w:after="0" w:line="240" w:lineRule="auto"/>
      </w:pPr>
      <w:r>
        <w:separator/>
      </w:r>
    </w:p>
  </w:footnote>
  <w:footnote w:type="continuationSeparator" w:id="1">
    <w:p w:rsidR="00B64C77" w:rsidRDefault="00B64C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47A" w:rsidRDefault="00140182">
    <w:pPr>
      <w:pStyle w:val="Encabezado"/>
    </w:pPr>
    <w:r>
      <w:rPr>
        <w:noProof/>
        <w:lang w:val="es-MX" w:eastAsia="es-MX"/>
      </w:rPr>
      <w:drawing>
        <wp:anchor distT="0" distB="0" distL="114300" distR="114300" simplePos="0" relativeHeight="251659264" behindDoc="1" locked="0" layoutInCell="1" allowOverlap="1">
          <wp:simplePos x="0" y="0"/>
          <wp:positionH relativeFrom="column">
            <wp:posOffset>0</wp:posOffset>
          </wp:positionH>
          <wp:positionV relativeFrom="paragraph">
            <wp:posOffset>-635</wp:posOffset>
          </wp:positionV>
          <wp:extent cx="2766874" cy="928048"/>
          <wp:effectExtent l="19050" t="0" r="0" b="0"/>
          <wp:wrapNone/>
          <wp:docPr id="1" name="Imagen 1" descr="ayuntamient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ayuntamiento">
                    <a:hlinkClick r:id="rId1"/>
                  </pic:cNvPr>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5501" cy="927587"/>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17E3B"/>
    <w:multiLevelType w:val="hybridMultilevel"/>
    <w:tmpl w:val="7EA4EFA6"/>
    <w:lvl w:ilvl="0" w:tplc="5FA25C26">
      <w:start w:val="1"/>
      <w:numFmt w:val="upperRoman"/>
      <w:lvlText w:val="%1."/>
      <w:lvlJc w:val="left"/>
      <w:pPr>
        <w:ind w:left="1440" w:hanging="72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nsid w:val="01AD79CD"/>
    <w:multiLevelType w:val="hybridMultilevel"/>
    <w:tmpl w:val="A6CA24D4"/>
    <w:lvl w:ilvl="0" w:tplc="5C882C7C">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D992A2E"/>
    <w:multiLevelType w:val="hybridMultilevel"/>
    <w:tmpl w:val="BDD64274"/>
    <w:lvl w:ilvl="0" w:tplc="DD7EE136">
      <w:start w:val="1"/>
      <w:numFmt w:val="upperRoman"/>
      <w:lvlText w:val="%1."/>
      <w:lvlJc w:val="left"/>
      <w:pPr>
        <w:ind w:left="1080" w:hanging="720"/>
      </w:pPr>
      <w:rPr>
        <w:rFonts w:asciiTheme="minorHAnsi" w:hAnsiTheme="minorHAnsi" w:cstheme="minorBidi" w:hint="default"/>
        <w:b/>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F5832EC"/>
    <w:multiLevelType w:val="hybridMultilevel"/>
    <w:tmpl w:val="8034BF98"/>
    <w:lvl w:ilvl="0" w:tplc="080A0017">
      <w:start w:val="1"/>
      <w:numFmt w:val="lowerLetter"/>
      <w:lvlText w:val="%1)"/>
      <w:lvlJc w:val="left"/>
      <w:pPr>
        <w:ind w:left="1146" w:hanging="360"/>
      </w:pPr>
    </w:lvl>
    <w:lvl w:ilvl="1" w:tplc="080A0019">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4">
    <w:nsid w:val="27B50009"/>
    <w:multiLevelType w:val="hybridMultilevel"/>
    <w:tmpl w:val="5888BC6A"/>
    <w:lvl w:ilvl="0" w:tplc="EBA81B72">
      <w:start w:val="1"/>
      <w:numFmt w:val="upperRoman"/>
      <w:lvlText w:val="%1."/>
      <w:lvlJc w:val="right"/>
      <w:pPr>
        <w:ind w:left="502" w:hanging="360"/>
      </w:pPr>
      <w:rPr>
        <w:b/>
        <w:strike w:val="0"/>
      </w:rPr>
    </w:lvl>
    <w:lvl w:ilvl="1" w:tplc="E1421D18">
      <w:start w:val="1"/>
      <w:numFmt w:val="lowerLetter"/>
      <w:lvlText w:val="%2)"/>
      <w:lvlJc w:val="left"/>
      <w:pPr>
        <w:ind w:left="1222" w:hanging="360"/>
      </w:pPr>
      <w:rPr>
        <w:rFonts w:hint="default"/>
      </w:r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5">
    <w:nsid w:val="377532D3"/>
    <w:multiLevelType w:val="hybridMultilevel"/>
    <w:tmpl w:val="7E40EE9A"/>
    <w:lvl w:ilvl="0" w:tplc="230CE09E">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F15374D"/>
    <w:multiLevelType w:val="hybridMultilevel"/>
    <w:tmpl w:val="E168FA22"/>
    <w:lvl w:ilvl="0" w:tplc="B7F015C8">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EF944B1"/>
    <w:multiLevelType w:val="hybridMultilevel"/>
    <w:tmpl w:val="E5F8FCC4"/>
    <w:lvl w:ilvl="0" w:tplc="8A7EAE46">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7BC20B12"/>
    <w:multiLevelType w:val="hybridMultilevel"/>
    <w:tmpl w:val="1A905BCC"/>
    <w:lvl w:ilvl="0" w:tplc="1AAC79DE">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8"/>
  </w:num>
  <w:num w:numId="5">
    <w:abstractNumId w:val="0"/>
  </w:num>
  <w:num w:numId="6">
    <w:abstractNumId w:val="2"/>
  </w:num>
  <w:num w:numId="7">
    <w:abstractNumId w:val="7"/>
  </w:num>
  <w:num w:numId="8">
    <w:abstractNumId w:val="6"/>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702D1"/>
    <w:rsid w:val="000B60C6"/>
    <w:rsid w:val="00132288"/>
    <w:rsid w:val="00140182"/>
    <w:rsid w:val="00217DDC"/>
    <w:rsid w:val="00284F06"/>
    <w:rsid w:val="002E0315"/>
    <w:rsid w:val="003074FE"/>
    <w:rsid w:val="00326C8B"/>
    <w:rsid w:val="003447BA"/>
    <w:rsid w:val="003B53BD"/>
    <w:rsid w:val="003D7D56"/>
    <w:rsid w:val="0042127C"/>
    <w:rsid w:val="004F5BED"/>
    <w:rsid w:val="005023F5"/>
    <w:rsid w:val="005727AA"/>
    <w:rsid w:val="005951C2"/>
    <w:rsid w:val="005E1817"/>
    <w:rsid w:val="00602F88"/>
    <w:rsid w:val="00635BFC"/>
    <w:rsid w:val="0066038F"/>
    <w:rsid w:val="006607FA"/>
    <w:rsid w:val="00695794"/>
    <w:rsid w:val="006A4342"/>
    <w:rsid w:val="006E0C67"/>
    <w:rsid w:val="00717E2C"/>
    <w:rsid w:val="00731086"/>
    <w:rsid w:val="00740098"/>
    <w:rsid w:val="007F28A3"/>
    <w:rsid w:val="008A2F6B"/>
    <w:rsid w:val="008E3C94"/>
    <w:rsid w:val="00932750"/>
    <w:rsid w:val="00942586"/>
    <w:rsid w:val="009717DD"/>
    <w:rsid w:val="00A6794D"/>
    <w:rsid w:val="00AF4569"/>
    <w:rsid w:val="00B605C1"/>
    <w:rsid w:val="00B64C77"/>
    <w:rsid w:val="00BB0062"/>
    <w:rsid w:val="00C64D98"/>
    <w:rsid w:val="00D7059D"/>
    <w:rsid w:val="00D737A7"/>
    <w:rsid w:val="00DF64F6"/>
    <w:rsid w:val="00E52461"/>
    <w:rsid w:val="00E5780F"/>
    <w:rsid w:val="00E702D1"/>
    <w:rsid w:val="00E95B88"/>
    <w:rsid w:val="00F86A39"/>
    <w:rsid w:val="00F919FB"/>
    <w:rsid w:val="00F9601D"/>
    <w:rsid w:val="00FE01B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2D1"/>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702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E702D1"/>
    <w:pPr>
      <w:ind w:left="720"/>
      <w:contextualSpacing/>
    </w:pPr>
  </w:style>
  <w:style w:type="paragraph" w:styleId="Encabezado">
    <w:name w:val="header"/>
    <w:basedOn w:val="Normal"/>
    <w:link w:val="EncabezadoCar"/>
    <w:unhideWhenUsed/>
    <w:rsid w:val="00E702D1"/>
    <w:pPr>
      <w:tabs>
        <w:tab w:val="center" w:pos="4419"/>
        <w:tab w:val="right" w:pos="8838"/>
      </w:tabs>
      <w:spacing w:after="0" w:line="240" w:lineRule="auto"/>
    </w:pPr>
  </w:style>
  <w:style w:type="character" w:customStyle="1" w:styleId="EncabezadoCar">
    <w:name w:val="Encabezado Car"/>
    <w:basedOn w:val="Fuentedeprrafopredeter"/>
    <w:link w:val="Encabezado"/>
    <w:rsid w:val="00E702D1"/>
  </w:style>
  <w:style w:type="paragraph" w:styleId="Piedepgina">
    <w:name w:val="footer"/>
    <w:basedOn w:val="Normal"/>
    <w:link w:val="PiedepginaCar"/>
    <w:uiPriority w:val="99"/>
    <w:unhideWhenUsed/>
    <w:rsid w:val="00E702D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02D1"/>
  </w:style>
  <w:style w:type="paragraph" w:styleId="Sinespaciado">
    <w:name w:val="No Spacing"/>
    <w:link w:val="SinespaciadoCar"/>
    <w:uiPriority w:val="1"/>
    <w:qFormat/>
    <w:rsid w:val="00E702D1"/>
    <w:pPr>
      <w:spacing w:after="0" w:line="240" w:lineRule="auto"/>
    </w:pPr>
    <w:rPr>
      <w:rFonts w:ascii="Calibri" w:eastAsia="Calibri" w:hAnsi="Calibri" w:cs="Times New Roman"/>
    </w:rPr>
  </w:style>
  <w:style w:type="character" w:customStyle="1" w:styleId="SinespaciadoCar">
    <w:name w:val="Sin espaciado Car"/>
    <w:link w:val="Sinespaciado"/>
    <w:uiPriority w:val="1"/>
    <w:locked/>
    <w:rsid w:val="00E702D1"/>
    <w:rPr>
      <w:rFonts w:ascii="Calibri" w:eastAsia="Calibri" w:hAnsi="Calibri" w:cs="Times New Roman"/>
    </w:rPr>
  </w:style>
  <w:style w:type="paragraph" w:customStyle="1" w:styleId="CuerpoA">
    <w:name w:val="Cuerpo A"/>
    <w:rsid w:val="00E702D1"/>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0"/>
      <w:szCs w:val="20"/>
      <w:u w:color="000000"/>
      <w:bdr w:val="nil"/>
      <w:lang w:val="es-ES_tradnl" w:eastAsia="es-MX"/>
    </w:rPr>
  </w:style>
  <w:style w:type="paragraph" w:customStyle="1" w:styleId="Default">
    <w:name w:val="Default"/>
    <w:rsid w:val="00E702D1"/>
    <w:pPr>
      <w:autoSpaceDE w:val="0"/>
      <w:autoSpaceDN w:val="0"/>
      <w:adjustRightInd w:val="0"/>
      <w:spacing w:after="0" w:line="240" w:lineRule="auto"/>
    </w:pPr>
    <w:rPr>
      <w:rFonts w:ascii="Arial" w:hAnsi="Arial" w:cs="Arial"/>
      <w:color w:val="000000"/>
      <w:sz w:val="24"/>
      <w:szCs w:val="24"/>
      <w:lang w:val="es-ES"/>
    </w:rPr>
  </w:style>
  <w:style w:type="paragraph" w:styleId="Textoindependiente">
    <w:name w:val="Body Text"/>
    <w:basedOn w:val="Normal"/>
    <w:link w:val="TextoindependienteCar"/>
    <w:uiPriority w:val="99"/>
    <w:unhideWhenUsed/>
    <w:rsid w:val="00E702D1"/>
    <w:pPr>
      <w:spacing w:after="120"/>
    </w:pPr>
  </w:style>
  <w:style w:type="character" w:customStyle="1" w:styleId="TextoindependienteCar">
    <w:name w:val="Texto independiente Car"/>
    <w:basedOn w:val="Fuentedeprrafopredeter"/>
    <w:link w:val="Textoindependiente"/>
    <w:uiPriority w:val="99"/>
    <w:rsid w:val="00E702D1"/>
    <w:rPr>
      <w:lang w:val="es-ES"/>
    </w:rPr>
  </w:style>
  <w:style w:type="paragraph" w:customStyle="1" w:styleId="TextoCar">
    <w:name w:val="Texto Car"/>
    <w:basedOn w:val="Normal"/>
    <w:rsid w:val="00E702D1"/>
    <w:pPr>
      <w:spacing w:after="101" w:line="216" w:lineRule="exact"/>
      <w:ind w:firstLine="288"/>
      <w:jc w:val="both"/>
    </w:pPr>
    <w:rPr>
      <w:rFonts w:ascii="Arial" w:eastAsia="Times New Roman" w:hAnsi="Arial" w:cs="Arial"/>
      <w:sz w:val="18"/>
      <w:szCs w:val="18"/>
      <w:lang w:eastAsia="es-ES"/>
    </w:rPr>
  </w:style>
  <w:style w:type="paragraph" w:styleId="Textodeglobo">
    <w:name w:val="Balloon Text"/>
    <w:basedOn w:val="Normal"/>
    <w:link w:val="TextodegloboCar"/>
    <w:uiPriority w:val="99"/>
    <w:semiHidden/>
    <w:unhideWhenUsed/>
    <w:rsid w:val="0014018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40182"/>
    <w:rPr>
      <w:rFonts w:ascii="Tahoma" w:hAnsi="Tahoma" w:cs="Tahoma"/>
      <w:sz w:val="16"/>
      <w:szCs w:val="16"/>
      <w:lang w:val="es-E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pueblacapital.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3055</Words>
  <Characters>16805</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LauraR</cp:lastModifiedBy>
  <cp:revision>2</cp:revision>
  <cp:lastPrinted>2017-05-12T17:44:00Z</cp:lastPrinted>
  <dcterms:created xsi:type="dcterms:W3CDTF">2017-05-22T21:23:00Z</dcterms:created>
  <dcterms:modified xsi:type="dcterms:W3CDTF">2017-05-22T21:23:00Z</dcterms:modified>
</cp:coreProperties>
</file>