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54F7" w:rsidRPr="00723437" w:rsidRDefault="00792C38" w:rsidP="00393E27">
      <w:pPr>
        <w:pStyle w:val="Textoindependiente"/>
        <w:jc w:val="both"/>
        <w:rPr>
          <w:rFonts w:ascii="Arial" w:hAnsi="Arial" w:cs="Arial"/>
          <w:sz w:val="22"/>
          <w:szCs w:val="22"/>
          <w:lang w:val="es-MX"/>
        </w:rPr>
      </w:pPr>
      <w:r w:rsidRPr="00723437">
        <w:rPr>
          <w:rFonts w:ascii="Arial" w:hAnsi="Arial" w:cs="Arial"/>
          <w:sz w:val="22"/>
          <w:szCs w:val="22"/>
          <w:lang w:val="es-MX"/>
        </w:rPr>
        <w:t xml:space="preserve">HONORABLE </w:t>
      </w:r>
      <w:r w:rsidR="00F411E2" w:rsidRPr="00723437">
        <w:rPr>
          <w:rFonts w:ascii="Arial" w:hAnsi="Arial" w:cs="Arial"/>
          <w:sz w:val="22"/>
          <w:szCs w:val="22"/>
          <w:lang w:val="es-MX"/>
        </w:rPr>
        <w:t>CABILDO</w:t>
      </w:r>
    </w:p>
    <w:p w:rsidR="00A65EC4" w:rsidRDefault="00A65EC4" w:rsidP="00393E27">
      <w:pPr>
        <w:pStyle w:val="Textoindependiente"/>
        <w:jc w:val="both"/>
        <w:rPr>
          <w:rFonts w:ascii="Arial" w:hAnsi="Arial" w:cs="Arial"/>
          <w:sz w:val="22"/>
          <w:szCs w:val="22"/>
          <w:lang w:val="es-MX"/>
        </w:rPr>
      </w:pPr>
    </w:p>
    <w:p w:rsidR="004C28C7" w:rsidRPr="00723437" w:rsidRDefault="004C28C7" w:rsidP="00393E27">
      <w:pPr>
        <w:pStyle w:val="Textoindependiente"/>
        <w:jc w:val="both"/>
        <w:rPr>
          <w:rFonts w:ascii="Arial" w:hAnsi="Arial" w:cs="Arial"/>
          <w:sz w:val="22"/>
          <w:szCs w:val="22"/>
          <w:lang w:val="es-MX"/>
        </w:rPr>
      </w:pPr>
    </w:p>
    <w:p w:rsidR="00A53D66" w:rsidRPr="00723437" w:rsidRDefault="005B54F7" w:rsidP="00393E27">
      <w:pPr>
        <w:pStyle w:val="Textoindependiente"/>
        <w:jc w:val="both"/>
        <w:rPr>
          <w:rFonts w:ascii="Arial" w:hAnsi="Arial" w:cs="Arial"/>
          <w:sz w:val="22"/>
          <w:szCs w:val="22"/>
          <w:lang w:val="es-MX"/>
        </w:rPr>
      </w:pPr>
      <w:r w:rsidRPr="00723437">
        <w:rPr>
          <w:rFonts w:ascii="Arial" w:hAnsi="Arial" w:cs="Arial"/>
          <w:sz w:val="22"/>
          <w:szCs w:val="22"/>
          <w:lang w:val="es-MX"/>
        </w:rPr>
        <w:t xml:space="preserve">LOS SUSCRITOS </w:t>
      </w:r>
      <w:r w:rsidR="00F90BCA" w:rsidRPr="00723437">
        <w:rPr>
          <w:rFonts w:ascii="Arial" w:hAnsi="Arial" w:cs="Arial"/>
          <w:sz w:val="22"/>
          <w:szCs w:val="22"/>
          <w:lang w:val="es-MX"/>
        </w:rPr>
        <w:t>RE</w:t>
      </w:r>
      <w:r w:rsidR="00C52C6E" w:rsidRPr="00723437">
        <w:rPr>
          <w:rFonts w:ascii="Arial" w:hAnsi="Arial" w:cs="Arial"/>
          <w:sz w:val="22"/>
          <w:szCs w:val="22"/>
          <w:lang w:val="es-MX"/>
        </w:rPr>
        <w:t>GIDORES MYRIAM DE LOURDES ARABI</w:t>
      </w:r>
      <w:r w:rsidR="00D21E69" w:rsidRPr="00723437">
        <w:rPr>
          <w:rFonts w:ascii="Arial" w:hAnsi="Arial" w:cs="Arial"/>
          <w:sz w:val="22"/>
          <w:szCs w:val="22"/>
          <w:lang w:val="es-MX"/>
        </w:rPr>
        <w:t>A</w:t>
      </w:r>
      <w:r w:rsidR="00F90BCA" w:rsidRPr="00723437">
        <w:rPr>
          <w:rFonts w:ascii="Arial" w:hAnsi="Arial" w:cs="Arial"/>
          <w:sz w:val="22"/>
          <w:szCs w:val="22"/>
          <w:lang w:val="es-MX"/>
        </w:rPr>
        <w:t xml:space="preserve">N COUTTOLENC, FÉLIX HERNÁNDEZ HERNÁNDEZ, </w:t>
      </w:r>
      <w:r w:rsidR="00962A44" w:rsidRPr="00723437">
        <w:rPr>
          <w:rFonts w:ascii="Arial" w:hAnsi="Arial" w:cs="Arial"/>
          <w:sz w:val="22"/>
          <w:szCs w:val="22"/>
          <w:lang w:val="es-MX"/>
        </w:rPr>
        <w:t>MARÍA DE LOS ÁNGELES RONQUILLO BLANCO</w:t>
      </w:r>
      <w:r w:rsidR="00F90BCA" w:rsidRPr="00723437">
        <w:rPr>
          <w:rFonts w:ascii="Arial" w:hAnsi="Arial" w:cs="Arial"/>
          <w:sz w:val="22"/>
          <w:szCs w:val="22"/>
          <w:lang w:val="es-MX"/>
        </w:rPr>
        <w:t xml:space="preserve">, </w:t>
      </w:r>
      <w:r w:rsidR="00AF1548" w:rsidRPr="00723437">
        <w:rPr>
          <w:rFonts w:ascii="Arial" w:hAnsi="Arial" w:cs="Arial"/>
          <w:sz w:val="22"/>
          <w:szCs w:val="22"/>
          <w:lang w:val="es-MX"/>
        </w:rPr>
        <w:t xml:space="preserve">MARÍA DE GUADALUPE ARRUBARRENA GARCÍA, JUAN PABLO KURI CARBALLO Y </w:t>
      </w:r>
      <w:r w:rsidR="00D23CD1" w:rsidRPr="00723437">
        <w:rPr>
          <w:rFonts w:ascii="Arial" w:hAnsi="Arial" w:cs="Arial"/>
          <w:sz w:val="22"/>
          <w:szCs w:val="22"/>
          <w:lang w:val="es-MX"/>
        </w:rPr>
        <w:t>YURIDIA MAGALI GARCÍA HUERTA</w:t>
      </w:r>
      <w:r w:rsidR="00AF1548" w:rsidRPr="00723437">
        <w:rPr>
          <w:rFonts w:ascii="Arial" w:hAnsi="Arial" w:cs="Arial"/>
          <w:sz w:val="22"/>
          <w:szCs w:val="22"/>
          <w:lang w:val="es-MX"/>
        </w:rPr>
        <w:t>,</w:t>
      </w:r>
      <w:r w:rsidR="00F90BCA" w:rsidRPr="00723437">
        <w:rPr>
          <w:rFonts w:ascii="Arial" w:hAnsi="Arial" w:cs="Arial"/>
          <w:sz w:val="22"/>
          <w:szCs w:val="22"/>
          <w:lang w:val="es-MX"/>
        </w:rPr>
        <w:t xml:space="preserve">INTEGRANTES DE LA </w:t>
      </w:r>
      <w:r w:rsidR="00A53D66" w:rsidRPr="00723437">
        <w:rPr>
          <w:rFonts w:ascii="Arial" w:hAnsi="Arial" w:cs="Arial"/>
          <w:sz w:val="22"/>
          <w:szCs w:val="22"/>
          <w:lang w:val="es-MX"/>
        </w:rPr>
        <w:t>C</w:t>
      </w:r>
      <w:r w:rsidR="00CB0CF0" w:rsidRPr="00723437">
        <w:rPr>
          <w:rFonts w:ascii="Arial" w:hAnsi="Arial" w:cs="Arial"/>
          <w:sz w:val="22"/>
          <w:szCs w:val="22"/>
          <w:lang w:val="es-MX"/>
        </w:rPr>
        <w:t>OMISIÓ</w:t>
      </w:r>
      <w:r w:rsidR="00A53D66" w:rsidRPr="00723437">
        <w:rPr>
          <w:rFonts w:ascii="Arial" w:hAnsi="Arial" w:cs="Arial"/>
          <w:sz w:val="22"/>
          <w:szCs w:val="22"/>
          <w:lang w:val="es-MX"/>
        </w:rPr>
        <w:t xml:space="preserve">N </w:t>
      </w:r>
      <w:r w:rsidR="00F90BCA" w:rsidRPr="00723437">
        <w:rPr>
          <w:rFonts w:ascii="Arial" w:hAnsi="Arial" w:cs="Arial"/>
          <w:sz w:val="22"/>
          <w:szCs w:val="22"/>
          <w:lang w:val="es-MX"/>
        </w:rPr>
        <w:t xml:space="preserve">DE DESARROLLO URBANO Y MEDIO AMBIENTE DEL </w:t>
      </w:r>
      <w:r w:rsidR="00A53D66" w:rsidRPr="00723437">
        <w:rPr>
          <w:rFonts w:ascii="Arial" w:hAnsi="Arial" w:cs="Arial"/>
          <w:sz w:val="22"/>
          <w:szCs w:val="22"/>
          <w:lang w:val="es-MX"/>
        </w:rPr>
        <w:t>H</w:t>
      </w:r>
      <w:r w:rsidR="00F90BCA" w:rsidRPr="00723437">
        <w:rPr>
          <w:rFonts w:ascii="Arial" w:hAnsi="Arial" w:cs="Arial"/>
          <w:sz w:val="22"/>
          <w:szCs w:val="22"/>
          <w:lang w:val="es-MX"/>
        </w:rPr>
        <w:t>ONORABLE</w:t>
      </w:r>
      <w:r w:rsidR="00A53D66" w:rsidRPr="00723437">
        <w:rPr>
          <w:rFonts w:ascii="Arial" w:hAnsi="Arial" w:cs="Arial"/>
          <w:sz w:val="22"/>
          <w:szCs w:val="22"/>
          <w:lang w:val="es-MX"/>
        </w:rPr>
        <w:t>AYUNTAMIENTO DE</w:t>
      </w:r>
      <w:r w:rsidR="00DB3050" w:rsidRPr="00723437">
        <w:rPr>
          <w:rFonts w:ascii="Arial" w:hAnsi="Arial" w:cs="Arial"/>
          <w:sz w:val="22"/>
          <w:szCs w:val="22"/>
          <w:lang w:val="es-MX"/>
        </w:rPr>
        <w:t xml:space="preserve">L MUNICIPIO DE </w:t>
      </w:r>
      <w:r w:rsidR="00B52159" w:rsidRPr="00723437">
        <w:rPr>
          <w:rFonts w:ascii="Arial" w:hAnsi="Arial" w:cs="Arial"/>
          <w:sz w:val="22"/>
          <w:szCs w:val="22"/>
          <w:lang w:val="es-MX"/>
        </w:rPr>
        <w:t>PUEBLA,</w:t>
      </w:r>
      <w:r w:rsidR="00A53D66" w:rsidRPr="00723437">
        <w:rPr>
          <w:rFonts w:ascii="Arial" w:hAnsi="Arial" w:cs="Arial"/>
          <w:sz w:val="22"/>
          <w:szCs w:val="22"/>
          <w:lang w:val="es-MX"/>
        </w:rPr>
        <w:t>CON FUNDAMENTO EN LO DISPUESTO POR LOS ARTÍCULOS 115</w:t>
      </w:r>
      <w:r w:rsidR="00BC42FF" w:rsidRPr="00723437">
        <w:rPr>
          <w:rFonts w:ascii="Arial" w:hAnsi="Arial" w:cs="Arial"/>
          <w:sz w:val="22"/>
          <w:szCs w:val="22"/>
          <w:lang w:val="es-MX"/>
        </w:rPr>
        <w:t xml:space="preserve"> FRACCIONES II Y V INCISO</w:t>
      </w:r>
      <w:r w:rsidR="00407921" w:rsidRPr="00723437">
        <w:rPr>
          <w:rFonts w:ascii="Arial" w:hAnsi="Arial" w:cs="Arial"/>
          <w:sz w:val="22"/>
          <w:szCs w:val="22"/>
          <w:lang w:val="es-MX"/>
        </w:rPr>
        <w:t>S</w:t>
      </w:r>
      <w:r w:rsidR="00E17092" w:rsidRPr="00723437">
        <w:rPr>
          <w:rFonts w:ascii="Arial" w:hAnsi="Arial" w:cs="Arial"/>
          <w:sz w:val="22"/>
          <w:szCs w:val="22"/>
          <w:lang w:val="es-MX"/>
        </w:rPr>
        <w:t xml:space="preserve">a), d), </w:t>
      </w:r>
      <w:r w:rsidR="00BC42FF" w:rsidRPr="00723437">
        <w:rPr>
          <w:rFonts w:ascii="Arial" w:hAnsi="Arial" w:cs="Arial"/>
          <w:sz w:val="22"/>
          <w:szCs w:val="22"/>
          <w:lang w:val="es-MX"/>
        </w:rPr>
        <w:t>e)</w:t>
      </w:r>
      <w:r w:rsidR="00E17092" w:rsidRPr="00723437">
        <w:rPr>
          <w:rFonts w:ascii="Arial" w:hAnsi="Arial" w:cs="Arial"/>
          <w:sz w:val="22"/>
          <w:szCs w:val="22"/>
          <w:lang w:val="es-MX"/>
        </w:rPr>
        <w:t xml:space="preserve">, f) </w:t>
      </w:r>
      <w:r w:rsidR="00407921" w:rsidRPr="00723437">
        <w:rPr>
          <w:rFonts w:ascii="Arial" w:hAnsi="Arial" w:cs="Arial"/>
          <w:sz w:val="22"/>
          <w:szCs w:val="22"/>
          <w:lang w:val="es-MX"/>
        </w:rPr>
        <w:t>Y EL ÚLTIMO P</w:t>
      </w:r>
      <w:r w:rsidR="00E17092" w:rsidRPr="00723437">
        <w:rPr>
          <w:rFonts w:ascii="Arial" w:hAnsi="Arial" w:cs="Arial"/>
          <w:sz w:val="22"/>
          <w:szCs w:val="22"/>
          <w:lang w:val="es-MX"/>
        </w:rPr>
        <w:t>ÁRRAFO DE ÉSTA FRACCIÓN</w:t>
      </w:r>
      <w:r w:rsidR="009F5753" w:rsidRPr="00723437">
        <w:rPr>
          <w:rFonts w:ascii="Arial" w:hAnsi="Arial" w:cs="Arial"/>
          <w:sz w:val="22"/>
          <w:szCs w:val="22"/>
          <w:lang w:val="es-MX"/>
        </w:rPr>
        <w:t xml:space="preserve"> DE LA CONSTITUCIÓ</w:t>
      </w:r>
      <w:r w:rsidR="00354A1F" w:rsidRPr="00723437">
        <w:rPr>
          <w:rFonts w:ascii="Arial" w:hAnsi="Arial" w:cs="Arial"/>
          <w:sz w:val="22"/>
          <w:szCs w:val="22"/>
          <w:lang w:val="es-MX"/>
        </w:rPr>
        <w:t>N POLÍ</w:t>
      </w:r>
      <w:r w:rsidR="00A53D66" w:rsidRPr="00723437">
        <w:rPr>
          <w:rFonts w:ascii="Arial" w:hAnsi="Arial" w:cs="Arial"/>
          <w:sz w:val="22"/>
          <w:szCs w:val="22"/>
          <w:lang w:val="es-MX"/>
        </w:rPr>
        <w:t>TICA DE LOS ESTADOS UNIDOS MEXICANOS;</w:t>
      </w:r>
      <w:r w:rsidR="00E17092" w:rsidRPr="00723437">
        <w:rPr>
          <w:rFonts w:ascii="Arial" w:hAnsi="Arial" w:cs="Arial"/>
          <w:sz w:val="22"/>
          <w:szCs w:val="22"/>
          <w:lang w:val="es-MX"/>
        </w:rPr>
        <w:t xml:space="preserve">  2, 11 FRACCIONES I, II, V, XI, XIX Y XXII, 47 Y 48 DE LA LEY GENERAL DE ASENTAMIENTOS HUMANOS, ORDENAMIENTO TERRITORIAL Y DESARROLLO URBANO; 103 Y 105 FRACCIONES III, IV INCISOS a), d), e) Y f) DE LA CONSTITUCIÓN POLÍTICA DEL ESTADO LIBRE Y SOBERANO DE PUEBLA; 3, 78 FRACCIÓN IV, 84, 92 FRACCIONES IV Y V, 94</w:t>
      </w:r>
      <w:r w:rsidR="00EA553A" w:rsidRPr="00723437">
        <w:rPr>
          <w:rFonts w:ascii="Arial" w:hAnsi="Arial" w:cs="Arial"/>
          <w:sz w:val="22"/>
          <w:szCs w:val="22"/>
          <w:lang w:val="es-MX"/>
        </w:rPr>
        <w:t xml:space="preserve"> Y</w:t>
      </w:r>
      <w:r w:rsidR="00E17092" w:rsidRPr="00723437">
        <w:rPr>
          <w:rFonts w:ascii="Arial" w:hAnsi="Arial" w:cs="Arial"/>
          <w:sz w:val="22"/>
          <w:szCs w:val="22"/>
          <w:lang w:val="es-MX"/>
        </w:rPr>
        <w:t xml:space="preserve"> 96 FRACCIÓN III DE LA LEY ORGÁNICA MUNICIPAL; </w:t>
      </w:r>
      <w:r w:rsidR="00EA553A" w:rsidRPr="00723437">
        <w:rPr>
          <w:rFonts w:ascii="Arial" w:hAnsi="Arial" w:cs="Arial"/>
          <w:sz w:val="22"/>
          <w:szCs w:val="22"/>
          <w:lang w:val="es-MX"/>
        </w:rPr>
        <w:t xml:space="preserve">5, 13 FRACCIONES I, IV, V Y VI, 68 Y 70 </w:t>
      </w:r>
      <w:r w:rsidR="00BC42FF" w:rsidRPr="00723437">
        <w:rPr>
          <w:rFonts w:ascii="Arial" w:hAnsi="Arial" w:cs="Arial"/>
          <w:sz w:val="22"/>
          <w:szCs w:val="22"/>
          <w:lang w:val="es-MX"/>
        </w:rPr>
        <w:t xml:space="preserve">DE </w:t>
      </w:r>
      <w:r w:rsidR="00A53D66" w:rsidRPr="00723437">
        <w:rPr>
          <w:rFonts w:ascii="Arial" w:hAnsi="Arial" w:cs="Arial"/>
          <w:sz w:val="22"/>
          <w:szCs w:val="22"/>
          <w:lang w:val="es-MX"/>
        </w:rPr>
        <w:t>LA LEY DE DESARROLLO URBANO SUSTENTABLE DEL ESTADO DE PUEBL</w:t>
      </w:r>
      <w:r w:rsidR="00962A44" w:rsidRPr="00723437">
        <w:rPr>
          <w:rFonts w:ascii="Arial" w:hAnsi="Arial" w:cs="Arial"/>
          <w:sz w:val="22"/>
          <w:szCs w:val="22"/>
          <w:lang w:val="es-MX"/>
        </w:rPr>
        <w:t xml:space="preserve">A; 658 FRACCIÓN I, 660 Y 690 DEL CÓDIGO REGLAMENTARIO PARA EL MUNICIPIO DE PUEBLA; </w:t>
      </w:r>
      <w:r w:rsidR="00EA553A" w:rsidRPr="00723437">
        <w:rPr>
          <w:rFonts w:ascii="Arial" w:hAnsi="Arial" w:cs="Arial"/>
          <w:sz w:val="22"/>
          <w:szCs w:val="22"/>
          <w:lang w:val="es-MX"/>
        </w:rPr>
        <w:t xml:space="preserve">92, </w:t>
      </w:r>
      <w:r w:rsidR="006F38CC" w:rsidRPr="00723437">
        <w:rPr>
          <w:rFonts w:ascii="Arial" w:hAnsi="Arial" w:cs="Arial"/>
          <w:sz w:val="22"/>
          <w:szCs w:val="22"/>
        </w:rPr>
        <w:t xml:space="preserve">93, </w:t>
      </w:r>
      <w:r w:rsidR="00EA553A" w:rsidRPr="00723437">
        <w:rPr>
          <w:rFonts w:ascii="Arial" w:hAnsi="Arial" w:cs="Arial"/>
          <w:sz w:val="22"/>
          <w:szCs w:val="22"/>
        </w:rPr>
        <w:t xml:space="preserve">103, 104, 114 FRACCIONES III Y V, 120, 122, 123 FRACCIONES III Y IV, 124 Y 126 </w:t>
      </w:r>
      <w:r w:rsidR="005F010F" w:rsidRPr="00723437">
        <w:rPr>
          <w:rFonts w:ascii="Arial" w:hAnsi="Arial" w:cs="Arial"/>
          <w:sz w:val="22"/>
          <w:szCs w:val="22"/>
          <w:lang w:val="es-MX"/>
        </w:rPr>
        <w:t>DEL REGLAMENTO INTERIOR DE CABILDO Y COMISIONES DEL HONORABLE AYUNTAMIENTO DE PUEBLA</w:t>
      </w:r>
      <w:r w:rsidR="00C52C6E" w:rsidRPr="00723437">
        <w:rPr>
          <w:rFonts w:ascii="Arial" w:hAnsi="Arial" w:cs="Arial"/>
          <w:sz w:val="22"/>
          <w:szCs w:val="22"/>
          <w:lang w:val="es-MX"/>
        </w:rPr>
        <w:t>;</w:t>
      </w:r>
      <w:r w:rsidR="002C5D44" w:rsidRPr="00723437">
        <w:rPr>
          <w:rFonts w:ascii="Arial" w:hAnsi="Arial" w:cs="Arial"/>
          <w:sz w:val="22"/>
          <w:szCs w:val="22"/>
          <w:lang w:val="es-MX"/>
        </w:rPr>
        <w:t xml:space="preserve">SOMETEMOS ANTE ESTE HONORABLE CUERPO COLEGIADO EL </w:t>
      </w:r>
      <w:r w:rsidR="00A53D66" w:rsidRPr="00723437">
        <w:rPr>
          <w:rFonts w:ascii="Arial" w:hAnsi="Arial" w:cs="Arial"/>
          <w:sz w:val="22"/>
          <w:szCs w:val="22"/>
          <w:lang w:val="es-MX"/>
        </w:rPr>
        <w:t xml:space="preserve">DICTAMEN </w:t>
      </w:r>
      <w:r w:rsidR="002C5D44" w:rsidRPr="00723437">
        <w:rPr>
          <w:rFonts w:ascii="Arial" w:hAnsi="Arial" w:cs="Arial"/>
          <w:sz w:val="22"/>
          <w:szCs w:val="22"/>
          <w:lang w:val="es-MX"/>
        </w:rPr>
        <w:t xml:space="preserve">POR EL QUE </w:t>
      </w:r>
      <w:r w:rsidR="00D44C6D" w:rsidRPr="00723437">
        <w:rPr>
          <w:rFonts w:ascii="Arial" w:hAnsi="Arial" w:cs="Arial"/>
          <w:sz w:val="22"/>
          <w:szCs w:val="22"/>
          <w:lang w:val="es-MX"/>
        </w:rPr>
        <w:t xml:space="preserve">SE </w:t>
      </w:r>
      <w:r w:rsidR="00EA553A" w:rsidRPr="00723437">
        <w:rPr>
          <w:rFonts w:ascii="Arial" w:hAnsi="Arial" w:cs="Arial"/>
          <w:sz w:val="22"/>
          <w:szCs w:val="22"/>
          <w:lang w:val="es-MX"/>
        </w:rPr>
        <w:t>REFORMAN</w:t>
      </w:r>
      <w:r w:rsidR="008C11E8" w:rsidRPr="00723437">
        <w:rPr>
          <w:rFonts w:ascii="Arial" w:hAnsi="Arial" w:cs="Arial"/>
          <w:sz w:val="22"/>
          <w:szCs w:val="22"/>
          <w:lang w:val="es-MX"/>
        </w:rPr>
        <w:t>, ADICIONAN Y DEROGAN</w:t>
      </w:r>
      <w:r w:rsidR="00EA553A" w:rsidRPr="00723437">
        <w:rPr>
          <w:rFonts w:ascii="Arial" w:hAnsi="Arial" w:cs="Arial"/>
          <w:sz w:val="22"/>
          <w:szCs w:val="22"/>
          <w:lang w:val="es-MX"/>
        </w:rPr>
        <w:t xml:space="preserve"> DIVERSAS DISPOSICIONES DEL LIBRO TERCERO, CAPÍTULO 17 DEL CÓDIGO REGLAMENTARIO PARA EL MUNICIPIO DE PUEBLA</w:t>
      </w:r>
      <w:r w:rsidR="001A288C" w:rsidRPr="00723437">
        <w:rPr>
          <w:rFonts w:ascii="Arial" w:hAnsi="Arial" w:cs="Arial"/>
          <w:sz w:val="22"/>
          <w:szCs w:val="22"/>
          <w:lang w:val="es-MX"/>
        </w:rPr>
        <w:t xml:space="preserve">, </w:t>
      </w:r>
      <w:r w:rsidR="00A53D66" w:rsidRPr="00723437">
        <w:rPr>
          <w:rFonts w:ascii="Arial" w:hAnsi="Arial" w:cs="Arial"/>
          <w:sz w:val="22"/>
          <w:szCs w:val="22"/>
          <w:lang w:val="es-MX"/>
        </w:rPr>
        <w:t>POR LO QUE:</w:t>
      </w:r>
    </w:p>
    <w:p w:rsidR="00766BDF" w:rsidRPr="00723437" w:rsidRDefault="00766BDF" w:rsidP="00393E27">
      <w:pPr>
        <w:pStyle w:val="Textoindependiente"/>
        <w:jc w:val="both"/>
        <w:rPr>
          <w:rFonts w:ascii="Arial" w:hAnsi="Arial" w:cs="Arial"/>
          <w:sz w:val="22"/>
          <w:szCs w:val="22"/>
          <w:lang w:val="es-MX"/>
        </w:rPr>
      </w:pPr>
    </w:p>
    <w:p w:rsidR="000E6606" w:rsidRPr="00723437" w:rsidRDefault="000E6606" w:rsidP="00393E27">
      <w:pPr>
        <w:pStyle w:val="Textoindependiente"/>
        <w:jc w:val="both"/>
        <w:rPr>
          <w:rFonts w:ascii="Arial" w:hAnsi="Arial" w:cs="Arial"/>
          <w:sz w:val="22"/>
          <w:szCs w:val="22"/>
          <w:lang w:val="es-MX"/>
        </w:rPr>
      </w:pPr>
    </w:p>
    <w:p w:rsidR="00A53D66" w:rsidRPr="00F85186" w:rsidRDefault="00A53D66" w:rsidP="00393E27">
      <w:pPr>
        <w:pStyle w:val="Textoindependiente"/>
        <w:jc w:val="center"/>
        <w:rPr>
          <w:rFonts w:ascii="Arial" w:hAnsi="Arial" w:cs="Arial"/>
          <w:sz w:val="22"/>
          <w:szCs w:val="22"/>
          <w:lang w:val="es-MX"/>
        </w:rPr>
      </w:pPr>
      <w:r w:rsidRPr="00F85186">
        <w:rPr>
          <w:rFonts w:ascii="Arial" w:hAnsi="Arial" w:cs="Arial"/>
          <w:sz w:val="22"/>
          <w:szCs w:val="22"/>
          <w:lang w:val="es-MX"/>
        </w:rPr>
        <w:t>C O N S I D E R A N D O</w:t>
      </w:r>
    </w:p>
    <w:p w:rsidR="00A53D66" w:rsidRPr="00F85186" w:rsidRDefault="00A53D66" w:rsidP="00393E27">
      <w:pPr>
        <w:jc w:val="both"/>
        <w:outlineLvl w:val="0"/>
        <w:rPr>
          <w:rFonts w:ascii="Arial" w:hAnsi="Arial" w:cs="Arial"/>
          <w:b/>
          <w:sz w:val="22"/>
          <w:szCs w:val="22"/>
          <w:lang w:val="es-MX"/>
        </w:rPr>
      </w:pPr>
    </w:p>
    <w:p w:rsidR="00766BDF" w:rsidRPr="00F85186" w:rsidRDefault="00766BDF" w:rsidP="00393E27">
      <w:pPr>
        <w:jc w:val="both"/>
        <w:outlineLvl w:val="0"/>
        <w:rPr>
          <w:rFonts w:ascii="Arial" w:hAnsi="Arial" w:cs="Arial"/>
          <w:b/>
          <w:sz w:val="22"/>
          <w:szCs w:val="22"/>
          <w:lang w:val="es-MX"/>
        </w:rPr>
      </w:pPr>
    </w:p>
    <w:p w:rsidR="00393E27" w:rsidRPr="00F85186" w:rsidRDefault="00393E27" w:rsidP="00506152">
      <w:pPr>
        <w:pStyle w:val="Prrafodelista"/>
        <w:numPr>
          <w:ilvl w:val="0"/>
          <w:numId w:val="1"/>
        </w:numPr>
        <w:tabs>
          <w:tab w:val="left" w:pos="567"/>
        </w:tabs>
        <w:ind w:left="567" w:hanging="425"/>
        <w:jc w:val="both"/>
        <w:rPr>
          <w:rFonts w:ascii="Arial" w:hAnsi="Arial" w:cs="Arial"/>
          <w:sz w:val="22"/>
          <w:szCs w:val="22"/>
        </w:rPr>
      </w:pPr>
      <w:r w:rsidRPr="00DA1C9C">
        <w:rPr>
          <w:rFonts w:ascii="Arial" w:hAnsi="Arial" w:cs="Arial"/>
          <w:sz w:val="22"/>
          <w:szCs w:val="22"/>
        </w:rPr>
        <w:t>Que, en términos de lo dispuesto por el artículo 115 fracciones II y V incisos a), d)</w:t>
      </w:r>
      <w:r w:rsidR="00F60ED5" w:rsidRPr="00DA1C9C">
        <w:rPr>
          <w:rFonts w:ascii="Arial" w:hAnsi="Arial" w:cs="Arial"/>
          <w:sz w:val="22"/>
          <w:szCs w:val="22"/>
        </w:rPr>
        <w:t xml:space="preserve">, </w:t>
      </w:r>
      <w:r w:rsidRPr="00DA1C9C">
        <w:rPr>
          <w:rFonts w:ascii="Arial" w:hAnsi="Arial" w:cs="Arial"/>
          <w:sz w:val="22"/>
          <w:szCs w:val="22"/>
        </w:rPr>
        <w:t xml:space="preserve"> e) </w:t>
      </w:r>
      <w:r w:rsidR="00F60ED5" w:rsidRPr="00DA1C9C">
        <w:rPr>
          <w:rFonts w:ascii="Arial" w:hAnsi="Arial" w:cs="Arial"/>
          <w:sz w:val="22"/>
          <w:szCs w:val="22"/>
        </w:rPr>
        <w:t>y f)</w:t>
      </w:r>
      <w:r w:rsidRPr="00F85186">
        <w:rPr>
          <w:rFonts w:ascii="Arial" w:hAnsi="Arial" w:cs="Arial"/>
          <w:sz w:val="22"/>
          <w:szCs w:val="22"/>
        </w:rPr>
        <w:t>de la Constitución Política de los Estados Unidos Mexicanos, los Municipios estarán investidos de personalidad jurídica y estarán facultados para formular, aprobar y administrar la zonificación y planes de desarrollo urbano municipal en términos de lo establecido en los términos de lo establecido en las leyes federales y estatales relativas,</w:t>
      </w:r>
      <w:r w:rsidRPr="00F85186">
        <w:rPr>
          <w:rFonts w:ascii="Arial" w:hAnsi="Arial" w:cs="Arial"/>
          <w:bCs/>
          <w:sz w:val="22"/>
          <w:szCs w:val="22"/>
        </w:rPr>
        <w:t>a</w:t>
      </w:r>
      <w:r w:rsidRPr="00F85186">
        <w:rPr>
          <w:rFonts w:ascii="Arial" w:hAnsi="Arial" w:cs="Arial"/>
          <w:sz w:val="22"/>
          <w:szCs w:val="22"/>
        </w:rPr>
        <w:t>utorizar, controlar y vigilar la utilización del suelo, en el ámbito de su competencia, en sus jurisdicciones territoriales, intervenir en la regularización de la tenencia de la tierra urbana, otorgar licencias y permisos para construcciones;  así como en lo conducente y de conformidad a los fines señalados en el párrafo tercero del artículo 27 de esta Constitución, expedirán los reglamentos y disposiciones administrativas que fueren necesarios.</w:t>
      </w:r>
    </w:p>
    <w:p w:rsidR="00393E27" w:rsidRDefault="00393E27" w:rsidP="00393E27">
      <w:pPr>
        <w:jc w:val="both"/>
        <w:rPr>
          <w:rFonts w:ascii="Arial" w:hAnsi="Arial" w:cs="Arial"/>
          <w:sz w:val="22"/>
          <w:szCs w:val="22"/>
        </w:rPr>
      </w:pPr>
    </w:p>
    <w:p w:rsidR="005458D8" w:rsidRPr="00F85186" w:rsidRDefault="005458D8" w:rsidP="00393E27">
      <w:pPr>
        <w:jc w:val="both"/>
        <w:rPr>
          <w:rFonts w:ascii="Arial" w:hAnsi="Arial" w:cs="Arial"/>
          <w:sz w:val="22"/>
          <w:szCs w:val="22"/>
        </w:rPr>
      </w:pPr>
    </w:p>
    <w:p w:rsidR="00393E27" w:rsidRPr="00F85186" w:rsidRDefault="00393E27" w:rsidP="00506152">
      <w:pPr>
        <w:pStyle w:val="Prrafodelista"/>
        <w:numPr>
          <w:ilvl w:val="0"/>
          <w:numId w:val="1"/>
        </w:numPr>
        <w:tabs>
          <w:tab w:val="left" w:pos="567"/>
        </w:tabs>
        <w:ind w:left="567" w:hanging="425"/>
        <w:jc w:val="both"/>
        <w:rPr>
          <w:rFonts w:ascii="Arial" w:hAnsi="Arial" w:cs="Arial"/>
          <w:sz w:val="22"/>
          <w:szCs w:val="22"/>
        </w:rPr>
      </w:pPr>
      <w:r w:rsidRPr="00F85186">
        <w:rPr>
          <w:rFonts w:ascii="Arial" w:hAnsi="Arial" w:cs="Arial"/>
          <w:sz w:val="22"/>
          <w:szCs w:val="22"/>
        </w:rPr>
        <w:t>Que, el artículo 2 de la Ley General de Asentamientos Humanos, Ordenamiento Territorial y Desarrollo Urbano, establece que todas las personas sin distinción de sexo, raza, etnia, edad, limitación física, orientación sexual, tienen derecho a vivir y disfrutar ciudades y asentamientos humanos en condiciones sustentables, resilientes, saludables, productivos, equitativos, justos, incluyentes, democráticos y seguros.</w:t>
      </w:r>
    </w:p>
    <w:p w:rsidR="00393E27" w:rsidRPr="00F85186" w:rsidRDefault="00393E27" w:rsidP="00393E27">
      <w:pPr>
        <w:pStyle w:val="Prrafodelista"/>
        <w:tabs>
          <w:tab w:val="left" w:pos="709"/>
        </w:tabs>
        <w:ind w:left="360"/>
        <w:jc w:val="both"/>
        <w:rPr>
          <w:rFonts w:ascii="Arial" w:hAnsi="Arial" w:cs="Arial"/>
          <w:sz w:val="22"/>
          <w:szCs w:val="22"/>
        </w:rPr>
      </w:pPr>
    </w:p>
    <w:p w:rsidR="00393E27" w:rsidRPr="00F85186" w:rsidRDefault="00F85186" w:rsidP="00F85186">
      <w:pPr>
        <w:tabs>
          <w:tab w:val="left" w:pos="709"/>
        </w:tabs>
        <w:ind w:left="567" w:hanging="567"/>
        <w:jc w:val="both"/>
        <w:rPr>
          <w:rFonts w:ascii="Arial" w:hAnsi="Arial" w:cs="Arial"/>
          <w:sz w:val="22"/>
          <w:szCs w:val="22"/>
        </w:rPr>
      </w:pPr>
      <w:r w:rsidRPr="00F85186">
        <w:rPr>
          <w:rFonts w:ascii="Arial" w:hAnsi="Arial" w:cs="Arial"/>
          <w:sz w:val="22"/>
          <w:szCs w:val="22"/>
        </w:rPr>
        <w:tab/>
      </w:r>
      <w:r w:rsidR="00393E27" w:rsidRPr="00F85186">
        <w:rPr>
          <w:rFonts w:ascii="Arial" w:hAnsi="Arial" w:cs="Arial"/>
          <w:sz w:val="22"/>
          <w:szCs w:val="22"/>
        </w:rPr>
        <w:t>Por lo que, en el artículo 11 define que son atribuciones  de los municipios, entre otras, las siguientes:</w:t>
      </w:r>
    </w:p>
    <w:p w:rsidR="00393E27" w:rsidRPr="00F85186" w:rsidRDefault="00393E27" w:rsidP="00393E27">
      <w:pPr>
        <w:pStyle w:val="Prrafodelista"/>
        <w:ind w:left="1428"/>
        <w:jc w:val="both"/>
        <w:rPr>
          <w:rFonts w:ascii="Arial" w:hAnsi="Arial" w:cs="Arial"/>
          <w:sz w:val="22"/>
          <w:szCs w:val="22"/>
        </w:rPr>
      </w:pPr>
    </w:p>
    <w:p w:rsidR="00393E27" w:rsidRPr="00F85186" w:rsidRDefault="00393E27" w:rsidP="00506152">
      <w:pPr>
        <w:pStyle w:val="Prrafodelista"/>
        <w:numPr>
          <w:ilvl w:val="0"/>
          <w:numId w:val="2"/>
        </w:numPr>
        <w:ind w:left="1134" w:hanging="425"/>
        <w:jc w:val="both"/>
        <w:rPr>
          <w:rFonts w:ascii="Arial" w:hAnsi="Arial" w:cs="Arial"/>
          <w:sz w:val="22"/>
          <w:szCs w:val="22"/>
        </w:rPr>
      </w:pPr>
      <w:r w:rsidRPr="00F85186">
        <w:rPr>
          <w:rFonts w:ascii="Arial" w:hAnsi="Arial" w:cs="Arial"/>
          <w:sz w:val="22"/>
          <w:szCs w:val="22"/>
        </w:rPr>
        <w:t xml:space="preserve">Formular, aprobar, administrar y ejecutar los planes o programas municipales de Desarrollo Urbano, de Centros de Población y los demás que de éstos deriven, adoptando normas o criterios de congruencia, coordinación y ajuste con otros niveles superiores de planeación, las normas oficiales mexicanas, así como evaluar y vigilar su cumplimiento; </w:t>
      </w:r>
    </w:p>
    <w:p w:rsidR="00393E27" w:rsidRPr="00F85186" w:rsidRDefault="00393E27" w:rsidP="00393E27">
      <w:pPr>
        <w:pStyle w:val="Prrafodelista"/>
        <w:ind w:left="1134" w:hanging="425"/>
        <w:jc w:val="both"/>
        <w:rPr>
          <w:rFonts w:ascii="Arial" w:hAnsi="Arial" w:cs="Arial"/>
          <w:sz w:val="22"/>
          <w:szCs w:val="22"/>
        </w:rPr>
      </w:pPr>
    </w:p>
    <w:p w:rsidR="00393E27" w:rsidRPr="00F85186" w:rsidRDefault="00393E27" w:rsidP="00506152">
      <w:pPr>
        <w:pStyle w:val="Prrafodelista"/>
        <w:numPr>
          <w:ilvl w:val="0"/>
          <w:numId w:val="2"/>
        </w:numPr>
        <w:ind w:left="1134" w:hanging="425"/>
        <w:jc w:val="both"/>
        <w:rPr>
          <w:rFonts w:ascii="Arial" w:hAnsi="Arial" w:cs="Arial"/>
          <w:sz w:val="22"/>
          <w:szCs w:val="22"/>
        </w:rPr>
      </w:pPr>
      <w:r w:rsidRPr="00F85186">
        <w:rPr>
          <w:rFonts w:ascii="Arial" w:hAnsi="Arial" w:cs="Arial"/>
          <w:sz w:val="22"/>
          <w:szCs w:val="22"/>
        </w:rPr>
        <w:t xml:space="preserve">Regular, controlar y vigilar las Reservas, Usos del Suelo y Destinos de áreas y predios, así como las zonas de alto riesgo en los Centros de Población que se encuentren dentro del municipio; </w:t>
      </w:r>
    </w:p>
    <w:p w:rsidR="00393E27" w:rsidRPr="00F85186" w:rsidRDefault="00393E27" w:rsidP="00393E27">
      <w:pPr>
        <w:pStyle w:val="Prrafodelista"/>
        <w:ind w:left="1134" w:hanging="425"/>
        <w:rPr>
          <w:rFonts w:ascii="Arial" w:hAnsi="Arial" w:cs="Arial"/>
          <w:sz w:val="22"/>
          <w:szCs w:val="22"/>
        </w:rPr>
      </w:pPr>
    </w:p>
    <w:p w:rsidR="00393E27" w:rsidRPr="00F85186" w:rsidRDefault="00393E27" w:rsidP="00506152">
      <w:pPr>
        <w:pStyle w:val="Prrafodelista"/>
        <w:numPr>
          <w:ilvl w:val="0"/>
          <w:numId w:val="2"/>
        </w:numPr>
        <w:ind w:left="1134" w:hanging="425"/>
        <w:jc w:val="both"/>
        <w:rPr>
          <w:rFonts w:ascii="Arial" w:hAnsi="Arial" w:cs="Arial"/>
          <w:sz w:val="22"/>
          <w:szCs w:val="22"/>
        </w:rPr>
      </w:pPr>
      <w:r w:rsidRPr="00F85186">
        <w:rPr>
          <w:rFonts w:ascii="Arial" w:hAnsi="Arial" w:cs="Arial"/>
          <w:sz w:val="22"/>
          <w:szCs w:val="22"/>
        </w:rPr>
        <w:t xml:space="preserve">Proponer a las autoridades competentes de las entidades federativas la Fundación y, en su caso, la desaparición de Centros de Población; </w:t>
      </w:r>
    </w:p>
    <w:p w:rsidR="00393E27" w:rsidRPr="00F85186" w:rsidRDefault="00393E27" w:rsidP="00393E27">
      <w:pPr>
        <w:pStyle w:val="Prrafodelista"/>
        <w:ind w:left="1134" w:hanging="425"/>
        <w:rPr>
          <w:rFonts w:ascii="Arial" w:hAnsi="Arial" w:cs="Arial"/>
          <w:sz w:val="22"/>
          <w:szCs w:val="22"/>
        </w:rPr>
      </w:pPr>
    </w:p>
    <w:p w:rsidR="00393E27" w:rsidRPr="00F85186" w:rsidRDefault="00393E27" w:rsidP="00506152">
      <w:pPr>
        <w:pStyle w:val="Prrafodelista"/>
        <w:numPr>
          <w:ilvl w:val="0"/>
          <w:numId w:val="2"/>
        </w:numPr>
        <w:ind w:left="1134" w:hanging="425"/>
        <w:jc w:val="both"/>
        <w:rPr>
          <w:rFonts w:ascii="Arial" w:hAnsi="Arial" w:cs="Arial"/>
          <w:sz w:val="22"/>
          <w:szCs w:val="22"/>
        </w:rPr>
      </w:pPr>
      <w:r w:rsidRPr="00F85186">
        <w:rPr>
          <w:rFonts w:ascii="Arial" w:hAnsi="Arial" w:cs="Arial"/>
          <w:sz w:val="22"/>
          <w:szCs w:val="22"/>
        </w:rPr>
        <w:t xml:space="preserve">Expedir las autorizaciones, licencias o permisos de las diversas acciones urbanísticas, con estricto apego a las normas jurídicas locales, planes o programas de Desarrollo Urbano y sus correspondientes Reservas, Usos del Suelo y Destinos de áreas y predios; </w:t>
      </w:r>
    </w:p>
    <w:p w:rsidR="00393E27" w:rsidRPr="00F85186" w:rsidRDefault="00393E27" w:rsidP="00393E27">
      <w:pPr>
        <w:pStyle w:val="Prrafodelista"/>
        <w:ind w:left="1134" w:hanging="425"/>
        <w:rPr>
          <w:rFonts w:ascii="Arial" w:hAnsi="Arial" w:cs="Arial"/>
          <w:sz w:val="22"/>
          <w:szCs w:val="22"/>
        </w:rPr>
      </w:pPr>
    </w:p>
    <w:p w:rsidR="00393E27" w:rsidRPr="00F85186" w:rsidRDefault="00393E27" w:rsidP="00506152">
      <w:pPr>
        <w:pStyle w:val="Prrafodelista"/>
        <w:numPr>
          <w:ilvl w:val="0"/>
          <w:numId w:val="2"/>
        </w:numPr>
        <w:ind w:left="1134" w:hanging="425"/>
        <w:jc w:val="both"/>
        <w:rPr>
          <w:rFonts w:ascii="Arial" w:hAnsi="Arial" w:cs="Arial"/>
          <w:sz w:val="22"/>
          <w:szCs w:val="22"/>
        </w:rPr>
      </w:pPr>
      <w:r w:rsidRPr="00F85186">
        <w:rPr>
          <w:rFonts w:ascii="Arial" w:hAnsi="Arial" w:cs="Arial"/>
          <w:sz w:val="22"/>
          <w:szCs w:val="22"/>
        </w:rPr>
        <w:t xml:space="preserve">Imponer sanciones administrativas a los infractores de las disposiciones jurídicas, planes o programas de Desarrollo Urbano y Reservas, Usos del Suelo y Destinos de áreas y predios en términos de la Ley General de Responsabilidades Administrativas, así como dar vista a las autoridades competentes, para la aplicación de las sanciones que en materia penal se deriven de las faltas y violaciones de las disposiciones jurídicas de tales planes o programas de Desarrollo Urbano y, en su caso, de ordenación ecológica y medio ambiente; </w:t>
      </w:r>
    </w:p>
    <w:p w:rsidR="00393E27" w:rsidRPr="00F85186" w:rsidRDefault="00393E27" w:rsidP="00393E27">
      <w:pPr>
        <w:pStyle w:val="Prrafodelista"/>
        <w:ind w:left="1134" w:hanging="425"/>
        <w:rPr>
          <w:rFonts w:ascii="Arial" w:hAnsi="Arial" w:cs="Arial"/>
          <w:sz w:val="22"/>
          <w:szCs w:val="22"/>
        </w:rPr>
      </w:pPr>
    </w:p>
    <w:p w:rsidR="00393E27" w:rsidRPr="00F85186" w:rsidRDefault="00393E27" w:rsidP="00506152">
      <w:pPr>
        <w:pStyle w:val="Prrafodelista"/>
        <w:numPr>
          <w:ilvl w:val="0"/>
          <w:numId w:val="2"/>
        </w:numPr>
        <w:ind w:left="1134" w:hanging="425"/>
        <w:jc w:val="both"/>
        <w:rPr>
          <w:rFonts w:ascii="Arial" w:hAnsi="Arial" w:cs="Arial"/>
          <w:sz w:val="22"/>
          <w:szCs w:val="22"/>
        </w:rPr>
      </w:pPr>
      <w:r w:rsidRPr="00F85186">
        <w:rPr>
          <w:rFonts w:ascii="Arial" w:hAnsi="Arial" w:cs="Arial"/>
          <w:sz w:val="22"/>
          <w:szCs w:val="22"/>
        </w:rPr>
        <w:t xml:space="preserve">Crear los mecanismos de consulta ciudadana para la formulación, modificación y evaluación de los planes o programas municipales de Desarrollo Urbano y los que de ellos emanen de conformidad con lo dispuesto por la Ley; </w:t>
      </w:r>
    </w:p>
    <w:p w:rsidR="00393E27" w:rsidRPr="00F85186" w:rsidRDefault="00393E27" w:rsidP="00393E27">
      <w:pPr>
        <w:pStyle w:val="Prrafodelista"/>
        <w:rPr>
          <w:rFonts w:ascii="Arial" w:hAnsi="Arial" w:cs="Arial"/>
          <w:sz w:val="22"/>
          <w:szCs w:val="22"/>
        </w:rPr>
      </w:pPr>
    </w:p>
    <w:p w:rsidR="00393E27" w:rsidRPr="00F85186" w:rsidRDefault="00393E27" w:rsidP="00F85186">
      <w:pPr>
        <w:ind w:left="567"/>
        <w:jc w:val="both"/>
        <w:rPr>
          <w:rFonts w:ascii="Arial" w:hAnsi="Arial" w:cs="Arial"/>
          <w:sz w:val="22"/>
          <w:szCs w:val="22"/>
        </w:rPr>
      </w:pPr>
      <w:r w:rsidRPr="00F85186">
        <w:rPr>
          <w:rFonts w:ascii="Arial" w:hAnsi="Arial" w:cs="Arial"/>
          <w:sz w:val="22"/>
          <w:szCs w:val="22"/>
        </w:rPr>
        <w:t>En el mismo sentido, los  artículos 47 y 48 del mismo ordenamiento general  establece que: para cumplir con los fines señalados en el párrafo tercero del artículo 27 de la Constitución Política de los Estados Unidos Mexicanos en materia de Fundación, Conservación, Mejoramiento y Crecimiento de los Centros de Población, el ejercicio del derecho de propiedad, de posesión o cualquier otro derivado de la tenencia de bienes inmuebles ubicados en dichos centros, se sujetará a las Provisiones, Reservas, Usos y Destinos que determinen las autoridades competentes, en los planes o programas de Desarrollo Urbano aplicables, así como las áreas y predios de un centro de población, cualquiera que sea su régimen jurídico, están sujetos a las disposiciones que en materia de ordenación urbana dicten las autoridades conforme a la Ley y demás disposiciones jurídicas aplicables.</w:t>
      </w:r>
    </w:p>
    <w:p w:rsidR="00393E27" w:rsidRPr="00F85186" w:rsidRDefault="00393E27" w:rsidP="00393E27">
      <w:pPr>
        <w:pStyle w:val="Prrafodelista"/>
        <w:autoSpaceDE w:val="0"/>
        <w:autoSpaceDN w:val="0"/>
        <w:adjustRightInd w:val="0"/>
        <w:ind w:left="1080"/>
        <w:jc w:val="both"/>
        <w:rPr>
          <w:rFonts w:ascii="Arial" w:hAnsi="Arial" w:cs="Arial"/>
          <w:color w:val="000000"/>
          <w:sz w:val="22"/>
          <w:szCs w:val="22"/>
        </w:rPr>
      </w:pPr>
    </w:p>
    <w:p w:rsidR="00393E27" w:rsidRPr="00F85186" w:rsidRDefault="00393E27" w:rsidP="00393E27">
      <w:pPr>
        <w:pStyle w:val="Prrafodelista"/>
        <w:rPr>
          <w:rFonts w:ascii="Arial" w:hAnsi="Arial" w:cs="Arial"/>
          <w:sz w:val="22"/>
          <w:szCs w:val="22"/>
        </w:rPr>
      </w:pPr>
    </w:p>
    <w:p w:rsidR="00393E27" w:rsidRPr="00F85186" w:rsidRDefault="00393E27" w:rsidP="00506152">
      <w:pPr>
        <w:pStyle w:val="Prrafodelista"/>
        <w:numPr>
          <w:ilvl w:val="0"/>
          <w:numId w:val="1"/>
        </w:numPr>
        <w:tabs>
          <w:tab w:val="left" w:pos="567"/>
        </w:tabs>
        <w:ind w:left="567" w:hanging="425"/>
        <w:jc w:val="both"/>
        <w:rPr>
          <w:rFonts w:ascii="Arial" w:hAnsi="Arial" w:cs="Arial"/>
          <w:sz w:val="22"/>
          <w:szCs w:val="22"/>
        </w:rPr>
      </w:pPr>
      <w:r w:rsidRPr="00F85186">
        <w:rPr>
          <w:rFonts w:ascii="Arial" w:hAnsi="Arial" w:cs="Arial"/>
          <w:sz w:val="22"/>
          <w:szCs w:val="22"/>
        </w:rPr>
        <w:t xml:space="preserve">Que, los artículos 103 y 105 fracciones III, IV incisos a), d), e) y f) de la Constitución Política del Estado Libre y Soberano de Puebla, establecen que los Municipios tienen personalidad jurídica, que la administración pública municipal será centralizada y descentralizada y que los Ayuntamientos tendrán facultades para expedir de acuerdo con las Leyes en materia Municipal que emita el Congreso del Estado, los bandos de policía y gobierno, los reglamentos, circulares y disposiciones </w:t>
      </w:r>
      <w:r w:rsidRPr="00F85186">
        <w:rPr>
          <w:rFonts w:ascii="Arial" w:hAnsi="Arial" w:cs="Arial"/>
          <w:sz w:val="22"/>
          <w:szCs w:val="22"/>
        </w:rPr>
        <w:lastRenderedPageBreak/>
        <w:t>administrativas de observancia general dentro de sus respectivas jurisdicciones, que organicen la administración pública municipal, regulen las materias, procedimientos, funciones y servicios públicos de su competencia y aseguren la participación ciudadana y vecinal, formular, aprobar y administrar la zonificación y planes de desarrollo urbano municipal, autorizar, controlar y vigilar la utilización del suelo, en el ámbito de su competencia, en sus jurisdicciones territoriales, intervenir en la regulación de la tenencia de la tierra urbana y otorgar licencias y permisos para construcciones.</w:t>
      </w:r>
    </w:p>
    <w:p w:rsidR="00393E27" w:rsidRPr="00F85186" w:rsidRDefault="00393E27" w:rsidP="00393E27">
      <w:pPr>
        <w:pStyle w:val="Prrafodelista"/>
        <w:rPr>
          <w:rFonts w:ascii="Arial" w:hAnsi="Arial" w:cs="Arial"/>
          <w:sz w:val="22"/>
          <w:szCs w:val="22"/>
        </w:rPr>
      </w:pPr>
    </w:p>
    <w:p w:rsidR="00393E27" w:rsidRPr="00F85186" w:rsidRDefault="00393E27" w:rsidP="00393E27">
      <w:pPr>
        <w:pStyle w:val="Prrafodelista"/>
        <w:ind w:left="1080"/>
        <w:jc w:val="both"/>
        <w:rPr>
          <w:rFonts w:ascii="Arial" w:hAnsi="Arial" w:cs="Arial"/>
          <w:sz w:val="22"/>
          <w:szCs w:val="22"/>
        </w:rPr>
      </w:pPr>
    </w:p>
    <w:p w:rsidR="00393E27" w:rsidRPr="00F85186" w:rsidRDefault="00393E27" w:rsidP="00506152">
      <w:pPr>
        <w:pStyle w:val="Prrafodelista"/>
        <w:numPr>
          <w:ilvl w:val="0"/>
          <w:numId w:val="1"/>
        </w:numPr>
        <w:tabs>
          <w:tab w:val="left" w:pos="567"/>
        </w:tabs>
        <w:ind w:left="567" w:hanging="425"/>
        <w:jc w:val="both"/>
        <w:rPr>
          <w:rFonts w:ascii="Arial" w:hAnsi="Arial" w:cs="Arial"/>
          <w:sz w:val="22"/>
          <w:szCs w:val="22"/>
        </w:rPr>
      </w:pPr>
      <w:r w:rsidRPr="00F85186">
        <w:rPr>
          <w:rFonts w:ascii="Arial" w:hAnsi="Arial" w:cs="Arial"/>
          <w:sz w:val="22"/>
          <w:szCs w:val="22"/>
        </w:rPr>
        <w:t xml:space="preserve">Que, en los mismos términos establecidos en la Constitución Federal y Constitución Local, la Ley Orgánica Municipal en su artículo 3 señala que el Municipio se encuentra investido de personalidad jurídica y de patrimonio propio, el Ayuntamiento administrará libremente su hacienda y no tendrá superior jerárquico, así como que no habrá autoridad intermedia entre el Municipio y el Gobierno del Estado. </w:t>
      </w:r>
    </w:p>
    <w:p w:rsidR="00393E27" w:rsidRPr="00F85186" w:rsidRDefault="00393E27" w:rsidP="00393E27">
      <w:pPr>
        <w:pStyle w:val="Prrafodelista"/>
        <w:tabs>
          <w:tab w:val="left" w:pos="709"/>
        </w:tabs>
        <w:ind w:left="360"/>
        <w:jc w:val="both"/>
        <w:rPr>
          <w:rFonts w:ascii="Arial" w:hAnsi="Arial" w:cs="Arial"/>
          <w:sz w:val="22"/>
          <w:szCs w:val="22"/>
        </w:rPr>
      </w:pPr>
    </w:p>
    <w:p w:rsidR="00393E27" w:rsidRPr="00F85186" w:rsidRDefault="00F85186" w:rsidP="00F85186">
      <w:pPr>
        <w:tabs>
          <w:tab w:val="left" w:pos="709"/>
        </w:tabs>
        <w:ind w:left="567" w:hanging="567"/>
        <w:jc w:val="both"/>
        <w:rPr>
          <w:rFonts w:ascii="Arial" w:hAnsi="Arial" w:cs="Arial"/>
          <w:sz w:val="22"/>
          <w:szCs w:val="22"/>
        </w:rPr>
      </w:pPr>
      <w:r w:rsidRPr="00F85186">
        <w:rPr>
          <w:rFonts w:ascii="Arial" w:hAnsi="Arial" w:cs="Arial"/>
          <w:sz w:val="22"/>
          <w:szCs w:val="22"/>
        </w:rPr>
        <w:tab/>
      </w:r>
      <w:r w:rsidR="00393E27" w:rsidRPr="00F85186">
        <w:rPr>
          <w:rFonts w:ascii="Arial" w:hAnsi="Arial" w:cs="Arial"/>
          <w:sz w:val="22"/>
          <w:szCs w:val="22"/>
        </w:rPr>
        <w:t xml:space="preserve">Asimismo, como lo establecen los artículos 78 fracción IV, y 84 es atribución de los Ayuntamientos, expedir y actualizar Bandos de Policía y Gobierno, reglamentos, circulares y disposiciones administrativas de observancia general, referentes a su organización, funcionamiento, servicios públicos que deban prestar y demás asuntos de su competencia, asegurando la participación ciudadana y vecinal, para lo cual, llevarán a cabo el proceso reglamentario, que comprenderá las etapas de propuesta, análisis, discusión, aprobación y publicación, sujetándose a las bases señaladas en el artículo 84, vigilando su observancia y aplicación con pleno respeto a los derechos humanos que reconoce el orden jurídico nacional. </w:t>
      </w:r>
    </w:p>
    <w:p w:rsidR="00393E27" w:rsidRPr="00F85186" w:rsidRDefault="00393E27" w:rsidP="00F85186">
      <w:pPr>
        <w:pStyle w:val="Prrafodelista"/>
        <w:tabs>
          <w:tab w:val="left" w:pos="709"/>
        </w:tabs>
        <w:ind w:left="567" w:hanging="567"/>
        <w:jc w:val="both"/>
        <w:rPr>
          <w:rFonts w:ascii="Arial" w:hAnsi="Arial" w:cs="Arial"/>
          <w:sz w:val="22"/>
          <w:szCs w:val="22"/>
        </w:rPr>
      </w:pPr>
    </w:p>
    <w:p w:rsidR="00393E27" w:rsidRPr="00F85186" w:rsidRDefault="00F85186" w:rsidP="00F85186">
      <w:pPr>
        <w:tabs>
          <w:tab w:val="left" w:pos="709"/>
        </w:tabs>
        <w:ind w:left="567" w:hanging="567"/>
        <w:jc w:val="both"/>
        <w:rPr>
          <w:rFonts w:ascii="Arial" w:hAnsi="Arial" w:cs="Arial"/>
          <w:sz w:val="22"/>
          <w:szCs w:val="22"/>
        </w:rPr>
      </w:pPr>
      <w:r w:rsidRPr="00F85186">
        <w:rPr>
          <w:rFonts w:ascii="Arial" w:hAnsi="Arial" w:cs="Arial"/>
          <w:sz w:val="22"/>
          <w:szCs w:val="22"/>
        </w:rPr>
        <w:tab/>
      </w:r>
      <w:r w:rsidR="00393E27" w:rsidRPr="00F85186">
        <w:rPr>
          <w:rFonts w:ascii="Arial" w:hAnsi="Arial" w:cs="Arial"/>
          <w:sz w:val="22"/>
          <w:szCs w:val="22"/>
        </w:rPr>
        <w:t xml:space="preserve">Siendo que, los artículos 92 fracción </w:t>
      </w:r>
      <w:r w:rsidR="00393E27" w:rsidRPr="00DA1C9C">
        <w:rPr>
          <w:rFonts w:ascii="Arial" w:hAnsi="Arial" w:cs="Arial"/>
          <w:sz w:val="22"/>
          <w:szCs w:val="22"/>
        </w:rPr>
        <w:t xml:space="preserve">IV, V, 94 </w:t>
      </w:r>
      <w:r w:rsidR="00F60ED5" w:rsidRPr="00DA1C9C">
        <w:rPr>
          <w:rFonts w:ascii="Arial" w:hAnsi="Arial" w:cs="Arial"/>
          <w:sz w:val="22"/>
          <w:szCs w:val="22"/>
        </w:rPr>
        <w:t>y 96</w:t>
      </w:r>
      <w:r w:rsidR="00393E27" w:rsidRPr="00F85186">
        <w:rPr>
          <w:rFonts w:ascii="Arial" w:hAnsi="Arial" w:cs="Arial"/>
          <w:sz w:val="22"/>
          <w:szCs w:val="22"/>
        </w:rPr>
        <w:t>de la mencionada Ley, previenen que el Ayuntamiento para facilitar el despacho de los asuntos que le competen, nombrará comisiones permanentes o transitorias que los examinen e instruyan hasta ponerlos en estado de resolución, entre las que se encuentran la Comisión de Desarrollo Urbano y Medio Ambiente y que es facultad y obligación de los Regidores formar parte de las comisiones, para las que fueren designados por el Ayuntamiento, así como dictaminar e informar sobre los asuntos que les encomienden.</w:t>
      </w:r>
    </w:p>
    <w:p w:rsidR="00393E27" w:rsidRPr="00F85186" w:rsidRDefault="00393E27" w:rsidP="00393E27">
      <w:pPr>
        <w:autoSpaceDE w:val="0"/>
        <w:autoSpaceDN w:val="0"/>
        <w:adjustRightInd w:val="0"/>
        <w:rPr>
          <w:rFonts w:ascii="Arial" w:hAnsi="Arial" w:cs="Arial"/>
          <w:sz w:val="22"/>
          <w:szCs w:val="22"/>
        </w:rPr>
      </w:pPr>
    </w:p>
    <w:p w:rsidR="00393E27" w:rsidRPr="00F85186" w:rsidRDefault="00393E27" w:rsidP="00393E27">
      <w:pPr>
        <w:pStyle w:val="Prrafodelista"/>
        <w:rPr>
          <w:rFonts w:ascii="Arial" w:hAnsi="Arial" w:cs="Arial"/>
          <w:sz w:val="22"/>
          <w:szCs w:val="22"/>
        </w:rPr>
      </w:pPr>
    </w:p>
    <w:p w:rsidR="00393E27" w:rsidRPr="00F85186" w:rsidRDefault="00393E27" w:rsidP="00506152">
      <w:pPr>
        <w:pStyle w:val="Prrafodelista"/>
        <w:numPr>
          <w:ilvl w:val="0"/>
          <w:numId w:val="1"/>
        </w:numPr>
        <w:tabs>
          <w:tab w:val="left" w:pos="567"/>
        </w:tabs>
        <w:ind w:left="567" w:hanging="425"/>
        <w:jc w:val="both"/>
        <w:rPr>
          <w:rFonts w:ascii="Arial" w:hAnsi="Arial" w:cs="Arial"/>
          <w:sz w:val="22"/>
          <w:szCs w:val="22"/>
        </w:rPr>
      </w:pPr>
      <w:r w:rsidRPr="00F85186">
        <w:rPr>
          <w:rFonts w:ascii="Arial" w:hAnsi="Arial" w:cs="Arial"/>
          <w:sz w:val="22"/>
          <w:szCs w:val="22"/>
        </w:rPr>
        <w:t xml:space="preserve">Que, de conformidad con lo señalado en el artículo 5 de la Ley de Desarrollo Urbano Sustentable para el Estado de Puebla, quedan sujetas a las disposiciones de la misma, toda acción de crecimiento urbano, las fusiones, subdivisiones, lotificaciones, relotificaciones y fraccionamientos de terrenos para el asentamiento humano; los cambios en el aprovechamiento y la utilización de éstos, así como todas las acciones de urbanización y edificación que se realicen en la entidad. </w:t>
      </w:r>
    </w:p>
    <w:p w:rsidR="00393E27" w:rsidRPr="00F85186" w:rsidRDefault="00393E27" w:rsidP="00393E27">
      <w:pPr>
        <w:pStyle w:val="Prrafodelista"/>
        <w:tabs>
          <w:tab w:val="left" w:pos="709"/>
        </w:tabs>
        <w:ind w:left="360"/>
        <w:jc w:val="both"/>
        <w:rPr>
          <w:rFonts w:ascii="Arial" w:hAnsi="Arial" w:cs="Arial"/>
          <w:sz w:val="22"/>
          <w:szCs w:val="22"/>
        </w:rPr>
      </w:pPr>
    </w:p>
    <w:p w:rsidR="00393E27" w:rsidRPr="00F85186" w:rsidRDefault="00F85186" w:rsidP="00F85186">
      <w:pPr>
        <w:tabs>
          <w:tab w:val="left" w:pos="709"/>
        </w:tabs>
        <w:ind w:left="567" w:hanging="567"/>
        <w:jc w:val="both"/>
        <w:rPr>
          <w:rFonts w:ascii="Arial" w:hAnsi="Arial" w:cs="Arial"/>
          <w:sz w:val="22"/>
          <w:szCs w:val="22"/>
        </w:rPr>
      </w:pPr>
      <w:r w:rsidRPr="00F85186">
        <w:rPr>
          <w:rFonts w:ascii="Arial" w:hAnsi="Arial" w:cs="Arial"/>
          <w:sz w:val="22"/>
          <w:szCs w:val="22"/>
        </w:rPr>
        <w:tab/>
      </w:r>
      <w:r w:rsidR="00393E27" w:rsidRPr="00F85186">
        <w:rPr>
          <w:rFonts w:ascii="Arial" w:hAnsi="Arial" w:cs="Arial"/>
          <w:sz w:val="22"/>
          <w:szCs w:val="22"/>
        </w:rPr>
        <w:t xml:space="preserve">Que, de conformidad a lo señalado en la Ley anteriormente citada, en su artículo 13 enuncia que corresponde a los Ayuntamientos, en sus respectivas jurisdicciones, entre otras, las siguientes: </w:t>
      </w:r>
    </w:p>
    <w:p w:rsidR="00393E27" w:rsidRPr="00F85186" w:rsidRDefault="00393E27" w:rsidP="00393E27">
      <w:pPr>
        <w:tabs>
          <w:tab w:val="left" w:pos="709"/>
        </w:tabs>
        <w:jc w:val="both"/>
        <w:rPr>
          <w:rFonts w:ascii="Arial" w:hAnsi="Arial" w:cs="Arial"/>
          <w:sz w:val="22"/>
          <w:szCs w:val="22"/>
        </w:rPr>
      </w:pPr>
    </w:p>
    <w:p w:rsidR="00393E27" w:rsidRPr="00F85186" w:rsidRDefault="00393E27" w:rsidP="00506152">
      <w:pPr>
        <w:pStyle w:val="Prrafodelista"/>
        <w:numPr>
          <w:ilvl w:val="0"/>
          <w:numId w:val="3"/>
        </w:numPr>
        <w:autoSpaceDE w:val="0"/>
        <w:autoSpaceDN w:val="0"/>
        <w:adjustRightInd w:val="0"/>
        <w:ind w:left="1134" w:hanging="567"/>
        <w:jc w:val="both"/>
        <w:rPr>
          <w:rFonts w:ascii="Arial" w:hAnsi="Arial" w:cs="Arial"/>
          <w:color w:val="000000"/>
          <w:sz w:val="22"/>
          <w:szCs w:val="22"/>
        </w:rPr>
      </w:pPr>
      <w:r w:rsidRPr="00F85186">
        <w:rPr>
          <w:rFonts w:ascii="Arial" w:hAnsi="Arial" w:cs="Arial"/>
          <w:sz w:val="22"/>
          <w:szCs w:val="22"/>
        </w:rPr>
        <w:t>F</w:t>
      </w:r>
      <w:r w:rsidRPr="00F85186">
        <w:rPr>
          <w:rFonts w:ascii="Arial" w:hAnsi="Arial" w:cs="Arial"/>
          <w:color w:val="000000"/>
          <w:sz w:val="22"/>
          <w:szCs w:val="22"/>
        </w:rPr>
        <w:t xml:space="preserve">ormular, aprobar, administrar, ejecutar y actualizar en su caso, los Programas Municipales de Desarrollo Urbano Sustentable, de centros de población y los que de éstos se deriven, en congruencia con los Programas Estatales de Desarrollo Urbano Sustentable, de Ordenamiento Territorial de </w:t>
      </w:r>
      <w:r w:rsidRPr="00F85186">
        <w:rPr>
          <w:rFonts w:ascii="Arial" w:hAnsi="Arial" w:cs="Arial"/>
          <w:color w:val="000000"/>
          <w:sz w:val="22"/>
          <w:szCs w:val="22"/>
        </w:rPr>
        <w:lastRenderedPageBreak/>
        <w:t xml:space="preserve">los Asentamientos Humanos y demás Programas regionales, así como evaluar y vigilar su cumplimiento;  </w:t>
      </w:r>
    </w:p>
    <w:p w:rsidR="00393E27" w:rsidRPr="00F85186" w:rsidRDefault="00393E27" w:rsidP="00393E27">
      <w:pPr>
        <w:pStyle w:val="Prrafodelista"/>
        <w:autoSpaceDE w:val="0"/>
        <w:autoSpaceDN w:val="0"/>
        <w:adjustRightInd w:val="0"/>
        <w:ind w:left="1134" w:hanging="567"/>
        <w:jc w:val="both"/>
        <w:rPr>
          <w:rFonts w:ascii="Arial" w:hAnsi="Arial" w:cs="Arial"/>
          <w:color w:val="000000"/>
          <w:sz w:val="22"/>
          <w:szCs w:val="22"/>
        </w:rPr>
      </w:pPr>
    </w:p>
    <w:p w:rsidR="00393E27" w:rsidRPr="00F85186" w:rsidRDefault="00393E27" w:rsidP="00506152">
      <w:pPr>
        <w:pStyle w:val="Prrafodelista"/>
        <w:numPr>
          <w:ilvl w:val="0"/>
          <w:numId w:val="3"/>
        </w:numPr>
        <w:autoSpaceDE w:val="0"/>
        <w:autoSpaceDN w:val="0"/>
        <w:adjustRightInd w:val="0"/>
        <w:ind w:left="1134" w:hanging="567"/>
        <w:jc w:val="both"/>
        <w:rPr>
          <w:rFonts w:ascii="Arial" w:hAnsi="Arial" w:cs="Arial"/>
          <w:color w:val="000000"/>
          <w:sz w:val="22"/>
          <w:szCs w:val="22"/>
        </w:rPr>
      </w:pPr>
      <w:r w:rsidRPr="00F85186">
        <w:rPr>
          <w:rFonts w:ascii="Arial" w:hAnsi="Arial" w:cs="Arial"/>
          <w:color w:val="000000"/>
          <w:sz w:val="22"/>
          <w:szCs w:val="22"/>
        </w:rPr>
        <w:t xml:space="preserve">Formular y administrar la zonificación prevista en los Programas de Desarrollo Urbano Sustentable, así como controlar y vigilar la utilización del suelo;  </w:t>
      </w:r>
    </w:p>
    <w:p w:rsidR="00393E27" w:rsidRPr="00F85186" w:rsidRDefault="00393E27" w:rsidP="00393E27">
      <w:pPr>
        <w:pStyle w:val="Prrafodelista"/>
        <w:autoSpaceDE w:val="0"/>
        <w:autoSpaceDN w:val="0"/>
        <w:adjustRightInd w:val="0"/>
        <w:ind w:left="1134" w:hanging="567"/>
        <w:jc w:val="both"/>
        <w:rPr>
          <w:rFonts w:ascii="Arial" w:hAnsi="Arial" w:cs="Arial"/>
          <w:color w:val="000000"/>
          <w:sz w:val="22"/>
          <w:szCs w:val="22"/>
        </w:rPr>
      </w:pPr>
    </w:p>
    <w:p w:rsidR="00393E27" w:rsidRPr="00F85186" w:rsidRDefault="00393E27" w:rsidP="00506152">
      <w:pPr>
        <w:pStyle w:val="Prrafodelista"/>
        <w:numPr>
          <w:ilvl w:val="0"/>
          <w:numId w:val="3"/>
        </w:numPr>
        <w:autoSpaceDE w:val="0"/>
        <w:autoSpaceDN w:val="0"/>
        <w:adjustRightInd w:val="0"/>
        <w:ind w:left="1134" w:hanging="567"/>
        <w:jc w:val="both"/>
        <w:rPr>
          <w:rFonts w:ascii="Arial" w:hAnsi="Arial" w:cs="Arial"/>
          <w:color w:val="000000"/>
          <w:sz w:val="22"/>
          <w:szCs w:val="22"/>
        </w:rPr>
      </w:pPr>
      <w:r w:rsidRPr="00F85186">
        <w:rPr>
          <w:rFonts w:ascii="Arial" w:hAnsi="Arial" w:cs="Arial"/>
          <w:color w:val="000000"/>
          <w:sz w:val="22"/>
          <w:szCs w:val="22"/>
        </w:rPr>
        <w:t xml:space="preserve">Solicitar al Ejecutivo del Estado que promueva ante la Legislatura Local, la fundación de centros de población, de conformidad con las Leyes aplicables; y  </w:t>
      </w:r>
    </w:p>
    <w:p w:rsidR="00393E27" w:rsidRPr="00F85186" w:rsidRDefault="00393E27" w:rsidP="00393E27">
      <w:pPr>
        <w:pStyle w:val="Prrafodelista"/>
        <w:autoSpaceDE w:val="0"/>
        <w:autoSpaceDN w:val="0"/>
        <w:adjustRightInd w:val="0"/>
        <w:ind w:left="1134" w:hanging="567"/>
        <w:jc w:val="both"/>
        <w:rPr>
          <w:rFonts w:ascii="Arial" w:hAnsi="Arial" w:cs="Arial"/>
          <w:color w:val="000000"/>
          <w:sz w:val="22"/>
          <w:szCs w:val="22"/>
        </w:rPr>
      </w:pPr>
    </w:p>
    <w:p w:rsidR="00393E27" w:rsidRPr="00F85186" w:rsidRDefault="00393E27" w:rsidP="00506152">
      <w:pPr>
        <w:pStyle w:val="Prrafodelista"/>
        <w:numPr>
          <w:ilvl w:val="0"/>
          <w:numId w:val="3"/>
        </w:numPr>
        <w:autoSpaceDE w:val="0"/>
        <w:autoSpaceDN w:val="0"/>
        <w:adjustRightInd w:val="0"/>
        <w:ind w:left="1134" w:hanging="567"/>
        <w:jc w:val="both"/>
        <w:rPr>
          <w:rFonts w:ascii="Arial" w:hAnsi="Arial" w:cs="Arial"/>
          <w:color w:val="000000"/>
          <w:sz w:val="22"/>
          <w:szCs w:val="22"/>
        </w:rPr>
      </w:pPr>
      <w:r w:rsidRPr="00F85186">
        <w:rPr>
          <w:rFonts w:ascii="Arial" w:hAnsi="Arial" w:cs="Arial"/>
          <w:sz w:val="22"/>
          <w:szCs w:val="22"/>
        </w:rPr>
        <w:t xml:space="preserve">Expedir las autorizaciones, licencias, constancias de uso del suelo y de compatibilidad urbanística para construcciones, fraccionamientos, subdivisiones, fusiones, relotificaciones y condominios, de conformidad con lo dispuesto en la Ley, en los Programas de Desarrollo Urbano Sustentable aplicables y demás disposiciones jurídicas aplicables. </w:t>
      </w:r>
    </w:p>
    <w:p w:rsidR="00393E27" w:rsidRPr="00F85186" w:rsidRDefault="00393E27" w:rsidP="00393E27">
      <w:pPr>
        <w:pStyle w:val="Prrafodelista"/>
        <w:ind w:left="1080"/>
        <w:jc w:val="both"/>
        <w:rPr>
          <w:rFonts w:ascii="Arial" w:hAnsi="Arial" w:cs="Arial"/>
          <w:sz w:val="22"/>
          <w:szCs w:val="22"/>
        </w:rPr>
      </w:pPr>
    </w:p>
    <w:p w:rsidR="00393E27" w:rsidRPr="00F85186" w:rsidRDefault="00393E27" w:rsidP="00F85186">
      <w:pPr>
        <w:ind w:left="567"/>
        <w:jc w:val="both"/>
        <w:rPr>
          <w:rFonts w:ascii="Arial" w:hAnsi="Arial" w:cs="Arial"/>
          <w:sz w:val="22"/>
          <w:szCs w:val="22"/>
        </w:rPr>
      </w:pPr>
      <w:r w:rsidRPr="00F85186">
        <w:rPr>
          <w:rFonts w:ascii="Arial" w:hAnsi="Arial" w:cs="Arial"/>
          <w:sz w:val="22"/>
          <w:szCs w:val="22"/>
        </w:rPr>
        <w:t xml:space="preserve">Que, los artículos 68 y 70 de la Ley de Desarrollo Urbano Sustentable del Estado de Puebla, señala que las personas físicas o jurídicas, públicas o privadas, que pretendan realizar obras, acciones, servicios o inversiones en materia de Desarrollo Urbano,  deberán obtener, previa a la ejecución de dichas acciones u obras, las licencias y autorizaciones correspondientes de la autoridad municipal, la cual estará obligada a verificar que toda acción, obra, servicio o inversión, sea congruente con la Legislación y Programas de Desarrollo Urbano Sustentable, por lo que, dichas licencias y autorizaciones serán nulas siempre que se expidan en contravención de la Ley en comento, su reglamento o los Programas de Desarrollo Urbano Sustentable. </w:t>
      </w:r>
    </w:p>
    <w:p w:rsidR="00393E27" w:rsidRDefault="00393E27" w:rsidP="00962A44">
      <w:pPr>
        <w:jc w:val="both"/>
        <w:rPr>
          <w:rFonts w:ascii="Arial" w:hAnsi="Arial" w:cs="Arial"/>
          <w:sz w:val="22"/>
          <w:szCs w:val="22"/>
        </w:rPr>
      </w:pPr>
    </w:p>
    <w:p w:rsidR="005458D8" w:rsidRPr="00962A44" w:rsidRDefault="005458D8" w:rsidP="00962A44">
      <w:pPr>
        <w:jc w:val="both"/>
        <w:rPr>
          <w:rFonts w:ascii="Arial" w:hAnsi="Arial" w:cs="Arial"/>
          <w:sz w:val="22"/>
          <w:szCs w:val="22"/>
        </w:rPr>
      </w:pPr>
    </w:p>
    <w:p w:rsidR="00962A44" w:rsidRDefault="00393E27" w:rsidP="00506152">
      <w:pPr>
        <w:pStyle w:val="Prrafodelista"/>
        <w:numPr>
          <w:ilvl w:val="0"/>
          <w:numId w:val="1"/>
        </w:numPr>
        <w:tabs>
          <w:tab w:val="left" w:pos="567"/>
        </w:tabs>
        <w:ind w:left="567" w:hanging="425"/>
        <w:jc w:val="both"/>
        <w:rPr>
          <w:rFonts w:ascii="Arial" w:hAnsi="Arial" w:cs="Arial"/>
          <w:sz w:val="22"/>
          <w:szCs w:val="22"/>
        </w:rPr>
      </w:pPr>
      <w:r w:rsidRPr="00962A44">
        <w:rPr>
          <w:rFonts w:ascii="Arial" w:hAnsi="Arial" w:cs="Arial"/>
          <w:sz w:val="22"/>
          <w:szCs w:val="22"/>
        </w:rPr>
        <w:t xml:space="preserve">Que, </w:t>
      </w:r>
      <w:r w:rsidR="00962A44" w:rsidRPr="00962A44">
        <w:rPr>
          <w:rFonts w:ascii="Arial" w:hAnsi="Arial" w:cs="Arial"/>
          <w:sz w:val="22"/>
          <w:szCs w:val="22"/>
        </w:rPr>
        <w:t xml:space="preserve">la última publicación del Libro Tercero Desarrollo Urbano Sustentable, Capítulo 17 De la Gestión del Suelo y Construcciones del Código Reglamentario para el Municipio de Puebla, de fecha diez de abril de dos mil diecisiete establece, en los diversos 658 fracción I, 660 y 690 que para realizar reformas a dicho reglamento se deberá seguirá el proceso legislativo señalado en la Ley Orgánica Municipal y el Reglamento Interior de Cabildo y Comisiones del H. Ayuntamiento, pero para su dictaminación el H. Ayuntamiento, a través de la Comisión, emitirá una convocatoria, en la que se establecerán los medios y horarios para recibir las propuestas que se formulen, a más tardar el mes de febrero de cada año, en la que se invite al Consejo Municipal de Desarrollo Urbano, los Consejos de Participación Ciudadana de Desarrollo Urbano, Ecología, Obras y Servicios Públicos, Centro Histórico y Patrimonio Edificado, a los Colegios de profesionistas registrados ante la Dirección; la CAADROC, las Cámaras empresariales de la industria de la construcción y promoción de la vivienda; las universidades públicas y privadas; las dependencias y organismos de la administración pública municipal y público en general sobre los  aspectos de actualización, aplicabilidad y efectividad, para lo que, </w:t>
      </w:r>
      <w:r w:rsidR="00962A44">
        <w:rPr>
          <w:rFonts w:ascii="Arial" w:hAnsi="Arial" w:cs="Arial"/>
          <w:sz w:val="22"/>
          <w:szCs w:val="22"/>
        </w:rPr>
        <w:t>t</w:t>
      </w:r>
      <w:r w:rsidR="00962A44" w:rsidRPr="00962A44">
        <w:rPr>
          <w:rFonts w:ascii="Arial" w:hAnsi="Arial" w:cs="Arial"/>
          <w:sz w:val="22"/>
          <w:szCs w:val="22"/>
        </w:rPr>
        <w:t>a</w:t>
      </w:r>
      <w:r w:rsidR="00962A44">
        <w:rPr>
          <w:rFonts w:ascii="Arial" w:hAnsi="Arial" w:cs="Arial"/>
          <w:sz w:val="22"/>
          <w:szCs w:val="22"/>
        </w:rPr>
        <w:t>l</w:t>
      </w:r>
      <w:r w:rsidR="00962A44" w:rsidRPr="00962A44">
        <w:rPr>
          <w:rFonts w:ascii="Arial" w:hAnsi="Arial" w:cs="Arial"/>
          <w:sz w:val="22"/>
          <w:szCs w:val="22"/>
        </w:rPr>
        <w:t xml:space="preserve"> propuesta deberá presentarse durante el mes de marzo por escrito y deberá contener la fundamentación y justificación que la genere. Sobre las propuestas recibidas recaerá una respuesta respecto a la pertinencia</w:t>
      </w:r>
      <w:r w:rsidR="00962A44">
        <w:rPr>
          <w:rFonts w:ascii="Arial" w:hAnsi="Arial" w:cs="Arial"/>
          <w:sz w:val="22"/>
          <w:szCs w:val="22"/>
        </w:rPr>
        <w:t xml:space="preserve"> de considerarla</w:t>
      </w:r>
      <w:r w:rsidR="00962A44" w:rsidRPr="00962A44">
        <w:rPr>
          <w:rFonts w:ascii="Arial" w:hAnsi="Arial" w:cs="Arial"/>
          <w:sz w:val="22"/>
          <w:szCs w:val="22"/>
        </w:rPr>
        <w:t>.</w:t>
      </w:r>
    </w:p>
    <w:p w:rsidR="00962A44" w:rsidRPr="00962A44" w:rsidRDefault="00962A44" w:rsidP="00962A44">
      <w:pPr>
        <w:pStyle w:val="Prrafodelista"/>
        <w:tabs>
          <w:tab w:val="left" w:pos="567"/>
        </w:tabs>
        <w:ind w:left="567"/>
        <w:jc w:val="both"/>
        <w:rPr>
          <w:rFonts w:ascii="Arial" w:hAnsi="Arial" w:cs="Arial"/>
          <w:sz w:val="22"/>
          <w:szCs w:val="22"/>
        </w:rPr>
      </w:pPr>
    </w:p>
    <w:p w:rsidR="00962A44" w:rsidRDefault="00962A44" w:rsidP="00962A44">
      <w:pPr>
        <w:pStyle w:val="Prrafodelista"/>
        <w:tabs>
          <w:tab w:val="left" w:pos="567"/>
        </w:tabs>
        <w:ind w:left="567"/>
        <w:jc w:val="both"/>
        <w:rPr>
          <w:rFonts w:ascii="Arial" w:hAnsi="Arial" w:cs="Arial"/>
          <w:sz w:val="22"/>
          <w:szCs w:val="22"/>
        </w:rPr>
      </w:pPr>
    </w:p>
    <w:p w:rsidR="00393E27" w:rsidRPr="00F85186" w:rsidRDefault="00962A44" w:rsidP="00506152">
      <w:pPr>
        <w:pStyle w:val="Prrafodelista"/>
        <w:numPr>
          <w:ilvl w:val="0"/>
          <w:numId w:val="1"/>
        </w:numPr>
        <w:tabs>
          <w:tab w:val="left" w:pos="567"/>
        </w:tabs>
        <w:ind w:left="567" w:hanging="425"/>
        <w:jc w:val="both"/>
        <w:rPr>
          <w:rFonts w:ascii="Arial" w:hAnsi="Arial" w:cs="Arial"/>
          <w:sz w:val="22"/>
          <w:szCs w:val="22"/>
        </w:rPr>
      </w:pPr>
      <w:r>
        <w:rPr>
          <w:rFonts w:ascii="Arial" w:hAnsi="Arial" w:cs="Arial"/>
          <w:sz w:val="22"/>
          <w:szCs w:val="22"/>
        </w:rPr>
        <w:t xml:space="preserve">Que, </w:t>
      </w:r>
      <w:r w:rsidR="00393E27" w:rsidRPr="00F85186">
        <w:rPr>
          <w:rFonts w:ascii="Arial" w:hAnsi="Arial" w:cs="Arial"/>
          <w:sz w:val="22"/>
          <w:szCs w:val="22"/>
        </w:rPr>
        <w:t xml:space="preserve">en términos de los artículos 92 y 93 del Reglamento Interior de Cabildo y Comisiones del Honorable Ayuntamiento el Ayuntamiento se organizará en Comisiones, las cuales para el despacho de los asuntos que le corresponde, las nombrará permanentes en los términos previstos en la Ley Orgánica Municipal; las </w:t>
      </w:r>
      <w:r w:rsidR="00393E27" w:rsidRPr="00F85186">
        <w:rPr>
          <w:rFonts w:ascii="Arial" w:hAnsi="Arial" w:cs="Arial"/>
          <w:sz w:val="22"/>
          <w:szCs w:val="22"/>
        </w:rPr>
        <w:lastRenderedPageBreak/>
        <w:t>cuales analizarán, estudiarán, examinarán, propondrán y resolverán los asuntos de las distintas ramas de la Administración Pública Municipal, asimismo vigilarán que se ejecuten las disposiciones, resoluciones o acuerdos del Ayuntamiento.</w:t>
      </w:r>
    </w:p>
    <w:p w:rsidR="00393E27" w:rsidRPr="00F85186" w:rsidRDefault="00393E27" w:rsidP="00393E27">
      <w:pPr>
        <w:pStyle w:val="CuerpoA"/>
        <w:ind w:left="360"/>
        <w:rPr>
          <w:rFonts w:ascii="Arial" w:eastAsia="Arial Narrow" w:hAnsi="Arial" w:cs="Arial"/>
          <w:sz w:val="22"/>
          <w:szCs w:val="22"/>
        </w:rPr>
      </w:pPr>
    </w:p>
    <w:p w:rsidR="00393E27" w:rsidRPr="00F85186" w:rsidRDefault="00393E27" w:rsidP="00F85186">
      <w:pPr>
        <w:autoSpaceDE w:val="0"/>
        <w:autoSpaceDN w:val="0"/>
        <w:adjustRightInd w:val="0"/>
        <w:ind w:left="567"/>
        <w:jc w:val="both"/>
        <w:rPr>
          <w:rFonts w:ascii="Arial" w:hAnsi="Arial" w:cs="Arial"/>
          <w:color w:val="000000"/>
          <w:sz w:val="22"/>
          <w:szCs w:val="22"/>
        </w:rPr>
      </w:pPr>
      <w:r w:rsidRPr="00F85186">
        <w:rPr>
          <w:rFonts w:ascii="Arial" w:eastAsia="Arial Narrow" w:hAnsi="Arial" w:cs="Arial"/>
          <w:sz w:val="22"/>
          <w:szCs w:val="22"/>
        </w:rPr>
        <w:t xml:space="preserve">Por otra parte, los artículos 103 y 104 establece que  las Comisiones del Ayuntamiento sesionarán en forma ordinaria cuando menos una vez al mes conforme al calendario que establezcan, sin perjuicio de que puedan celebrarse Sesiones extraordinarias cuando existan asuntos urgentes que tratar. El orden del día de las Sesiones ordinarias y extraordinarias será elaborado y propuesto por el Presidente de la Comisión quien podrá incorporar aquellos asuntos que considere necesarios, así como aquellos cuya inclusión le sea requerida por algún otro integrante de la Comisión y los que hayan sido turnados por el Cabildo. </w:t>
      </w:r>
      <w:r w:rsidRPr="00F85186">
        <w:rPr>
          <w:rFonts w:ascii="Arial" w:hAnsi="Arial" w:cs="Arial"/>
          <w:color w:val="000000"/>
          <w:sz w:val="22"/>
          <w:szCs w:val="22"/>
        </w:rPr>
        <w:t>En el caso de las Sesiones extraordinarias la citación será cuando menos con una horade anticipación y en éstas solo se tratarán los asuntos que la motiven.</w:t>
      </w:r>
    </w:p>
    <w:p w:rsidR="00393E27" w:rsidRPr="00F85186" w:rsidRDefault="00393E27" w:rsidP="00F85186">
      <w:pPr>
        <w:autoSpaceDE w:val="0"/>
        <w:autoSpaceDN w:val="0"/>
        <w:adjustRightInd w:val="0"/>
        <w:ind w:left="567" w:hanging="567"/>
        <w:rPr>
          <w:rFonts w:ascii="Arial" w:hAnsi="Arial" w:cs="Arial"/>
          <w:b/>
          <w:bCs/>
          <w:color w:val="000000"/>
          <w:sz w:val="22"/>
          <w:szCs w:val="22"/>
        </w:rPr>
      </w:pPr>
    </w:p>
    <w:p w:rsidR="00393E27" w:rsidRPr="00F85186" w:rsidRDefault="00F85186" w:rsidP="00F85186">
      <w:pPr>
        <w:autoSpaceDE w:val="0"/>
        <w:autoSpaceDN w:val="0"/>
        <w:adjustRightInd w:val="0"/>
        <w:ind w:left="567"/>
        <w:jc w:val="both"/>
        <w:rPr>
          <w:rFonts w:ascii="Arial" w:eastAsia="Arial Narrow" w:hAnsi="Arial" w:cs="Arial"/>
          <w:sz w:val="22"/>
          <w:szCs w:val="22"/>
          <w:lang w:val="es-MX"/>
        </w:rPr>
      </w:pPr>
      <w:r>
        <w:rPr>
          <w:rFonts w:ascii="Arial" w:eastAsia="Arial Narrow" w:hAnsi="Arial" w:cs="Arial"/>
          <w:sz w:val="22"/>
          <w:szCs w:val="22"/>
          <w:lang w:val="es-MX"/>
        </w:rPr>
        <w:t>E</w:t>
      </w:r>
      <w:r w:rsidR="00393E27" w:rsidRPr="00F85186">
        <w:rPr>
          <w:rFonts w:ascii="Arial" w:eastAsia="Arial Narrow" w:hAnsi="Arial" w:cs="Arial"/>
          <w:sz w:val="22"/>
          <w:szCs w:val="22"/>
          <w:lang w:val="es-MX"/>
        </w:rPr>
        <w:t xml:space="preserve">l artículo 114 </w:t>
      </w:r>
      <w:r w:rsidR="00393E27" w:rsidRPr="00F85186">
        <w:rPr>
          <w:rFonts w:ascii="Arial" w:eastAsia="Arial Narrow" w:hAnsi="Arial" w:cs="Arial"/>
          <w:sz w:val="22"/>
          <w:szCs w:val="22"/>
        </w:rPr>
        <w:t xml:space="preserve">fracciones III y V </w:t>
      </w:r>
      <w:r w:rsidR="00393E27" w:rsidRPr="00F85186">
        <w:rPr>
          <w:rFonts w:ascii="Arial" w:eastAsia="Arial Narrow" w:hAnsi="Arial" w:cs="Arial"/>
          <w:sz w:val="22"/>
          <w:szCs w:val="22"/>
          <w:lang w:val="es-MX"/>
        </w:rPr>
        <w:t>del mismo ordenamiento establece que las Comisiones</w:t>
      </w:r>
      <w:r w:rsidR="00393E27" w:rsidRPr="00F85186">
        <w:rPr>
          <w:rFonts w:ascii="Arial" w:eastAsia="Arial Narrow" w:hAnsi="Arial" w:cs="Arial"/>
          <w:sz w:val="22"/>
          <w:szCs w:val="22"/>
        </w:rPr>
        <w:t xml:space="preserve"> se encuentran facultadas, entre otras situaciones, </w:t>
      </w:r>
      <w:r w:rsidR="00393E27" w:rsidRPr="00F85186">
        <w:rPr>
          <w:rFonts w:ascii="Arial" w:eastAsia="Arial Narrow" w:hAnsi="Arial" w:cs="Arial"/>
          <w:sz w:val="22"/>
          <w:szCs w:val="22"/>
          <w:lang w:val="es-MX"/>
        </w:rPr>
        <w:t xml:space="preserve">para: </w:t>
      </w:r>
    </w:p>
    <w:p w:rsidR="00393E27" w:rsidRPr="00F85186" w:rsidRDefault="00393E27" w:rsidP="00393E27">
      <w:pPr>
        <w:pStyle w:val="Prrafodelista"/>
        <w:autoSpaceDE w:val="0"/>
        <w:autoSpaceDN w:val="0"/>
        <w:adjustRightInd w:val="0"/>
        <w:ind w:left="1080"/>
        <w:jc w:val="both"/>
        <w:rPr>
          <w:rFonts w:ascii="Arial" w:eastAsia="Arial Narrow" w:hAnsi="Arial" w:cs="Arial"/>
          <w:sz w:val="22"/>
          <w:szCs w:val="22"/>
          <w:lang w:val="es-MX"/>
        </w:rPr>
      </w:pPr>
    </w:p>
    <w:p w:rsidR="00393E27" w:rsidRPr="00F85186" w:rsidRDefault="00393E27" w:rsidP="00506152">
      <w:pPr>
        <w:pStyle w:val="Prrafodelista"/>
        <w:numPr>
          <w:ilvl w:val="0"/>
          <w:numId w:val="4"/>
        </w:numPr>
        <w:autoSpaceDE w:val="0"/>
        <w:autoSpaceDN w:val="0"/>
        <w:adjustRightInd w:val="0"/>
        <w:ind w:left="1134" w:hanging="425"/>
        <w:jc w:val="both"/>
        <w:rPr>
          <w:rFonts w:ascii="Arial" w:eastAsiaTheme="minorHAnsi" w:hAnsi="Arial" w:cs="Arial"/>
          <w:color w:val="000000"/>
          <w:sz w:val="22"/>
          <w:szCs w:val="22"/>
          <w:lang w:val="es-MX"/>
        </w:rPr>
      </w:pPr>
      <w:r w:rsidRPr="00F85186">
        <w:rPr>
          <w:rFonts w:ascii="Arial" w:eastAsia="Arial Narrow" w:hAnsi="Arial" w:cs="Arial"/>
          <w:sz w:val="22"/>
          <w:szCs w:val="22"/>
          <w:lang w:val="es-ES_tradnl"/>
        </w:rPr>
        <w:t>Examinar, instruir y poner en estado de resolución los asuntos que le sean turnados para su estudio y emitir en su caso los dictámenes, puntos de acuerdo, recomendaciones e informes que resulten de sus actuaciones; y</w:t>
      </w:r>
    </w:p>
    <w:p w:rsidR="00393E27" w:rsidRPr="00F85186" w:rsidRDefault="00393E27" w:rsidP="00F85186">
      <w:pPr>
        <w:pStyle w:val="Prrafodelista"/>
        <w:autoSpaceDE w:val="0"/>
        <w:autoSpaceDN w:val="0"/>
        <w:adjustRightInd w:val="0"/>
        <w:ind w:left="1134" w:hanging="425"/>
        <w:jc w:val="both"/>
        <w:rPr>
          <w:rFonts w:ascii="Arial" w:hAnsi="Arial" w:cs="Arial"/>
          <w:color w:val="000000"/>
          <w:sz w:val="22"/>
          <w:szCs w:val="22"/>
        </w:rPr>
      </w:pPr>
    </w:p>
    <w:p w:rsidR="00393E27" w:rsidRPr="00F85186" w:rsidRDefault="00393E27" w:rsidP="00506152">
      <w:pPr>
        <w:pStyle w:val="Prrafodelista"/>
        <w:numPr>
          <w:ilvl w:val="0"/>
          <w:numId w:val="4"/>
        </w:numPr>
        <w:autoSpaceDE w:val="0"/>
        <w:autoSpaceDN w:val="0"/>
        <w:adjustRightInd w:val="0"/>
        <w:ind w:left="1134" w:hanging="425"/>
        <w:jc w:val="both"/>
        <w:rPr>
          <w:rFonts w:ascii="Arial" w:eastAsiaTheme="minorHAnsi" w:hAnsi="Arial" w:cs="Arial"/>
          <w:color w:val="000000"/>
          <w:sz w:val="22"/>
          <w:szCs w:val="22"/>
          <w:lang w:val="es-MX"/>
        </w:rPr>
      </w:pPr>
      <w:r w:rsidRPr="00F85186">
        <w:rPr>
          <w:rFonts w:ascii="Arial" w:hAnsi="Arial" w:cs="Arial"/>
          <w:color w:val="000000"/>
          <w:sz w:val="22"/>
          <w:szCs w:val="22"/>
        </w:rPr>
        <w:t xml:space="preserve">Requerir información oficial, realizar inspecciones, encuestas, foros y consultas, y demás actuaciones necesarias para la investigación, estudio y desahogo de los asuntos que les sean encomendados.  </w:t>
      </w:r>
    </w:p>
    <w:p w:rsidR="00393E27" w:rsidRPr="00F85186" w:rsidRDefault="00393E27" w:rsidP="00F85186">
      <w:pPr>
        <w:pStyle w:val="Cuerpo"/>
        <w:tabs>
          <w:tab w:val="left" w:pos="567"/>
          <w:tab w:val="left" w:pos="709"/>
          <w:tab w:val="left" w:pos="851"/>
          <w:tab w:val="left" w:pos="993"/>
          <w:tab w:val="left" w:pos="1134"/>
        </w:tabs>
        <w:ind w:left="360"/>
        <w:jc w:val="both"/>
        <w:rPr>
          <w:rFonts w:ascii="Arial" w:hAnsi="Arial" w:cs="Arial"/>
          <w:sz w:val="22"/>
          <w:szCs w:val="22"/>
        </w:rPr>
      </w:pPr>
    </w:p>
    <w:p w:rsidR="00393E27" w:rsidRPr="00F85186" w:rsidRDefault="00F85186" w:rsidP="00F85186">
      <w:pPr>
        <w:pStyle w:val="Cuerpo"/>
        <w:tabs>
          <w:tab w:val="left" w:pos="567"/>
          <w:tab w:val="left" w:pos="709"/>
          <w:tab w:val="left" w:pos="851"/>
          <w:tab w:val="left" w:pos="993"/>
          <w:tab w:val="left" w:pos="1134"/>
        </w:tabs>
        <w:ind w:left="567" w:hanging="567"/>
        <w:jc w:val="both"/>
        <w:rPr>
          <w:rFonts w:ascii="Arial" w:hAnsi="Arial" w:cs="Arial"/>
          <w:sz w:val="22"/>
          <w:szCs w:val="22"/>
        </w:rPr>
      </w:pPr>
      <w:r>
        <w:rPr>
          <w:rFonts w:ascii="Arial" w:hAnsi="Arial" w:cs="Arial"/>
          <w:sz w:val="22"/>
          <w:szCs w:val="22"/>
        </w:rPr>
        <w:tab/>
      </w:r>
      <w:r w:rsidR="00393E27" w:rsidRPr="00F85186">
        <w:rPr>
          <w:rFonts w:ascii="Arial" w:hAnsi="Arial" w:cs="Arial"/>
          <w:sz w:val="22"/>
          <w:szCs w:val="22"/>
        </w:rPr>
        <w:t>Asimismo, los artículos 120, 122, 123 fracciones III, IV, 124 y 126 establecen que las Comisiones deberán someter a la consideración del Cabildo los asuntos relativos a su competencia, mediante la aprobación de sus resoluciones que se denominarán dictámenes. Para lo que, El Ayuntamiento ejercerá las atribuciones legislativas que le concede la Constitución Política de los Estados Unidos Mexicanos, la Constitución Política del Estado Libre y Soberano de Puebla y la Ley Orgánica Municipal, mediante la expedición de ordenamientos generales del Ayuntamiento, a efecto de regular las atribuciones de su competencia; a través de las normas generales que puede aprobar el Ayuntamiento siendo las que de manera enunciativa más no limitativa, se mencionan a continuación:</w:t>
      </w:r>
    </w:p>
    <w:p w:rsidR="00393E27" w:rsidRPr="00F85186" w:rsidRDefault="00393E27" w:rsidP="00F85186">
      <w:pPr>
        <w:pStyle w:val="Cuerpo"/>
        <w:tabs>
          <w:tab w:val="left" w:pos="567"/>
          <w:tab w:val="left" w:pos="709"/>
          <w:tab w:val="left" w:pos="851"/>
          <w:tab w:val="left" w:pos="993"/>
          <w:tab w:val="left" w:pos="1134"/>
        </w:tabs>
        <w:jc w:val="both"/>
        <w:rPr>
          <w:rFonts w:ascii="Arial" w:hAnsi="Arial" w:cs="Arial"/>
          <w:sz w:val="22"/>
          <w:szCs w:val="22"/>
        </w:rPr>
      </w:pPr>
    </w:p>
    <w:p w:rsidR="00393E27" w:rsidRPr="00F85186" w:rsidRDefault="00393E27" w:rsidP="00506152">
      <w:pPr>
        <w:pStyle w:val="Cuerpo"/>
        <w:numPr>
          <w:ilvl w:val="0"/>
          <w:numId w:val="5"/>
        </w:numPr>
        <w:tabs>
          <w:tab w:val="left" w:pos="567"/>
          <w:tab w:val="left" w:pos="709"/>
          <w:tab w:val="left" w:pos="851"/>
          <w:tab w:val="left" w:pos="993"/>
          <w:tab w:val="left" w:pos="1134"/>
        </w:tabs>
        <w:autoSpaceDE w:val="0"/>
        <w:autoSpaceDN w:val="0"/>
        <w:adjustRightInd w:val="0"/>
        <w:jc w:val="both"/>
        <w:rPr>
          <w:rFonts w:ascii="Arial" w:hAnsi="Arial" w:cs="Arial"/>
          <w:sz w:val="22"/>
          <w:szCs w:val="22"/>
        </w:rPr>
      </w:pPr>
      <w:r w:rsidRPr="00F85186">
        <w:rPr>
          <w:rFonts w:ascii="Arial" w:hAnsi="Arial" w:cs="Arial"/>
          <w:sz w:val="22"/>
          <w:szCs w:val="22"/>
        </w:rPr>
        <w:t>Reglamentos.- que son los que establecen facultades, obligaciones y derechos de los particulares con la Administración Pública Municipal o de la propia Administración Pública proveyendo en la esfera competencial del Ayuntamiento lo necesario para el adecuado desarrollo de los servicios o materias encargadas Constitucionalmente</w:t>
      </w:r>
    </w:p>
    <w:p w:rsidR="00393E27" w:rsidRPr="00F85186" w:rsidRDefault="00393E27" w:rsidP="00393E27">
      <w:pPr>
        <w:pStyle w:val="Cuerpo"/>
        <w:tabs>
          <w:tab w:val="left" w:pos="567"/>
          <w:tab w:val="left" w:pos="709"/>
          <w:tab w:val="left" w:pos="851"/>
          <w:tab w:val="left" w:pos="993"/>
          <w:tab w:val="left" w:pos="1134"/>
        </w:tabs>
        <w:ind w:left="1440"/>
        <w:jc w:val="both"/>
        <w:rPr>
          <w:rFonts w:ascii="Arial" w:hAnsi="Arial" w:cs="Arial"/>
          <w:sz w:val="22"/>
          <w:szCs w:val="22"/>
        </w:rPr>
      </w:pPr>
    </w:p>
    <w:p w:rsidR="00393E27" w:rsidRPr="00F85186" w:rsidRDefault="00393E27" w:rsidP="00506152">
      <w:pPr>
        <w:pStyle w:val="Cuerpo"/>
        <w:numPr>
          <w:ilvl w:val="0"/>
          <w:numId w:val="5"/>
        </w:numPr>
        <w:tabs>
          <w:tab w:val="left" w:pos="567"/>
          <w:tab w:val="left" w:pos="709"/>
          <w:tab w:val="left" w:pos="851"/>
          <w:tab w:val="left" w:pos="993"/>
          <w:tab w:val="left" w:pos="1134"/>
        </w:tabs>
        <w:jc w:val="both"/>
        <w:rPr>
          <w:rFonts w:ascii="Arial" w:hAnsi="Arial" w:cs="Arial"/>
          <w:sz w:val="22"/>
          <w:szCs w:val="22"/>
        </w:rPr>
      </w:pPr>
      <w:r w:rsidRPr="00F85186">
        <w:rPr>
          <w:rFonts w:ascii="Arial" w:hAnsi="Arial" w:cs="Arial"/>
          <w:sz w:val="22"/>
          <w:szCs w:val="22"/>
        </w:rPr>
        <w:t xml:space="preserve">Disposiciones normativas de observancia general.- que son las normas generales que tienen por objeto la aplicación de los acuerdos y resoluciones del Ayuntamiento hacia los particulares, habitantes y vecinos del Municipio. </w:t>
      </w:r>
    </w:p>
    <w:p w:rsidR="00941676" w:rsidRDefault="00941676" w:rsidP="00393E27">
      <w:pPr>
        <w:pStyle w:val="Textoindependiente"/>
        <w:jc w:val="both"/>
        <w:rPr>
          <w:rFonts w:ascii="Arial" w:hAnsi="Arial" w:cs="Arial"/>
          <w:color w:val="000000"/>
          <w:spacing w:val="-4"/>
          <w:sz w:val="22"/>
          <w:szCs w:val="22"/>
          <w:lang w:val="es-MX"/>
        </w:rPr>
      </w:pPr>
    </w:p>
    <w:p w:rsidR="005458D8" w:rsidRPr="00F85186" w:rsidRDefault="005458D8" w:rsidP="00393E27">
      <w:pPr>
        <w:pStyle w:val="Textoindependiente"/>
        <w:jc w:val="both"/>
        <w:rPr>
          <w:rFonts w:ascii="Arial" w:hAnsi="Arial" w:cs="Arial"/>
          <w:color w:val="000000"/>
          <w:spacing w:val="-4"/>
          <w:sz w:val="22"/>
          <w:szCs w:val="22"/>
          <w:lang w:val="es-MX"/>
        </w:rPr>
      </w:pPr>
    </w:p>
    <w:p w:rsidR="00981AF2" w:rsidRPr="009056B4" w:rsidRDefault="00941676" w:rsidP="00506152">
      <w:pPr>
        <w:pStyle w:val="Prrafodelista"/>
        <w:numPr>
          <w:ilvl w:val="0"/>
          <w:numId w:val="1"/>
        </w:numPr>
        <w:tabs>
          <w:tab w:val="left" w:pos="567"/>
        </w:tabs>
        <w:ind w:left="567" w:hanging="425"/>
        <w:jc w:val="both"/>
        <w:rPr>
          <w:rFonts w:ascii="Arial" w:hAnsi="Arial" w:cs="Arial"/>
          <w:b/>
          <w:sz w:val="22"/>
          <w:szCs w:val="22"/>
          <w:lang w:val="es-MX"/>
        </w:rPr>
      </w:pPr>
      <w:r w:rsidRPr="00F85186">
        <w:rPr>
          <w:rFonts w:ascii="Arial" w:hAnsi="Arial" w:cs="Arial"/>
          <w:color w:val="000000"/>
          <w:spacing w:val="-4"/>
          <w:sz w:val="22"/>
          <w:szCs w:val="22"/>
          <w:lang w:val="es-MX"/>
        </w:rPr>
        <w:t xml:space="preserve">Que, el Plan Municipal de Desarrollo 2014-2018, aprobado en Sesión Extraordinaria el 14 de mayo del 2014 establece en el Eje 3 denominado Desarrollo Urbano Sustentable y Crecimiento Metropolitano, que tiene como objetivo general lograr un equilibrio </w:t>
      </w:r>
      <w:r w:rsidRPr="00F85186">
        <w:rPr>
          <w:rFonts w:ascii="Arial" w:hAnsi="Arial" w:cs="Arial"/>
          <w:color w:val="000000"/>
          <w:spacing w:val="-4"/>
          <w:sz w:val="22"/>
          <w:szCs w:val="22"/>
          <w:lang w:val="es-MX"/>
        </w:rPr>
        <w:lastRenderedPageBreak/>
        <w:t>territorial ordenado entre el crecimiento urbano, la vocación agrícola y las zonas forestales del Municipio que apoye su desarrollo sustentable con enfoque metropolita</w:t>
      </w:r>
      <w:r w:rsidR="009056B4">
        <w:rPr>
          <w:rFonts w:ascii="Arial" w:hAnsi="Arial" w:cs="Arial"/>
          <w:color w:val="000000"/>
          <w:spacing w:val="-4"/>
          <w:sz w:val="22"/>
          <w:szCs w:val="22"/>
          <w:lang w:val="es-MX"/>
        </w:rPr>
        <w:t>no; para lo que aplicará como</w:t>
      </w:r>
      <w:r w:rsidRPr="00F85186">
        <w:rPr>
          <w:rFonts w:ascii="Arial" w:hAnsi="Arial" w:cs="Arial"/>
          <w:color w:val="000000"/>
          <w:spacing w:val="-4"/>
          <w:sz w:val="22"/>
          <w:szCs w:val="22"/>
          <w:lang w:val="es-MX"/>
        </w:rPr>
        <w:t xml:space="preserve"> estrategia general el mejorar la planeación territorial para un desarrollo sostenible, acorde a una zona metropolitana en expansión y en proceso de consolidación regional, lo que incide directamente en los programas identificados con los números 15, 16, 17, 18, 19, 20 y 21 para lograrlo.</w:t>
      </w:r>
    </w:p>
    <w:p w:rsidR="009056B4" w:rsidRDefault="009056B4" w:rsidP="009056B4">
      <w:pPr>
        <w:pStyle w:val="Prrafodelista"/>
        <w:tabs>
          <w:tab w:val="left" w:pos="567"/>
        </w:tabs>
        <w:ind w:left="567"/>
        <w:jc w:val="both"/>
        <w:rPr>
          <w:rFonts w:ascii="Arial" w:hAnsi="Arial" w:cs="Arial"/>
          <w:b/>
          <w:sz w:val="22"/>
          <w:szCs w:val="22"/>
          <w:lang w:val="es-MX"/>
        </w:rPr>
      </w:pPr>
    </w:p>
    <w:p w:rsidR="005458D8" w:rsidRPr="009056B4" w:rsidRDefault="005458D8" w:rsidP="009056B4">
      <w:pPr>
        <w:pStyle w:val="Prrafodelista"/>
        <w:tabs>
          <w:tab w:val="left" w:pos="567"/>
        </w:tabs>
        <w:ind w:left="567"/>
        <w:jc w:val="both"/>
        <w:rPr>
          <w:rFonts w:ascii="Arial" w:hAnsi="Arial" w:cs="Arial"/>
          <w:b/>
          <w:sz w:val="22"/>
          <w:szCs w:val="22"/>
          <w:lang w:val="es-MX"/>
        </w:rPr>
      </w:pPr>
    </w:p>
    <w:p w:rsidR="00524AEA" w:rsidRPr="000B2457" w:rsidRDefault="009056B4" w:rsidP="00506152">
      <w:pPr>
        <w:pStyle w:val="Prrafodelista"/>
        <w:numPr>
          <w:ilvl w:val="0"/>
          <w:numId w:val="1"/>
        </w:numPr>
        <w:tabs>
          <w:tab w:val="left" w:pos="567"/>
        </w:tabs>
        <w:ind w:left="567" w:hanging="425"/>
        <w:jc w:val="both"/>
        <w:rPr>
          <w:rFonts w:ascii="Arial" w:hAnsi="Arial" w:cs="Arial"/>
          <w:b/>
          <w:sz w:val="20"/>
          <w:szCs w:val="20"/>
        </w:rPr>
      </w:pPr>
      <w:r>
        <w:rPr>
          <w:rFonts w:ascii="Arial" w:hAnsi="Arial" w:cs="Arial"/>
          <w:color w:val="000000"/>
          <w:spacing w:val="-4"/>
          <w:sz w:val="22"/>
          <w:szCs w:val="22"/>
          <w:lang w:val="es-MX"/>
        </w:rPr>
        <w:t>Que</w:t>
      </w:r>
      <w:r w:rsidR="00CB771D">
        <w:rPr>
          <w:rFonts w:ascii="Arial" w:hAnsi="Arial" w:cs="Arial"/>
          <w:color w:val="000000"/>
          <w:spacing w:val="-4"/>
          <w:sz w:val="22"/>
          <w:szCs w:val="22"/>
          <w:lang w:val="es-MX"/>
        </w:rPr>
        <w:t xml:space="preserve">, </w:t>
      </w:r>
      <w:r w:rsidR="00077709">
        <w:rPr>
          <w:rFonts w:ascii="Arial" w:hAnsi="Arial" w:cs="Arial"/>
          <w:color w:val="000000"/>
          <w:spacing w:val="-4"/>
          <w:sz w:val="22"/>
          <w:szCs w:val="22"/>
          <w:lang w:val="es-MX"/>
        </w:rPr>
        <w:t xml:space="preserve">con fecha tres de agosto de dos mil diecisiete la Comisión de Desarrollo Urbano y Medio Ambiente emitió la Convocatoria que se presenta a continuación, </w:t>
      </w:r>
      <w:r w:rsidR="00CB771D">
        <w:rPr>
          <w:rFonts w:ascii="Arial" w:hAnsi="Arial" w:cs="Arial"/>
          <w:color w:val="000000"/>
          <w:spacing w:val="-4"/>
          <w:sz w:val="22"/>
          <w:szCs w:val="22"/>
          <w:lang w:val="es-MX"/>
        </w:rPr>
        <w:t xml:space="preserve">en cumplimiento al Artículo Transitorio Tercero del Dictamen por el que se reforman, adicionan y derogan diversas disposiciones del Libro Tercero Capítulo 17, que el H. Ayuntamiento tuvo a bien aprobar en Sesión Ordinaria de Cabildo del día diecisiete de marzo de dos mil diecisiete, debidamente publicado en el Periódico Oficial del Estado el </w:t>
      </w:r>
      <w:r w:rsidR="00077709">
        <w:rPr>
          <w:rFonts w:ascii="Arial" w:hAnsi="Arial" w:cs="Arial"/>
          <w:color w:val="000000"/>
          <w:spacing w:val="-4"/>
          <w:sz w:val="22"/>
          <w:szCs w:val="22"/>
          <w:lang w:val="es-MX"/>
        </w:rPr>
        <w:t>día diez de abril del mismo año</w:t>
      </w:r>
      <w:r w:rsidR="000B2457">
        <w:rPr>
          <w:rFonts w:ascii="Arial" w:hAnsi="Arial" w:cs="Arial"/>
          <w:color w:val="000000"/>
          <w:spacing w:val="-4"/>
          <w:sz w:val="22"/>
          <w:szCs w:val="22"/>
          <w:lang w:val="es-MX"/>
        </w:rPr>
        <w:t>:</w:t>
      </w:r>
    </w:p>
    <w:p w:rsidR="000B2457" w:rsidRPr="000B2457" w:rsidRDefault="000B2457" w:rsidP="000B2457">
      <w:pPr>
        <w:pStyle w:val="Prrafodelista"/>
        <w:rPr>
          <w:rFonts w:ascii="Arial" w:hAnsi="Arial" w:cs="Arial"/>
          <w:b/>
          <w:sz w:val="20"/>
          <w:szCs w:val="20"/>
        </w:rPr>
      </w:pPr>
    </w:p>
    <w:p w:rsidR="000B2457" w:rsidRDefault="000B2457" w:rsidP="000B2457">
      <w:pPr>
        <w:pStyle w:val="Prrafodelista"/>
        <w:tabs>
          <w:tab w:val="left" w:pos="567"/>
        </w:tabs>
        <w:ind w:left="567"/>
        <w:jc w:val="center"/>
        <w:rPr>
          <w:noProof/>
          <w:lang w:val="es-MX" w:eastAsia="es-MX"/>
        </w:rPr>
      </w:pPr>
      <w:r>
        <w:rPr>
          <w:noProof/>
          <w:lang w:val="es-MX" w:eastAsia="es-MX"/>
        </w:rPr>
        <w:drawing>
          <wp:inline distT="0" distB="0" distL="0" distR="0">
            <wp:extent cx="4627659" cy="569957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b="8201"/>
                    <a:stretch/>
                  </pic:blipFill>
                  <pic:spPr bwMode="auto">
                    <a:xfrm>
                      <a:off x="0" y="0"/>
                      <a:ext cx="4654824" cy="57330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2457" w:rsidRDefault="000B2457" w:rsidP="000B2457">
      <w:pPr>
        <w:pStyle w:val="Prrafodelista"/>
        <w:tabs>
          <w:tab w:val="left" w:pos="567"/>
        </w:tabs>
        <w:ind w:left="567"/>
        <w:jc w:val="center"/>
        <w:rPr>
          <w:rFonts w:ascii="Arial" w:hAnsi="Arial" w:cs="Arial"/>
          <w:b/>
          <w:sz w:val="20"/>
          <w:szCs w:val="20"/>
        </w:rPr>
      </w:pPr>
      <w:r>
        <w:rPr>
          <w:noProof/>
          <w:lang w:val="es-MX" w:eastAsia="es-MX"/>
        </w:rPr>
        <w:lastRenderedPageBreak/>
        <w:drawing>
          <wp:inline distT="0" distB="0" distL="0" distR="0">
            <wp:extent cx="4476584" cy="527171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b="15035"/>
                    <a:stretch/>
                  </pic:blipFill>
                  <pic:spPr bwMode="auto">
                    <a:xfrm>
                      <a:off x="0" y="0"/>
                      <a:ext cx="4484781" cy="528136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2457" w:rsidRDefault="000B2457" w:rsidP="000B2457">
      <w:pPr>
        <w:pStyle w:val="Prrafodelista"/>
        <w:tabs>
          <w:tab w:val="left" w:pos="567"/>
        </w:tabs>
        <w:ind w:left="567"/>
        <w:jc w:val="both"/>
        <w:rPr>
          <w:rFonts w:ascii="Arial" w:hAnsi="Arial" w:cs="Arial"/>
          <w:b/>
          <w:sz w:val="20"/>
          <w:szCs w:val="20"/>
        </w:rPr>
      </w:pPr>
    </w:p>
    <w:p w:rsidR="005458D8" w:rsidRDefault="005458D8" w:rsidP="000B2457">
      <w:pPr>
        <w:pStyle w:val="Prrafodelista"/>
        <w:tabs>
          <w:tab w:val="left" w:pos="567"/>
        </w:tabs>
        <w:ind w:left="567"/>
        <w:jc w:val="both"/>
        <w:rPr>
          <w:rFonts w:ascii="Arial" w:hAnsi="Arial" w:cs="Arial"/>
          <w:sz w:val="22"/>
          <w:szCs w:val="22"/>
        </w:rPr>
      </w:pPr>
    </w:p>
    <w:p w:rsidR="000B2457" w:rsidRPr="00077709" w:rsidRDefault="000B2457" w:rsidP="000B2457">
      <w:pPr>
        <w:pStyle w:val="Prrafodelista"/>
        <w:tabs>
          <w:tab w:val="left" w:pos="567"/>
        </w:tabs>
        <w:ind w:left="567"/>
        <w:jc w:val="both"/>
        <w:rPr>
          <w:rFonts w:ascii="Arial" w:hAnsi="Arial" w:cs="Arial"/>
          <w:sz w:val="22"/>
          <w:szCs w:val="22"/>
        </w:rPr>
      </w:pPr>
      <w:r w:rsidRPr="00077709">
        <w:rPr>
          <w:rFonts w:ascii="Arial" w:hAnsi="Arial" w:cs="Arial"/>
          <w:sz w:val="22"/>
          <w:szCs w:val="22"/>
        </w:rPr>
        <w:t>La cual fue notificada vía oficio a los siguientes organismos</w:t>
      </w:r>
      <w:r w:rsidR="00077709" w:rsidRPr="00077709">
        <w:rPr>
          <w:rFonts w:ascii="Arial" w:hAnsi="Arial" w:cs="Arial"/>
          <w:sz w:val="22"/>
          <w:szCs w:val="22"/>
        </w:rPr>
        <w:t xml:space="preserve"> y dependencias de la administración pública municipal</w:t>
      </w:r>
      <w:r w:rsidRPr="00077709">
        <w:rPr>
          <w:rFonts w:ascii="Arial" w:hAnsi="Arial" w:cs="Arial"/>
          <w:sz w:val="22"/>
          <w:szCs w:val="22"/>
        </w:rPr>
        <w:t>:</w:t>
      </w:r>
    </w:p>
    <w:p w:rsidR="000B2457" w:rsidRDefault="000B2457" w:rsidP="000B2457">
      <w:pPr>
        <w:pStyle w:val="Prrafodelista"/>
        <w:tabs>
          <w:tab w:val="left" w:pos="567"/>
        </w:tabs>
        <w:ind w:left="567"/>
        <w:jc w:val="both"/>
        <w:rPr>
          <w:rFonts w:ascii="Arial" w:hAnsi="Arial" w:cs="Arial"/>
          <w:b/>
          <w:sz w:val="22"/>
          <w:szCs w:val="22"/>
        </w:rPr>
      </w:pPr>
    </w:p>
    <w:p w:rsidR="004C28C7" w:rsidRPr="00077709" w:rsidRDefault="004C28C7" w:rsidP="000B2457">
      <w:pPr>
        <w:pStyle w:val="Prrafodelista"/>
        <w:tabs>
          <w:tab w:val="left" w:pos="567"/>
        </w:tabs>
        <w:ind w:left="567"/>
        <w:jc w:val="both"/>
        <w:rPr>
          <w:rFonts w:ascii="Arial" w:hAnsi="Arial" w:cs="Arial"/>
          <w:b/>
          <w:sz w:val="22"/>
          <w:szCs w:val="22"/>
        </w:rPr>
      </w:pPr>
    </w:p>
    <w:tbl>
      <w:tblPr>
        <w:tblStyle w:val="Tablaconcuadrcula"/>
        <w:tblW w:w="0" w:type="auto"/>
        <w:tblInd w:w="567" w:type="dxa"/>
        <w:tblLook w:val="04A0"/>
      </w:tblPr>
      <w:tblGrid>
        <w:gridCol w:w="8489"/>
      </w:tblGrid>
      <w:tr w:rsidR="000B2457" w:rsidRPr="00077709" w:rsidTr="000B2457">
        <w:tc>
          <w:tcPr>
            <w:tcW w:w="8980" w:type="dxa"/>
          </w:tcPr>
          <w:p w:rsidR="000B2457" w:rsidRPr="00077709" w:rsidRDefault="000B2457" w:rsidP="000B2457">
            <w:pPr>
              <w:pStyle w:val="Prrafodelista"/>
              <w:tabs>
                <w:tab w:val="left" w:pos="567"/>
              </w:tabs>
              <w:ind w:left="0"/>
              <w:jc w:val="both"/>
              <w:rPr>
                <w:rFonts w:ascii="Arial" w:hAnsi="Arial" w:cs="Arial"/>
                <w:b/>
                <w:sz w:val="22"/>
                <w:szCs w:val="22"/>
              </w:rPr>
            </w:pPr>
            <w:r w:rsidRPr="00077709">
              <w:rPr>
                <w:rFonts w:ascii="Arial" w:hAnsi="Arial" w:cs="Arial"/>
                <w:b/>
                <w:sz w:val="22"/>
                <w:szCs w:val="22"/>
              </w:rPr>
              <w:t>Nombre</w:t>
            </w:r>
          </w:p>
        </w:tc>
      </w:tr>
      <w:tr w:rsidR="000B2457" w:rsidRPr="00077709" w:rsidTr="000B2457">
        <w:tc>
          <w:tcPr>
            <w:tcW w:w="8980" w:type="dxa"/>
          </w:tcPr>
          <w:p w:rsidR="000B2457" w:rsidRPr="00077709" w:rsidRDefault="0002211E" w:rsidP="000B2457">
            <w:pPr>
              <w:pStyle w:val="Prrafodelista"/>
              <w:tabs>
                <w:tab w:val="left" w:pos="567"/>
              </w:tabs>
              <w:ind w:left="0"/>
              <w:jc w:val="both"/>
              <w:rPr>
                <w:rFonts w:ascii="Arial" w:hAnsi="Arial" w:cs="Arial"/>
                <w:sz w:val="22"/>
                <w:szCs w:val="22"/>
              </w:rPr>
            </w:pPr>
            <w:r w:rsidRPr="00077709">
              <w:rPr>
                <w:rFonts w:ascii="Arial" w:hAnsi="Arial" w:cs="Arial"/>
                <w:sz w:val="22"/>
                <w:szCs w:val="22"/>
              </w:rPr>
              <w:t>Consejo Ciudadano de Desarrollo Urbano</w:t>
            </w:r>
          </w:p>
        </w:tc>
      </w:tr>
      <w:tr w:rsidR="000B2457" w:rsidRPr="00077709" w:rsidTr="000B2457">
        <w:tc>
          <w:tcPr>
            <w:tcW w:w="8980" w:type="dxa"/>
          </w:tcPr>
          <w:p w:rsidR="000B2457" w:rsidRPr="00077709" w:rsidRDefault="0002211E" w:rsidP="000B2457">
            <w:pPr>
              <w:pStyle w:val="Prrafodelista"/>
              <w:tabs>
                <w:tab w:val="left" w:pos="567"/>
              </w:tabs>
              <w:ind w:left="0"/>
              <w:jc w:val="both"/>
              <w:rPr>
                <w:rFonts w:ascii="Arial" w:hAnsi="Arial" w:cs="Arial"/>
                <w:sz w:val="22"/>
                <w:szCs w:val="22"/>
              </w:rPr>
            </w:pPr>
            <w:r w:rsidRPr="00077709">
              <w:rPr>
                <w:rFonts w:ascii="Arial" w:hAnsi="Arial" w:cs="Arial"/>
                <w:sz w:val="22"/>
                <w:szCs w:val="22"/>
              </w:rPr>
              <w:t>Consejo Ciudadano de Ecología</w:t>
            </w:r>
          </w:p>
        </w:tc>
      </w:tr>
      <w:tr w:rsidR="000B2457" w:rsidRPr="00077709" w:rsidTr="000B2457">
        <w:tc>
          <w:tcPr>
            <w:tcW w:w="8980" w:type="dxa"/>
          </w:tcPr>
          <w:p w:rsidR="000B2457" w:rsidRPr="00077709" w:rsidRDefault="0002211E" w:rsidP="000B2457">
            <w:pPr>
              <w:pStyle w:val="Prrafodelista"/>
              <w:tabs>
                <w:tab w:val="left" w:pos="567"/>
              </w:tabs>
              <w:ind w:left="0"/>
              <w:jc w:val="both"/>
              <w:rPr>
                <w:rFonts w:ascii="Arial" w:hAnsi="Arial" w:cs="Arial"/>
                <w:sz w:val="22"/>
                <w:szCs w:val="22"/>
              </w:rPr>
            </w:pPr>
            <w:r w:rsidRPr="00077709">
              <w:rPr>
                <w:rFonts w:ascii="Arial" w:hAnsi="Arial" w:cs="Arial"/>
                <w:sz w:val="22"/>
                <w:szCs w:val="22"/>
              </w:rPr>
              <w:t>Consejo Ciudadano de Centro Histórico y Patrimonio Edificado</w:t>
            </w:r>
          </w:p>
        </w:tc>
      </w:tr>
      <w:tr w:rsidR="000B2457" w:rsidRPr="00077709" w:rsidTr="000B2457">
        <w:tc>
          <w:tcPr>
            <w:tcW w:w="8980" w:type="dxa"/>
          </w:tcPr>
          <w:p w:rsidR="000B2457" w:rsidRPr="00077709" w:rsidRDefault="0002211E" w:rsidP="000B2457">
            <w:pPr>
              <w:pStyle w:val="Prrafodelista"/>
              <w:tabs>
                <w:tab w:val="left" w:pos="567"/>
              </w:tabs>
              <w:ind w:left="0"/>
              <w:jc w:val="both"/>
              <w:rPr>
                <w:rFonts w:ascii="Arial" w:hAnsi="Arial" w:cs="Arial"/>
                <w:sz w:val="22"/>
                <w:szCs w:val="22"/>
              </w:rPr>
            </w:pPr>
            <w:r w:rsidRPr="00077709">
              <w:rPr>
                <w:rFonts w:ascii="Arial" w:hAnsi="Arial" w:cs="Arial"/>
                <w:sz w:val="22"/>
                <w:szCs w:val="22"/>
              </w:rPr>
              <w:t>Consejo Ciudadano de Obra y Servicios Públicos</w:t>
            </w:r>
          </w:p>
        </w:tc>
      </w:tr>
      <w:tr w:rsidR="0002211E" w:rsidRPr="00077709" w:rsidTr="000B2457">
        <w:tc>
          <w:tcPr>
            <w:tcW w:w="8980" w:type="dxa"/>
          </w:tcPr>
          <w:p w:rsidR="0002211E" w:rsidRPr="00077709" w:rsidRDefault="0002211E" w:rsidP="000B2457">
            <w:pPr>
              <w:pStyle w:val="Prrafodelista"/>
              <w:tabs>
                <w:tab w:val="left" w:pos="567"/>
              </w:tabs>
              <w:ind w:left="0"/>
              <w:jc w:val="both"/>
              <w:rPr>
                <w:rFonts w:ascii="Arial" w:hAnsi="Arial" w:cs="Arial"/>
                <w:sz w:val="22"/>
                <w:szCs w:val="22"/>
              </w:rPr>
            </w:pPr>
            <w:r w:rsidRPr="00077709">
              <w:rPr>
                <w:rFonts w:ascii="Arial" w:hAnsi="Arial" w:cs="Arial"/>
                <w:sz w:val="22"/>
                <w:szCs w:val="22"/>
              </w:rPr>
              <w:t>Colegio  de Arquitectos de Puebla, A.C. (CAPAC)</w:t>
            </w:r>
          </w:p>
        </w:tc>
      </w:tr>
      <w:tr w:rsidR="000B2457" w:rsidRPr="00077709" w:rsidTr="000B2457">
        <w:tc>
          <w:tcPr>
            <w:tcW w:w="8980" w:type="dxa"/>
          </w:tcPr>
          <w:p w:rsidR="000B2457" w:rsidRPr="00077709" w:rsidRDefault="0002211E" w:rsidP="000B2457">
            <w:pPr>
              <w:pStyle w:val="Prrafodelista"/>
              <w:tabs>
                <w:tab w:val="left" w:pos="567"/>
              </w:tabs>
              <w:ind w:left="0"/>
              <w:jc w:val="both"/>
              <w:rPr>
                <w:rFonts w:ascii="Arial" w:hAnsi="Arial" w:cs="Arial"/>
                <w:sz w:val="22"/>
                <w:szCs w:val="22"/>
              </w:rPr>
            </w:pPr>
            <w:r w:rsidRPr="00077709">
              <w:rPr>
                <w:rFonts w:ascii="Arial" w:hAnsi="Arial" w:cs="Arial"/>
                <w:sz w:val="22"/>
                <w:szCs w:val="22"/>
              </w:rPr>
              <w:t>Colegio de Arquitectos del Valle de Puebla, A.C. (CAVAPAC)</w:t>
            </w:r>
          </w:p>
        </w:tc>
      </w:tr>
      <w:tr w:rsidR="000B2457" w:rsidRPr="00077709" w:rsidTr="000B2457">
        <w:tc>
          <w:tcPr>
            <w:tcW w:w="8980" w:type="dxa"/>
          </w:tcPr>
          <w:p w:rsidR="000B2457" w:rsidRPr="00077709" w:rsidRDefault="0002211E" w:rsidP="000B2457">
            <w:pPr>
              <w:pStyle w:val="Prrafodelista"/>
              <w:tabs>
                <w:tab w:val="left" w:pos="567"/>
              </w:tabs>
              <w:ind w:left="0"/>
              <w:jc w:val="both"/>
              <w:rPr>
                <w:rFonts w:ascii="Arial" w:hAnsi="Arial" w:cs="Arial"/>
                <w:sz w:val="22"/>
                <w:szCs w:val="22"/>
              </w:rPr>
            </w:pPr>
            <w:r w:rsidRPr="00077709">
              <w:rPr>
                <w:rFonts w:ascii="Arial" w:hAnsi="Arial" w:cs="Arial"/>
                <w:sz w:val="22"/>
                <w:szCs w:val="22"/>
              </w:rPr>
              <w:t>Colegio de Ingenieros Civiles del Estado de Puebla, A.C. (CICEPAC)</w:t>
            </w:r>
          </w:p>
        </w:tc>
      </w:tr>
      <w:tr w:rsidR="0002211E" w:rsidRPr="00077709" w:rsidTr="000B2457">
        <w:tc>
          <w:tcPr>
            <w:tcW w:w="8980" w:type="dxa"/>
          </w:tcPr>
          <w:p w:rsidR="0002211E" w:rsidRPr="00077709" w:rsidRDefault="0002211E" w:rsidP="000B2457">
            <w:pPr>
              <w:pStyle w:val="Prrafodelista"/>
              <w:tabs>
                <w:tab w:val="left" w:pos="567"/>
              </w:tabs>
              <w:ind w:left="0"/>
              <w:jc w:val="both"/>
              <w:rPr>
                <w:rFonts w:ascii="Arial" w:hAnsi="Arial" w:cs="Arial"/>
                <w:sz w:val="22"/>
                <w:szCs w:val="22"/>
              </w:rPr>
            </w:pPr>
            <w:r w:rsidRPr="00077709">
              <w:rPr>
                <w:rFonts w:ascii="Arial" w:hAnsi="Arial" w:cs="Arial"/>
                <w:sz w:val="22"/>
                <w:szCs w:val="22"/>
              </w:rPr>
              <w:t>Comisión de Admisión y Asesoría de Directores Responsables de Obra (CAADROC)</w:t>
            </w:r>
          </w:p>
        </w:tc>
      </w:tr>
      <w:tr w:rsidR="0002211E" w:rsidRPr="00077709" w:rsidTr="000B2457">
        <w:tc>
          <w:tcPr>
            <w:tcW w:w="8980" w:type="dxa"/>
          </w:tcPr>
          <w:p w:rsidR="0002211E" w:rsidRPr="00077709" w:rsidRDefault="0002211E" w:rsidP="000B2457">
            <w:pPr>
              <w:pStyle w:val="Prrafodelista"/>
              <w:tabs>
                <w:tab w:val="left" w:pos="567"/>
              </w:tabs>
              <w:ind w:left="0"/>
              <w:jc w:val="both"/>
              <w:rPr>
                <w:rFonts w:ascii="Arial" w:hAnsi="Arial" w:cs="Arial"/>
                <w:sz w:val="22"/>
                <w:szCs w:val="22"/>
              </w:rPr>
            </w:pPr>
            <w:r w:rsidRPr="00077709">
              <w:rPr>
                <w:rFonts w:ascii="Arial" w:hAnsi="Arial" w:cs="Arial"/>
                <w:sz w:val="22"/>
                <w:szCs w:val="22"/>
              </w:rPr>
              <w:t>Cámara Nacional de la Industria de la Construcción. Delegación Puebla (CMIC)</w:t>
            </w:r>
          </w:p>
        </w:tc>
      </w:tr>
      <w:tr w:rsidR="0002211E" w:rsidRPr="00077709" w:rsidTr="000B2457">
        <w:tc>
          <w:tcPr>
            <w:tcW w:w="8980" w:type="dxa"/>
          </w:tcPr>
          <w:p w:rsidR="0002211E" w:rsidRPr="00077709" w:rsidRDefault="0002211E" w:rsidP="000B2457">
            <w:pPr>
              <w:pStyle w:val="Prrafodelista"/>
              <w:tabs>
                <w:tab w:val="left" w:pos="567"/>
              </w:tabs>
              <w:ind w:left="0"/>
              <w:jc w:val="both"/>
              <w:rPr>
                <w:rFonts w:ascii="Arial" w:hAnsi="Arial" w:cs="Arial"/>
                <w:sz w:val="22"/>
                <w:szCs w:val="22"/>
              </w:rPr>
            </w:pPr>
            <w:r w:rsidRPr="00077709">
              <w:rPr>
                <w:rFonts w:ascii="Arial" w:hAnsi="Arial" w:cs="Arial"/>
                <w:sz w:val="22"/>
                <w:szCs w:val="22"/>
              </w:rPr>
              <w:t>Cámara Nacional de la Industria de Desarrollo y Promoci</w:t>
            </w:r>
            <w:r w:rsidR="00077709" w:rsidRPr="00077709">
              <w:rPr>
                <w:rFonts w:ascii="Arial" w:hAnsi="Arial" w:cs="Arial"/>
                <w:sz w:val="22"/>
                <w:szCs w:val="22"/>
              </w:rPr>
              <w:t>ón de Vivienda. Delegación Puebla (CANADEVI)</w:t>
            </w:r>
          </w:p>
        </w:tc>
      </w:tr>
      <w:tr w:rsidR="00077709" w:rsidRPr="00077709" w:rsidTr="000B2457">
        <w:tc>
          <w:tcPr>
            <w:tcW w:w="8980" w:type="dxa"/>
          </w:tcPr>
          <w:p w:rsidR="00077709" w:rsidRPr="00077709" w:rsidRDefault="00077709" w:rsidP="000B2457">
            <w:pPr>
              <w:pStyle w:val="Prrafodelista"/>
              <w:tabs>
                <w:tab w:val="left" w:pos="567"/>
              </w:tabs>
              <w:ind w:left="0"/>
              <w:jc w:val="both"/>
              <w:rPr>
                <w:rFonts w:ascii="Arial" w:hAnsi="Arial" w:cs="Arial"/>
                <w:sz w:val="22"/>
                <w:szCs w:val="22"/>
              </w:rPr>
            </w:pPr>
            <w:r w:rsidRPr="00077709">
              <w:rPr>
                <w:rFonts w:ascii="Arial" w:hAnsi="Arial" w:cs="Arial"/>
                <w:sz w:val="22"/>
                <w:szCs w:val="22"/>
              </w:rPr>
              <w:lastRenderedPageBreak/>
              <w:t>Universidad Popular Autónoma de Puebla (UPAEP)</w:t>
            </w:r>
          </w:p>
        </w:tc>
      </w:tr>
      <w:tr w:rsidR="00077709" w:rsidRPr="00077709" w:rsidTr="000B2457">
        <w:tc>
          <w:tcPr>
            <w:tcW w:w="8980" w:type="dxa"/>
          </w:tcPr>
          <w:p w:rsidR="00077709" w:rsidRPr="00077709" w:rsidRDefault="00077709" w:rsidP="000B2457">
            <w:pPr>
              <w:pStyle w:val="Prrafodelista"/>
              <w:tabs>
                <w:tab w:val="left" w:pos="567"/>
              </w:tabs>
              <w:ind w:left="0"/>
              <w:jc w:val="both"/>
              <w:rPr>
                <w:rFonts w:ascii="Arial" w:hAnsi="Arial" w:cs="Arial"/>
                <w:sz w:val="22"/>
                <w:szCs w:val="22"/>
              </w:rPr>
            </w:pPr>
            <w:r w:rsidRPr="00077709">
              <w:rPr>
                <w:rFonts w:ascii="Arial" w:hAnsi="Arial" w:cs="Arial"/>
                <w:sz w:val="22"/>
                <w:szCs w:val="22"/>
              </w:rPr>
              <w:t>Benemérita Universidad Autónoma de Puebla (BUAP)</w:t>
            </w:r>
          </w:p>
        </w:tc>
      </w:tr>
      <w:tr w:rsidR="00077709" w:rsidRPr="00077709" w:rsidTr="000B2457">
        <w:tc>
          <w:tcPr>
            <w:tcW w:w="8980" w:type="dxa"/>
          </w:tcPr>
          <w:p w:rsidR="00077709" w:rsidRPr="00077709" w:rsidRDefault="00077709" w:rsidP="000B2457">
            <w:pPr>
              <w:pStyle w:val="Prrafodelista"/>
              <w:tabs>
                <w:tab w:val="left" w:pos="567"/>
              </w:tabs>
              <w:ind w:left="0"/>
              <w:jc w:val="both"/>
              <w:rPr>
                <w:rFonts w:ascii="Arial" w:hAnsi="Arial" w:cs="Arial"/>
                <w:sz w:val="22"/>
                <w:szCs w:val="22"/>
              </w:rPr>
            </w:pPr>
            <w:r w:rsidRPr="00077709">
              <w:rPr>
                <w:rFonts w:ascii="Arial" w:hAnsi="Arial" w:cs="Arial"/>
                <w:sz w:val="22"/>
                <w:szCs w:val="22"/>
              </w:rPr>
              <w:t xml:space="preserve">Universidad Iberoamericana. Campus Puebla </w:t>
            </w:r>
          </w:p>
        </w:tc>
      </w:tr>
      <w:tr w:rsidR="00077709" w:rsidRPr="00077709" w:rsidTr="000B2457">
        <w:tc>
          <w:tcPr>
            <w:tcW w:w="8980" w:type="dxa"/>
          </w:tcPr>
          <w:p w:rsidR="00077709" w:rsidRPr="00077709" w:rsidRDefault="00077709" w:rsidP="000B2457">
            <w:pPr>
              <w:pStyle w:val="Prrafodelista"/>
              <w:tabs>
                <w:tab w:val="left" w:pos="567"/>
              </w:tabs>
              <w:ind w:left="0"/>
              <w:jc w:val="both"/>
              <w:rPr>
                <w:rFonts w:ascii="Arial" w:hAnsi="Arial" w:cs="Arial"/>
                <w:sz w:val="22"/>
                <w:szCs w:val="22"/>
              </w:rPr>
            </w:pPr>
            <w:r w:rsidRPr="00077709">
              <w:rPr>
                <w:rFonts w:ascii="Arial" w:hAnsi="Arial" w:cs="Arial"/>
                <w:sz w:val="22"/>
                <w:szCs w:val="22"/>
              </w:rPr>
              <w:t>Sindicatura Municipal</w:t>
            </w:r>
          </w:p>
        </w:tc>
      </w:tr>
      <w:tr w:rsidR="00077709" w:rsidRPr="00077709" w:rsidTr="000B2457">
        <w:tc>
          <w:tcPr>
            <w:tcW w:w="8980" w:type="dxa"/>
          </w:tcPr>
          <w:p w:rsidR="00077709" w:rsidRPr="00077709" w:rsidRDefault="00077709" w:rsidP="000B2457">
            <w:pPr>
              <w:pStyle w:val="Prrafodelista"/>
              <w:tabs>
                <w:tab w:val="left" w:pos="567"/>
              </w:tabs>
              <w:ind w:left="0"/>
              <w:jc w:val="both"/>
              <w:rPr>
                <w:rFonts w:ascii="Arial" w:hAnsi="Arial" w:cs="Arial"/>
                <w:sz w:val="22"/>
                <w:szCs w:val="22"/>
              </w:rPr>
            </w:pPr>
            <w:r w:rsidRPr="00077709">
              <w:rPr>
                <w:rFonts w:ascii="Arial" w:hAnsi="Arial" w:cs="Arial"/>
                <w:sz w:val="22"/>
                <w:szCs w:val="22"/>
              </w:rPr>
              <w:t>Secretaría del Ayuntamiento del Municipio de Puebla</w:t>
            </w:r>
          </w:p>
        </w:tc>
      </w:tr>
      <w:tr w:rsidR="00077709" w:rsidRPr="00077709" w:rsidTr="000B2457">
        <w:tc>
          <w:tcPr>
            <w:tcW w:w="8980" w:type="dxa"/>
          </w:tcPr>
          <w:p w:rsidR="00077709" w:rsidRPr="00077709" w:rsidRDefault="00077709" w:rsidP="000B2457">
            <w:pPr>
              <w:pStyle w:val="Prrafodelista"/>
              <w:tabs>
                <w:tab w:val="left" w:pos="567"/>
              </w:tabs>
              <w:ind w:left="0"/>
              <w:jc w:val="both"/>
              <w:rPr>
                <w:rFonts w:ascii="Arial" w:hAnsi="Arial" w:cs="Arial"/>
                <w:sz w:val="22"/>
                <w:szCs w:val="22"/>
              </w:rPr>
            </w:pPr>
            <w:r w:rsidRPr="00077709">
              <w:rPr>
                <w:rFonts w:ascii="Arial" w:hAnsi="Arial" w:cs="Arial"/>
                <w:sz w:val="22"/>
                <w:szCs w:val="22"/>
              </w:rPr>
              <w:t>Contraloría Municipal</w:t>
            </w:r>
          </w:p>
        </w:tc>
      </w:tr>
      <w:tr w:rsidR="00077709" w:rsidRPr="00077709" w:rsidTr="000B2457">
        <w:tc>
          <w:tcPr>
            <w:tcW w:w="8980" w:type="dxa"/>
          </w:tcPr>
          <w:p w:rsidR="00077709" w:rsidRPr="00077709" w:rsidRDefault="00077709" w:rsidP="000B2457">
            <w:pPr>
              <w:pStyle w:val="Prrafodelista"/>
              <w:tabs>
                <w:tab w:val="left" w:pos="567"/>
              </w:tabs>
              <w:ind w:left="0"/>
              <w:jc w:val="both"/>
              <w:rPr>
                <w:rFonts w:ascii="Arial" w:hAnsi="Arial" w:cs="Arial"/>
                <w:sz w:val="22"/>
                <w:szCs w:val="22"/>
              </w:rPr>
            </w:pPr>
            <w:r w:rsidRPr="00077709">
              <w:rPr>
                <w:rFonts w:ascii="Arial" w:hAnsi="Arial" w:cs="Arial"/>
                <w:sz w:val="22"/>
                <w:szCs w:val="22"/>
              </w:rPr>
              <w:t>Secretaría de Desarrollo Urbano y Sustentabilidad del Municipio de Puebla</w:t>
            </w:r>
          </w:p>
        </w:tc>
      </w:tr>
      <w:tr w:rsidR="00077709" w:rsidRPr="00077709" w:rsidTr="000B2457">
        <w:tc>
          <w:tcPr>
            <w:tcW w:w="8980" w:type="dxa"/>
          </w:tcPr>
          <w:p w:rsidR="00077709" w:rsidRPr="00077709" w:rsidRDefault="00077709" w:rsidP="000B2457">
            <w:pPr>
              <w:pStyle w:val="Prrafodelista"/>
              <w:tabs>
                <w:tab w:val="left" w:pos="567"/>
              </w:tabs>
              <w:ind w:left="0"/>
              <w:jc w:val="both"/>
              <w:rPr>
                <w:rFonts w:ascii="Arial" w:hAnsi="Arial" w:cs="Arial"/>
                <w:sz w:val="22"/>
                <w:szCs w:val="22"/>
              </w:rPr>
            </w:pPr>
            <w:r w:rsidRPr="00077709">
              <w:rPr>
                <w:rFonts w:ascii="Arial" w:hAnsi="Arial" w:cs="Arial"/>
                <w:sz w:val="22"/>
                <w:szCs w:val="22"/>
              </w:rPr>
              <w:t>Secretaría de Infraestructura y Servicios Públicos del Municipio de Puebla</w:t>
            </w:r>
          </w:p>
        </w:tc>
      </w:tr>
      <w:tr w:rsidR="00077709" w:rsidRPr="00077709" w:rsidTr="000B2457">
        <w:tc>
          <w:tcPr>
            <w:tcW w:w="8980" w:type="dxa"/>
          </w:tcPr>
          <w:p w:rsidR="00077709" w:rsidRPr="00077709" w:rsidRDefault="00077709" w:rsidP="000B2457">
            <w:pPr>
              <w:pStyle w:val="Prrafodelista"/>
              <w:tabs>
                <w:tab w:val="left" w:pos="567"/>
              </w:tabs>
              <w:ind w:left="0"/>
              <w:jc w:val="both"/>
              <w:rPr>
                <w:rFonts w:ascii="Arial" w:hAnsi="Arial" w:cs="Arial"/>
                <w:sz w:val="22"/>
                <w:szCs w:val="22"/>
              </w:rPr>
            </w:pPr>
            <w:r w:rsidRPr="00077709">
              <w:rPr>
                <w:rFonts w:ascii="Arial" w:hAnsi="Arial" w:cs="Arial"/>
                <w:sz w:val="22"/>
                <w:szCs w:val="22"/>
              </w:rPr>
              <w:t>Dirección de Desarrollo Urbano del Municipio de Puebla</w:t>
            </w:r>
          </w:p>
        </w:tc>
      </w:tr>
      <w:tr w:rsidR="00077709" w:rsidRPr="00077709" w:rsidTr="000B2457">
        <w:tc>
          <w:tcPr>
            <w:tcW w:w="8980" w:type="dxa"/>
          </w:tcPr>
          <w:p w:rsidR="00077709" w:rsidRPr="00077709" w:rsidRDefault="00077709" w:rsidP="000B2457">
            <w:pPr>
              <w:pStyle w:val="Prrafodelista"/>
              <w:tabs>
                <w:tab w:val="left" w:pos="567"/>
              </w:tabs>
              <w:ind w:left="0"/>
              <w:jc w:val="both"/>
              <w:rPr>
                <w:rFonts w:ascii="Arial" w:hAnsi="Arial" w:cs="Arial"/>
                <w:sz w:val="22"/>
                <w:szCs w:val="22"/>
              </w:rPr>
            </w:pPr>
            <w:r w:rsidRPr="00077709">
              <w:rPr>
                <w:rFonts w:ascii="Arial" w:hAnsi="Arial" w:cs="Arial"/>
                <w:sz w:val="22"/>
                <w:szCs w:val="22"/>
              </w:rPr>
              <w:t>Gerencia del Centro Histórico y Patrimonio Edificado</w:t>
            </w:r>
          </w:p>
        </w:tc>
      </w:tr>
    </w:tbl>
    <w:p w:rsidR="004C28C7" w:rsidRPr="00077709" w:rsidRDefault="004C28C7" w:rsidP="000B2457">
      <w:pPr>
        <w:pStyle w:val="Prrafodelista"/>
        <w:tabs>
          <w:tab w:val="left" w:pos="567"/>
        </w:tabs>
        <w:ind w:left="567"/>
        <w:jc w:val="both"/>
        <w:rPr>
          <w:rFonts w:ascii="Arial" w:hAnsi="Arial" w:cs="Arial"/>
          <w:b/>
          <w:sz w:val="22"/>
          <w:szCs w:val="22"/>
        </w:rPr>
      </w:pPr>
    </w:p>
    <w:p w:rsidR="00077709" w:rsidRDefault="00077709" w:rsidP="000B2457">
      <w:pPr>
        <w:pStyle w:val="Prrafodelista"/>
        <w:tabs>
          <w:tab w:val="left" w:pos="567"/>
        </w:tabs>
        <w:ind w:left="567"/>
        <w:jc w:val="both"/>
        <w:rPr>
          <w:rFonts w:ascii="Arial" w:hAnsi="Arial" w:cs="Arial"/>
          <w:sz w:val="22"/>
          <w:szCs w:val="22"/>
        </w:rPr>
      </w:pPr>
      <w:r w:rsidRPr="00077709">
        <w:rPr>
          <w:rFonts w:ascii="Arial" w:hAnsi="Arial" w:cs="Arial"/>
          <w:sz w:val="22"/>
          <w:szCs w:val="22"/>
        </w:rPr>
        <w:t xml:space="preserve">Recibiendo las propuestas </w:t>
      </w:r>
      <w:r w:rsidRPr="004A255E">
        <w:rPr>
          <w:rFonts w:ascii="Arial" w:hAnsi="Arial" w:cs="Arial"/>
          <w:sz w:val="22"/>
          <w:szCs w:val="22"/>
        </w:rPr>
        <w:t xml:space="preserve">de </w:t>
      </w:r>
      <w:r w:rsidR="004A255E">
        <w:rPr>
          <w:rFonts w:ascii="Arial" w:hAnsi="Arial" w:cs="Arial"/>
          <w:sz w:val="22"/>
          <w:szCs w:val="22"/>
        </w:rPr>
        <w:t>la Dirección de Desarrollo Urbano, la Contraloría Municipal, el Consejo Ciudadano de Desarrollo Urbano, el Consejo Ciudadano de Obras y Servicios Públicos, el Ing. Raúl Carpinteyro Vera</w:t>
      </w:r>
      <w:r w:rsidRPr="004A255E">
        <w:rPr>
          <w:rFonts w:ascii="Arial" w:hAnsi="Arial" w:cs="Arial"/>
          <w:sz w:val="22"/>
          <w:szCs w:val="22"/>
        </w:rPr>
        <w:t>,</w:t>
      </w:r>
      <w:r w:rsidR="004A255E">
        <w:rPr>
          <w:rFonts w:ascii="Arial" w:hAnsi="Arial" w:cs="Arial"/>
          <w:sz w:val="22"/>
          <w:szCs w:val="22"/>
        </w:rPr>
        <w:t xml:space="preserve"> Arquitectos miembros del Colegio de Arquitectos de Puebla y el Colegio de Arquitectos del Valle de Puebla, ambas Asociaciones Civiles, la Gerencia del Centro Histórico, el Arquitecto José Luis Galicia Osorio, la </w:t>
      </w:r>
      <w:r w:rsidR="004A255E" w:rsidRPr="00077709">
        <w:rPr>
          <w:rFonts w:ascii="Arial" w:hAnsi="Arial" w:cs="Arial"/>
          <w:sz w:val="22"/>
          <w:szCs w:val="22"/>
        </w:rPr>
        <w:t>Cámara Nacional de la Industria de Desarrollo y Promoción de Vivienda. Delegación Puebla (CANADEVI)</w:t>
      </w:r>
      <w:r w:rsidR="004A255E">
        <w:rPr>
          <w:rFonts w:ascii="Arial" w:hAnsi="Arial" w:cs="Arial"/>
          <w:sz w:val="22"/>
          <w:szCs w:val="22"/>
        </w:rPr>
        <w:t>,</w:t>
      </w:r>
      <w:r w:rsidR="00B86C4D">
        <w:rPr>
          <w:rFonts w:ascii="Arial" w:hAnsi="Arial" w:cs="Arial"/>
          <w:sz w:val="22"/>
          <w:szCs w:val="22"/>
        </w:rPr>
        <w:t xml:space="preserve"> el Consejo Ciudadano del centro Histórico y Patrimonio Edificado, </w:t>
      </w:r>
      <w:r w:rsidR="004A255E">
        <w:rPr>
          <w:rFonts w:ascii="Arial" w:hAnsi="Arial" w:cs="Arial"/>
          <w:sz w:val="22"/>
          <w:szCs w:val="22"/>
        </w:rPr>
        <w:t xml:space="preserve"> la Dirección de Asuntos Jurídicos y la Dirección de Medio Ambiente ambas de la Secretaría de Desarrollo Urbano y Sustentabilidad,  las cuales fueron revisadas y valorada</w:t>
      </w:r>
      <w:r w:rsidRPr="004A255E">
        <w:rPr>
          <w:rFonts w:ascii="Arial" w:hAnsi="Arial" w:cs="Arial"/>
          <w:sz w:val="22"/>
          <w:szCs w:val="22"/>
        </w:rPr>
        <w:t>s por la Comisión, integrando el proyecto de reforma</w:t>
      </w:r>
      <w:r>
        <w:rPr>
          <w:rFonts w:ascii="Arial" w:hAnsi="Arial" w:cs="Arial"/>
          <w:sz w:val="22"/>
          <w:szCs w:val="22"/>
        </w:rPr>
        <w:t xml:space="preserve"> que se presenta en este Dictamen, la cual servirá para unificar criterios de aplicación de las reglas en las actividades diarias de la Dirección de Desarrollo Urbano.</w:t>
      </w:r>
    </w:p>
    <w:p w:rsidR="00077709" w:rsidRDefault="00077709" w:rsidP="000B2457">
      <w:pPr>
        <w:pStyle w:val="Prrafodelista"/>
        <w:tabs>
          <w:tab w:val="left" w:pos="567"/>
        </w:tabs>
        <w:ind w:left="567"/>
        <w:jc w:val="both"/>
        <w:rPr>
          <w:rFonts w:ascii="Arial" w:hAnsi="Arial" w:cs="Arial"/>
          <w:sz w:val="22"/>
          <w:szCs w:val="22"/>
        </w:rPr>
      </w:pPr>
    </w:p>
    <w:p w:rsidR="00674551" w:rsidRPr="00077709" w:rsidRDefault="00674551" w:rsidP="000B2457">
      <w:pPr>
        <w:pStyle w:val="Prrafodelista"/>
        <w:tabs>
          <w:tab w:val="left" w:pos="567"/>
        </w:tabs>
        <w:ind w:left="567"/>
        <w:jc w:val="both"/>
        <w:rPr>
          <w:rFonts w:ascii="Arial" w:hAnsi="Arial" w:cs="Arial"/>
          <w:sz w:val="22"/>
          <w:szCs w:val="22"/>
        </w:rPr>
      </w:pPr>
    </w:p>
    <w:p w:rsidR="00524AEA" w:rsidRPr="00723437" w:rsidRDefault="00833697" w:rsidP="00506152">
      <w:pPr>
        <w:pStyle w:val="Prrafodelista"/>
        <w:numPr>
          <w:ilvl w:val="0"/>
          <w:numId w:val="1"/>
        </w:numPr>
        <w:tabs>
          <w:tab w:val="left" w:pos="567"/>
        </w:tabs>
        <w:ind w:left="567" w:hanging="425"/>
        <w:jc w:val="both"/>
        <w:rPr>
          <w:rFonts w:ascii="Arial" w:hAnsi="Arial" w:cs="Arial"/>
          <w:sz w:val="22"/>
          <w:szCs w:val="22"/>
          <w:lang w:val="es-MX"/>
        </w:rPr>
      </w:pPr>
      <w:r w:rsidRPr="00723437">
        <w:rPr>
          <w:rFonts w:ascii="Arial" w:hAnsi="Arial" w:cs="Arial"/>
          <w:sz w:val="22"/>
          <w:szCs w:val="22"/>
          <w:lang w:val="es-MX"/>
        </w:rPr>
        <w:t xml:space="preserve">Que, </w:t>
      </w:r>
      <w:r w:rsidRPr="00723437">
        <w:rPr>
          <w:rFonts w:ascii="Arial" w:hAnsi="Arial" w:cs="Arial"/>
          <w:sz w:val="22"/>
          <w:szCs w:val="22"/>
        </w:rPr>
        <w:t xml:space="preserve">en virtud de los considerandos antes vertidos, </w:t>
      </w:r>
      <w:r w:rsidRPr="00723437">
        <w:rPr>
          <w:rFonts w:ascii="Arial" w:hAnsi="Arial" w:cs="Arial"/>
          <w:sz w:val="22"/>
          <w:szCs w:val="22"/>
          <w:lang w:val="es-MX"/>
        </w:rPr>
        <w:t>la Comisión de Desarrollo Urbano y Medio Ambiente</w:t>
      </w:r>
      <w:r w:rsidRPr="00723437">
        <w:rPr>
          <w:rFonts w:ascii="Arial" w:hAnsi="Arial" w:cs="Arial"/>
          <w:sz w:val="22"/>
          <w:szCs w:val="22"/>
        </w:rPr>
        <w:t xml:space="preserve"> propone para su consideración el presente Dictamen </w:t>
      </w:r>
      <w:r w:rsidRPr="00723437">
        <w:rPr>
          <w:rFonts w:ascii="Arial" w:hAnsi="Arial" w:cs="Arial"/>
          <w:bCs/>
          <w:sz w:val="22"/>
          <w:szCs w:val="22"/>
        </w:rPr>
        <w:t xml:space="preserve">por el que se reforman diversas  disposiciones del Código Reglamentario para el Municipio de Puebla, </w:t>
      </w:r>
      <w:r w:rsidRPr="00723437">
        <w:rPr>
          <w:rFonts w:ascii="Arial" w:hAnsi="Arial" w:cs="Arial"/>
          <w:sz w:val="22"/>
          <w:szCs w:val="22"/>
        </w:rPr>
        <w:t>en los siguientes términos:</w:t>
      </w:r>
    </w:p>
    <w:p w:rsidR="00833697" w:rsidRDefault="00833697" w:rsidP="00833697">
      <w:pPr>
        <w:pStyle w:val="Prrafodelista"/>
        <w:tabs>
          <w:tab w:val="left" w:pos="567"/>
        </w:tabs>
        <w:ind w:left="567"/>
        <w:jc w:val="both"/>
        <w:rPr>
          <w:rFonts w:ascii="Arial" w:hAnsi="Arial" w:cs="Arial"/>
          <w:sz w:val="22"/>
          <w:szCs w:val="22"/>
        </w:rPr>
      </w:pPr>
    </w:p>
    <w:p w:rsidR="00723437" w:rsidRPr="00FC1BE0" w:rsidRDefault="00723437" w:rsidP="00833697">
      <w:pPr>
        <w:pStyle w:val="Prrafodelista"/>
        <w:tabs>
          <w:tab w:val="left" w:pos="567"/>
        </w:tabs>
        <w:ind w:left="567"/>
        <w:jc w:val="both"/>
        <w:rPr>
          <w:rFonts w:ascii="Arial" w:hAnsi="Arial" w:cs="Arial"/>
          <w:sz w:val="22"/>
          <w:szCs w:val="22"/>
        </w:rPr>
      </w:pPr>
    </w:p>
    <w:p w:rsidR="00CD6E05" w:rsidRDefault="00833697" w:rsidP="00833697">
      <w:pPr>
        <w:pStyle w:val="Prrafodelista"/>
        <w:tabs>
          <w:tab w:val="left" w:pos="567"/>
        </w:tabs>
        <w:ind w:left="567"/>
        <w:jc w:val="both"/>
        <w:rPr>
          <w:rFonts w:ascii="Arial" w:hAnsi="Arial" w:cs="Arial"/>
          <w:b/>
          <w:sz w:val="22"/>
          <w:szCs w:val="22"/>
        </w:rPr>
      </w:pPr>
      <w:r w:rsidRPr="00FC1BE0">
        <w:rPr>
          <w:rFonts w:ascii="Arial" w:hAnsi="Arial" w:cs="Arial"/>
          <w:b/>
          <w:sz w:val="22"/>
          <w:szCs w:val="22"/>
        </w:rPr>
        <w:t>ARTÍCULO PRIMERO.- Se reforman</w:t>
      </w:r>
      <w:r w:rsidR="00CD6E05" w:rsidRPr="00FC1BE0">
        <w:rPr>
          <w:rFonts w:ascii="Arial" w:hAnsi="Arial" w:cs="Arial"/>
          <w:b/>
          <w:sz w:val="22"/>
          <w:szCs w:val="22"/>
        </w:rPr>
        <w:t>las fracciones</w:t>
      </w:r>
      <w:r w:rsidR="00CD6E05" w:rsidRPr="00FC1BE0">
        <w:rPr>
          <w:rFonts w:ascii="Arial" w:hAnsi="Arial" w:cs="Arial"/>
          <w:sz w:val="22"/>
          <w:szCs w:val="22"/>
        </w:rPr>
        <w:t xml:space="preserve"> V, IX, LI, LV, LXII y CII del artículo 657</w:t>
      </w:r>
      <w:r w:rsidR="00B86C4D">
        <w:rPr>
          <w:rFonts w:ascii="Arial" w:hAnsi="Arial" w:cs="Arial"/>
          <w:sz w:val="22"/>
          <w:szCs w:val="22"/>
        </w:rPr>
        <w:t>;</w:t>
      </w:r>
      <w:r w:rsidR="00CD6E05" w:rsidRPr="00CD6E05">
        <w:rPr>
          <w:rFonts w:ascii="Arial" w:hAnsi="Arial" w:cs="Arial"/>
          <w:b/>
          <w:sz w:val="22"/>
          <w:szCs w:val="22"/>
        </w:rPr>
        <w:t>las fracciones</w:t>
      </w:r>
      <w:r w:rsidR="00CD6E05" w:rsidRPr="00FC1BE0">
        <w:rPr>
          <w:rFonts w:ascii="Arial" w:hAnsi="Arial" w:cs="Arial"/>
          <w:sz w:val="22"/>
          <w:szCs w:val="22"/>
        </w:rPr>
        <w:t>VI</w:t>
      </w:r>
      <w:r w:rsidR="00B86C4D">
        <w:rPr>
          <w:rFonts w:ascii="Arial" w:hAnsi="Arial" w:cs="Arial"/>
          <w:sz w:val="22"/>
          <w:szCs w:val="22"/>
        </w:rPr>
        <w:t>I, XVII y XXII del artículo 661;</w:t>
      </w:r>
      <w:r w:rsidRPr="00FC1BE0">
        <w:rPr>
          <w:rFonts w:ascii="Arial" w:hAnsi="Arial" w:cs="Arial"/>
          <w:b/>
          <w:sz w:val="22"/>
          <w:szCs w:val="22"/>
        </w:rPr>
        <w:t>los artículos</w:t>
      </w:r>
      <w:r w:rsidR="009F3315" w:rsidRPr="00FC1BE0">
        <w:rPr>
          <w:rFonts w:ascii="Arial" w:hAnsi="Arial" w:cs="Arial"/>
          <w:sz w:val="22"/>
          <w:szCs w:val="22"/>
        </w:rPr>
        <w:t xml:space="preserve">663, </w:t>
      </w:r>
      <w:r w:rsidR="00C5628C" w:rsidRPr="00FC1BE0">
        <w:rPr>
          <w:rFonts w:ascii="Arial" w:hAnsi="Arial" w:cs="Arial"/>
          <w:sz w:val="22"/>
          <w:szCs w:val="22"/>
        </w:rPr>
        <w:t>6</w:t>
      </w:r>
      <w:r w:rsidR="009A4348" w:rsidRPr="00FC1BE0">
        <w:rPr>
          <w:rFonts w:ascii="Arial" w:hAnsi="Arial" w:cs="Arial"/>
          <w:sz w:val="22"/>
          <w:szCs w:val="22"/>
        </w:rPr>
        <w:t xml:space="preserve">68, </w:t>
      </w:r>
      <w:r w:rsidR="009F3315" w:rsidRPr="00FC1BE0">
        <w:rPr>
          <w:rFonts w:ascii="Arial" w:hAnsi="Arial" w:cs="Arial"/>
          <w:sz w:val="22"/>
          <w:szCs w:val="22"/>
        </w:rPr>
        <w:t xml:space="preserve">670, 672,  </w:t>
      </w:r>
      <w:r w:rsidR="00B86C4D">
        <w:rPr>
          <w:rFonts w:ascii="Arial" w:hAnsi="Arial" w:cs="Arial"/>
          <w:sz w:val="22"/>
          <w:szCs w:val="22"/>
        </w:rPr>
        <w:t>676;</w:t>
      </w:r>
      <w:r w:rsidR="00CD6E05" w:rsidRPr="00CD6E05">
        <w:rPr>
          <w:rFonts w:ascii="Arial" w:hAnsi="Arial" w:cs="Arial"/>
          <w:b/>
          <w:sz w:val="22"/>
          <w:szCs w:val="22"/>
        </w:rPr>
        <w:t>la fracción</w:t>
      </w:r>
      <w:r w:rsidR="00B86C4D">
        <w:rPr>
          <w:rFonts w:ascii="Arial" w:hAnsi="Arial" w:cs="Arial"/>
          <w:sz w:val="22"/>
          <w:szCs w:val="22"/>
        </w:rPr>
        <w:t>VII del artículo 679;</w:t>
      </w:r>
      <w:r w:rsidR="004D3D01" w:rsidRPr="008B1985">
        <w:rPr>
          <w:rFonts w:ascii="Arial" w:hAnsi="Arial" w:cs="Arial"/>
          <w:b/>
          <w:sz w:val="22"/>
          <w:szCs w:val="22"/>
        </w:rPr>
        <w:t>el inciso</w:t>
      </w:r>
      <w:r w:rsidR="004D3D01" w:rsidRPr="00FC1BE0">
        <w:rPr>
          <w:rFonts w:ascii="Arial" w:hAnsi="Arial" w:cs="Arial"/>
          <w:sz w:val="22"/>
          <w:szCs w:val="22"/>
        </w:rPr>
        <w:t>a) de la fracción II</w:t>
      </w:r>
      <w:r w:rsidR="004D3D01">
        <w:rPr>
          <w:rFonts w:ascii="Arial" w:hAnsi="Arial" w:cs="Arial"/>
          <w:b/>
          <w:sz w:val="22"/>
          <w:szCs w:val="22"/>
        </w:rPr>
        <w:t xml:space="preserve"> y </w:t>
      </w:r>
      <w:r w:rsidR="00CD6E05" w:rsidRPr="00CD6E05">
        <w:rPr>
          <w:rFonts w:ascii="Arial" w:hAnsi="Arial" w:cs="Arial"/>
          <w:b/>
          <w:sz w:val="22"/>
          <w:szCs w:val="22"/>
        </w:rPr>
        <w:t>las fracciones</w:t>
      </w:r>
      <w:r w:rsidR="00CD6E05" w:rsidRPr="00FC1BE0">
        <w:rPr>
          <w:rFonts w:ascii="Arial" w:hAnsi="Arial" w:cs="Arial"/>
          <w:sz w:val="22"/>
          <w:szCs w:val="22"/>
        </w:rPr>
        <w:t xml:space="preserve">III, IV, V y VII </w:t>
      </w:r>
      <w:r w:rsidR="00B86C4D">
        <w:rPr>
          <w:rFonts w:ascii="Arial" w:hAnsi="Arial" w:cs="Arial"/>
          <w:sz w:val="22"/>
          <w:szCs w:val="22"/>
        </w:rPr>
        <w:t>del artículo 680;</w:t>
      </w:r>
      <w:r w:rsidR="00CD6E05">
        <w:rPr>
          <w:rFonts w:ascii="Arial" w:hAnsi="Arial" w:cs="Arial"/>
          <w:b/>
          <w:sz w:val="22"/>
          <w:szCs w:val="22"/>
        </w:rPr>
        <w:t>l</w:t>
      </w:r>
      <w:r w:rsidR="00CD6E05" w:rsidRPr="00CD6E05">
        <w:rPr>
          <w:rFonts w:ascii="Arial" w:hAnsi="Arial" w:cs="Arial"/>
          <w:b/>
          <w:sz w:val="22"/>
          <w:szCs w:val="22"/>
        </w:rPr>
        <w:t>a fracción</w:t>
      </w:r>
      <w:r w:rsidR="00B86C4D">
        <w:rPr>
          <w:rFonts w:ascii="Arial" w:hAnsi="Arial" w:cs="Arial"/>
          <w:sz w:val="22"/>
          <w:szCs w:val="22"/>
        </w:rPr>
        <w:t>II del artículo 686;</w:t>
      </w:r>
      <w:r w:rsidR="00CD6E05" w:rsidRPr="00CD6E05">
        <w:rPr>
          <w:rFonts w:ascii="Arial" w:hAnsi="Arial" w:cs="Arial"/>
          <w:b/>
          <w:sz w:val="22"/>
          <w:szCs w:val="22"/>
        </w:rPr>
        <w:t>la fracción</w:t>
      </w:r>
      <w:r w:rsidR="00B86C4D">
        <w:rPr>
          <w:rFonts w:ascii="Arial" w:hAnsi="Arial" w:cs="Arial"/>
          <w:sz w:val="22"/>
          <w:szCs w:val="22"/>
        </w:rPr>
        <w:t>I del artículo 688;</w:t>
      </w:r>
      <w:r w:rsidR="00CD6E05" w:rsidRPr="00CD6E05">
        <w:rPr>
          <w:rFonts w:ascii="Arial" w:hAnsi="Arial" w:cs="Arial"/>
          <w:b/>
          <w:sz w:val="22"/>
          <w:szCs w:val="22"/>
        </w:rPr>
        <w:t>los artículos</w:t>
      </w:r>
      <w:r w:rsidR="004C7C2D" w:rsidRPr="00FC1BE0">
        <w:rPr>
          <w:rFonts w:ascii="Arial" w:hAnsi="Arial" w:cs="Arial"/>
          <w:sz w:val="22"/>
          <w:szCs w:val="22"/>
        </w:rPr>
        <w:t>697, 699, 700</w:t>
      </w:r>
      <w:r w:rsidR="00B86C4D">
        <w:rPr>
          <w:rFonts w:ascii="Arial" w:hAnsi="Arial" w:cs="Arial"/>
          <w:sz w:val="22"/>
          <w:szCs w:val="22"/>
        </w:rPr>
        <w:t>;</w:t>
      </w:r>
      <w:r w:rsidR="00CD6E05">
        <w:rPr>
          <w:rFonts w:ascii="Arial" w:hAnsi="Arial" w:cs="Arial"/>
          <w:b/>
          <w:sz w:val="22"/>
          <w:szCs w:val="22"/>
        </w:rPr>
        <w:t xml:space="preserve">el acápite y la fracción III </w:t>
      </w:r>
      <w:r w:rsidR="00CD6E05" w:rsidRPr="00CD6E05">
        <w:rPr>
          <w:rFonts w:ascii="Arial" w:hAnsi="Arial" w:cs="Arial"/>
          <w:sz w:val="22"/>
          <w:szCs w:val="22"/>
        </w:rPr>
        <w:t>del artículo</w:t>
      </w:r>
      <w:r w:rsidR="00B86C4D">
        <w:rPr>
          <w:rFonts w:ascii="Arial" w:hAnsi="Arial" w:cs="Arial"/>
          <w:sz w:val="22"/>
          <w:szCs w:val="22"/>
        </w:rPr>
        <w:t xml:space="preserve"> 701;</w:t>
      </w:r>
      <w:r w:rsidR="00B86C4D" w:rsidRPr="00B86C4D">
        <w:rPr>
          <w:rFonts w:ascii="Arial" w:hAnsi="Arial" w:cs="Arial"/>
          <w:b/>
          <w:sz w:val="22"/>
          <w:szCs w:val="22"/>
        </w:rPr>
        <w:t>e</w:t>
      </w:r>
      <w:r w:rsidR="00CD6E05" w:rsidRPr="00CD6E05">
        <w:rPr>
          <w:rFonts w:ascii="Arial" w:hAnsi="Arial" w:cs="Arial"/>
          <w:b/>
          <w:sz w:val="22"/>
          <w:szCs w:val="22"/>
        </w:rPr>
        <w:t>l artículo</w:t>
      </w:r>
      <w:r w:rsidR="00B86C4D">
        <w:rPr>
          <w:rFonts w:ascii="Arial" w:hAnsi="Arial" w:cs="Arial"/>
          <w:sz w:val="22"/>
          <w:szCs w:val="22"/>
        </w:rPr>
        <w:t>703;</w:t>
      </w:r>
      <w:r w:rsidR="00CD6E05" w:rsidRPr="00FC1BE0">
        <w:rPr>
          <w:rFonts w:ascii="Arial" w:hAnsi="Arial" w:cs="Arial"/>
          <w:b/>
          <w:sz w:val="22"/>
          <w:szCs w:val="22"/>
        </w:rPr>
        <w:t>el acápite</w:t>
      </w:r>
      <w:r w:rsidR="00CD6E05">
        <w:rPr>
          <w:rFonts w:ascii="Arial" w:hAnsi="Arial" w:cs="Arial"/>
          <w:b/>
          <w:sz w:val="22"/>
          <w:szCs w:val="22"/>
        </w:rPr>
        <w:t xml:space="preserve"> y la fracción VI del</w:t>
      </w:r>
      <w:r w:rsidR="00CD6E05" w:rsidRPr="00FC1BE0">
        <w:rPr>
          <w:rFonts w:ascii="Arial" w:hAnsi="Arial" w:cs="Arial"/>
          <w:b/>
          <w:sz w:val="22"/>
          <w:szCs w:val="22"/>
        </w:rPr>
        <w:t xml:space="preserve"> artículo</w:t>
      </w:r>
      <w:r w:rsidR="00CD6E05">
        <w:rPr>
          <w:rFonts w:ascii="Arial" w:hAnsi="Arial" w:cs="Arial"/>
          <w:sz w:val="22"/>
          <w:szCs w:val="22"/>
        </w:rPr>
        <w:t xml:space="preserve">705; </w:t>
      </w:r>
      <w:r w:rsidR="00CD6E05" w:rsidRPr="00CD6E05">
        <w:rPr>
          <w:rFonts w:ascii="Arial" w:hAnsi="Arial" w:cs="Arial"/>
          <w:b/>
          <w:sz w:val="22"/>
          <w:szCs w:val="22"/>
        </w:rPr>
        <w:t>el acápite</w:t>
      </w:r>
      <w:r w:rsidR="00CD6E05">
        <w:rPr>
          <w:rFonts w:ascii="Arial" w:hAnsi="Arial" w:cs="Arial"/>
          <w:sz w:val="22"/>
          <w:szCs w:val="22"/>
        </w:rPr>
        <w:t xml:space="preserve"> del artículo </w:t>
      </w:r>
      <w:r w:rsidR="00CD6E05" w:rsidRPr="00FC1BE0">
        <w:rPr>
          <w:rFonts w:ascii="Arial" w:hAnsi="Arial" w:cs="Arial"/>
          <w:sz w:val="22"/>
          <w:szCs w:val="22"/>
        </w:rPr>
        <w:t>706</w:t>
      </w:r>
      <w:r w:rsidR="00B86C4D">
        <w:rPr>
          <w:rFonts w:ascii="Arial" w:hAnsi="Arial" w:cs="Arial"/>
          <w:sz w:val="22"/>
          <w:szCs w:val="22"/>
        </w:rPr>
        <w:t>;</w:t>
      </w:r>
      <w:r w:rsidR="00CD6E05" w:rsidRPr="00CD6E05">
        <w:rPr>
          <w:rFonts w:ascii="Arial" w:hAnsi="Arial" w:cs="Arial"/>
          <w:b/>
          <w:sz w:val="22"/>
          <w:szCs w:val="22"/>
        </w:rPr>
        <w:t>los artículos</w:t>
      </w:r>
      <w:r w:rsidR="004C7C2D" w:rsidRPr="00FC1BE0">
        <w:rPr>
          <w:rFonts w:ascii="Arial" w:hAnsi="Arial" w:cs="Arial"/>
          <w:sz w:val="22"/>
          <w:szCs w:val="22"/>
        </w:rPr>
        <w:t xml:space="preserve">707, </w:t>
      </w:r>
      <w:r w:rsidR="00B86C4D">
        <w:rPr>
          <w:rFonts w:ascii="Arial" w:hAnsi="Arial" w:cs="Arial"/>
          <w:sz w:val="22"/>
          <w:szCs w:val="22"/>
        </w:rPr>
        <w:t>720;</w:t>
      </w:r>
      <w:r w:rsidR="008B1985">
        <w:rPr>
          <w:rFonts w:ascii="Arial" w:hAnsi="Arial" w:cs="Arial"/>
          <w:b/>
          <w:sz w:val="22"/>
          <w:szCs w:val="22"/>
        </w:rPr>
        <w:t>l</w:t>
      </w:r>
      <w:r w:rsidR="008B1985" w:rsidRPr="00CD6E05">
        <w:rPr>
          <w:rFonts w:ascii="Arial" w:hAnsi="Arial" w:cs="Arial"/>
          <w:b/>
          <w:sz w:val="22"/>
          <w:szCs w:val="22"/>
        </w:rPr>
        <w:t>a fracción</w:t>
      </w:r>
      <w:r w:rsidR="008B1985" w:rsidRPr="00FC1BE0">
        <w:rPr>
          <w:rFonts w:ascii="Arial" w:hAnsi="Arial" w:cs="Arial"/>
          <w:sz w:val="22"/>
          <w:szCs w:val="22"/>
        </w:rPr>
        <w:t>III del artículo 741</w:t>
      </w:r>
      <w:r w:rsidR="00B86C4D">
        <w:rPr>
          <w:rFonts w:ascii="Arial" w:hAnsi="Arial" w:cs="Arial"/>
          <w:sz w:val="22"/>
          <w:szCs w:val="22"/>
        </w:rPr>
        <w:t>;</w:t>
      </w:r>
      <w:r w:rsidR="008B1985" w:rsidRPr="008B1985">
        <w:rPr>
          <w:rFonts w:ascii="Arial" w:hAnsi="Arial" w:cs="Arial"/>
          <w:b/>
          <w:sz w:val="22"/>
          <w:szCs w:val="22"/>
        </w:rPr>
        <w:t>el artículo</w:t>
      </w:r>
      <w:r w:rsidR="008B1985">
        <w:rPr>
          <w:rFonts w:ascii="Arial" w:hAnsi="Arial" w:cs="Arial"/>
          <w:sz w:val="22"/>
          <w:szCs w:val="22"/>
        </w:rPr>
        <w:t xml:space="preserve"> 751;</w:t>
      </w:r>
      <w:r w:rsidR="008B1985" w:rsidRPr="00FC1BE0">
        <w:rPr>
          <w:rFonts w:ascii="Arial" w:hAnsi="Arial" w:cs="Arial"/>
          <w:b/>
          <w:sz w:val="22"/>
          <w:szCs w:val="22"/>
        </w:rPr>
        <w:t xml:space="preserve">el párrafo </w:t>
      </w:r>
      <w:r w:rsidR="008B1985">
        <w:rPr>
          <w:rFonts w:ascii="Arial" w:hAnsi="Arial" w:cs="Arial"/>
          <w:b/>
          <w:sz w:val="22"/>
          <w:szCs w:val="22"/>
        </w:rPr>
        <w:t xml:space="preserve">quinto </w:t>
      </w:r>
      <w:r w:rsidR="008B1985" w:rsidRPr="00723437">
        <w:rPr>
          <w:rFonts w:ascii="Arial" w:hAnsi="Arial" w:cs="Arial"/>
          <w:sz w:val="22"/>
          <w:szCs w:val="22"/>
        </w:rPr>
        <w:t>del artículo 7</w:t>
      </w:r>
      <w:r w:rsidR="008B1985">
        <w:rPr>
          <w:rFonts w:ascii="Arial" w:hAnsi="Arial" w:cs="Arial"/>
          <w:sz w:val="22"/>
          <w:szCs w:val="22"/>
        </w:rPr>
        <w:t xml:space="preserve">58; </w:t>
      </w:r>
      <w:r w:rsidR="008B1985">
        <w:rPr>
          <w:rFonts w:ascii="Arial" w:hAnsi="Arial" w:cs="Arial"/>
          <w:b/>
          <w:sz w:val="22"/>
          <w:szCs w:val="22"/>
        </w:rPr>
        <w:t>el párrafo cuarto</w:t>
      </w:r>
      <w:r w:rsidR="008B1985" w:rsidRPr="00FC1BE0">
        <w:rPr>
          <w:rFonts w:ascii="Arial" w:hAnsi="Arial" w:cs="Arial"/>
          <w:sz w:val="22"/>
          <w:szCs w:val="22"/>
        </w:rPr>
        <w:t xml:space="preserve"> del artículo 759;</w:t>
      </w:r>
      <w:r w:rsidR="008B1985" w:rsidRPr="008B1985">
        <w:rPr>
          <w:rFonts w:ascii="Arial" w:hAnsi="Arial" w:cs="Arial"/>
          <w:b/>
          <w:sz w:val="22"/>
          <w:szCs w:val="22"/>
        </w:rPr>
        <w:t>el inciso</w:t>
      </w:r>
      <w:r w:rsidR="008B1985" w:rsidRPr="00FC1BE0">
        <w:rPr>
          <w:rFonts w:ascii="Arial" w:hAnsi="Arial" w:cs="Arial"/>
          <w:sz w:val="22"/>
          <w:szCs w:val="22"/>
        </w:rPr>
        <w:t xml:space="preserve">b) de </w:t>
      </w:r>
      <w:r w:rsidR="008B1985">
        <w:rPr>
          <w:rFonts w:ascii="Arial" w:hAnsi="Arial" w:cs="Arial"/>
          <w:sz w:val="22"/>
          <w:szCs w:val="22"/>
        </w:rPr>
        <w:t>la fracción II del artículo 762; l</w:t>
      </w:r>
      <w:r w:rsidR="008B1985" w:rsidRPr="008B1985">
        <w:rPr>
          <w:rFonts w:ascii="Arial" w:hAnsi="Arial" w:cs="Arial"/>
          <w:b/>
          <w:sz w:val="22"/>
          <w:szCs w:val="22"/>
        </w:rPr>
        <w:t>a fracción</w:t>
      </w:r>
      <w:r w:rsidR="008B1985">
        <w:rPr>
          <w:rFonts w:ascii="Arial" w:hAnsi="Arial" w:cs="Arial"/>
          <w:sz w:val="22"/>
          <w:szCs w:val="22"/>
        </w:rPr>
        <w:t xml:space="preserve"> IV del artículo 763; </w:t>
      </w:r>
      <w:r w:rsidR="00B86C4D" w:rsidRPr="00FC1BE0">
        <w:rPr>
          <w:rFonts w:ascii="Arial" w:hAnsi="Arial" w:cs="Arial"/>
          <w:b/>
          <w:sz w:val="22"/>
          <w:szCs w:val="22"/>
        </w:rPr>
        <w:t>los incisos</w:t>
      </w:r>
      <w:r w:rsidR="00B86C4D" w:rsidRPr="00FC1BE0">
        <w:rPr>
          <w:rFonts w:ascii="Arial" w:hAnsi="Arial" w:cs="Arial"/>
          <w:sz w:val="22"/>
          <w:szCs w:val="22"/>
        </w:rPr>
        <w:t xml:space="preserve"> k), p), q) y s) de la fracción II</w:t>
      </w:r>
      <w:r w:rsidR="00B86C4D">
        <w:rPr>
          <w:rFonts w:ascii="Arial" w:hAnsi="Arial" w:cs="Arial"/>
          <w:b/>
          <w:sz w:val="22"/>
          <w:szCs w:val="22"/>
        </w:rPr>
        <w:t xml:space="preserve">y </w:t>
      </w:r>
      <w:r w:rsidR="008B1985" w:rsidRPr="008B1985">
        <w:rPr>
          <w:rFonts w:ascii="Arial" w:hAnsi="Arial" w:cs="Arial"/>
          <w:b/>
          <w:sz w:val="22"/>
          <w:szCs w:val="22"/>
        </w:rPr>
        <w:t>la fracción</w:t>
      </w:r>
      <w:r w:rsidR="008B1985">
        <w:rPr>
          <w:rFonts w:ascii="Arial" w:hAnsi="Arial" w:cs="Arial"/>
          <w:sz w:val="22"/>
          <w:szCs w:val="22"/>
        </w:rPr>
        <w:t xml:space="preserve"> IV del artículo 764; </w:t>
      </w:r>
      <w:r w:rsidR="00CD6E05" w:rsidRPr="00FC1BE0">
        <w:rPr>
          <w:rFonts w:ascii="Arial" w:hAnsi="Arial" w:cs="Arial"/>
          <w:b/>
          <w:sz w:val="22"/>
          <w:szCs w:val="22"/>
        </w:rPr>
        <w:t>el acápite</w:t>
      </w:r>
      <w:r w:rsidR="008B1985">
        <w:rPr>
          <w:rFonts w:ascii="Arial" w:hAnsi="Arial" w:cs="Arial"/>
          <w:b/>
          <w:sz w:val="22"/>
          <w:szCs w:val="22"/>
        </w:rPr>
        <w:t xml:space="preserve"> y el inciso c)</w:t>
      </w:r>
      <w:r w:rsidR="00CD6E05" w:rsidRPr="00FC1BE0">
        <w:rPr>
          <w:rFonts w:ascii="Arial" w:hAnsi="Arial" w:cs="Arial"/>
          <w:b/>
          <w:sz w:val="22"/>
          <w:szCs w:val="22"/>
        </w:rPr>
        <w:t xml:space="preserve"> del artículo</w:t>
      </w:r>
      <w:r w:rsidR="00B86C4D">
        <w:rPr>
          <w:rFonts w:ascii="Arial" w:hAnsi="Arial" w:cs="Arial"/>
          <w:sz w:val="22"/>
          <w:szCs w:val="22"/>
        </w:rPr>
        <w:t>776;</w:t>
      </w:r>
      <w:r w:rsidR="00CD6E05" w:rsidRPr="00CD6E05">
        <w:rPr>
          <w:rFonts w:ascii="Arial" w:hAnsi="Arial" w:cs="Arial"/>
          <w:b/>
          <w:sz w:val="22"/>
          <w:szCs w:val="22"/>
        </w:rPr>
        <w:t>los artículos</w:t>
      </w:r>
      <w:r w:rsidR="00C937AD" w:rsidRPr="00FC1BE0">
        <w:rPr>
          <w:rFonts w:ascii="Arial" w:hAnsi="Arial" w:cs="Arial"/>
          <w:sz w:val="22"/>
          <w:szCs w:val="22"/>
        </w:rPr>
        <w:t xml:space="preserve">804, </w:t>
      </w:r>
      <w:r w:rsidR="00B86C4D">
        <w:rPr>
          <w:rFonts w:ascii="Arial" w:hAnsi="Arial" w:cs="Arial"/>
          <w:sz w:val="22"/>
          <w:szCs w:val="22"/>
        </w:rPr>
        <w:t>808;</w:t>
      </w:r>
      <w:r w:rsidR="008B1985">
        <w:rPr>
          <w:rFonts w:ascii="Arial" w:hAnsi="Arial" w:cs="Arial"/>
          <w:sz w:val="22"/>
          <w:szCs w:val="22"/>
        </w:rPr>
        <w:t>l</w:t>
      </w:r>
      <w:r w:rsidR="008B1985" w:rsidRPr="008B1985">
        <w:rPr>
          <w:rFonts w:ascii="Arial" w:hAnsi="Arial" w:cs="Arial"/>
          <w:b/>
          <w:sz w:val="22"/>
          <w:szCs w:val="22"/>
        </w:rPr>
        <w:t>a fracción</w:t>
      </w:r>
      <w:r w:rsidR="008B1985">
        <w:rPr>
          <w:rFonts w:ascii="Arial" w:hAnsi="Arial" w:cs="Arial"/>
          <w:sz w:val="22"/>
          <w:szCs w:val="22"/>
        </w:rPr>
        <w:t xml:space="preserve"> II del artículo 819; </w:t>
      </w:r>
      <w:r w:rsidR="004D3D01" w:rsidRPr="004D3D01">
        <w:rPr>
          <w:rFonts w:ascii="Arial" w:hAnsi="Arial" w:cs="Arial"/>
          <w:b/>
          <w:sz w:val="22"/>
          <w:szCs w:val="22"/>
        </w:rPr>
        <w:t>e</w:t>
      </w:r>
      <w:r w:rsidR="004D3D01">
        <w:rPr>
          <w:rFonts w:ascii="Arial" w:hAnsi="Arial" w:cs="Arial"/>
          <w:b/>
          <w:sz w:val="22"/>
          <w:szCs w:val="22"/>
        </w:rPr>
        <w:t>l</w:t>
      </w:r>
      <w:r w:rsidR="008B1985" w:rsidRPr="008B1985">
        <w:rPr>
          <w:rFonts w:ascii="Arial" w:hAnsi="Arial" w:cs="Arial"/>
          <w:b/>
          <w:sz w:val="22"/>
          <w:szCs w:val="22"/>
        </w:rPr>
        <w:t xml:space="preserve"> artículo</w:t>
      </w:r>
      <w:r w:rsidR="004D3D01">
        <w:rPr>
          <w:rFonts w:ascii="Arial" w:hAnsi="Arial" w:cs="Arial"/>
          <w:sz w:val="22"/>
          <w:szCs w:val="22"/>
        </w:rPr>
        <w:t>826;</w:t>
      </w:r>
      <w:r w:rsidR="008B1985">
        <w:rPr>
          <w:rFonts w:ascii="Arial" w:hAnsi="Arial" w:cs="Arial"/>
          <w:sz w:val="22"/>
          <w:szCs w:val="22"/>
        </w:rPr>
        <w:t>l</w:t>
      </w:r>
      <w:r w:rsidR="008B1985" w:rsidRPr="008B1985">
        <w:rPr>
          <w:rFonts w:ascii="Arial" w:hAnsi="Arial" w:cs="Arial"/>
          <w:b/>
          <w:sz w:val="22"/>
          <w:szCs w:val="22"/>
        </w:rPr>
        <w:t>a fracción</w:t>
      </w:r>
      <w:r w:rsidR="008B1985">
        <w:rPr>
          <w:rFonts w:ascii="Arial" w:hAnsi="Arial" w:cs="Arial"/>
          <w:sz w:val="22"/>
          <w:szCs w:val="22"/>
        </w:rPr>
        <w:t xml:space="preserve"> V del artículo 926;</w:t>
      </w:r>
      <w:r w:rsidR="00B86C4D" w:rsidRPr="00FC1BE0">
        <w:rPr>
          <w:rFonts w:ascii="Arial" w:hAnsi="Arial" w:cs="Arial"/>
          <w:b/>
          <w:sz w:val="22"/>
          <w:szCs w:val="22"/>
        </w:rPr>
        <w:t>la tabla 2</w:t>
      </w:r>
      <w:r w:rsidR="00B86C4D" w:rsidRPr="00FC1BE0">
        <w:rPr>
          <w:rFonts w:ascii="Arial" w:hAnsi="Arial" w:cs="Arial"/>
          <w:sz w:val="22"/>
          <w:szCs w:val="22"/>
        </w:rPr>
        <w:t xml:space="preserve"> del artículo 956;</w:t>
      </w:r>
      <w:r w:rsidR="008B1985" w:rsidRPr="008B1985">
        <w:rPr>
          <w:rFonts w:ascii="Arial" w:hAnsi="Arial" w:cs="Arial"/>
          <w:b/>
          <w:sz w:val="22"/>
          <w:szCs w:val="22"/>
        </w:rPr>
        <w:t>el artículo</w:t>
      </w:r>
      <w:r w:rsidR="004D3D01">
        <w:rPr>
          <w:rFonts w:ascii="Arial" w:hAnsi="Arial" w:cs="Arial"/>
          <w:sz w:val="22"/>
          <w:szCs w:val="22"/>
        </w:rPr>
        <w:t>960;</w:t>
      </w:r>
      <w:r w:rsidR="004D3D01">
        <w:rPr>
          <w:rFonts w:ascii="Arial" w:hAnsi="Arial" w:cs="Arial"/>
          <w:b/>
          <w:sz w:val="22"/>
          <w:szCs w:val="22"/>
        </w:rPr>
        <w:t>el acápite de</w:t>
      </w:r>
      <w:r w:rsidR="00CD6E05" w:rsidRPr="00FC1BE0">
        <w:rPr>
          <w:rFonts w:ascii="Arial" w:hAnsi="Arial" w:cs="Arial"/>
          <w:b/>
          <w:sz w:val="22"/>
          <w:szCs w:val="22"/>
        </w:rPr>
        <w:t>l artículo</w:t>
      </w:r>
      <w:r w:rsidR="00CD6E05" w:rsidRPr="00FC1BE0">
        <w:rPr>
          <w:rFonts w:ascii="Arial" w:hAnsi="Arial" w:cs="Arial"/>
          <w:sz w:val="22"/>
          <w:szCs w:val="22"/>
        </w:rPr>
        <w:t xml:space="preserve">  1032</w:t>
      </w:r>
      <w:r w:rsidR="004D3D01">
        <w:rPr>
          <w:rFonts w:ascii="Arial" w:hAnsi="Arial" w:cs="Arial"/>
          <w:sz w:val="22"/>
          <w:szCs w:val="22"/>
        </w:rPr>
        <w:t>;</w:t>
      </w:r>
      <w:r w:rsidR="008B1985">
        <w:rPr>
          <w:rFonts w:ascii="Arial" w:hAnsi="Arial" w:cs="Arial"/>
          <w:sz w:val="22"/>
          <w:szCs w:val="22"/>
        </w:rPr>
        <w:t>l</w:t>
      </w:r>
      <w:r w:rsidR="008B1985" w:rsidRPr="008B1985">
        <w:rPr>
          <w:rFonts w:ascii="Arial" w:hAnsi="Arial" w:cs="Arial"/>
          <w:b/>
          <w:sz w:val="22"/>
          <w:szCs w:val="22"/>
        </w:rPr>
        <w:t>as fracciones</w:t>
      </w:r>
      <w:r w:rsidR="008B1985">
        <w:rPr>
          <w:rFonts w:ascii="Arial" w:hAnsi="Arial" w:cs="Arial"/>
          <w:sz w:val="22"/>
          <w:szCs w:val="22"/>
        </w:rPr>
        <w:t xml:space="preserve"> V y XXI del artículo 1033; </w:t>
      </w:r>
      <w:r w:rsidR="00CD6E05" w:rsidRPr="00CD6E05">
        <w:rPr>
          <w:rFonts w:ascii="Arial" w:hAnsi="Arial" w:cs="Arial"/>
          <w:b/>
          <w:sz w:val="22"/>
          <w:szCs w:val="22"/>
        </w:rPr>
        <w:t>los artículos</w:t>
      </w:r>
      <w:r w:rsidR="004D3D01">
        <w:rPr>
          <w:rFonts w:ascii="Arial" w:hAnsi="Arial" w:cs="Arial"/>
          <w:sz w:val="22"/>
          <w:szCs w:val="22"/>
        </w:rPr>
        <w:t>1035, 1036;</w:t>
      </w:r>
      <w:r w:rsidR="00CD6E05">
        <w:rPr>
          <w:rFonts w:ascii="Arial" w:hAnsi="Arial" w:cs="Arial"/>
          <w:b/>
          <w:sz w:val="22"/>
          <w:szCs w:val="22"/>
        </w:rPr>
        <w:t>el acápite del artículo</w:t>
      </w:r>
      <w:r w:rsidR="00CD6E05" w:rsidRPr="00FC1BE0">
        <w:rPr>
          <w:rFonts w:ascii="Arial" w:hAnsi="Arial" w:cs="Arial"/>
          <w:sz w:val="22"/>
          <w:szCs w:val="22"/>
        </w:rPr>
        <w:t xml:space="preserve"> 1039</w:t>
      </w:r>
      <w:r w:rsidR="004D3D01">
        <w:rPr>
          <w:rFonts w:ascii="Arial" w:hAnsi="Arial" w:cs="Arial"/>
          <w:sz w:val="22"/>
          <w:szCs w:val="22"/>
        </w:rPr>
        <w:t>;</w:t>
      </w:r>
      <w:r w:rsidR="008B1985">
        <w:rPr>
          <w:rFonts w:ascii="Arial" w:hAnsi="Arial" w:cs="Arial"/>
          <w:sz w:val="22"/>
          <w:szCs w:val="22"/>
        </w:rPr>
        <w:t xml:space="preserve"> l</w:t>
      </w:r>
      <w:r w:rsidR="008B1985" w:rsidRPr="008B1985">
        <w:rPr>
          <w:rFonts w:ascii="Arial" w:hAnsi="Arial" w:cs="Arial"/>
          <w:b/>
          <w:sz w:val="22"/>
          <w:szCs w:val="22"/>
        </w:rPr>
        <w:t>a fracción</w:t>
      </w:r>
      <w:r w:rsidR="008B1985">
        <w:rPr>
          <w:rFonts w:ascii="Arial" w:hAnsi="Arial" w:cs="Arial"/>
          <w:sz w:val="22"/>
          <w:szCs w:val="22"/>
        </w:rPr>
        <w:t xml:space="preserve"> V del artículo 1041;l</w:t>
      </w:r>
      <w:r w:rsidR="008B1985" w:rsidRPr="008B1985">
        <w:rPr>
          <w:rFonts w:ascii="Arial" w:hAnsi="Arial" w:cs="Arial"/>
          <w:b/>
          <w:sz w:val="22"/>
          <w:szCs w:val="22"/>
        </w:rPr>
        <w:t>a fracción</w:t>
      </w:r>
      <w:r w:rsidR="008B1985">
        <w:rPr>
          <w:rFonts w:ascii="Arial" w:hAnsi="Arial" w:cs="Arial"/>
          <w:sz w:val="22"/>
          <w:szCs w:val="22"/>
        </w:rPr>
        <w:t xml:space="preserve"> VI del artículo 1046; </w:t>
      </w:r>
      <w:r w:rsidR="004D3D01">
        <w:rPr>
          <w:rFonts w:ascii="Arial" w:hAnsi="Arial" w:cs="Arial"/>
          <w:b/>
          <w:sz w:val="22"/>
          <w:szCs w:val="22"/>
        </w:rPr>
        <w:t>el artículo</w:t>
      </w:r>
      <w:r w:rsidR="004D3D01">
        <w:rPr>
          <w:rFonts w:ascii="Arial" w:hAnsi="Arial" w:cs="Arial"/>
          <w:sz w:val="22"/>
          <w:szCs w:val="22"/>
        </w:rPr>
        <w:t>1047;</w:t>
      </w:r>
      <w:r w:rsidR="008B1985">
        <w:rPr>
          <w:rFonts w:ascii="Arial" w:hAnsi="Arial" w:cs="Arial"/>
          <w:b/>
          <w:sz w:val="22"/>
          <w:szCs w:val="22"/>
        </w:rPr>
        <w:t>l</w:t>
      </w:r>
      <w:r w:rsidR="008B1985" w:rsidRPr="008B1985">
        <w:rPr>
          <w:rFonts w:ascii="Arial" w:hAnsi="Arial" w:cs="Arial"/>
          <w:b/>
          <w:sz w:val="22"/>
          <w:szCs w:val="22"/>
        </w:rPr>
        <w:t>a fracción</w:t>
      </w:r>
      <w:r w:rsidR="008B1985" w:rsidRPr="00FC1BE0">
        <w:rPr>
          <w:rFonts w:ascii="Arial" w:hAnsi="Arial" w:cs="Arial"/>
          <w:sz w:val="22"/>
          <w:szCs w:val="22"/>
        </w:rPr>
        <w:t>VI del artículo 1050</w:t>
      </w:r>
      <w:r w:rsidR="008B1985">
        <w:rPr>
          <w:rFonts w:ascii="Arial" w:hAnsi="Arial" w:cs="Arial"/>
          <w:sz w:val="22"/>
          <w:szCs w:val="22"/>
        </w:rPr>
        <w:t xml:space="preserve">; </w:t>
      </w:r>
      <w:r w:rsidR="008B1985" w:rsidRPr="008B1985">
        <w:rPr>
          <w:rFonts w:ascii="Arial" w:hAnsi="Arial" w:cs="Arial"/>
          <w:b/>
          <w:sz w:val="22"/>
          <w:szCs w:val="22"/>
        </w:rPr>
        <w:t>el inciso</w:t>
      </w:r>
      <w:r w:rsidR="008B1985" w:rsidRPr="00FC1BE0">
        <w:rPr>
          <w:rFonts w:ascii="Arial" w:hAnsi="Arial" w:cs="Arial"/>
          <w:sz w:val="22"/>
          <w:szCs w:val="22"/>
        </w:rPr>
        <w:t>c) del artículo 1058</w:t>
      </w:r>
      <w:r w:rsidR="008B1985">
        <w:rPr>
          <w:rFonts w:ascii="Arial" w:hAnsi="Arial" w:cs="Arial"/>
          <w:sz w:val="22"/>
          <w:szCs w:val="22"/>
        </w:rPr>
        <w:t xml:space="preserve">; </w:t>
      </w:r>
      <w:r w:rsidR="008B1985" w:rsidRPr="008B1985">
        <w:rPr>
          <w:rFonts w:ascii="Arial" w:hAnsi="Arial" w:cs="Arial"/>
          <w:b/>
          <w:sz w:val="22"/>
          <w:szCs w:val="22"/>
        </w:rPr>
        <w:t>los artículos</w:t>
      </w:r>
      <w:r w:rsidR="004C7C2D" w:rsidRPr="00FC1BE0">
        <w:rPr>
          <w:rFonts w:ascii="Arial" w:hAnsi="Arial" w:cs="Arial"/>
          <w:sz w:val="22"/>
          <w:szCs w:val="22"/>
        </w:rPr>
        <w:t>1073</w:t>
      </w:r>
      <w:r w:rsidR="004D3D01">
        <w:rPr>
          <w:rFonts w:ascii="Arial" w:hAnsi="Arial" w:cs="Arial"/>
          <w:sz w:val="22"/>
          <w:szCs w:val="22"/>
        </w:rPr>
        <w:t>;</w:t>
      </w:r>
      <w:r w:rsidR="00B86C4D" w:rsidRPr="00B86C4D">
        <w:rPr>
          <w:rFonts w:ascii="Arial" w:hAnsi="Arial" w:cs="Arial"/>
          <w:b/>
          <w:sz w:val="22"/>
          <w:szCs w:val="22"/>
        </w:rPr>
        <w:t>los incisos</w:t>
      </w:r>
      <w:r w:rsidR="00B86C4D">
        <w:rPr>
          <w:rFonts w:ascii="Arial" w:hAnsi="Arial" w:cs="Arial"/>
          <w:sz w:val="22"/>
          <w:szCs w:val="22"/>
        </w:rPr>
        <w:t xml:space="preserve"> h), i) del artículo 1077; </w:t>
      </w:r>
      <w:r w:rsidR="00B86C4D" w:rsidRPr="00B86C4D">
        <w:rPr>
          <w:rFonts w:ascii="Arial" w:hAnsi="Arial" w:cs="Arial"/>
          <w:b/>
          <w:sz w:val="22"/>
          <w:szCs w:val="22"/>
        </w:rPr>
        <w:t>el inciso</w:t>
      </w:r>
      <w:r w:rsidR="00B86C4D">
        <w:rPr>
          <w:rFonts w:ascii="Arial" w:hAnsi="Arial" w:cs="Arial"/>
          <w:sz w:val="22"/>
          <w:szCs w:val="22"/>
        </w:rPr>
        <w:t xml:space="preserve"> g) del artículo 1079; </w:t>
      </w:r>
      <w:r w:rsidR="00B86C4D" w:rsidRPr="00B86C4D">
        <w:rPr>
          <w:rFonts w:ascii="Arial" w:hAnsi="Arial" w:cs="Arial"/>
          <w:b/>
          <w:sz w:val="22"/>
          <w:szCs w:val="22"/>
        </w:rPr>
        <w:t>el inciso</w:t>
      </w:r>
      <w:r w:rsidR="00B86C4D" w:rsidRPr="00FC1BE0">
        <w:rPr>
          <w:rFonts w:ascii="Arial" w:hAnsi="Arial" w:cs="Arial"/>
          <w:sz w:val="22"/>
          <w:szCs w:val="22"/>
        </w:rPr>
        <w:t>h) del artículo 1086</w:t>
      </w:r>
      <w:r w:rsidR="00B86C4D">
        <w:rPr>
          <w:rFonts w:ascii="Arial" w:hAnsi="Arial" w:cs="Arial"/>
          <w:sz w:val="22"/>
          <w:szCs w:val="22"/>
        </w:rPr>
        <w:t xml:space="preserve">; </w:t>
      </w:r>
      <w:r w:rsidR="004D3D01">
        <w:rPr>
          <w:rFonts w:ascii="Arial" w:hAnsi="Arial" w:cs="Arial"/>
          <w:b/>
          <w:sz w:val="22"/>
          <w:szCs w:val="22"/>
        </w:rPr>
        <w:t>el</w:t>
      </w:r>
      <w:r w:rsidR="00B86C4D" w:rsidRPr="00B86C4D">
        <w:rPr>
          <w:rFonts w:ascii="Arial" w:hAnsi="Arial" w:cs="Arial"/>
          <w:b/>
          <w:sz w:val="22"/>
          <w:szCs w:val="22"/>
        </w:rPr>
        <w:t xml:space="preserve"> artícul</w:t>
      </w:r>
      <w:r w:rsidR="004D3D01">
        <w:rPr>
          <w:rFonts w:ascii="Arial" w:hAnsi="Arial" w:cs="Arial"/>
          <w:b/>
          <w:sz w:val="22"/>
          <w:szCs w:val="22"/>
        </w:rPr>
        <w:t>o</w:t>
      </w:r>
      <w:r w:rsidR="00B86C4D">
        <w:rPr>
          <w:rFonts w:ascii="Arial" w:hAnsi="Arial" w:cs="Arial"/>
          <w:sz w:val="22"/>
          <w:szCs w:val="22"/>
        </w:rPr>
        <w:t xml:space="preserve">  1089;</w:t>
      </w:r>
      <w:r w:rsidR="00B86C4D" w:rsidRPr="00FC1BE0">
        <w:rPr>
          <w:rFonts w:ascii="Arial" w:hAnsi="Arial" w:cs="Arial"/>
          <w:b/>
          <w:sz w:val="22"/>
          <w:szCs w:val="22"/>
        </w:rPr>
        <w:t xml:space="preserve">el numeral 1 </w:t>
      </w:r>
      <w:r w:rsidR="00B86C4D" w:rsidRPr="00FC1BE0">
        <w:rPr>
          <w:rFonts w:ascii="Arial" w:hAnsi="Arial" w:cs="Arial"/>
          <w:sz w:val="22"/>
          <w:szCs w:val="22"/>
        </w:rPr>
        <w:t>de la fracción III del artículo 1091</w:t>
      </w:r>
      <w:r w:rsidR="00B86C4D">
        <w:rPr>
          <w:rFonts w:ascii="Arial" w:hAnsi="Arial" w:cs="Arial"/>
          <w:sz w:val="22"/>
          <w:szCs w:val="22"/>
        </w:rPr>
        <w:t xml:space="preserve">; </w:t>
      </w:r>
      <w:r w:rsidR="00B86C4D" w:rsidRPr="004D3D01">
        <w:rPr>
          <w:rFonts w:ascii="Arial" w:hAnsi="Arial" w:cs="Arial"/>
          <w:b/>
          <w:sz w:val="22"/>
          <w:szCs w:val="22"/>
        </w:rPr>
        <w:t>el artículo</w:t>
      </w:r>
      <w:r w:rsidR="009F3315" w:rsidRPr="00FC1BE0">
        <w:rPr>
          <w:rFonts w:ascii="Arial" w:hAnsi="Arial" w:cs="Arial"/>
          <w:sz w:val="22"/>
          <w:szCs w:val="22"/>
        </w:rPr>
        <w:t>1121</w:t>
      </w:r>
      <w:r w:rsidR="00144E02" w:rsidRPr="00FC1BE0">
        <w:rPr>
          <w:rFonts w:ascii="Arial" w:hAnsi="Arial" w:cs="Arial"/>
          <w:sz w:val="22"/>
          <w:szCs w:val="22"/>
        </w:rPr>
        <w:t xml:space="preserve">, </w:t>
      </w:r>
      <w:r w:rsidR="008B1985">
        <w:rPr>
          <w:rFonts w:ascii="Arial" w:hAnsi="Arial" w:cs="Arial"/>
          <w:b/>
          <w:sz w:val="22"/>
          <w:szCs w:val="22"/>
        </w:rPr>
        <w:t>l</w:t>
      </w:r>
      <w:r w:rsidR="008B1985" w:rsidRPr="008B1985">
        <w:rPr>
          <w:rFonts w:ascii="Arial" w:hAnsi="Arial" w:cs="Arial"/>
          <w:b/>
          <w:sz w:val="22"/>
          <w:szCs w:val="22"/>
        </w:rPr>
        <w:t>a fracción</w:t>
      </w:r>
      <w:r w:rsidR="008B1985">
        <w:rPr>
          <w:rFonts w:ascii="Arial" w:hAnsi="Arial" w:cs="Arial"/>
          <w:sz w:val="22"/>
          <w:szCs w:val="22"/>
        </w:rPr>
        <w:t xml:space="preserve"> III del artículo 1140; </w:t>
      </w:r>
      <w:r w:rsidR="008B1985" w:rsidRPr="008B1985">
        <w:rPr>
          <w:rFonts w:ascii="Arial" w:hAnsi="Arial" w:cs="Arial"/>
          <w:b/>
          <w:sz w:val="22"/>
          <w:szCs w:val="22"/>
        </w:rPr>
        <w:t>los artículos</w:t>
      </w:r>
      <w:r w:rsidR="00144E02" w:rsidRPr="00FC1BE0">
        <w:rPr>
          <w:rFonts w:ascii="Arial" w:hAnsi="Arial" w:cs="Arial"/>
          <w:sz w:val="22"/>
          <w:szCs w:val="22"/>
        </w:rPr>
        <w:t>1142 y 1144</w:t>
      </w:r>
      <w:r w:rsidR="009F3315" w:rsidRPr="00FC1BE0">
        <w:rPr>
          <w:rFonts w:ascii="Arial" w:hAnsi="Arial" w:cs="Arial"/>
          <w:sz w:val="22"/>
          <w:szCs w:val="22"/>
        </w:rPr>
        <w:t xml:space="preserve">; </w:t>
      </w:r>
      <w:r w:rsidR="008B1985">
        <w:rPr>
          <w:rFonts w:ascii="Arial" w:hAnsi="Arial" w:cs="Arial"/>
          <w:b/>
          <w:sz w:val="22"/>
          <w:szCs w:val="22"/>
        </w:rPr>
        <w:t>l</w:t>
      </w:r>
      <w:r w:rsidR="008B1985" w:rsidRPr="008B1985">
        <w:rPr>
          <w:rFonts w:ascii="Arial" w:hAnsi="Arial" w:cs="Arial"/>
          <w:b/>
          <w:sz w:val="22"/>
          <w:szCs w:val="22"/>
        </w:rPr>
        <w:t>a fracción</w:t>
      </w:r>
      <w:r w:rsidR="008B1985" w:rsidRPr="00FC1BE0">
        <w:rPr>
          <w:rFonts w:ascii="Arial" w:hAnsi="Arial" w:cs="Arial"/>
          <w:sz w:val="22"/>
          <w:szCs w:val="22"/>
        </w:rPr>
        <w:t xml:space="preserve">III </w:t>
      </w:r>
      <w:r w:rsidR="00B86C4D">
        <w:rPr>
          <w:rFonts w:ascii="Arial" w:hAnsi="Arial" w:cs="Arial"/>
          <w:sz w:val="22"/>
          <w:szCs w:val="22"/>
        </w:rPr>
        <w:t xml:space="preserve">y </w:t>
      </w:r>
      <w:r w:rsidR="00B86C4D" w:rsidRPr="00B86C4D">
        <w:rPr>
          <w:rFonts w:ascii="Arial" w:hAnsi="Arial" w:cs="Arial"/>
          <w:b/>
          <w:sz w:val="22"/>
          <w:szCs w:val="22"/>
        </w:rPr>
        <w:t>el segundo párrafo</w:t>
      </w:r>
      <w:r w:rsidR="008B1985" w:rsidRPr="00FC1BE0">
        <w:rPr>
          <w:rFonts w:ascii="Arial" w:hAnsi="Arial" w:cs="Arial"/>
          <w:sz w:val="22"/>
          <w:szCs w:val="22"/>
        </w:rPr>
        <w:t>del artículo 1146;</w:t>
      </w:r>
    </w:p>
    <w:p w:rsidR="00CD6E05" w:rsidRDefault="00CD6E05" w:rsidP="00833697">
      <w:pPr>
        <w:pStyle w:val="Prrafodelista"/>
        <w:tabs>
          <w:tab w:val="left" w:pos="567"/>
        </w:tabs>
        <w:ind w:left="567"/>
        <w:jc w:val="both"/>
        <w:rPr>
          <w:rFonts w:ascii="Arial" w:hAnsi="Arial" w:cs="Arial"/>
          <w:b/>
          <w:sz w:val="22"/>
          <w:szCs w:val="22"/>
        </w:rPr>
      </w:pPr>
    </w:p>
    <w:p w:rsidR="00CD6E05" w:rsidRDefault="00CD6E05" w:rsidP="00833697">
      <w:pPr>
        <w:pStyle w:val="Prrafodelista"/>
        <w:tabs>
          <w:tab w:val="left" w:pos="567"/>
        </w:tabs>
        <w:ind w:left="567"/>
        <w:jc w:val="both"/>
        <w:rPr>
          <w:rFonts w:ascii="Arial" w:hAnsi="Arial" w:cs="Arial"/>
          <w:b/>
          <w:sz w:val="22"/>
          <w:szCs w:val="22"/>
        </w:rPr>
      </w:pPr>
    </w:p>
    <w:p w:rsidR="001F520A" w:rsidRPr="00FC1BE0" w:rsidRDefault="00833697" w:rsidP="005E61F4">
      <w:pPr>
        <w:pStyle w:val="Prrafodelista"/>
        <w:tabs>
          <w:tab w:val="left" w:pos="567"/>
        </w:tabs>
        <w:ind w:left="567"/>
        <w:jc w:val="both"/>
        <w:rPr>
          <w:rFonts w:ascii="Arial" w:hAnsi="Arial" w:cs="Arial"/>
          <w:sz w:val="22"/>
          <w:szCs w:val="22"/>
        </w:rPr>
      </w:pPr>
      <w:r w:rsidRPr="00FC1BE0">
        <w:rPr>
          <w:rFonts w:ascii="Arial" w:hAnsi="Arial" w:cs="Arial"/>
          <w:b/>
          <w:sz w:val="22"/>
          <w:szCs w:val="22"/>
        </w:rPr>
        <w:t>ARTÍCULO SEGUNDO.- Se adicionan</w:t>
      </w:r>
      <w:r w:rsidR="005B37C4" w:rsidRPr="00FC1BE0">
        <w:rPr>
          <w:rFonts w:ascii="Arial" w:hAnsi="Arial" w:cs="Arial"/>
          <w:b/>
          <w:sz w:val="22"/>
          <w:szCs w:val="22"/>
        </w:rPr>
        <w:t xml:space="preserve">las fracciones: </w:t>
      </w:r>
      <w:r w:rsidR="005B37C4" w:rsidRPr="00FC1BE0">
        <w:rPr>
          <w:rFonts w:ascii="Arial" w:hAnsi="Arial" w:cs="Arial"/>
          <w:sz w:val="22"/>
          <w:szCs w:val="22"/>
        </w:rPr>
        <w:t xml:space="preserve">IX al artículo 680, XXV al artículo 718, </w:t>
      </w:r>
      <w:r w:rsidR="00723437" w:rsidRPr="00DA1C9C">
        <w:rPr>
          <w:rFonts w:ascii="Arial" w:hAnsi="Arial" w:cs="Arial"/>
          <w:sz w:val="22"/>
          <w:szCs w:val="22"/>
        </w:rPr>
        <w:t>XXIII y XXIV del artículo 1033</w:t>
      </w:r>
      <w:r w:rsidR="00723437" w:rsidRPr="00723437">
        <w:rPr>
          <w:rFonts w:ascii="Arial" w:hAnsi="Arial" w:cs="Arial"/>
          <w:b/>
          <w:sz w:val="22"/>
          <w:szCs w:val="22"/>
        </w:rPr>
        <w:t>y</w:t>
      </w:r>
      <w:r w:rsidR="00225383" w:rsidRPr="00FC1BE0">
        <w:rPr>
          <w:rFonts w:ascii="Arial" w:hAnsi="Arial" w:cs="Arial"/>
          <w:b/>
          <w:sz w:val="22"/>
          <w:szCs w:val="22"/>
        </w:rPr>
        <w:t>los incisos</w:t>
      </w:r>
      <w:r w:rsidR="00225383" w:rsidRPr="00FC1BE0">
        <w:rPr>
          <w:rFonts w:ascii="Arial" w:hAnsi="Arial" w:cs="Arial"/>
          <w:sz w:val="22"/>
          <w:szCs w:val="22"/>
        </w:rPr>
        <w:t>: d) del artículo 1058, g) del artículo 1072, h) del artículo 1074;</w:t>
      </w:r>
      <w:r w:rsidR="004C28C7">
        <w:rPr>
          <w:rFonts w:ascii="Arial" w:hAnsi="Arial" w:cs="Arial"/>
          <w:sz w:val="22"/>
          <w:szCs w:val="22"/>
        </w:rPr>
        <w:t>y</w:t>
      </w:r>
    </w:p>
    <w:p w:rsidR="00833697" w:rsidRPr="00FC1BE0" w:rsidRDefault="00833697" w:rsidP="005E61F4">
      <w:pPr>
        <w:pStyle w:val="Prrafodelista"/>
        <w:tabs>
          <w:tab w:val="left" w:pos="567"/>
        </w:tabs>
        <w:ind w:left="567"/>
        <w:jc w:val="both"/>
        <w:rPr>
          <w:rFonts w:ascii="Arial" w:hAnsi="Arial" w:cs="Arial"/>
          <w:sz w:val="22"/>
          <w:szCs w:val="22"/>
        </w:rPr>
      </w:pPr>
    </w:p>
    <w:p w:rsidR="00723437" w:rsidRDefault="00723437" w:rsidP="00833697">
      <w:pPr>
        <w:pStyle w:val="Prrafodelista"/>
        <w:tabs>
          <w:tab w:val="left" w:pos="567"/>
        </w:tabs>
        <w:ind w:left="567"/>
        <w:jc w:val="both"/>
        <w:rPr>
          <w:rFonts w:ascii="Arial" w:hAnsi="Arial" w:cs="Arial"/>
          <w:b/>
          <w:sz w:val="22"/>
          <w:szCs w:val="22"/>
        </w:rPr>
      </w:pPr>
    </w:p>
    <w:p w:rsidR="00833697" w:rsidRPr="00FC1BE0" w:rsidRDefault="00833697" w:rsidP="00833697">
      <w:pPr>
        <w:pStyle w:val="Prrafodelista"/>
        <w:tabs>
          <w:tab w:val="left" w:pos="567"/>
        </w:tabs>
        <w:ind w:left="567"/>
        <w:jc w:val="both"/>
        <w:rPr>
          <w:rFonts w:ascii="Arial" w:hAnsi="Arial" w:cs="Arial"/>
          <w:sz w:val="22"/>
          <w:szCs w:val="22"/>
        </w:rPr>
      </w:pPr>
      <w:r w:rsidRPr="00FC1BE0">
        <w:rPr>
          <w:rFonts w:ascii="Arial" w:hAnsi="Arial" w:cs="Arial"/>
          <w:b/>
          <w:sz w:val="22"/>
          <w:szCs w:val="22"/>
        </w:rPr>
        <w:t>ARTÍCULO TERCERO.- Se deroga</w:t>
      </w:r>
      <w:r w:rsidR="00B32957" w:rsidRPr="00FC1BE0">
        <w:rPr>
          <w:rFonts w:ascii="Arial" w:hAnsi="Arial" w:cs="Arial"/>
          <w:b/>
          <w:sz w:val="22"/>
          <w:szCs w:val="22"/>
        </w:rPr>
        <w:t xml:space="preserve">el párrafo </w:t>
      </w:r>
      <w:r w:rsidR="00723437">
        <w:rPr>
          <w:rFonts w:ascii="Arial" w:hAnsi="Arial" w:cs="Arial"/>
          <w:b/>
          <w:sz w:val="22"/>
          <w:szCs w:val="22"/>
        </w:rPr>
        <w:t>sexto</w:t>
      </w:r>
      <w:r w:rsidR="00017131" w:rsidRPr="00FC1BE0">
        <w:rPr>
          <w:rFonts w:ascii="Arial" w:hAnsi="Arial" w:cs="Arial"/>
          <w:sz w:val="22"/>
          <w:szCs w:val="22"/>
        </w:rPr>
        <w:t xml:space="preserve">del artículo 758, </w:t>
      </w:r>
      <w:r w:rsidR="00723437" w:rsidRPr="00723437">
        <w:rPr>
          <w:rFonts w:ascii="Arial" w:hAnsi="Arial" w:cs="Arial"/>
          <w:b/>
          <w:sz w:val="22"/>
          <w:szCs w:val="22"/>
        </w:rPr>
        <w:t>párrafoquinto</w:t>
      </w:r>
      <w:r w:rsidR="00017131" w:rsidRPr="00FC1BE0">
        <w:rPr>
          <w:rFonts w:ascii="Arial" w:hAnsi="Arial" w:cs="Arial"/>
          <w:sz w:val="22"/>
          <w:szCs w:val="22"/>
        </w:rPr>
        <w:t xml:space="preserve"> del artículo 759, </w:t>
      </w:r>
      <w:r w:rsidR="00723437">
        <w:rPr>
          <w:rFonts w:ascii="Arial" w:hAnsi="Arial" w:cs="Arial"/>
          <w:b/>
          <w:sz w:val="22"/>
          <w:szCs w:val="22"/>
        </w:rPr>
        <w:t>párrafo quinto</w:t>
      </w:r>
      <w:r w:rsidR="00017131" w:rsidRPr="00FC1BE0">
        <w:rPr>
          <w:rFonts w:ascii="Arial" w:hAnsi="Arial" w:cs="Arial"/>
          <w:sz w:val="22"/>
          <w:szCs w:val="22"/>
        </w:rPr>
        <w:t xml:space="preserve"> del artículo 760, </w:t>
      </w:r>
      <w:r w:rsidR="00723437" w:rsidRPr="00723437">
        <w:rPr>
          <w:rFonts w:ascii="Arial" w:hAnsi="Arial" w:cs="Arial"/>
          <w:b/>
          <w:sz w:val="22"/>
          <w:szCs w:val="22"/>
        </w:rPr>
        <w:t>párrafo</w:t>
      </w:r>
      <w:r w:rsidR="00723437">
        <w:rPr>
          <w:rFonts w:ascii="Arial" w:hAnsi="Arial" w:cs="Arial"/>
          <w:b/>
          <w:sz w:val="22"/>
          <w:szCs w:val="22"/>
        </w:rPr>
        <w:t>cuarto</w:t>
      </w:r>
      <w:r w:rsidR="00017131" w:rsidRPr="00FC1BE0">
        <w:rPr>
          <w:rFonts w:ascii="Arial" w:hAnsi="Arial" w:cs="Arial"/>
          <w:b/>
          <w:sz w:val="22"/>
          <w:szCs w:val="22"/>
        </w:rPr>
        <w:t xml:space="preserve"> y</w:t>
      </w:r>
      <w:r w:rsidR="00723437">
        <w:rPr>
          <w:rFonts w:ascii="Arial" w:hAnsi="Arial" w:cs="Arial"/>
          <w:b/>
          <w:sz w:val="22"/>
          <w:szCs w:val="22"/>
        </w:rPr>
        <w:t>quinto</w:t>
      </w:r>
      <w:r w:rsidR="00B32957" w:rsidRPr="00FC1BE0">
        <w:rPr>
          <w:rFonts w:ascii="Arial" w:hAnsi="Arial" w:cs="Arial"/>
          <w:sz w:val="22"/>
          <w:szCs w:val="22"/>
        </w:rPr>
        <w:t>del artículo 761</w:t>
      </w:r>
      <w:r w:rsidR="00B32957" w:rsidRPr="00FC1BE0">
        <w:rPr>
          <w:rFonts w:ascii="Arial" w:hAnsi="Arial" w:cs="Arial"/>
          <w:b/>
          <w:sz w:val="22"/>
          <w:szCs w:val="22"/>
        </w:rPr>
        <w:t>.</w:t>
      </w:r>
    </w:p>
    <w:p w:rsidR="00833697" w:rsidRDefault="00833697" w:rsidP="00833697">
      <w:pPr>
        <w:pStyle w:val="Prrafodelista"/>
        <w:tabs>
          <w:tab w:val="left" w:pos="567"/>
        </w:tabs>
        <w:ind w:left="567"/>
        <w:jc w:val="both"/>
        <w:rPr>
          <w:rFonts w:ascii="Arial" w:hAnsi="Arial" w:cs="Arial"/>
          <w:sz w:val="22"/>
          <w:szCs w:val="22"/>
          <w:lang w:val="es-MX"/>
        </w:rPr>
      </w:pPr>
    </w:p>
    <w:p w:rsidR="00723437" w:rsidRDefault="00723437" w:rsidP="00833697">
      <w:pPr>
        <w:pStyle w:val="Prrafodelista"/>
        <w:tabs>
          <w:tab w:val="left" w:pos="567"/>
        </w:tabs>
        <w:ind w:left="567"/>
        <w:jc w:val="both"/>
        <w:rPr>
          <w:rFonts w:ascii="Arial" w:hAnsi="Arial" w:cs="Arial"/>
          <w:sz w:val="22"/>
          <w:szCs w:val="22"/>
          <w:lang w:val="es-MX"/>
        </w:rPr>
      </w:pPr>
    </w:p>
    <w:p w:rsidR="00ED26C2" w:rsidRDefault="006F4771" w:rsidP="00833697">
      <w:pPr>
        <w:pStyle w:val="Prrafodelista"/>
        <w:tabs>
          <w:tab w:val="left" w:pos="567"/>
        </w:tabs>
        <w:ind w:left="567"/>
        <w:jc w:val="both"/>
        <w:rPr>
          <w:rFonts w:ascii="Arial" w:hAnsi="Arial" w:cs="Arial"/>
          <w:sz w:val="22"/>
          <w:szCs w:val="22"/>
          <w:lang w:val="es-MX"/>
        </w:rPr>
      </w:pPr>
      <w:r w:rsidRPr="00723437">
        <w:rPr>
          <w:rFonts w:ascii="Arial" w:hAnsi="Arial" w:cs="Arial"/>
          <w:sz w:val="22"/>
          <w:szCs w:val="22"/>
          <w:lang w:val="es-MX"/>
        </w:rPr>
        <w:t xml:space="preserve">Para quedar como </w:t>
      </w:r>
      <w:r w:rsidR="00B57F89" w:rsidRPr="00723437">
        <w:rPr>
          <w:rFonts w:ascii="Arial" w:hAnsi="Arial" w:cs="Arial"/>
          <w:sz w:val="22"/>
          <w:szCs w:val="22"/>
          <w:lang w:val="es-MX"/>
        </w:rPr>
        <w:t>sigue</w:t>
      </w:r>
      <w:r w:rsidR="00011951" w:rsidRPr="00723437">
        <w:rPr>
          <w:rFonts w:ascii="Arial" w:hAnsi="Arial" w:cs="Arial"/>
          <w:sz w:val="22"/>
          <w:szCs w:val="22"/>
          <w:lang w:val="es-MX"/>
        </w:rPr>
        <w:t>:</w:t>
      </w:r>
    </w:p>
    <w:p w:rsidR="00ED26C2" w:rsidRDefault="00ED26C2" w:rsidP="00833697">
      <w:pPr>
        <w:pStyle w:val="Prrafodelista"/>
        <w:tabs>
          <w:tab w:val="left" w:pos="567"/>
        </w:tabs>
        <w:ind w:left="567"/>
        <w:jc w:val="both"/>
        <w:rPr>
          <w:rFonts w:ascii="Arial" w:hAnsi="Arial" w:cs="Arial"/>
          <w:sz w:val="22"/>
          <w:szCs w:val="22"/>
          <w:lang w:val="es-MX"/>
        </w:rPr>
      </w:pPr>
    </w:p>
    <w:p w:rsidR="00723437" w:rsidRDefault="00723437" w:rsidP="00833697">
      <w:pPr>
        <w:pStyle w:val="Prrafodelista"/>
        <w:tabs>
          <w:tab w:val="left" w:pos="567"/>
        </w:tabs>
        <w:ind w:left="567"/>
        <w:jc w:val="both"/>
        <w:rPr>
          <w:rFonts w:ascii="Arial" w:hAnsi="Arial" w:cs="Arial"/>
          <w:b/>
          <w:sz w:val="22"/>
          <w:szCs w:val="22"/>
          <w:lang w:val="es-MX"/>
        </w:rPr>
      </w:pPr>
    </w:p>
    <w:p w:rsidR="006F4771" w:rsidRPr="00723437" w:rsidRDefault="00FC1BE0" w:rsidP="00833697">
      <w:pPr>
        <w:pStyle w:val="Prrafodelista"/>
        <w:tabs>
          <w:tab w:val="left" w:pos="567"/>
        </w:tabs>
        <w:ind w:left="567"/>
        <w:jc w:val="both"/>
        <w:rPr>
          <w:rFonts w:ascii="Arial" w:hAnsi="Arial" w:cs="Arial"/>
          <w:b/>
          <w:sz w:val="20"/>
          <w:szCs w:val="20"/>
          <w:lang w:val="es-MX"/>
        </w:rPr>
      </w:pPr>
      <w:r w:rsidRPr="00723437">
        <w:rPr>
          <w:rFonts w:ascii="Arial" w:hAnsi="Arial" w:cs="Arial"/>
          <w:b/>
          <w:sz w:val="20"/>
          <w:szCs w:val="20"/>
          <w:lang w:val="es-MX"/>
        </w:rPr>
        <w:t>Artículos de 655 al 656</w:t>
      </w:r>
      <w:r w:rsidR="004A255E" w:rsidRPr="00723437">
        <w:rPr>
          <w:rFonts w:ascii="Arial" w:hAnsi="Arial" w:cs="Arial"/>
          <w:b/>
          <w:sz w:val="20"/>
          <w:szCs w:val="20"/>
          <w:lang w:val="es-MX"/>
        </w:rPr>
        <w:t>…</w:t>
      </w:r>
    </w:p>
    <w:p w:rsidR="004A255E" w:rsidRPr="00723437" w:rsidRDefault="004A255E" w:rsidP="00833697">
      <w:pPr>
        <w:pStyle w:val="Prrafodelista"/>
        <w:tabs>
          <w:tab w:val="left" w:pos="567"/>
        </w:tabs>
        <w:ind w:left="567"/>
        <w:jc w:val="both"/>
        <w:rPr>
          <w:rFonts w:ascii="Arial" w:hAnsi="Arial" w:cs="Arial"/>
          <w:sz w:val="20"/>
          <w:szCs w:val="20"/>
          <w:lang w:val="es-MX"/>
        </w:rPr>
      </w:pPr>
    </w:p>
    <w:p w:rsidR="004A255E" w:rsidRPr="00723437" w:rsidRDefault="004A255E" w:rsidP="00833697">
      <w:pPr>
        <w:pStyle w:val="Prrafodelista"/>
        <w:tabs>
          <w:tab w:val="left" w:pos="567"/>
        </w:tabs>
        <w:ind w:left="567"/>
        <w:jc w:val="both"/>
        <w:rPr>
          <w:rFonts w:ascii="Arial" w:hAnsi="Arial" w:cs="Arial"/>
          <w:sz w:val="20"/>
          <w:szCs w:val="20"/>
          <w:lang w:val="es-MX"/>
        </w:rPr>
      </w:pPr>
      <w:r w:rsidRPr="00723437">
        <w:rPr>
          <w:rFonts w:ascii="Arial" w:hAnsi="Arial" w:cs="Arial"/>
          <w:b/>
          <w:sz w:val="20"/>
          <w:szCs w:val="20"/>
          <w:lang w:val="es-MX"/>
        </w:rPr>
        <w:t>Artículo 657.-</w:t>
      </w:r>
      <w:r w:rsidRPr="00723437">
        <w:rPr>
          <w:rFonts w:ascii="Arial" w:hAnsi="Arial" w:cs="Arial"/>
          <w:sz w:val="20"/>
          <w:szCs w:val="20"/>
          <w:lang w:val="es-MX"/>
        </w:rPr>
        <w:t>…</w:t>
      </w:r>
    </w:p>
    <w:p w:rsidR="004A255E" w:rsidRPr="00723437" w:rsidRDefault="004A255E" w:rsidP="00833697">
      <w:pPr>
        <w:pStyle w:val="Prrafodelista"/>
        <w:tabs>
          <w:tab w:val="left" w:pos="567"/>
        </w:tabs>
        <w:ind w:left="567"/>
        <w:jc w:val="both"/>
        <w:rPr>
          <w:rFonts w:ascii="Arial" w:hAnsi="Arial" w:cs="Arial"/>
          <w:b/>
          <w:sz w:val="20"/>
          <w:szCs w:val="20"/>
        </w:rPr>
      </w:pPr>
    </w:p>
    <w:p w:rsidR="004A255E" w:rsidRPr="00723437" w:rsidRDefault="004A255E" w:rsidP="00833697">
      <w:pPr>
        <w:pStyle w:val="Prrafodelista"/>
        <w:tabs>
          <w:tab w:val="left" w:pos="567"/>
        </w:tabs>
        <w:ind w:left="567"/>
        <w:jc w:val="both"/>
        <w:rPr>
          <w:rFonts w:ascii="Arial" w:hAnsi="Arial" w:cs="Arial"/>
          <w:b/>
          <w:sz w:val="20"/>
          <w:szCs w:val="20"/>
        </w:rPr>
      </w:pPr>
      <w:r w:rsidRPr="00723437">
        <w:rPr>
          <w:rFonts w:ascii="Arial" w:hAnsi="Arial" w:cs="Arial"/>
          <w:b/>
          <w:sz w:val="20"/>
          <w:szCs w:val="20"/>
        </w:rPr>
        <w:t>Fracciones I a la IV…</w:t>
      </w:r>
    </w:p>
    <w:p w:rsidR="004A255E" w:rsidRPr="00723437" w:rsidRDefault="004A255E" w:rsidP="00833697">
      <w:pPr>
        <w:pStyle w:val="Prrafodelista"/>
        <w:tabs>
          <w:tab w:val="left" w:pos="567"/>
        </w:tabs>
        <w:ind w:left="567"/>
        <w:jc w:val="both"/>
        <w:rPr>
          <w:rFonts w:ascii="Arial" w:hAnsi="Arial" w:cs="Arial"/>
          <w:b/>
          <w:sz w:val="20"/>
          <w:szCs w:val="20"/>
        </w:rPr>
      </w:pPr>
    </w:p>
    <w:p w:rsidR="004A255E" w:rsidRPr="00723437" w:rsidRDefault="004A255E" w:rsidP="00833697">
      <w:pPr>
        <w:pStyle w:val="Prrafodelista"/>
        <w:tabs>
          <w:tab w:val="left" w:pos="567"/>
        </w:tabs>
        <w:ind w:left="567"/>
        <w:jc w:val="both"/>
        <w:rPr>
          <w:rFonts w:ascii="Arial" w:hAnsi="Arial" w:cs="Arial"/>
          <w:sz w:val="20"/>
          <w:szCs w:val="20"/>
        </w:rPr>
      </w:pPr>
      <w:r w:rsidRPr="00723437">
        <w:rPr>
          <w:rFonts w:ascii="Arial" w:hAnsi="Arial" w:cs="Arial"/>
          <w:b/>
          <w:sz w:val="20"/>
          <w:szCs w:val="20"/>
        </w:rPr>
        <w:t>V. Alineamiento.-</w:t>
      </w:r>
      <w:r w:rsidRPr="00723437">
        <w:rPr>
          <w:rFonts w:ascii="Arial" w:hAnsi="Arial" w:cs="Arial"/>
          <w:sz w:val="20"/>
          <w:szCs w:val="20"/>
        </w:rPr>
        <w:t xml:space="preserve">  La línea que señala el límite de un inmueble respecto a una vía pública establecida en cualquier plano autorizado o registro oficial existente en una dependencia municipal, estatal o federal.</w:t>
      </w:r>
    </w:p>
    <w:p w:rsidR="004A255E" w:rsidRPr="00723437" w:rsidRDefault="004A255E" w:rsidP="00833697">
      <w:pPr>
        <w:pStyle w:val="Prrafodelista"/>
        <w:tabs>
          <w:tab w:val="left" w:pos="567"/>
        </w:tabs>
        <w:ind w:left="567"/>
        <w:jc w:val="both"/>
        <w:rPr>
          <w:rFonts w:ascii="Arial" w:hAnsi="Arial" w:cs="Arial"/>
          <w:sz w:val="20"/>
          <w:szCs w:val="20"/>
          <w:lang w:val="es-MX"/>
        </w:rPr>
      </w:pPr>
    </w:p>
    <w:p w:rsidR="004A255E" w:rsidRPr="00723437" w:rsidRDefault="004A255E" w:rsidP="004A255E">
      <w:pPr>
        <w:spacing w:line="276" w:lineRule="auto"/>
        <w:ind w:left="567"/>
        <w:jc w:val="both"/>
        <w:rPr>
          <w:rFonts w:ascii="Arial" w:hAnsi="Arial" w:cs="Arial"/>
          <w:b/>
          <w:sz w:val="20"/>
          <w:szCs w:val="20"/>
        </w:rPr>
      </w:pPr>
      <w:r w:rsidRPr="00723437">
        <w:rPr>
          <w:rFonts w:ascii="Arial" w:hAnsi="Arial" w:cs="Arial"/>
          <w:b/>
          <w:sz w:val="20"/>
          <w:szCs w:val="20"/>
        </w:rPr>
        <w:t>Fracciones VI a la VIII…</w:t>
      </w:r>
    </w:p>
    <w:p w:rsidR="004A255E" w:rsidRPr="00723437" w:rsidRDefault="004A255E" w:rsidP="004A255E">
      <w:pPr>
        <w:spacing w:line="276" w:lineRule="auto"/>
        <w:ind w:left="567"/>
        <w:jc w:val="both"/>
        <w:rPr>
          <w:rFonts w:ascii="Arial" w:hAnsi="Arial" w:cs="Arial"/>
          <w:b/>
          <w:sz w:val="20"/>
          <w:szCs w:val="20"/>
        </w:rPr>
      </w:pPr>
    </w:p>
    <w:p w:rsidR="004A255E" w:rsidRPr="00723437" w:rsidRDefault="004A255E" w:rsidP="004A255E">
      <w:pPr>
        <w:spacing w:line="276" w:lineRule="auto"/>
        <w:ind w:left="567"/>
        <w:jc w:val="both"/>
        <w:rPr>
          <w:rFonts w:ascii="Arial" w:hAnsi="Arial" w:cs="Arial"/>
          <w:sz w:val="20"/>
          <w:szCs w:val="20"/>
        </w:rPr>
      </w:pPr>
      <w:r w:rsidRPr="00723437">
        <w:rPr>
          <w:rFonts w:ascii="Arial" w:hAnsi="Arial" w:cs="Arial"/>
          <w:b/>
          <w:sz w:val="20"/>
          <w:szCs w:val="20"/>
        </w:rPr>
        <w:t>IX. Área Neta.-</w:t>
      </w:r>
      <w:r w:rsidRPr="00723437">
        <w:rPr>
          <w:rFonts w:ascii="Arial" w:hAnsi="Arial" w:cs="Arial"/>
          <w:sz w:val="20"/>
          <w:szCs w:val="20"/>
        </w:rPr>
        <w:t xml:space="preserve"> La superficie de terreno utilizable que resulte de descontar de la superficie total del fraccionamiento, la ocupada por vías públicas, obras hidráulicas y sanitarias, así como las restricciones que presente.</w:t>
      </w:r>
    </w:p>
    <w:p w:rsidR="004A255E" w:rsidRPr="00723437" w:rsidRDefault="004A255E" w:rsidP="004A255E">
      <w:pPr>
        <w:spacing w:line="276" w:lineRule="auto"/>
        <w:ind w:left="567"/>
        <w:jc w:val="both"/>
        <w:rPr>
          <w:rFonts w:ascii="Arial" w:hAnsi="Arial" w:cs="Arial"/>
          <w:color w:val="000000"/>
          <w:sz w:val="20"/>
          <w:szCs w:val="20"/>
        </w:rPr>
      </w:pPr>
    </w:p>
    <w:p w:rsidR="004A255E" w:rsidRPr="00723437" w:rsidRDefault="004A255E" w:rsidP="004A255E">
      <w:pPr>
        <w:spacing w:line="276" w:lineRule="auto"/>
        <w:ind w:left="567"/>
        <w:jc w:val="both"/>
        <w:rPr>
          <w:rFonts w:ascii="Arial" w:hAnsi="Arial" w:cs="Arial"/>
          <w:b/>
          <w:color w:val="000000"/>
          <w:sz w:val="20"/>
          <w:szCs w:val="20"/>
        </w:rPr>
      </w:pPr>
      <w:r w:rsidRPr="00723437">
        <w:rPr>
          <w:rFonts w:ascii="Arial" w:hAnsi="Arial" w:cs="Arial"/>
          <w:b/>
          <w:color w:val="000000"/>
          <w:sz w:val="20"/>
          <w:szCs w:val="20"/>
        </w:rPr>
        <w:t>Fracciones X a la L…</w:t>
      </w:r>
    </w:p>
    <w:p w:rsidR="004A255E" w:rsidRPr="00723437" w:rsidRDefault="004A255E" w:rsidP="00833697">
      <w:pPr>
        <w:pStyle w:val="Prrafodelista"/>
        <w:tabs>
          <w:tab w:val="left" w:pos="567"/>
        </w:tabs>
        <w:ind w:left="567"/>
        <w:jc w:val="both"/>
        <w:rPr>
          <w:rFonts w:ascii="Arial" w:hAnsi="Arial" w:cs="Arial"/>
          <w:sz w:val="20"/>
          <w:szCs w:val="20"/>
          <w:lang w:val="es-MX"/>
        </w:rPr>
      </w:pPr>
    </w:p>
    <w:p w:rsidR="004A255E" w:rsidRPr="00723437" w:rsidRDefault="004A255E" w:rsidP="00506152">
      <w:pPr>
        <w:pStyle w:val="Prrafodelista"/>
        <w:numPr>
          <w:ilvl w:val="0"/>
          <w:numId w:val="6"/>
        </w:numPr>
        <w:tabs>
          <w:tab w:val="left" w:pos="993"/>
          <w:tab w:val="left" w:pos="1134"/>
        </w:tabs>
        <w:spacing w:line="276" w:lineRule="auto"/>
        <w:ind w:left="567" w:firstLine="0"/>
        <w:jc w:val="both"/>
        <w:rPr>
          <w:rFonts w:ascii="Arial" w:hAnsi="Arial" w:cs="Arial"/>
          <w:color w:val="000000"/>
          <w:sz w:val="20"/>
          <w:szCs w:val="20"/>
        </w:rPr>
      </w:pPr>
      <w:r w:rsidRPr="00723437">
        <w:rPr>
          <w:rFonts w:ascii="Arial" w:hAnsi="Arial" w:cs="Arial"/>
          <w:b/>
          <w:color w:val="000000"/>
          <w:sz w:val="20"/>
          <w:szCs w:val="20"/>
        </w:rPr>
        <w:t xml:space="preserve">Expediente Único.- </w:t>
      </w:r>
      <w:r w:rsidRPr="00723437">
        <w:rPr>
          <w:rFonts w:ascii="Arial" w:hAnsi="Arial" w:cs="Arial"/>
          <w:color w:val="000000"/>
          <w:sz w:val="20"/>
          <w:szCs w:val="20"/>
        </w:rPr>
        <w:t>El proceso eficiente y eficaz de atención para la obtención de permisos de construcción para obras nuevas mayores a 50.01 m</w:t>
      </w:r>
      <w:r w:rsidRPr="00723437">
        <w:rPr>
          <w:rFonts w:ascii="Arial" w:hAnsi="Arial" w:cs="Arial"/>
          <w:color w:val="000000"/>
          <w:sz w:val="20"/>
          <w:szCs w:val="20"/>
          <w:vertAlign w:val="superscript"/>
        </w:rPr>
        <w:t xml:space="preserve">2 </w:t>
      </w:r>
      <w:r w:rsidRPr="00723437">
        <w:rPr>
          <w:rFonts w:ascii="Arial" w:hAnsi="Arial" w:cs="Arial"/>
          <w:color w:val="000000"/>
          <w:sz w:val="20"/>
          <w:szCs w:val="20"/>
        </w:rPr>
        <w:t>de construcción que se integra de constancia de alineamiento  y número oficial, licencia de uso de suelo, asignación de medidas de mitigación, plan de manejo para disposición final de residuos sólidos de la construcción, en general y licencia de obra mayor.</w:t>
      </w:r>
    </w:p>
    <w:p w:rsidR="004A255E" w:rsidRPr="00723437" w:rsidRDefault="004A255E" w:rsidP="00833697">
      <w:pPr>
        <w:pStyle w:val="Prrafodelista"/>
        <w:tabs>
          <w:tab w:val="left" w:pos="567"/>
        </w:tabs>
        <w:ind w:left="567"/>
        <w:jc w:val="both"/>
        <w:rPr>
          <w:rFonts w:ascii="Arial" w:hAnsi="Arial" w:cs="Arial"/>
          <w:b/>
          <w:sz w:val="20"/>
          <w:szCs w:val="20"/>
          <w:lang w:val="es-MX"/>
        </w:rPr>
      </w:pPr>
    </w:p>
    <w:p w:rsidR="006F4771" w:rsidRPr="00723437" w:rsidRDefault="00FC1BE0" w:rsidP="00833697">
      <w:pPr>
        <w:pStyle w:val="Prrafodelista"/>
        <w:tabs>
          <w:tab w:val="left" w:pos="567"/>
        </w:tabs>
        <w:ind w:left="567"/>
        <w:jc w:val="both"/>
        <w:rPr>
          <w:rFonts w:ascii="Arial" w:hAnsi="Arial" w:cs="Arial"/>
          <w:b/>
          <w:sz w:val="20"/>
          <w:szCs w:val="20"/>
          <w:lang w:val="es-MX"/>
        </w:rPr>
      </w:pPr>
      <w:r w:rsidRPr="00723437">
        <w:rPr>
          <w:rFonts w:ascii="Arial" w:hAnsi="Arial" w:cs="Arial"/>
          <w:b/>
          <w:sz w:val="20"/>
          <w:szCs w:val="20"/>
          <w:lang w:val="es-MX"/>
        </w:rPr>
        <w:t>Fracciones LII a la LIV…</w:t>
      </w:r>
    </w:p>
    <w:p w:rsidR="00FC1BE0" w:rsidRPr="00723437" w:rsidRDefault="00FC1BE0" w:rsidP="00833697">
      <w:pPr>
        <w:pStyle w:val="Prrafodelista"/>
        <w:tabs>
          <w:tab w:val="left" w:pos="567"/>
        </w:tabs>
        <w:ind w:left="567"/>
        <w:jc w:val="both"/>
        <w:rPr>
          <w:rFonts w:ascii="Arial" w:hAnsi="Arial" w:cs="Arial"/>
          <w:b/>
          <w:sz w:val="20"/>
          <w:szCs w:val="20"/>
          <w:lang w:val="es-MX"/>
        </w:rPr>
      </w:pPr>
    </w:p>
    <w:p w:rsidR="00FC1BE0" w:rsidRPr="00723437" w:rsidRDefault="00FC1BE0" w:rsidP="00506152">
      <w:pPr>
        <w:pStyle w:val="Prrafodelista"/>
        <w:numPr>
          <w:ilvl w:val="0"/>
          <w:numId w:val="7"/>
        </w:numPr>
        <w:tabs>
          <w:tab w:val="left" w:pos="993"/>
          <w:tab w:val="left" w:pos="1701"/>
        </w:tabs>
        <w:spacing w:line="276" w:lineRule="auto"/>
        <w:ind w:left="567" w:firstLine="0"/>
        <w:jc w:val="both"/>
        <w:rPr>
          <w:rFonts w:ascii="Arial" w:hAnsi="Arial" w:cs="Arial"/>
          <w:color w:val="000000"/>
          <w:sz w:val="20"/>
          <w:szCs w:val="20"/>
        </w:rPr>
      </w:pPr>
      <w:r w:rsidRPr="00723437">
        <w:rPr>
          <w:rFonts w:ascii="Arial" w:hAnsi="Arial" w:cs="Arial"/>
          <w:b/>
          <w:sz w:val="20"/>
          <w:szCs w:val="20"/>
        </w:rPr>
        <w:t>Fraccionamiento.-</w:t>
      </w:r>
      <w:r w:rsidRPr="00723437">
        <w:rPr>
          <w:rFonts w:ascii="Arial" w:hAnsi="Arial" w:cs="Arial"/>
          <w:sz w:val="20"/>
          <w:szCs w:val="20"/>
        </w:rPr>
        <w:t xml:space="preserve"> La división de un terreno en más de diez unidades y/o que requiera del trazo de una o más vías públicas para generar manzanas y lotes, así como de la ejecución de obras de urbanización, infraestructura, y equipamiento urbano, independientemente de su superficie y régimen de propiedad.</w:t>
      </w:r>
    </w:p>
    <w:p w:rsidR="00FC1BE0" w:rsidRPr="00723437" w:rsidRDefault="00FC1BE0" w:rsidP="00833697">
      <w:pPr>
        <w:pStyle w:val="Prrafodelista"/>
        <w:tabs>
          <w:tab w:val="left" w:pos="567"/>
        </w:tabs>
        <w:ind w:left="567"/>
        <w:jc w:val="both"/>
        <w:rPr>
          <w:rFonts w:ascii="Arial" w:hAnsi="Arial" w:cs="Arial"/>
          <w:b/>
          <w:sz w:val="20"/>
          <w:szCs w:val="20"/>
          <w:lang w:val="es-MX"/>
        </w:rPr>
      </w:pPr>
    </w:p>
    <w:p w:rsidR="00FC1BE0" w:rsidRPr="00723437" w:rsidRDefault="00FC1BE0" w:rsidP="00833697">
      <w:pPr>
        <w:pStyle w:val="Prrafodelista"/>
        <w:tabs>
          <w:tab w:val="left" w:pos="567"/>
        </w:tabs>
        <w:ind w:left="567"/>
        <w:jc w:val="both"/>
        <w:rPr>
          <w:rFonts w:ascii="Arial" w:hAnsi="Arial" w:cs="Arial"/>
          <w:b/>
          <w:sz w:val="20"/>
          <w:szCs w:val="20"/>
          <w:lang w:val="es-MX"/>
        </w:rPr>
      </w:pPr>
      <w:r w:rsidRPr="00723437">
        <w:rPr>
          <w:rFonts w:ascii="Arial" w:hAnsi="Arial" w:cs="Arial"/>
          <w:b/>
          <w:sz w:val="20"/>
          <w:szCs w:val="20"/>
          <w:lang w:val="es-MX"/>
        </w:rPr>
        <w:t>Fracciones LVI a la LXI…</w:t>
      </w:r>
    </w:p>
    <w:p w:rsidR="00FC1BE0" w:rsidRPr="00723437" w:rsidRDefault="00FC1BE0" w:rsidP="00833697">
      <w:pPr>
        <w:pStyle w:val="Prrafodelista"/>
        <w:tabs>
          <w:tab w:val="left" w:pos="567"/>
        </w:tabs>
        <w:ind w:left="567"/>
        <w:jc w:val="both"/>
        <w:rPr>
          <w:rFonts w:ascii="Arial" w:hAnsi="Arial" w:cs="Arial"/>
          <w:b/>
          <w:sz w:val="20"/>
          <w:szCs w:val="20"/>
          <w:lang w:val="es-MX"/>
        </w:rPr>
      </w:pPr>
    </w:p>
    <w:p w:rsidR="00FC1BE0" w:rsidRPr="00723437" w:rsidRDefault="00FC1BE0" w:rsidP="00833697">
      <w:pPr>
        <w:pStyle w:val="Prrafodelista"/>
        <w:tabs>
          <w:tab w:val="left" w:pos="567"/>
        </w:tabs>
        <w:ind w:left="567"/>
        <w:jc w:val="both"/>
        <w:rPr>
          <w:rFonts w:ascii="Arial" w:hAnsi="Arial" w:cs="Arial"/>
          <w:sz w:val="20"/>
          <w:szCs w:val="20"/>
          <w:lang w:val="es-MX"/>
        </w:rPr>
      </w:pPr>
      <w:r w:rsidRPr="00723437">
        <w:rPr>
          <w:rFonts w:ascii="Arial" w:hAnsi="Arial" w:cs="Arial"/>
          <w:b/>
          <w:sz w:val="20"/>
          <w:szCs w:val="20"/>
        </w:rPr>
        <w:t xml:space="preserve">LXII. Incorporación de Tierras al Desarrollo Urbano Municipal.- </w:t>
      </w:r>
      <w:r w:rsidRPr="00723437">
        <w:rPr>
          <w:rFonts w:ascii="Arial" w:hAnsi="Arial" w:cs="Arial"/>
          <w:sz w:val="20"/>
          <w:szCs w:val="20"/>
        </w:rPr>
        <w:t xml:space="preserve">El procedimiento por el que un predio rústico o localizado en el área de expansión o de reserva de crecimiento de un centro de población se transforma en área urbana o urbanizable, señalado en la </w:t>
      </w:r>
      <w:r w:rsidR="003D22DE">
        <w:rPr>
          <w:rFonts w:ascii="Arial" w:hAnsi="Arial" w:cs="Arial"/>
          <w:sz w:val="20"/>
          <w:szCs w:val="20"/>
        </w:rPr>
        <w:t xml:space="preserve">Ley General de Asentamientos Humanos, Ordenamiento Territorial y Desarrollo Urbano, la </w:t>
      </w:r>
      <w:r w:rsidRPr="00723437">
        <w:rPr>
          <w:rFonts w:ascii="Arial" w:hAnsi="Arial" w:cs="Arial"/>
          <w:sz w:val="20"/>
          <w:szCs w:val="20"/>
        </w:rPr>
        <w:t>Ley de Desarrollo Urbano Sustentable del Estado de Puebla y la normativa aplicable.</w:t>
      </w:r>
    </w:p>
    <w:p w:rsidR="00FC1BE0" w:rsidRPr="00723437" w:rsidRDefault="00FC1BE0" w:rsidP="00833697">
      <w:pPr>
        <w:pStyle w:val="Prrafodelista"/>
        <w:tabs>
          <w:tab w:val="left" w:pos="567"/>
        </w:tabs>
        <w:ind w:left="567"/>
        <w:jc w:val="both"/>
        <w:rPr>
          <w:rFonts w:ascii="Arial" w:hAnsi="Arial" w:cs="Arial"/>
          <w:sz w:val="20"/>
          <w:szCs w:val="20"/>
          <w:lang w:val="es-MX"/>
        </w:rPr>
      </w:pPr>
    </w:p>
    <w:p w:rsidR="00FC1BE0" w:rsidRPr="00723437" w:rsidRDefault="00FC1BE0" w:rsidP="00833697">
      <w:pPr>
        <w:pStyle w:val="Prrafodelista"/>
        <w:tabs>
          <w:tab w:val="left" w:pos="567"/>
        </w:tabs>
        <w:ind w:left="567"/>
        <w:jc w:val="both"/>
        <w:rPr>
          <w:rFonts w:ascii="Arial" w:hAnsi="Arial" w:cs="Arial"/>
          <w:b/>
          <w:sz w:val="20"/>
          <w:szCs w:val="20"/>
          <w:lang w:val="es-MX"/>
        </w:rPr>
      </w:pPr>
      <w:r w:rsidRPr="00723437">
        <w:rPr>
          <w:rFonts w:ascii="Arial" w:hAnsi="Arial" w:cs="Arial"/>
          <w:b/>
          <w:sz w:val="20"/>
          <w:szCs w:val="20"/>
          <w:lang w:val="es-MX"/>
        </w:rPr>
        <w:t>Fracciones LXIII a la CI…</w:t>
      </w:r>
    </w:p>
    <w:p w:rsidR="00FC1BE0" w:rsidRPr="00723437" w:rsidRDefault="00FC1BE0" w:rsidP="00833697">
      <w:pPr>
        <w:pStyle w:val="Prrafodelista"/>
        <w:tabs>
          <w:tab w:val="left" w:pos="567"/>
        </w:tabs>
        <w:ind w:left="567"/>
        <w:jc w:val="both"/>
        <w:rPr>
          <w:rFonts w:ascii="Arial" w:hAnsi="Arial" w:cs="Arial"/>
          <w:sz w:val="20"/>
          <w:szCs w:val="20"/>
          <w:lang w:val="es-MX"/>
        </w:rPr>
      </w:pPr>
    </w:p>
    <w:p w:rsidR="00FC1BE0" w:rsidRPr="00723437" w:rsidRDefault="00FC1BE0" w:rsidP="00506152">
      <w:pPr>
        <w:pStyle w:val="Prrafodelista"/>
        <w:numPr>
          <w:ilvl w:val="0"/>
          <w:numId w:val="8"/>
        </w:numPr>
        <w:tabs>
          <w:tab w:val="left" w:pos="1134"/>
          <w:tab w:val="left" w:pos="1701"/>
        </w:tabs>
        <w:spacing w:line="276" w:lineRule="auto"/>
        <w:ind w:left="567" w:firstLine="0"/>
        <w:jc w:val="both"/>
        <w:rPr>
          <w:rFonts w:ascii="Arial" w:hAnsi="Arial" w:cs="Arial"/>
          <w:color w:val="000000"/>
          <w:sz w:val="20"/>
          <w:szCs w:val="20"/>
        </w:rPr>
      </w:pPr>
      <w:r w:rsidRPr="00723437">
        <w:rPr>
          <w:rFonts w:ascii="Arial" w:hAnsi="Arial" w:cs="Arial"/>
          <w:b/>
          <w:sz w:val="20"/>
          <w:szCs w:val="20"/>
        </w:rPr>
        <w:t>Residuo Sólido Urbano (RSU).-</w:t>
      </w:r>
      <w:r w:rsidRPr="00723437">
        <w:rPr>
          <w:rFonts w:ascii="Arial" w:hAnsi="Arial" w:cs="Arial"/>
          <w:sz w:val="20"/>
          <w:szCs w:val="20"/>
        </w:rPr>
        <w:t xml:space="preserve"> El material generado en las casas habitación, que resultan de sus actividades domésticas, de los productos que consumen y de sus envases, embalajes y empaques; los residuos que provienen de cualquier otra actividad dentro de establecimientos o en la vía pública que genere residuos con características domiciliarias y los resultantes de la limpieza de las vías y espacios públicos.</w:t>
      </w:r>
    </w:p>
    <w:p w:rsidR="00FC1BE0" w:rsidRPr="00723437" w:rsidRDefault="00FC1BE0" w:rsidP="00833697">
      <w:pPr>
        <w:pStyle w:val="Prrafodelista"/>
        <w:tabs>
          <w:tab w:val="left" w:pos="567"/>
        </w:tabs>
        <w:ind w:left="567"/>
        <w:jc w:val="both"/>
        <w:rPr>
          <w:rFonts w:ascii="Arial" w:hAnsi="Arial" w:cs="Arial"/>
          <w:sz w:val="20"/>
          <w:szCs w:val="20"/>
          <w:lang w:val="es-MX"/>
        </w:rPr>
      </w:pPr>
    </w:p>
    <w:p w:rsidR="005E30F5" w:rsidRPr="00723437" w:rsidRDefault="005E30F5" w:rsidP="00833697">
      <w:pPr>
        <w:pStyle w:val="Prrafodelista"/>
        <w:tabs>
          <w:tab w:val="left" w:pos="567"/>
        </w:tabs>
        <w:ind w:left="567"/>
        <w:jc w:val="both"/>
        <w:rPr>
          <w:rFonts w:ascii="Arial" w:hAnsi="Arial" w:cs="Arial"/>
          <w:b/>
          <w:sz w:val="20"/>
          <w:szCs w:val="20"/>
          <w:lang w:val="es-MX"/>
        </w:rPr>
      </w:pPr>
      <w:r w:rsidRPr="00723437">
        <w:rPr>
          <w:rFonts w:ascii="Arial" w:hAnsi="Arial" w:cs="Arial"/>
          <w:b/>
          <w:sz w:val="20"/>
          <w:szCs w:val="20"/>
          <w:lang w:val="es-MX"/>
        </w:rPr>
        <w:t>Fracciones CIII a la CXXIV…</w:t>
      </w:r>
    </w:p>
    <w:p w:rsidR="005E30F5" w:rsidRPr="00723437" w:rsidRDefault="005E30F5" w:rsidP="00833697">
      <w:pPr>
        <w:pStyle w:val="Prrafodelista"/>
        <w:tabs>
          <w:tab w:val="left" w:pos="567"/>
        </w:tabs>
        <w:ind w:left="567"/>
        <w:jc w:val="both"/>
        <w:rPr>
          <w:rFonts w:ascii="Arial" w:hAnsi="Arial" w:cs="Arial"/>
          <w:b/>
          <w:sz w:val="20"/>
          <w:szCs w:val="20"/>
          <w:lang w:val="es-MX"/>
        </w:rPr>
      </w:pPr>
    </w:p>
    <w:p w:rsidR="00AE16C4" w:rsidRDefault="00AE16C4" w:rsidP="00833697">
      <w:pPr>
        <w:pStyle w:val="Prrafodelista"/>
        <w:tabs>
          <w:tab w:val="left" w:pos="567"/>
        </w:tabs>
        <w:ind w:left="567"/>
        <w:jc w:val="both"/>
        <w:rPr>
          <w:rFonts w:ascii="Arial" w:hAnsi="Arial" w:cs="Arial"/>
          <w:b/>
          <w:sz w:val="20"/>
          <w:szCs w:val="20"/>
          <w:lang w:val="es-MX"/>
        </w:rPr>
      </w:pPr>
      <w:r>
        <w:rPr>
          <w:rFonts w:ascii="Arial" w:hAnsi="Arial" w:cs="Arial"/>
          <w:b/>
          <w:sz w:val="20"/>
          <w:szCs w:val="20"/>
          <w:lang w:val="es-MX"/>
        </w:rPr>
        <w:t>Artículo</w:t>
      </w:r>
      <w:r w:rsidR="004D3D01">
        <w:rPr>
          <w:rFonts w:ascii="Arial" w:hAnsi="Arial" w:cs="Arial"/>
          <w:b/>
          <w:sz w:val="20"/>
          <w:szCs w:val="20"/>
          <w:lang w:val="es-MX"/>
        </w:rPr>
        <w:t>s</w:t>
      </w:r>
      <w:r>
        <w:rPr>
          <w:rFonts w:ascii="Arial" w:hAnsi="Arial" w:cs="Arial"/>
          <w:b/>
          <w:sz w:val="20"/>
          <w:szCs w:val="20"/>
          <w:lang w:val="es-MX"/>
        </w:rPr>
        <w:t xml:space="preserve"> 657 Bis</w:t>
      </w:r>
      <w:r w:rsidR="004D3D01">
        <w:rPr>
          <w:rFonts w:ascii="Arial" w:hAnsi="Arial" w:cs="Arial"/>
          <w:b/>
          <w:sz w:val="20"/>
          <w:szCs w:val="20"/>
          <w:lang w:val="es-MX"/>
        </w:rPr>
        <w:t xml:space="preserve"> al 660 Bis…</w:t>
      </w:r>
    </w:p>
    <w:p w:rsidR="00AE16C4" w:rsidRDefault="00AE16C4" w:rsidP="00833697">
      <w:pPr>
        <w:pStyle w:val="Prrafodelista"/>
        <w:tabs>
          <w:tab w:val="left" w:pos="567"/>
        </w:tabs>
        <w:ind w:left="567"/>
        <w:jc w:val="both"/>
        <w:rPr>
          <w:rFonts w:ascii="Arial" w:hAnsi="Arial" w:cs="Arial"/>
          <w:b/>
          <w:sz w:val="20"/>
          <w:szCs w:val="20"/>
          <w:lang w:val="es-MX"/>
        </w:rPr>
      </w:pPr>
    </w:p>
    <w:p w:rsidR="00FC1BE0" w:rsidRPr="00723437" w:rsidRDefault="00FC1BE0" w:rsidP="00833697">
      <w:pPr>
        <w:pStyle w:val="Prrafodelista"/>
        <w:tabs>
          <w:tab w:val="left" w:pos="567"/>
        </w:tabs>
        <w:ind w:left="567"/>
        <w:jc w:val="both"/>
        <w:rPr>
          <w:rFonts w:ascii="Arial" w:hAnsi="Arial" w:cs="Arial"/>
          <w:b/>
          <w:sz w:val="20"/>
          <w:szCs w:val="20"/>
          <w:lang w:val="es-MX"/>
        </w:rPr>
      </w:pPr>
      <w:r w:rsidRPr="00723437">
        <w:rPr>
          <w:rFonts w:ascii="Arial" w:hAnsi="Arial" w:cs="Arial"/>
          <w:b/>
          <w:sz w:val="20"/>
          <w:szCs w:val="20"/>
          <w:lang w:val="es-MX"/>
        </w:rPr>
        <w:t>Artículo 661.- …</w:t>
      </w:r>
    </w:p>
    <w:p w:rsidR="00FC1BE0" w:rsidRPr="00723437" w:rsidRDefault="00FC1BE0" w:rsidP="00833697">
      <w:pPr>
        <w:pStyle w:val="Prrafodelista"/>
        <w:tabs>
          <w:tab w:val="left" w:pos="567"/>
        </w:tabs>
        <w:ind w:left="567"/>
        <w:jc w:val="both"/>
        <w:rPr>
          <w:rFonts w:ascii="Arial" w:hAnsi="Arial" w:cs="Arial"/>
          <w:b/>
          <w:sz w:val="20"/>
          <w:szCs w:val="20"/>
          <w:lang w:val="es-MX"/>
        </w:rPr>
      </w:pPr>
    </w:p>
    <w:p w:rsidR="00FC1BE0" w:rsidRPr="00723437" w:rsidRDefault="00FC1BE0" w:rsidP="00833697">
      <w:pPr>
        <w:pStyle w:val="Prrafodelista"/>
        <w:tabs>
          <w:tab w:val="left" w:pos="567"/>
        </w:tabs>
        <w:ind w:left="567"/>
        <w:jc w:val="both"/>
        <w:rPr>
          <w:rFonts w:ascii="Arial" w:hAnsi="Arial" w:cs="Arial"/>
          <w:b/>
          <w:sz w:val="20"/>
          <w:szCs w:val="20"/>
          <w:lang w:val="es-MX"/>
        </w:rPr>
      </w:pPr>
      <w:r w:rsidRPr="00723437">
        <w:rPr>
          <w:rFonts w:ascii="Arial" w:hAnsi="Arial" w:cs="Arial"/>
          <w:b/>
          <w:sz w:val="20"/>
          <w:szCs w:val="20"/>
          <w:lang w:val="es-MX"/>
        </w:rPr>
        <w:t>Fracciones I a la VI…</w:t>
      </w:r>
    </w:p>
    <w:p w:rsidR="00FC1BE0" w:rsidRPr="00723437" w:rsidRDefault="00FC1BE0" w:rsidP="00833697">
      <w:pPr>
        <w:pStyle w:val="Prrafodelista"/>
        <w:tabs>
          <w:tab w:val="left" w:pos="567"/>
        </w:tabs>
        <w:ind w:left="567"/>
        <w:jc w:val="both"/>
        <w:rPr>
          <w:rFonts w:ascii="Arial" w:hAnsi="Arial" w:cs="Arial"/>
          <w:b/>
          <w:sz w:val="20"/>
          <w:szCs w:val="20"/>
          <w:lang w:val="es-MX"/>
        </w:rPr>
      </w:pPr>
    </w:p>
    <w:p w:rsidR="00FC1BE0" w:rsidRPr="00723437" w:rsidRDefault="005E30F5" w:rsidP="00833697">
      <w:pPr>
        <w:pStyle w:val="Prrafodelista"/>
        <w:tabs>
          <w:tab w:val="left" w:pos="567"/>
        </w:tabs>
        <w:ind w:left="567"/>
        <w:jc w:val="both"/>
        <w:rPr>
          <w:rFonts w:ascii="Arial" w:hAnsi="Arial" w:cs="Arial"/>
          <w:b/>
          <w:sz w:val="20"/>
          <w:szCs w:val="20"/>
          <w:lang w:val="es-MX"/>
        </w:rPr>
      </w:pPr>
      <w:r w:rsidRPr="00723437">
        <w:rPr>
          <w:rFonts w:ascii="Arial" w:hAnsi="Arial" w:cs="Arial"/>
          <w:b/>
          <w:sz w:val="20"/>
          <w:szCs w:val="20"/>
          <w:lang w:val="es-MX"/>
        </w:rPr>
        <w:t xml:space="preserve">VII. </w:t>
      </w:r>
      <w:r w:rsidRPr="00723437">
        <w:rPr>
          <w:rFonts w:ascii="Arial" w:hAnsi="Arial" w:cs="Arial"/>
          <w:sz w:val="20"/>
          <w:szCs w:val="20"/>
        </w:rPr>
        <w:t>Fijar los requisitos técnicos a que deberán sujetarse la solicitud y expedición de constancias, licencias, permisos, factibilidades, dictámenes, resolutivos y autorizaciones de su competencia;</w:t>
      </w:r>
    </w:p>
    <w:p w:rsidR="00FC1BE0" w:rsidRPr="00723437" w:rsidRDefault="00FC1BE0" w:rsidP="00833697">
      <w:pPr>
        <w:pStyle w:val="Prrafodelista"/>
        <w:tabs>
          <w:tab w:val="left" w:pos="567"/>
        </w:tabs>
        <w:ind w:left="567"/>
        <w:jc w:val="both"/>
        <w:rPr>
          <w:rFonts w:ascii="Arial" w:hAnsi="Arial" w:cs="Arial"/>
          <w:sz w:val="20"/>
          <w:szCs w:val="20"/>
          <w:lang w:val="es-MX"/>
        </w:rPr>
      </w:pPr>
    </w:p>
    <w:p w:rsidR="005E30F5" w:rsidRPr="00723437" w:rsidRDefault="005E30F5" w:rsidP="00833697">
      <w:pPr>
        <w:pStyle w:val="Prrafodelista"/>
        <w:tabs>
          <w:tab w:val="left" w:pos="567"/>
        </w:tabs>
        <w:ind w:left="567"/>
        <w:jc w:val="both"/>
        <w:rPr>
          <w:rFonts w:ascii="Arial" w:hAnsi="Arial" w:cs="Arial"/>
          <w:b/>
          <w:sz w:val="20"/>
          <w:szCs w:val="20"/>
          <w:lang w:val="es-MX"/>
        </w:rPr>
      </w:pPr>
      <w:r w:rsidRPr="00723437">
        <w:rPr>
          <w:rFonts w:ascii="Arial" w:hAnsi="Arial" w:cs="Arial"/>
          <w:b/>
          <w:sz w:val="20"/>
          <w:szCs w:val="20"/>
          <w:lang w:val="es-MX"/>
        </w:rPr>
        <w:t>Fracciones VIII a la XVI…</w:t>
      </w:r>
    </w:p>
    <w:p w:rsidR="005E30F5" w:rsidRPr="00723437" w:rsidRDefault="005E30F5" w:rsidP="00833697">
      <w:pPr>
        <w:pStyle w:val="Prrafodelista"/>
        <w:tabs>
          <w:tab w:val="left" w:pos="567"/>
        </w:tabs>
        <w:ind w:left="567"/>
        <w:jc w:val="both"/>
        <w:rPr>
          <w:rFonts w:ascii="Arial" w:hAnsi="Arial" w:cs="Arial"/>
          <w:b/>
          <w:sz w:val="20"/>
          <w:szCs w:val="20"/>
          <w:lang w:val="es-MX"/>
        </w:rPr>
      </w:pPr>
    </w:p>
    <w:p w:rsidR="005E30F5" w:rsidRPr="00723437" w:rsidRDefault="005E30F5" w:rsidP="00833697">
      <w:pPr>
        <w:pStyle w:val="Prrafodelista"/>
        <w:tabs>
          <w:tab w:val="left" w:pos="567"/>
        </w:tabs>
        <w:ind w:left="567"/>
        <w:jc w:val="both"/>
        <w:rPr>
          <w:rFonts w:ascii="Arial" w:hAnsi="Arial" w:cs="Arial"/>
          <w:sz w:val="20"/>
          <w:szCs w:val="20"/>
        </w:rPr>
      </w:pPr>
      <w:r w:rsidRPr="00723437">
        <w:rPr>
          <w:rFonts w:ascii="Arial" w:hAnsi="Arial" w:cs="Arial"/>
          <w:b/>
          <w:sz w:val="20"/>
          <w:szCs w:val="20"/>
        </w:rPr>
        <w:t>XVII.</w:t>
      </w:r>
      <w:r w:rsidRPr="00723437">
        <w:rPr>
          <w:rFonts w:ascii="Arial" w:hAnsi="Arial" w:cs="Arial"/>
          <w:sz w:val="20"/>
          <w:szCs w:val="20"/>
        </w:rPr>
        <w:t xml:space="preserve"> Ordenar el retiro y/o demoliciones de cualquier construcción que se haya realizado en contravención a las disposiciones establecidas en la Ley de Desarrollo Urbano Sustentable del Estado de Puebla, la Ley de Fraccionamientos y Acciones Urbanísticas del Estado de Puebla, el Programa Municipal de Desarrollo Urbano Sustentable de Puebla, el presente Capítulo y los demás ordenamientos federales, estatales y municipales aplicables y que las/los propietarios o poseedores en desacato no hayan cumplido;</w:t>
      </w:r>
    </w:p>
    <w:p w:rsidR="005E30F5" w:rsidRPr="00723437" w:rsidRDefault="005E30F5" w:rsidP="00833697">
      <w:pPr>
        <w:pStyle w:val="Prrafodelista"/>
        <w:tabs>
          <w:tab w:val="left" w:pos="567"/>
        </w:tabs>
        <w:ind w:left="567"/>
        <w:jc w:val="both"/>
        <w:rPr>
          <w:rFonts w:ascii="Arial" w:hAnsi="Arial" w:cs="Arial"/>
          <w:b/>
          <w:sz w:val="20"/>
          <w:szCs w:val="20"/>
          <w:lang w:val="es-MX"/>
        </w:rPr>
      </w:pPr>
    </w:p>
    <w:p w:rsidR="005E30F5" w:rsidRPr="00723437" w:rsidRDefault="005E30F5" w:rsidP="00833697">
      <w:pPr>
        <w:pStyle w:val="Prrafodelista"/>
        <w:tabs>
          <w:tab w:val="left" w:pos="567"/>
        </w:tabs>
        <w:ind w:left="567"/>
        <w:jc w:val="both"/>
        <w:rPr>
          <w:rFonts w:ascii="Arial" w:hAnsi="Arial" w:cs="Arial"/>
          <w:b/>
          <w:sz w:val="20"/>
          <w:szCs w:val="20"/>
          <w:lang w:val="es-MX"/>
        </w:rPr>
      </w:pPr>
      <w:r w:rsidRPr="00723437">
        <w:rPr>
          <w:rFonts w:ascii="Arial" w:hAnsi="Arial" w:cs="Arial"/>
          <w:b/>
          <w:sz w:val="20"/>
          <w:szCs w:val="20"/>
          <w:lang w:val="es-MX"/>
        </w:rPr>
        <w:t>Fracciones XVIII a la XXI…</w:t>
      </w:r>
    </w:p>
    <w:p w:rsidR="005E30F5" w:rsidRPr="00723437" w:rsidRDefault="005E30F5" w:rsidP="00833697">
      <w:pPr>
        <w:pStyle w:val="Prrafodelista"/>
        <w:tabs>
          <w:tab w:val="left" w:pos="567"/>
        </w:tabs>
        <w:ind w:left="567"/>
        <w:jc w:val="both"/>
        <w:rPr>
          <w:rFonts w:ascii="Arial" w:hAnsi="Arial" w:cs="Arial"/>
          <w:b/>
          <w:sz w:val="20"/>
          <w:szCs w:val="20"/>
          <w:lang w:val="es-MX"/>
        </w:rPr>
      </w:pPr>
    </w:p>
    <w:p w:rsidR="005E30F5" w:rsidRPr="00723437" w:rsidRDefault="005E30F5" w:rsidP="00833697">
      <w:pPr>
        <w:pStyle w:val="Prrafodelista"/>
        <w:tabs>
          <w:tab w:val="left" w:pos="567"/>
        </w:tabs>
        <w:ind w:left="567"/>
        <w:jc w:val="both"/>
        <w:rPr>
          <w:rFonts w:ascii="Arial" w:hAnsi="Arial" w:cs="Arial"/>
          <w:b/>
          <w:sz w:val="20"/>
          <w:szCs w:val="20"/>
          <w:lang w:val="es-MX"/>
        </w:rPr>
      </w:pPr>
      <w:r w:rsidRPr="00723437">
        <w:rPr>
          <w:rFonts w:ascii="Arial" w:hAnsi="Arial" w:cs="Arial"/>
          <w:b/>
          <w:sz w:val="20"/>
          <w:szCs w:val="20"/>
          <w:lang w:val="es-MX"/>
        </w:rPr>
        <w:t xml:space="preserve">XXII. </w:t>
      </w:r>
      <w:r w:rsidRPr="00723437">
        <w:rPr>
          <w:rFonts w:ascii="Arial" w:hAnsi="Arial" w:cs="Arial"/>
          <w:sz w:val="20"/>
          <w:szCs w:val="20"/>
        </w:rPr>
        <w:t>Revocar o dejar sin efecto las constancias, licencias, permisos, factibilidades, dictámenes, resolutivos y autorizaciones; cuando las mismas contravengan la Ley de Desarrollo Urbano Sustentable del Estado de Puebla, la Ley de Fraccionamientos y Acciones Urbanísticas del Estado de Puebla, el PMDUS y los Programas Parciales que se deriven del mismo;</w:t>
      </w:r>
      <w:r w:rsidRPr="00723437">
        <w:rPr>
          <w:rFonts w:ascii="Arial" w:hAnsi="Arial" w:cs="Arial"/>
          <w:sz w:val="20"/>
          <w:szCs w:val="20"/>
        </w:rPr>
        <w:tab/>
      </w:r>
    </w:p>
    <w:p w:rsidR="005E30F5" w:rsidRPr="00723437" w:rsidRDefault="005E30F5" w:rsidP="00833697">
      <w:pPr>
        <w:pStyle w:val="Prrafodelista"/>
        <w:tabs>
          <w:tab w:val="left" w:pos="567"/>
        </w:tabs>
        <w:ind w:left="567"/>
        <w:jc w:val="both"/>
        <w:rPr>
          <w:rFonts w:ascii="Arial" w:hAnsi="Arial" w:cs="Arial"/>
          <w:sz w:val="20"/>
          <w:szCs w:val="20"/>
          <w:lang w:val="es-MX"/>
        </w:rPr>
      </w:pPr>
    </w:p>
    <w:p w:rsidR="005E30F5" w:rsidRPr="00723437" w:rsidRDefault="005E30F5" w:rsidP="00833697">
      <w:pPr>
        <w:pStyle w:val="Prrafodelista"/>
        <w:tabs>
          <w:tab w:val="left" w:pos="567"/>
        </w:tabs>
        <w:ind w:left="567"/>
        <w:jc w:val="both"/>
        <w:rPr>
          <w:rFonts w:ascii="Arial" w:hAnsi="Arial" w:cs="Arial"/>
          <w:b/>
          <w:sz w:val="20"/>
          <w:szCs w:val="20"/>
          <w:lang w:val="es-MX"/>
        </w:rPr>
      </w:pPr>
      <w:r w:rsidRPr="00723437">
        <w:rPr>
          <w:rFonts w:ascii="Arial" w:hAnsi="Arial" w:cs="Arial"/>
          <w:b/>
          <w:sz w:val="20"/>
          <w:szCs w:val="20"/>
          <w:lang w:val="es-MX"/>
        </w:rPr>
        <w:t>Fracciones XXIII a la XXVIII…</w:t>
      </w:r>
    </w:p>
    <w:p w:rsidR="005E30F5" w:rsidRPr="00723437" w:rsidRDefault="005E30F5" w:rsidP="00833697">
      <w:pPr>
        <w:pStyle w:val="Prrafodelista"/>
        <w:tabs>
          <w:tab w:val="left" w:pos="567"/>
        </w:tabs>
        <w:ind w:left="567"/>
        <w:jc w:val="both"/>
        <w:rPr>
          <w:rFonts w:ascii="Arial" w:hAnsi="Arial" w:cs="Arial"/>
          <w:sz w:val="20"/>
          <w:szCs w:val="20"/>
          <w:lang w:val="es-MX"/>
        </w:rPr>
      </w:pPr>
    </w:p>
    <w:p w:rsidR="005E30F5" w:rsidRPr="00723437" w:rsidRDefault="001328CE" w:rsidP="00833697">
      <w:pPr>
        <w:pStyle w:val="Prrafodelista"/>
        <w:tabs>
          <w:tab w:val="left" w:pos="567"/>
        </w:tabs>
        <w:ind w:left="567"/>
        <w:jc w:val="both"/>
        <w:rPr>
          <w:rFonts w:ascii="Arial" w:hAnsi="Arial" w:cs="Arial"/>
          <w:b/>
          <w:sz w:val="20"/>
          <w:szCs w:val="20"/>
          <w:lang w:val="es-MX"/>
        </w:rPr>
      </w:pPr>
      <w:r>
        <w:rPr>
          <w:rFonts w:ascii="Arial" w:hAnsi="Arial" w:cs="Arial"/>
          <w:b/>
          <w:sz w:val="20"/>
          <w:szCs w:val="20"/>
          <w:lang w:val="es-MX"/>
        </w:rPr>
        <w:t>Artículo 662</w:t>
      </w:r>
      <w:r w:rsidR="005E30F5" w:rsidRPr="00723437">
        <w:rPr>
          <w:rFonts w:ascii="Arial" w:hAnsi="Arial" w:cs="Arial"/>
          <w:b/>
          <w:sz w:val="20"/>
          <w:szCs w:val="20"/>
          <w:lang w:val="es-MX"/>
        </w:rPr>
        <w:t xml:space="preserve"> …</w:t>
      </w:r>
    </w:p>
    <w:p w:rsidR="005E30F5" w:rsidRPr="00723437" w:rsidRDefault="005E30F5" w:rsidP="00833697">
      <w:pPr>
        <w:pStyle w:val="Prrafodelista"/>
        <w:tabs>
          <w:tab w:val="left" w:pos="567"/>
        </w:tabs>
        <w:ind w:left="567"/>
        <w:jc w:val="both"/>
        <w:rPr>
          <w:rFonts w:ascii="Arial" w:hAnsi="Arial" w:cs="Arial"/>
          <w:sz w:val="20"/>
          <w:szCs w:val="20"/>
          <w:lang w:val="es-MX"/>
        </w:rPr>
      </w:pPr>
    </w:p>
    <w:p w:rsidR="005E30F5" w:rsidRPr="00723437" w:rsidRDefault="005E30F5" w:rsidP="005E30F5">
      <w:pPr>
        <w:tabs>
          <w:tab w:val="left" w:pos="1276"/>
        </w:tabs>
        <w:spacing w:line="276" w:lineRule="auto"/>
        <w:ind w:left="567"/>
        <w:jc w:val="both"/>
        <w:rPr>
          <w:rFonts w:ascii="Arial" w:hAnsi="Arial" w:cs="Arial"/>
          <w:sz w:val="20"/>
          <w:szCs w:val="20"/>
        </w:rPr>
      </w:pPr>
      <w:r w:rsidRPr="00723437">
        <w:rPr>
          <w:rFonts w:ascii="Arial" w:hAnsi="Arial" w:cs="Arial"/>
          <w:b/>
          <w:sz w:val="20"/>
          <w:szCs w:val="20"/>
        </w:rPr>
        <w:t>Artículo 663.</w:t>
      </w:r>
      <w:r w:rsidRPr="00723437">
        <w:rPr>
          <w:rFonts w:ascii="Arial" w:hAnsi="Arial" w:cs="Arial"/>
          <w:sz w:val="20"/>
          <w:szCs w:val="20"/>
        </w:rPr>
        <w:t>- Para la aplicación del presente Capítulo la/el Gerente tendrá las siguientes facultades:</w:t>
      </w:r>
    </w:p>
    <w:p w:rsidR="005E30F5" w:rsidRPr="00723437" w:rsidRDefault="005E30F5" w:rsidP="005E30F5">
      <w:pPr>
        <w:tabs>
          <w:tab w:val="left" w:pos="1276"/>
        </w:tabs>
        <w:spacing w:line="276" w:lineRule="auto"/>
        <w:ind w:left="567"/>
        <w:jc w:val="both"/>
        <w:rPr>
          <w:rFonts w:ascii="Arial" w:hAnsi="Arial" w:cs="Arial"/>
          <w:sz w:val="20"/>
          <w:szCs w:val="20"/>
        </w:rPr>
      </w:pPr>
      <w:r w:rsidRPr="00723437">
        <w:rPr>
          <w:rFonts w:ascii="Arial" w:hAnsi="Arial" w:cs="Arial"/>
          <w:sz w:val="20"/>
          <w:szCs w:val="20"/>
        </w:rPr>
        <w:tab/>
      </w:r>
      <w:r w:rsidRPr="00723437">
        <w:rPr>
          <w:rFonts w:ascii="Arial" w:hAnsi="Arial" w:cs="Arial"/>
          <w:sz w:val="20"/>
          <w:szCs w:val="20"/>
        </w:rPr>
        <w:tab/>
      </w:r>
      <w:r w:rsidRPr="00723437">
        <w:rPr>
          <w:rFonts w:ascii="Arial" w:hAnsi="Arial" w:cs="Arial"/>
          <w:sz w:val="20"/>
          <w:szCs w:val="20"/>
        </w:rPr>
        <w:tab/>
      </w:r>
      <w:r w:rsidRPr="00723437">
        <w:rPr>
          <w:rFonts w:ascii="Arial" w:hAnsi="Arial" w:cs="Arial"/>
          <w:sz w:val="20"/>
          <w:szCs w:val="20"/>
        </w:rPr>
        <w:tab/>
      </w:r>
    </w:p>
    <w:p w:rsidR="005E30F5" w:rsidRPr="00723437" w:rsidRDefault="005E30F5" w:rsidP="00506152">
      <w:pPr>
        <w:pStyle w:val="Prrafodelista"/>
        <w:numPr>
          <w:ilvl w:val="0"/>
          <w:numId w:val="9"/>
        </w:numPr>
        <w:tabs>
          <w:tab w:val="left" w:pos="1134"/>
        </w:tabs>
        <w:spacing w:line="276" w:lineRule="auto"/>
        <w:ind w:left="567" w:firstLine="284"/>
        <w:jc w:val="both"/>
        <w:rPr>
          <w:rFonts w:ascii="Arial" w:hAnsi="Arial" w:cs="Arial"/>
          <w:sz w:val="20"/>
          <w:szCs w:val="20"/>
        </w:rPr>
      </w:pPr>
      <w:r w:rsidRPr="00723437">
        <w:rPr>
          <w:rFonts w:ascii="Arial" w:hAnsi="Arial" w:cs="Arial"/>
          <w:sz w:val="20"/>
          <w:szCs w:val="20"/>
        </w:rPr>
        <w:t>Otorgar las factibilidades de uso de suelo establecidas en el presente Capítulo respecto a las acciones urbanísticas, construcciones, instalación de anuncios y establecimientos comerciales en el Centro Histórico, Áreas Patrimoniales y Monumentos del Municipio;</w:t>
      </w:r>
      <w:r w:rsidRPr="00723437">
        <w:rPr>
          <w:rFonts w:ascii="Arial" w:hAnsi="Arial" w:cs="Arial"/>
          <w:sz w:val="20"/>
          <w:szCs w:val="20"/>
        </w:rPr>
        <w:tab/>
      </w:r>
      <w:r w:rsidRPr="00723437">
        <w:rPr>
          <w:rFonts w:ascii="Arial" w:hAnsi="Arial" w:cs="Arial"/>
          <w:sz w:val="20"/>
          <w:szCs w:val="20"/>
        </w:rPr>
        <w:tab/>
      </w:r>
      <w:r w:rsidRPr="00723437">
        <w:rPr>
          <w:rFonts w:ascii="Arial" w:hAnsi="Arial" w:cs="Arial"/>
          <w:sz w:val="20"/>
          <w:szCs w:val="20"/>
        </w:rPr>
        <w:tab/>
      </w:r>
    </w:p>
    <w:p w:rsidR="005E30F5" w:rsidRPr="00723437" w:rsidRDefault="005E30F5" w:rsidP="005E30F5">
      <w:pPr>
        <w:tabs>
          <w:tab w:val="left" w:pos="993"/>
          <w:tab w:val="left" w:pos="1134"/>
          <w:tab w:val="left" w:pos="1276"/>
        </w:tabs>
        <w:spacing w:line="276" w:lineRule="auto"/>
        <w:ind w:left="567" w:firstLine="284"/>
        <w:jc w:val="both"/>
        <w:rPr>
          <w:rFonts w:ascii="Arial" w:hAnsi="Arial" w:cs="Arial"/>
          <w:sz w:val="20"/>
          <w:szCs w:val="20"/>
        </w:rPr>
      </w:pPr>
    </w:p>
    <w:p w:rsidR="005E30F5" w:rsidRPr="00723437" w:rsidRDefault="005E30F5" w:rsidP="00506152">
      <w:pPr>
        <w:pStyle w:val="Prrafodelista"/>
        <w:numPr>
          <w:ilvl w:val="0"/>
          <w:numId w:val="9"/>
        </w:numPr>
        <w:tabs>
          <w:tab w:val="left" w:pos="1134"/>
        </w:tabs>
        <w:spacing w:line="276" w:lineRule="auto"/>
        <w:ind w:left="567" w:firstLine="284"/>
        <w:jc w:val="both"/>
        <w:rPr>
          <w:rFonts w:ascii="Arial" w:hAnsi="Arial" w:cs="Arial"/>
          <w:sz w:val="20"/>
          <w:szCs w:val="20"/>
        </w:rPr>
      </w:pPr>
      <w:r w:rsidRPr="00723437">
        <w:rPr>
          <w:rFonts w:ascii="Arial" w:hAnsi="Arial" w:cs="Arial"/>
          <w:sz w:val="20"/>
          <w:szCs w:val="20"/>
        </w:rPr>
        <w:t>Solicitar a la/el Director ordene inspecciones a obras en proceso y/o terminadas en el Centro Histórico, Áreas Patrimoniales y Monumentos del Municipio a efecto de determinar infracciones cometidas en contra de las disposiciones señaladas en el presente Capítulo;</w:t>
      </w:r>
      <w:r w:rsidRPr="00723437">
        <w:rPr>
          <w:rFonts w:ascii="Arial" w:hAnsi="Arial" w:cs="Arial"/>
          <w:sz w:val="20"/>
          <w:szCs w:val="20"/>
        </w:rPr>
        <w:tab/>
      </w:r>
    </w:p>
    <w:p w:rsidR="005E30F5" w:rsidRPr="00723437" w:rsidRDefault="005E30F5" w:rsidP="005E30F5">
      <w:pPr>
        <w:pStyle w:val="Prrafodelista"/>
        <w:tabs>
          <w:tab w:val="left" w:pos="993"/>
          <w:tab w:val="left" w:pos="1134"/>
          <w:tab w:val="left" w:pos="1276"/>
        </w:tabs>
        <w:spacing w:line="276" w:lineRule="auto"/>
        <w:ind w:left="567" w:firstLine="284"/>
        <w:jc w:val="both"/>
        <w:rPr>
          <w:rFonts w:ascii="Arial" w:hAnsi="Arial" w:cs="Arial"/>
          <w:sz w:val="20"/>
          <w:szCs w:val="20"/>
        </w:rPr>
      </w:pPr>
    </w:p>
    <w:p w:rsidR="005E30F5" w:rsidRPr="00723437" w:rsidRDefault="005E30F5" w:rsidP="00506152">
      <w:pPr>
        <w:pStyle w:val="Prrafodelista"/>
        <w:numPr>
          <w:ilvl w:val="0"/>
          <w:numId w:val="9"/>
        </w:numPr>
        <w:tabs>
          <w:tab w:val="left" w:pos="1134"/>
        </w:tabs>
        <w:spacing w:line="276" w:lineRule="auto"/>
        <w:ind w:left="567" w:firstLine="284"/>
        <w:jc w:val="both"/>
        <w:rPr>
          <w:rFonts w:ascii="Arial" w:hAnsi="Arial" w:cs="Arial"/>
          <w:sz w:val="20"/>
          <w:szCs w:val="20"/>
        </w:rPr>
      </w:pPr>
      <w:r w:rsidRPr="00723437">
        <w:rPr>
          <w:rFonts w:ascii="Arial" w:hAnsi="Arial" w:cs="Arial"/>
          <w:sz w:val="20"/>
          <w:szCs w:val="20"/>
        </w:rPr>
        <w:lastRenderedPageBreak/>
        <w:t xml:space="preserve">Proponer al H. Ayuntamiento los proyectos, estudios técnicos y programas que permitan mejorar los procesos para vigilar, controlar y ordenar el Centro Histórico, Áreas Patrimoniales y Monumentos en el Municipio; </w:t>
      </w:r>
    </w:p>
    <w:p w:rsidR="005E30F5" w:rsidRPr="00723437" w:rsidRDefault="005E30F5" w:rsidP="005E30F5">
      <w:pPr>
        <w:tabs>
          <w:tab w:val="left" w:pos="993"/>
          <w:tab w:val="left" w:pos="1134"/>
          <w:tab w:val="left" w:pos="1276"/>
        </w:tabs>
        <w:spacing w:line="276" w:lineRule="auto"/>
        <w:ind w:left="567" w:firstLine="284"/>
        <w:jc w:val="both"/>
        <w:rPr>
          <w:rFonts w:ascii="Arial" w:hAnsi="Arial" w:cs="Arial"/>
          <w:sz w:val="20"/>
          <w:szCs w:val="20"/>
        </w:rPr>
      </w:pPr>
    </w:p>
    <w:p w:rsidR="005E30F5" w:rsidRPr="00723437" w:rsidRDefault="005E30F5" w:rsidP="00506152">
      <w:pPr>
        <w:pStyle w:val="Prrafodelista"/>
        <w:numPr>
          <w:ilvl w:val="0"/>
          <w:numId w:val="9"/>
        </w:numPr>
        <w:tabs>
          <w:tab w:val="left" w:pos="1134"/>
        </w:tabs>
        <w:spacing w:line="276" w:lineRule="auto"/>
        <w:ind w:left="567" w:firstLine="284"/>
        <w:jc w:val="both"/>
        <w:rPr>
          <w:rFonts w:ascii="Arial" w:hAnsi="Arial" w:cs="Arial"/>
          <w:sz w:val="20"/>
          <w:szCs w:val="20"/>
        </w:rPr>
      </w:pPr>
      <w:r w:rsidRPr="00723437">
        <w:rPr>
          <w:rFonts w:ascii="Arial" w:hAnsi="Arial" w:cs="Arial"/>
          <w:sz w:val="20"/>
          <w:szCs w:val="20"/>
        </w:rPr>
        <w:t xml:space="preserve">Solicitar a la UOMPC el dictamen de riesgo  de los inmuebles ubicados en el Centro Histórico, Áreas Patrimoniales y Monumentos en el Municipio de Puebla; </w:t>
      </w:r>
    </w:p>
    <w:p w:rsidR="005E30F5" w:rsidRPr="00723437" w:rsidRDefault="005E30F5" w:rsidP="005E30F5">
      <w:pPr>
        <w:pStyle w:val="Prrafodelista"/>
        <w:tabs>
          <w:tab w:val="left" w:pos="993"/>
          <w:tab w:val="left" w:pos="1134"/>
          <w:tab w:val="left" w:pos="1276"/>
        </w:tabs>
        <w:ind w:left="567" w:firstLine="284"/>
        <w:rPr>
          <w:rFonts w:ascii="Arial" w:hAnsi="Arial" w:cs="Arial"/>
          <w:sz w:val="20"/>
          <w:szCs w:val="20"/>
        </w:rPr>
      </w:pPr>
    </w:p>
    <w:p w:rsidR="005E30F5" w:rsidRPr="00723437" w:rsidRDefault="005E30F5" w:rsidP="00506152">
      <w:pPr>
        <w:pStyle w:val="Prrafodelista"/>
        <w:numPr>
          <w:ilvl w:val="0"/>
          <w:numId w:val="9"/>
        </w:numPr>
        <w:tabs>
          <w:tab w:val="left" w:pos="1134"/>
        </w:tabs>
        <w:spacing w:line="276" w:lineRule="auto"/>
        <w:ind w:left="567" w:firstLine="284"/>
        <w:jc w:val="both"/>
        <w:rPr>
          <w:rFonts w:ascii="Arial" w:hAnsi="Arial" w:cs="Arial"/>
          <w:sz w:val="20"/>
          <w:szCs w:val="20"/>
        </w:rPr>
      </w:pPr>
      <w:r w:rsidRPr="00723437">
        <w:rPr>
          <w:rFonts w:ascii="Arial" w:hAnsi="Arial" w:cs="Arial"/>
          <w:sz w:val="20"/>
          <w:szCs w:val="20"/>
        </w:rPr>
        <w:t>Asesorar a los propietarios y poseedores de inmuebles ubicados en el Centro Histórico, Áreas Patrimoniales y Monumentos en el Municipio de Puebla, en las diferentes etapas de las intervenciones que se realicen a dichos inmuebles;</w:t>
      </w:r>
    </w:p>
    <w:p w:rsidR="005E30F5" w:rsidRPr="00723437" w:rsidRDefault="005E30F5" w:rsidP="005E30F5">
      <w:pPr>
        <w:pStyle w:val="Prrafodelista"/>
        <w:tabs>
          <w:tab w:val="left" w:pos="1134"/>
        </w:tabs>
        <w:spacing w:line="276" w:lineRule="auto"/>
        <w:ind w:left="567" w:firstLine="284"/>
        <w:jc w:val="both"/>
        <w:rPr>
          <w:rFonts w:ascii="Arial" w:hAnsi="Arial" w:cs="Arial"/>
          <w:sz w:val="20"/>
          <w:szCs w:val="20"/>
        </w:rPr>
      </w:pPr>
    </w:p>
    <w:p w:rsidR="005E30F5" w:rsidRPr="00723437" w:rsidRDefault="005E30F5" w:rsidP="00506152">
      <w:pPr>
        <w:pStyle w:val="Prrafodelista"/>
        <w:numPr>
          <w:ilvl w:val="0"/>
          <w:numId w:val="9"/>
        </w:numPr>
        <w:tabs>
          <w:tab w:val="left" w:pos="1134"/>
        </w:tabs>
        <w:spacing w:line="276" w:lineRule="auto"/>
        <w:ind w:left="567" w:firstLine="284"/>
        <w:jc w:val="both"/>
        <w:rPr>
          <w:rFonts w:ascii="Arial" w:hAnsi="Arial" w:cs="Arial"/>
          <w:sz w:val="20"/>
          <w:szCs w:val="20"/>
        </w:rPr>
      </w:pPr>
      <w:r w:rsidRPr="00723437">
        <w:rPr>
          <w:rFonts w:ascii="Arial" w:hAnsi="Arial" w:cs="Arial"/>
          <w:sz w:val="20"/>
          <w:szCs w:val="20"/>
        </w:rPr>
        <w:t>Promover la cooperación y el intercambio de prácticas referenciales respecto a la promoción y conservación del patrimonio cultural;</w:t>
      </w:r>
    </w:p>
    <w:p w:rsidR="005E30F5" w:rsidRPr="00723437" w:rsidRDefault="005E30F5" w:rsidP="005E30F5">
      <w:pPr>
        <w:pStyle w:val="Prrafodelista"/>
        <w:tabs>
          <w:tab w:val="left" w:pos="993"/>
          <w:tab w:val="left" w:pos="1134"/>
          <w:tab w:val="left" w:pos="1276"/>
        </w:tabs>
        <w:ind w:left="567" w:firstLine="284"/>
        <w:rPr>
          <w:rFonts w:ascii="Arial" w:hAnsi="Arial" w:cs="Arial"/>
          <w:sz w:val="20"/>
          <w:szCs w:val="20"/>
        </w:rPr>
      </w:pPr>
    </w:p>
    <w:p w:rsidR="005E30F5" w:rsidRPr="00723437" w:rsidRDefault="005E30F5" w:rsidP="00506152">
      <w:pPr>
        <w:pStyle w:val="Prrafodelista"/>
        <w:numPr>
          <w:ilvl w:val="0"/>
          <w:numId w:val="9"/>
        </w:numPr>
        <w:tabs>
          <w:tab w:val="left" w:pos="1134"/>
        </w:tabs>
        <w:spacing w:line="276" w:lineRule="auto"/>
        <w:ind w:left="567" w:firstLine="284"/>
        <w:jc w:val="both"/>
        <w:rPr>
          <w:rFonts w:ascii="Arial" w:hAnsi="Arial" w:cs="Arial"/>
          <w:sz w:val="20"/>
          <w:szCs w:val="20"/>
        </w:rPr>
      </w:pPr>
      <w:r w:rsidRPr="00723437">
        <w:rPr>
          <w:rFonts w:ascii="Arial" w:hAnsi="Arial" w:cs="Arial"/>
          <w:sz w:val="20"/>
          <w:szCs w:val="20"/>
        </w:rPr>
        <w:t xml:space="preserve">Promover la creación y difusión de centros de capacitación en técnicas de construcción artesanal, protección, conservación y restauración del patrimonio cultural del Municipio, alentando la participación ciudadana para propiciar el conocimiento, revalorización, fortalecimiento y promoción del Centro Histórico, Áreas Patrimoniales y Monumentos en el Municipio de Puebla; </w:t>
      </w:r>
    </w:p>
    <w:p w:rsidR="005E30F5" w:rsidRPr="00723437" w:rsidRDefault="005E30F5" w:rsidP="005E30F5">
      <w:pPr>
        <w:pStyle w:val="Prrafodelista"/>
        <w:tabs>
          <w:tab w:val="left" w:pos="993"/>
          <w:tab w:val="left" w:pos="1134"/>
          <w:tab w:val="left" w:pos="1276"/>
        </w:tabs>
        <w:ind w:left="567" w:firstLine="284"/>
        <w:rPr>
          <w:rFonts w:ascii="Arial" w:hAnsi="Arial" w:cs="Arial"/>
          <w:sz w:val="20"/>
          <w:szCs w:val="20"/>
        </w:rPr>
      </w:pPr>
    </w:p>
    <w:p w:rsidR="005E30F5" w:rsidRPr="00723437" w:rsidRDefault="005E30F5" w:rsidP="00506152">
      <w:pPr>
        <w:pStyle w:val="Prrafodelista"/>
        <w:numPr>
          <w:ilvl w:val="0"/>
          <w:numId w:val="9"/>
        </w:numPr>
        <w:tabs>
          <w:tab w:val="left" w:pos="1134"/>
        </w:tabs>
        <w:spacing w:line="276" w:lineRule="auto"/>
        <w:ind w:left="567" w:firstLine="284"/>
        <w:jc w:val="both"/>
        <w:rPr>
          <w:rFonts w:ascii="Arial" w:hAnsi="Arial" w:cs="Arial"/>
          <w:sz w:val="20"/>
          <w:szCs w:val="20"/>
        </w:rPr>
      </w:pPr>
      <w:r w:rsidRPr="00723437">
        <w:rPr>
          <w:rFonts w:ascii="Arial" w:hAnsi="Arial" w:cs="Arial"/>
          <w:sz w:val="20"/>
          <w:szCs w:val="20"/>
        </w:rPr>
        <w:t>Promover concursos, certámenes y otorgar reconocimientos a personas físicas o morales que hayan destacado en actividades tendientes a la conservación y preservación del Centro Histórico, Áreas Patrimoniales y Monumentos en el Municipio de Puebla; y</w:t>
      </w:r>
    </w:p>
    <w:p w:rsidR="005E30F5" w:rsidRPr="00723437" w:rsidRDefault="005E30F5" w:rsidP="005E30F5">
      <w:pPr>
        <w:pStyle w:val="Prrafodelista"/>
        <w:tabs>
          <w:tab w:val="left" w:pos="993"/>
          <w:tab w:val="left" w:pos="1134"/>
          <w:tab w:val="left" w:pos="1276"/>
        </w:tabs>
        <w:ind w:left="567" w:firstLine="284"/>
        <w:rPr>
          <w:rFonts w:ascii="Arial" w:hAnsi="Arial" w:cs="Arial"/>
          <w:sz w:val="20"/>
          <w:szCs w:val="20"/>
        </w:rPr>
      </w:pPr>
    </w:p>
    <w:p w:rsidR="005E30F5" w:rsidRPr="00723437" w:rsidRDefault="005E30F5" w:rsidP="00506152">
      <w:pPr>
        <w:pStyle w:val="Prrafodelista"/>
        <w:numPr>
          <w:ilvl w:val="0"/>
          <w:numId w:val="9"/>
        </w:numPr>
        <w:tabs>
          <w:tab w:val="left" w:pos="1134"/>
        </w:tabs>
        <w:spacing w:line="276" w:lineRule="auto"/>
        <w:ind w:left="567" w:firstLine="284"/>
        <w:jc w:val="both"/>
        <w:rPr>
          <w:rFonts w:ascii="Arial" w:hAnsi="Arial" w:cs="Arial"/>
          <w:sz w:val="20"/>
          <w:szCs w:val="20"/>
        </w:rPr>
      </w:pPr>
      <w:r w:rsidRPr="00723437">
        <w:rPr>
          <w:rFonts w:ascii="Arial" w:hAnsi="Arial" w:cs="Arial"/>
          <w:sz w:val="20"/>
          <w:szCs w:val="20"/>
        </w:rPr>
        <w:t>Las demás que le confieren las disposiciones legales aplicables.</w:t>
      </w:r>
      <w:r w:rsidRPr="00723437">
        <w:rPr>
          <w:rFonts w:ascii="Arial" w:hAnsi="Arial" w:cs="Arial"/>
          <w:sz w:val="20"/>
          <w:szCs w:val="20"/>
        </w:rPr>
        <w:tab/>
      </w:r>
    </w:p>
    <w:p w:rsidR="005E30F5" w:rsidRPr="00723437" w:rsidRDefault="005E30F5" w:rsidP="00833697">
      <w:pPr>
        <w:pStyle w:val="Prrafodelista"/>
        <w:tabs>
          <w:tab w:val="left" w:pos="567"/>
        </w:tabs>
        <w:ind w:left="567"/>
        <w:jc w:val="both"/>
        <w:rPr>
          <w:rFonts w:ascii="Arial" w:hAnsi="Arial" w:cs="Arial"/>
          <w:b/>
          <w:sz w:val="20"/>
          <w:szCs w:val="20"/>
          <w:lang w:val="es-MX"/>
        </w:rPr>
      </w:pPr>
    </w:p>
    <w:p w:rsidR="005E30F5" w:rsidRPr="00723437" w:rsidRDefault="00E96083" w:rsidP="00833697">
      <w:pPr>
        <w:pStyle w:val="Prrafodelista"/>
        <w:tabs>
          <w:tab w:val="left" w:pos="567"/>
        </w:tabs>
        <w:ind w:left="567"/>
        <w:jc w:val="both"/>
        <w:rPr>
          <w:rFonts w:ascii="Arial" w:hAnsi="Arial" w:cs="Arial"/>
          <w:b/>
          <w:sz w:val="20"/>
          <w:szCs w:val="20"/>
          <w:lang w:val="es-MX"/>
        </w:rPr>
      </w:pPr>
      <w:r w:rsidRPr="00723437">
        <w:rPr>
          <w:rFonts w:ascii="Arial" w:hAnsi="Arial" w:cs="Arial"/>
          <w:b/>
          <w:sz w:val="20"/>
          <w:szCs w:val="20"/>
          <w:lang w:val="es-MX"/>
        </w:rPr>
        <w:t>Artículo</w:t>
      </w:r>
      <w:r w:rsidR="00B85879" w:rsidRPr="00723437">
        <w:rPr>
          <w:rFonts w:ascii="Arial" w:hAnsi="Arial" w:cs="Arial"/>
          <w:b/>
          <w:sz w:val="20"/>
          <w:szCs w:val="20"/>
          <w:lang w:val="es-MX"/>
        </w:rPr>
        <w:t>s</w:t>
      </w:r>
      <w:r w:rsidRPr="00723437">
        <w:rPr>
          <w:rFonts w:ascii="Arial" w:hAnsi="Arial" w:cs="Arial"/>
          <w:b/>
          <w:sz w:val="20"/>
          <w:szCs w:val="20"/>
          <w:lang w:val="es-MX"/>
        </w:rPr>
        <w:t xml:space="preserve"> 664</w:t>
      </w:r>
      <w:r w:rsidR="00B85879" w:rsidRPr="00723437">
        <w:rPr>
          <w:rFonts w:ascii="Arial" w:hAnsi="Arial" w:cs="Arial"/>
          <w:b/>
          <w:sz w:val="20"/>
          <w:szCs w:val="20"/>
          <w:lang w:val="es-MX"/>
        </w:rPr>
        <w:t xml:space="preserve"> al 667…</w:t>
      </w:r>
    </w:p>
    <w:p w:rsidR="005E30F5" w:rsidRPr="00723437" w:rsidRDefault="005E30F5" w:rsidP="00833697">
      <w:pPr>
        <w:pStyle w:val="Prrafodelista"/>
        <w:tabs>
          <w:tab w:val="left" w:pos="567"/>
        </w:tabs>
        <w:ind w:left="567"/>
        <w:jc w:val="both"/>
        <w:rPr>
          <w:rFonts w:ascii="Arial" w:hAnsi="Arial" w:cs="Arial"/>
          <w:b/>
          <w:sz w:val="20"/>
          <w:szCs w:val="20"/>
          <w:lang w:val="es-MX"/>
        </w:rPr>
      </w:pPr>
    </w:p>
    <w:p w:rsidR="00E97000" w:rsidRPr="00723437" w:rsidRDefault="00E97000" w:rsidP="00E97000">
      <w:pPr>
        <w:spacing w:line="276" w:lineRule="auto"/>
        <w:ind w:left="567"/>
        <w:jc w:val="both"/>
        <w:rPr>
          <w:rFonts w:ascii="Arial" w:hAnsi="Arial" w:cs="Arial"/>
          <w:b/>
          <w:bCs/>
          <w:color w:val="000000"/>
          <w:sz w:val="20"/>
          <w:szCs w:val="20"/>
        </w:rPr>
      </w:pPr>
      <w:r w:rsidRPr="00723437">
        <w:rPr>
          <w:rFonts w:ascii="Arial" w:hAnsi="Arial" w:cs="Arial"/>
          <w:b/>
          <w:bCs/>
          <w:color w:val="000000"/>
          <w:sz w:val="20"/>
          <w:szCs w:val="20"/>
        </w:rPr>
        <w:t>Artículo 668.-</w:t>
      </w:r>
      <w:r w:rsidRPr="00723437">
        <w:rPr>
          <w:rFonts w:ascii="Arial" w:hAnsi="Arial" w:cs="Arial"/>
          <w:color w:val="000000"/>
          <w:sz w:val="20"/>
          <w:szCs w:val="20"/>
        </w:rPr>
        <w:t xml:space="preserve">  Las obras públicas y privadas que requieran licencia de construcción de conformidad con lo señalado en el presente Capítulo, invariablemente deben realizarse bajo la responsabilidad de un profesionista registrado ante la CAADROC, conforme a la  siguiente clasificación:</w:t>
      </w:r>
    </w:p>
    <w:p w:rsidR="00E97000" w:rsidRPr="00723437" w:rsidRDefault="00E97000" w:rsidP="00E97000">
      <w:pPr>
        <w:spacing w:line="276" w:lineRule="auto"/>
        <w:ind w:left="567"/>
        <w:jc w:val="both"/>
        <w:rPr>
          <w:rFonts w:ascii="Arial" w:hAnsi="Arial" w:cs="Arial"/>
          <w:sz w:val="20"/>
          <w:szCs w:val="20"/>
        </w:rPr>
      </w:pPr>
    </w:p>
    <w:p w:rsidR="00E97000" w:rsidRPr="00723437" w:rsidRDefault="00E97000" w:rsidP="00E97000">
      <w:pPr>
        <w:pStyle w:val="Prrafodelista"/>
        <w:tabs>
          <w:tab w:val="left" w:pos="567"/>
        </w:tabs>
        <w:ind w:left="567"/>
        <w:jc w:val="both"/>
        <w:rPr>
          <w:rFonts w:ascii="Arial" w:hAnsi="Arial" w:cs="Arial"/>
          <w:sz w:val="20"/>
          <w:szCs w:val="20"/>
        </w:rPr>
      </w:pPr>
      <w:r w:rsidRPr="00723437">
        <w:rPr>
          <w:rFonts w:ascii="Arial" w:hAnsi="Arial" w:cs="Arial"/>
          <w:b/>
          <w:sz w:val="20"/>
          <w:szCs w:val="20"/>
        </w:rPr>
        <w:t>I.Director Responsable de Obra "C".-</w:t>
      </w:r>
      <w:r w:rsidRPr="00723437">
        <w:rPr>
          <w:rFonts w:ascii="Arial" w:hAnsi="Arial" w:cs="Arial"/>
          <w:sz w:val="20"/>
          <w:szCs w:val="20"/>
        </w:rPr>
        <w:t xml:space="preserve">  Para las obras menores a 500m</w:t>
      </w:r>
      <w:r w:rsidRPr="00723437">
        <w:rPr>
          <w:rFonts w:ascii="Arial" w:hAnsi="Arial" w:cs="Arial"/>
          <w:sz w:val="20"/>
          <w:szCs w:val="20"/>
          <w:vertAlign w:val="superscript"/>
        </w:rPr>
        <w:t>2</w:t>
      </w:r>
      <w:r w:rsidRPr="00723437">
        <w:rPr>
          <w:rFonts w:ascii="Arial" w:hAnsi="Arial" w:cs="Arial"/>
          <w:sz w:val="20"/>
          <w:szCs w:val="20"/>
        </w:rPr>
        <w:t xml:space="preserve"> de superficie de construcción;</w:t>
      </w:r>
      <w:r w:rsidRPr="00723437">
        <w:rPr>
          <w:rFonts w:ascii="Arial" w:hAnsi="Arial" w:cs="Arial"/>
          <w:sz w:val="20"/>
          <w:szCs w:val="20"/>
        </w:rPr>
        <w:tab/>
      </w:r>
    </w:p>
    <w:p w:rsidR="00E97000" w:rsidRPr="00723437" w:rsidRDefault="00E97000" w:rsidP="00E97000">
      <w:pPr>
        <w:pStyle w:val="Prrafodelista"/>
        <w:tabs>
          <w:tab w:val="left" w:pos="567"/>
        </w:tabs>
        <w:ind w:left="567"/>
        <w:jc w:val="both"/>
        <w:rPr>
          <w:rFonts w:ascii="Arial" w:hAnsi="Arial" w:cs="Arial"/>
          <w:sz w:val="20"/>
          <w:szCs w:val="20"/>
        </w:rPr>
      </w:pPr>
    </w:p>
    <w:p w:rsidR="00E97000" w:rsidRPr="00723437" w:rsidRDefault="00E97000" w:rsidP="00E97000">
      <w:pPr>
        <w:pStyle w:val="Prrafodelista"/>
        <w:tabs>
          <w:tab w:val="left" w:pos="567"/>
        </w:tabs>
        <w:ind w:left="567"/>
        <w:jc w:val="both"/>
        <w:rPr>
          <w:rFonts w:ascii="Arial" w:hAnsi="Arial" w:cs="Arial"/>
          <w:sz w:val="20"/>
          <w:szCs w:val="20"/>
        </w:rPr>
      </w:pPr>
      <w:r w:rsidRPr="00723437">
        <w:rPr>
          <w:rFonts w:ascii="Arial" w:hAnsi="Arial" w:cs="Arial"/>
          <w:b/>
          <w:sz w:val="20"/>
          <w:szCs w:val="20"/>
        </w:rPr>
        <w:t>II.Director Responsable de Obra "B".-</w:t>
      </w:r>
      <w:r w:rsidRPr="00723437">
        <w:rPr>
          <w:rFonts w:ascii="Arial" w:hAnsi="Arial" w:cs="Arial"/>
          <w:sz w:val="20"/>
          <w:szCs w:val="20"/>
        </w:rPr>
        <w:t xml:space="preserve"> Para las obras mencionadas en la fracción anterior, además de las que cuentan con superficie mayor a 500 m</w:t>
      </w:r>
      <w:r w:rsidRPr="00723437">
        <w:rPr>
          <w:rFonts w:ascii="Arial" w:hAnsi="Arial" w:cs="Arial"/>
          <w:sz w:val="20"/>
          <w:szCs w:val="20"/>
          <w:vertAlign w:val="superscript"/>
        </w:rPr>
        <w:t>2</w:t>
      </w:r>
      <w:r w:rsidRPr="00723437">
        <w:rPr>
          <w:rFonts w:ascii="Arial" w:hAnsi="Arial" w:cs="Arial"/>
          <w:sz w:val="20"/>
          <w:szCs w:val="20"/>
        </w:rPr>
        <w:t xml:space="preserve"> y menores a 5000 m</w:t>
      </w:r>
      <w:r w:rsidRPr="00723437">
        <w:rPr>
          <w:rFonts w:ascii="Arial" w:hAnsi="Arial" w:cs="Arial"/>
          <w:sz w:val="20"/>
          <w:szCs w:val="20"/>
          <w:vertAlign w:val="superscript"/>
        </w:rPr>
        <w:t xml:space="preserve">2 </w:t>
      </w:r>
      <w:r w:rsidRPr="00723437">
        <w:rPr>
          <w:rFonts w:ascii="Arial" w:hAnsi="Arial" w:cs="Arial"/>
          <w:sz w:val="20"/>
          <w:szCs w:val="20"/>
        </w:rPr>
        <w:t>de construcción;</w:t>
      </w:r>
    </w:p>
    <w:p w:rsidR="00E97000" w:rsidRPr="00723437" w:rsidRDefault="00E97000" w:rsidP="00E97000">
      <w:pPr>
        <w:pStyle w:val="Prrafodelista"/>
        <w:tabs>
          <w:tab w:val="left" w:pos="567"/>
        </w:tabs>
        <w:ind w:left="567"/>
        <w:jc w:val="both"/>
        <w:rPr>
          <w:rFonts w:ascii="Arial" w:hAnsi="Arial" w:cs="Arial"/>
          <w:sz w:val="20"/>
          <w:szCs w:val="20"/>
        </w:rPr>
      </w:pPr>
    </w:p>
    <w:p w:rsidR="00E97000" w:rsidRPr="00723437" w:rsidRDefault="00E97000" w:rsidP="00E97000">
      <w:pPr>
        <w:pStyle w:val="Prrafodelista"/>
        <w:tabs>
          <w:tab w:val="left" w:pos="567"/>
        </w:tabs>
        <w:ind w:left="567"/>
        <w:jc w:val="both"/>
        <w:rPr>
          <w:rFonts w:ascii="Arial" w:hAnsi="Arial" w:cs="Arial"/>
          <w:sz w:val="20"/>
          <w:szCs w:val="20"/>
        </w:rPr>
      </w:pPr>
      <w:r w:rsidRPr="00723437">
        <w:rPr>
          <w:rFonts w:ascii="Arial" w:hAnsi="Arial" w:cs="Arial"/>
          <w:b/>
          <w:sz w:val="20"/>
          <w:szCs w:val="20"/>
        </w:rPr>
        <w:t>III.Director Responsable de Obra "A".-</w:t>
      </w:r>
      <w:r w:rsidRPr="00723437">
        <w:rPr>
          <w:rFonts w:ascii="Arial" w:hAnsi="Arial" w:cs="Arial"/>
          <w:sz w:val="20"/>
          <w:szCs w:val="20"/>
        </w:rPr>
        <w:t xml:space="preserve"> Además de las señaladas en las fracciones anteriores, paran las obras mayor a 5,000 m</w:t>
      </w:r>
      <w:r w:rsidRPr="00723437">
        <w:rPr>
          <w:rFonts w:ascii="Arial" w:hAnsi="Arial" w:cs="Arial"/>
          <w:sz w:val="20"/>
          <w:szCs w:val="20"/>
          <w:vertAlign w:val="superscript"/>
        </w:rPr>
        <w:t>2</w:t>
      </w:r>
      <w:r w:rsidRPr="00723437">
        <w:rPr>
          <w:rFonts w:ascii="Arial" w:hAnsi="Arial" w:cs="Arial"/>
          <w:sz w:val="20"/>
          <w:szCs w:val="20"/>
        </w:rPr>
        <w:t xml:space="preserve"> de construcción y la obra pública;</w:t>
      </w:r>
      <w:r w:rsidRPr="00723437">
        <w:rPr>
          <w:rFonts w:ascii="Arial" w:hAnsi="Arial" w:cs="Arial"/>
          <w:sz w:val="20"/>
          <w:szCs w:val="20"/>
        </w:rPr>
        <w:tab/>
      </w:r>
    </w:p>
    <w:p w:rsidR="00E97000" w:rsidRPr="00723437" w:rsidRDefault="00E97000" w:rsidP="00E97000">
      <w:pPr>
        <w:pStyle w:val="Prrafodelista"/>
        <w:tabs>
          <w:tab w:val="left" w:pos="567"/>
        </w:tabs>
        <w:ind w:left="567"/>
        <w:jc w:val="both"/>
        <w:rPr>
          <w:rFonts w:ascii="Arial" w:hAnsi="Arial" w:cs="Arial"/>
          <w:sz w:val="20"/>
          <w:szCs w:val="20"/>
        </w:rPr>
      </w:pPr>
      <w:r w:rsidRPr="00723437">
        <w:rPr>
          <w:rFonts w:ascii="Arial" w:hAnsi="Arial" w:cs="Arial"/>
          <w:sz w:val="20"/>
          <w:szCs w:val="20"/>
        </w:rPr>
        <w:tab/>
      </w:r>
      <w:r w:rsidRPr="00723437">
        <w:rPr>
          <w:rFonts w:ascii="Arial" w:hAnsi="Arial" w:cs="Arial"/>
          <w:sz w:val="20"/>
          <w:szCs w:val="20"/>
        </w:rPr>
        <w:tab/>
      </w:r>
      <w:r w:rsidRPr="00723437">
        <w:rPr>
          <w:rFonts w:ascii="Arial" w:hAnsi="Arial" w:cs="Arial"/>
          <w:sz w:val="20"/>
          <w:szCs w:val="20"/>
        </w:rPr>
        <w:tab/>
      </w:r>
    </w:p>
    <w:p w:rsidR="00E97000" w:rsidRPr="00723437" w:rsidRDefault="00E97000" w:rsidP="00E97000">
      <w:pPr>
        <w:pStyle w:val="Prrafodelista"/>
        <w:tabs>
          <w:tab w:val="left" w:pos="567"/>
        </w:tabs>
        <w:ind w:left="567"/>
        <w:jc w:val="both"/>
        <w:rPr>
          <w:rFonts w:ascii="Arial" w:hAnsi="Arial" w:cs="Arial"/>
          <w:sz w:val="20"/>
          <w:szCs w:val="20"/>
        </w:rPr>
      </w:pPr>
      <w:r w:rsidRPr="00723437">
        <w:rPr>
          <w:rFonts w:ascii="Arial" w:hAnsi="Arial" w:cs="Arial"/>
          <w:b/>
          <w:sz w:val="20"/>
          <w:szCs w:val="20"/>
        </w:rPr>
        <w:t xml:space="preserve">IV.Director Responsable de Conservación de Patrimonio Edificado.- </w:t>
      </w:r>
      <w:r w:rsidRPr="00723437">
        <w:rPr>
          <w:rFonts w:ascii="Arial" w:hAnsi="Arial" w:cs="Arial"/>
          <w:sz w:val="20"/>
          <w:szCs w:val="20"/>
        </w:rPr>
        <w:t>Para todas las intervenciones, incluida obra pública que se realicen en inmuebles con categoría 1, 2 y 4-Relevante ubicados en el Centro Histórico, Áreas Patrimoniales y Monumentos del Municipio, las que colinden con bienes de valor patrimonial, para mantenimiento, restauración, aseguramiento, reestructuración, integración, reintegración, consolidación, anastilosis, adecuación, introducción de nuevos sistemas de instalaciones y servicios, actualización de sitios históricos y revitalización; y</w:t>
      </w:r>
    </w:p>
    <w:p w:rsidR="00E97000" w:rsidRPr="00723437" w:rsidRDefault="00E97000" w:rsidP="00E97000">
      <w:pPr>
        <w:pStyle w:val="Prrafodelista"/>
        <w:tabs>
          <w:tab w:val="left" w:pos="567"/>
        </w:tabs>
        <w:ind w:left="567"/>
        <w:jc w:val="both"/>
        <w:rPr>
          <w:rFonts w:ascii="Arial" w:hAnsi="Arial" w:cs="Arial"/>
          <w:sz w:val="20"/>
          <w:szCs w:val="20"/>
        </w:rPr>
      </w:pPr>
    </w:p>
    <w:p w:rsidR="00E97000" w:rsidRPr="00723437" w:rsidRDefault="00E97000" w:rsidP="00E97000">
      <w:pPr>
        <w:pStyle w:val="Prrafodelista"/>
        <w:tabs>
          <w:tab w:val="left" w:pos="567"/>
        </w:tabs>
        <w:ind w:left="567"/>
        <w:jc w:val="both"/>
        <w:rPr>
          <w:rFonts w:ascii="Arial" w:hAnsi="Arial" w:cs="Arial"/>
          <w:sz w:val="20"/>
          <w:szCs w:val="20"/>
        </w:rPr>
      </w:pPr>
      <w:r w:rsidRPr="00723437">
        <w:rPr>
          <w:rFonts w:ascii="Arial" w:hAnsi="Arial" w:cs="Arial"/>
          <w:b/>
          <w:sz w:val="20"/>
          <w:szCs w:val="20"/>
        </w:rPr>
        <w:lastRenderedPageBreak/>
        <w:t>V. Corresponsable.-</w:t>
      </w:r>
      <w:r w:rsidRPr="00723437">
        <w:rPr>
          <w:rFonts w:ascii="Arial" w:hAnsi="Arial" w:cs="Arial"/>
          <w:sz w:val="20"/>
          <w:szCs w:val="20"/>
        </w:rPr>
        <w:t xml:space="preserve"> En la elaboración de estudios técnicos de su especialidad en los tipos que el proyecto ejecutivo y la licencia lo requieran. La intervención del corresponsable especializado será requerida en las construcciones que sean coordinadas por la/el DRO.</w:t>
      </w:r>
      <w:r w:rsidRPr="00723437">
        <w:rPr>
          <w:rFonts w:ascii="Arial" w:hAnsi="Arial" w:cs="Arial"/>
          <w:sz w:val="20"/>
          <w:szCs w:val="20"/>
        </w:rPr>
        <w:tab/>
      </w:r>
    </w:p>
    <w:p w:rsidR="00E97000" w:rsidRPr="00723437" w:rsidRDefault="00E97000" w:rsidP="00E97000">
      <w:pPr>
        <w:spacing w:line="276" w:lineRule="auto"/>
        <w:ind w:left="567"/>
        <w:jc w:val="both"/>
        <w:rPr>
          <w:rFonts w:ascii="Arial" w:hAnsi="Arial" w:cs="Arial"/>
          <w:sz w:val="20"/>
          <w:szCs w:val="20"/>
        </w:rPr>
      </w:pPr>
    </w:p>
    <w:p w:rsidR="00E97000" w:rsidRPr="00723437" w:rsidRDefault="00E97000" w:rsidP="00E97000">
      <w:pPr>
        <w:spacing w:line="276" w:lineRule="auto"/>
        <w:ind w:left="567"/>
        <w:jc w:val="both"/>
        <w:rPr>
          <w:rFonts w:ascii="Arial" w:hAnsi="Arial" w:cs="Arial"/>
          <w:sz w:val="20"/>
          <w:szCs w:val="20"/>
        </w:rPr>
      </w:pPr>
      <w:r w:rsidRPr="00723437">
        <w:rPr>
          <w:rFonts w:ascii="Arial" w:hAnsi="Arial" w:cs="Arial"/>
          <w:sz w:val="20"/>
          <w:szCs w:val="20"/>
        </w:rPr>
        <w:t xml:space="preserve">Para las obras privadas en inmuebles con categoría 3, 4 y 5 ubicados en el Centro Histórico, Áreas Patrimoniales y Monumentos del Municipio de Puebla, se solicitará la responsiva del DRO y Corresponsables que se necesiten de acuerdo al tipo de obra de que se trate. </w:t>
      </w:r>
    </w:p>
    <w:p w:rsidR="00B85879" w:rsidRPr="00723437" w:rsidRDefault="00B85879" w:rsidP="00833697">
      <w:pPr>
        <w:pStyle w:val="Prrafodelista"/>
        <w:tabs>
          <w:tab w:val="left" w:pos="567"/>
        </w:tabs>
        <w:ind w:left="567"/>
        <w:jc w:val="both"/>
        <w:rPr>
          <w:rFonts w:ascii="Arial" w:hAnsi="Arial" w:cs="Arial"/>
          <w:b/>
          <w:sz w:val="20"/>
          <w:szCs w:val="20"/>
          <w:lang w:val="es-MX"/>
        </w:rPr>
      </w:pPr>
    </w:p>
    <w:p w:rsidR="00C54F90" w:rsidRPr="00723437" w:rsidRDefault="001328CE" w:rsidP="00833697">
      <w:pPr>
        <w:pStyle w:val="Prrafodelista"/>
        <w:tabs>
          <w:tab w:val="left" w:pos="567"/>
        </w:tabs>
        <w:ind w:left="567"/>
        <w:jc w:val="both"/>
        <w:rPr>
          <w:rFonts w:ascii="Arial" w:hAnsi="Arial" w:cs="Arial"/>
          <w:b/>
          <w:sz w:val="20"/>
          <w:szCs w:val="20"/>
          <w:lang w:val="es-MX"/>
        </w:rPr>
      </w:pPr>
      <w:r>
        <w:rPr>
          <w:rFonts w:ascii="Arial" w:hAnsi="Arial" w:cs="Arial"/>
          <w:b/>
          <w:sz w:val="20"/>
          <w:szCs w:val="20"/>
          <w:lang w:val="es-MX"/>
        </w:rPr>
        <w:t>Artículo 669</w:t>
      </w:r>
      <w:r w:rsidR="00C54F90" w:rsidRPr="00723437">
        <w:rPr>
          <w:rFonts w:ascii="Arial" w:hAnsi="Arial" w:cs="Arial"/>
          <w:b/>
          <w:sz w:val="20"/>
          <w:szCs w:val="20"/>
          <w:lang w:val="es-MX"/>
        </w:rPr>
        <w:t>…</w:t>
      </w:r>
    </w:p>
    <w:p w:rsidR="00C54F90" w:rsidRPr="00723437" w:rsidRDefault="00C54F90" w:rsidP="00833697">
      <w:pPr>
        <w:pStyle w:val="Prrafodelista"/>
        <w:tabs>
          <w:tab w:val="left" w:pos="567"/>
        </w:tabs>
        <w:ind w:left="567"/>
        <w:jc w:val="both"/>
        <w:rPr>
          <w:rFonts w:ascii="Arial" w:hAnsi="Arial" w:cs="Arial"/>
          <w:b/>
          <w:sz w:val="20"/>
          <w:szCs w:val="20"/>
          <w:lang w:val="es-MX"/>
        </w:rPr>
      </w:pPr>
    </w:p>
    <w:p w:rsidR="00C54F90" w:rsidRPr="00723437" w:rsidRDefault="00C54F90" w:rsidP="00C54F90">
      <w:pPr>
        <w:spacing w:line="276" w:lineRule="auto"/>
        <w:ind w:left="567"/>
        <w:jc w:val="both"/>
        <w:rPr>
          <w:rFonts w:ascii="Arial" w:hAnsi="Arial" w:cs="Arial"/>
          <w:b/>
          <w:bCs/>
          <w:color w:val="000000"/>
          <w:sz w:val="20"/>
          <w:szCs w:val="20"/>
        </w:rPr>
      </w:pPr>
      <w:r w:rsidRPr="00723437">
        <w:rPr>
          <w:rFonts w:ascii="Arial" w:hAnsi="Arial" w:cs="Arial"/>
          <w:b/>
          <w:sz w:val="20"/>
          <w:szCs w:val="20"/>
          <w:lang w:val="es-MX"/>
        </w:rPr>
        <w:t xml:space="preserve">Artículo 670.- </w:t>
      </w:r>
      <w:r w:rsidRPr="00723437">
        <w:rPr>
          <w:rFonts w:ascii="Arial" w:hAnsi="Arial" w:cs="Arial"/>
          <w:color w:val="000000"/>
          <w:sz w:val="20"/>
          <w:szCs w:val="20"/>
        </w:rPr>
        <w:t>Para obtener la calidad de DRO y registrarse en el padrón respectivo,  las y los aspirantes deben cumplir con los siguientes requisitos:</w:t>
      </w:r>
    </w:p>
    <w:p w:rsidR="00C54F90" w:rsidRPr="00723437" w:rsidRDefault="00C54F90" w:rsidP="00833697">
      <w:pPr>
        <w:pStyle w:val="Prrafodelista"/>
        <w:tabs>
          <w:tab w:val="left" w:pos="567"/>
        </w:tabs>
        <w:ind w:left="567"/>
        <w:jc w:val="both"/>
        <w:rPr>
          <w:rFonts w:ascii="Arial" w:hAnsi="Arial" w:cs="Arial"/>
          <w:b/>
          <w:sz w:val="20"/>
          <w:szCs w:val="20"/>
          <w:lang w:val="es-MX"/>
        </w:rPr>
      </w:pPr>
    </w:p>
    <w:p w:rsidR="00C54F90" w:rsidRPr="00723437" w:rsidRDefault="00C54F90" w:rsidP="00833697">
      <w:pPr>
        <w:pStyle w:val="Prrafodelista"/>
        <w:tabs>
          <w:tab w:val="left" w:pos="567"/>
        </w:tabs>
        <w:ind w:left="567"/>
        <w:jc w:val="both"/>
        <w:rPr>
          <w:rFonts w:ascii="Arial" w:hAnsi="Arial" w:cs="Arial"/>
          <w:b/>
          <w:sz w:val="20"/>
          <w:szCs w:val="20"/>
          <w:lang w:val="es-MX"/>
        </w:rPr>
      </w:pPr>
      <w:r w:rsidRPr="00723437">
        <w:rPr>
          <w:rFonts w:ascii="Arial" w:hAnsi="Arial" w:cs="Arial"/>
          <w:b/>
          <w:sz w:val="20"/>
          <w:szCs w:val="20"/>
          <w:lang w:val="es-MX"/>
        </w:rPr>
        <w:t>Tabla Requisitos DRO</w:t>
      </w:r>
      <w:r w:rsidR="003D22DE">
        <w:rPr>
          <w:rFonts w:ascii="Arial" w:hAnsi="Arial" w:cs="Arial"/>
          <w:b/>
          <w:sz w:val="20"/>
          <w:szCs w:val="20"/>
          <w:lang w:val="es-MX"/>
        </w:rPr>
        <w:t>.</w:t>
      </w:r>
    </w:p>
    <w:tbl>
      <w:tblPr>
        <w:tblStyle w:val="Tablaconcuadrcula"/>
        <w:tblW w:w="8647" w:type="dxa"/>
        <w:tblInd w:w="392" w:type="dxa"/>
        <w:tblLayout w:type="fixed"/>
        <w:tblLook w:val="04A0"/>
      </w:tblPr>
      <w:tblGrid>
        <w:gridCol w:w="4678"/>
        <w:gridCol w:w="1275"/>
        <w:gridCol w:w="567"/>
        <w:gridCol w:w="567"/>
        <w:gridCol w:w="1560"/>
      </w:tblGrid>
      <w:tr w:rsidR="00C54F90" w:rsidRPr="00723437" w:rsidTr="00C54F90">
        <w:trPr>
          <w:trHeight w:val="749"/>
        </w:trPr>
        <w:tc>
          <w:tcPr>
            <w:tcW w:w="4678" w:type="dxa"/>
          </w:tcPr>
          <w:p w:rsidR="00C54F90" w:rsidRPr="00723437" w:rsidRDefault="00C54F90" w:rsidP="00F40488">
            <w:pPr>
              <w:spacing w:line="276" w:lineRule="auto"/>
              <w:jc w:val="both"/>
              <w:rPr>
                <w:rFonts w:ascii="Arial" w:hAnsi="Arial" w:cs="Arial"/>
                <w:b/>
                <w:bCs/>
                <w:color w:val="000000"/>
                <w:sz w:val="20"/>
                <w:szCs w:val="20"/>
              </w:rPr>
            </w:pPr>
          </w:p>
          <w:p w:rsidR="00C54F90" w:rsidRPr="00723437" w:rsidRDefault="00C54F90" w:rsidP="00F40488">
            <w:pPr>
              <w:spacing w:line="276" w:lineRule="auto"/>
              <w:jc w:val="both"/>
              <w:rPr>
                <w:rFonts w:ascii="Arial" w:hAnsi="Arial" w:cs="Arial"/>
                <w:b/>
                <w:bCs/>
                <w:color w:val="000000"/>
                <w:sz w:val="20"/>
                <w:szCs w:val="20"/>
              </w:rPr>
            </w:pPr>
            <w:r w:rsidRPr="00723437">
              <w:rPr>
                <w:rFonts w:ascii="Arial" w:hAnsi="Arial" w:cs="Arial"/>
                <w:b/>
                <w:bCs/>
                <w:color w:val="000000"/>
                <w:sz w:val="20"/>
                <w:szCs w:val="20"/>
              </w:rPr>
              <w:t>Requisito</w:t>
            </w:r>
          </w:p>
          <w:p w:rsidR="00C54F90" w:rsidRPr="00723437" w:rsidRDefault="00C54F90" w:rsidP="00F40488">
            <w:pPr>
              <w:spacing w:line="276" w:lineRule="auto"/>
              <w:jc w:val="both"/>
              <w:rPr>
                <w:rFonts w:ascii="Arial" w:hAnsi="Arial" w:cs="Arial"/>
                <w:sz w:val="20"/>
                <w:szCs w:val="20"/>
              </w:rPr>
            </w:pPr>
          </w:p>
        </w:tc>
        <w:tc>
          <w:tcPr>
            <w:tcW w:w="1275" w:type="dxa"/>
          </w:tcPr>
          <w:p w:rsidR="00C54F90" w:rsidRPr="00723437" w:rsidRDefault="00C54F90" w:rsidP="00C54F90">
            <w:pPr>
              <w:spacing w:line="276" w:lineRule="auto"/>
              <w:jc w:val="center"/>
              <w:rPr>
                <w:rFonts w:ascii="Arial" w:hAnsi="Arial" w:cs="Arial"/>
                <w:b/>
                <w:bCs/>
                <w:color w:val="000000"/>
                <w:sz w:val="20"/>
                <w:szCs w:val="20"/>
              </w:rPr>
            </w:pPr>
          </w:p>
          <w:p w:rsidR="00C54F90" w:rsidRPr="00723437" w:rsidRDefault="00C54F90" w:rsidP="00C54F90">
            <w:pPr>
              <w:spacing w:line="276" w:lineRule="auto"/>
              <w:jc w:val="center"/>
              <w:rPr>
                <w:rFonts w:ascii="Arial" w:hAnsi="Arial" w:cs="Arial"/>
                <w:b/>
                <w:bCs/>
                <w:color w:val="000000"/>
                <w:sz w:val="20"/>
                <w:szCs w:val="20"/>
              </w:rPr>
            </w:pPr>
            <w:r w:rsidRPr="00723437">
              <w:rPr>
                <w:rFonts w:ascii="Arial" w:hAnsi="Arial" w:cs="Arial"/>
                <w:b/>
                <w:bCs/>
                <w:color w:val="000000"/>
                <w:sz w:val="20"/>
                <w:szCs w:val="20"/>
              </w:rPr>
              <w:t>C</w:t>
            </w:r>
          </w:p>
          <w:p w:rsidR="00C54F90" w:rsidRPr="00723437" w:rsidRDefault="00C54F90" w:rsidP="00C54F90">
            <w:pPr>
              <w:spacing w:line="276" w:lineRule="auto"/>
              <w:jc w:val="center"/>
              <w:rPr>
                <w:rFonts w:ascii="Arial" w:hAnsi="Arial" w:cs="Arial"/>
                <w:sz w:val="20"/>
                <w:szCs w:val="20"/>
              </w:rPr>
            </w:pPr>
          </w:p>
        </w:tc>
        <w:tc>
          <w:tcPr>
            <w:tcW w:w="567" w:type="dxa"/>
          </w:tcPr>
          <w:p w:rsidR="00C54F90" w:rsidRPr="00723437" w:rsidRDefault="00C54F90" w:rsidP="00C54F90">
            <w:pPr>
              <w:spacing w:line="276" w:lineRule="auto"/>
              <w:jc w:val="center"/>
              <w:rPr>
                <w:rFonts w:ascii="Arial" w:hAnsi="Arial" w:cs="Arial"/>
                <w:b/>
                <w:bCs/>
                <w:color w:val="000000"/>
                <w:sz w:val="20"/>
                <w:szCs w:val="20"/>
              </w:rPr>
            </w:pPr>
          </w:p>
          <w:p w:rsidR="00C54F90" w:rsidRPr="00723437" w:rsidRDefault="00C54F90" w:rsidP="00C54F90">
            <w:pPr>
              <w:spacing w:line="276" w:lineRule="auto"/>
              <w:jc w:val="center"/>
              <w:rPr>
                <w:rFonts w:ascii="Arial" w:hAnsi="Arial" w:cs="Arial"/>
                <w:b/>
                <w:bCs/>
                <w:color w:val="000000"/>
                <w:sz w:val="20"/>
                <w:szCs w:val="20"/>
              </w:rPr>
            </w:pPr>
            <w:r w:rsidRPr="00723437">
              <w:rPr>
                <w:rFonts w:ascii="Arial" w:hAnsi="Arial" w:cs="Arial"/>
                <w:b/>
                <w:bCs/>
                <w:color w:val="000000"/>
                <w:sz w:val="20"/>
                <w:szCs w:val="20"/>
              </w:rPr>
              <w:t>B</w:t>
            </w:r>
          </w:p>
          <w:p w:rsidR="00C54F90" w:rsidRPr="00723437" w:rsidRDefault="00C54F90" w:rsidP="00C54F90">
            <w:pPr>
              <w:spacing w:line="276" w:lineRule="auto"/>
              <w:jc w:val="center"/>
              <w:rPr>
                <w:rFonts w:ascii="Arial" w:hAnsi="Arial" w:cs="Arial"/>
                <w:sz w:val="20"/>
                <w:szCs w:val="20"/>
              </w:rPr>
            </w:pPr>
          </w:p>
        </w:tc>
        <w:tc>
          <w:tcPr>
            <w:tcW w:w="567" w:type="dxa"/>
          </w:tcPr>
          <w:p w:rsidR="00C54F90" w:rsidRPr="00723437" w:rsidRDefault="00C54F90" w:rsidP="00C54F90">
            <w:pPr>
              <w:spacing w:line="276" w:lineRule="auto"/>
              <w:jc w:val="center"/>
              <w:rPr>
                <w:rFonts w:ascii="Arial" w:hAnsi="Arial" w:cs="Arial"/>
                <w:b/>
                <w:bCs/>
                <w:color w:val="000000"/>
                <w:sz w:val="20"/>
                <w:szCs w:val="20"/>
              </w:rPr>
            </w:pPr>
          </w:p>
          <w:p w:rsidR="00C54F90" w:rsidRPr="00723437" w:rsidRDefault="00C54F90" w:rsidP="00C54F90">
            <w:pPr>
              <w:spacing w:line="276" w:lineRule="auto"/>
              <w:jc w:val="center"/>
              <w:rPr>
                <w:rFonts w:ascii="Arial" w:hAnsi="Arial" w:cs="Arial"/>
                <w:b/>
                <w:bCs/>
                <w:color w:val="000000"/>
                <w:sz w:val="20"/>
                <w:szCs w:val="20"/>
              </w:rPr>
            </w:pPr>
            <w:r w:rsidRPr="00723437">
              <w:rPr>
                <w:rFonts w:ascii="Arial" w:hAnsi="Arial" w:cs="Arial"/>
                <w:b/>
                <w:bCs/>
                <w:color w:val="000000"/>
                <w:sz w:val="20"/>
                <w:szCs w:val="20"/>
              </w:rPr>
              <w:t>A</w:t>
            </w:r>
          </w:p>
          <w:p w:rsidR="00C54F90" w:rsidRPr="00723437" w:rsidRDefault="00C54F90" w:rsidP="00C54F90">
            <w:pPr>
              <w:spacing w:line="276" w:lineRule="auto"/>
              <w:jc w:val="center"/>
              <w:rPr>
                <w:rFonts w:ascii="Arial" w:hAnsi="Arial" w:cs="Arial"/>
                <w:sz w:val="20"/>
                <w:szCs w:val="20"/>
              </w:rPr>
            </w:pPr>
          </w:p>
        </w:tc>
        <w:tc>
          <w:tcPr>
            <w:tcW w:w="1560" w:type="dxa"/>
          </w:tcPr>
          <w:p w:rsidR="00C54F90" w:rsidRPr="00723437" w:rsidRDefault="00C54F90" w:rsidP="00C54F90">
            <w:pPr>
              <w:spacing w:line="276" w:lineRule="auto"/>
              <w:jc w:val="center"/>
              <w:rPr>
                <w:rFonts w:ascii="Arial" w:hAnsi="Arial" w:cs="Arial"/>
                <w:b/>
                <w:bCs/>
                <w:color w:val="000000"/>
                <w:sz w:val="20"/>
                <w:szCs w:val="20"/>
              </w:rPr>
            </w:pPr>
            <w:r w:rsidRPr="00723437">
              <w:rPr>
                <w:rFonts w:ascii="Arial" w:hAnsi="Arial" w:cs="Arial"/>
                <w:b/>
                <w:bCs/>
                <w:color w:val="000000"/>
                <w:sz w:val="20"/>
                <w:szCs w:val="20"/>
              </w:rPr>
              <w:t>Conservación</w:t>
            </w:r>
          </w:p>
          <w:p w:rsidR="00C54F90" w:rsidRPr="00723437" w:rsidRDefault="00C54F90" w:rsidP="00C54F90">
            <w:pPr>
              <w:spacing w:line="276" w:lineRule="auto"/>
              <w:jc w:val="center"/>
              <w:rPr>
                <w:rFonts w:ascii="Arial" w:hAnsi="Arial" w:cs="Arial"/>
                <w:b/>
                <w:bCs/>
                <w:color w:val="000000"/>
                <w:sz w:val="20"/>
                <w:szCs w:val="20"/>
              </w:rPr>
            </w:pPr>
            <w:r w:rsidRPr="00723437">
              <w:rPr>
                <w:rFonts w:ascii="Arial" w:hAnsi="Arial" w:cs="Arial"/>
                <w:b/>
                <w:bCs/>
                <w:color w:val="000000"/>
                <w:sz w:val="20"/>
                <w:szCs w:val="20"/>
              </w:rPr>
              <w:t>de</w:t>
            </w:r>
          </w:p>
          <w:p w:rsidR="00C54F90" w:rsidRPr="00723437" w:rsidRDefault="00C54F90" w:rsidP="00C54F90">
            <w:pPr>
              <w:spacing w:line="276" w:lineRule="auto"/>
              <w:jc w:val="center"/>
              <w:rPr>
                <w:rFonts w:ascii="Arial" w:hAnsi="Arial" w:cs="Arial"/>
                <w:b/>
                <w:bCs/>
                <w:color w:val="000000"/>
                <w:sz w:val="20"/>
                <w:szCs w:val="20"/>
              </w:rPr>
            </w:pPr>
            <w:r w:rsidRPr="00723437">
              <w:rPr>
                <w:rFonts w:ascii="Arial" w:hAnsi="Arial" w:cs="Arial"/>
                <w:b/>
                <w:bCs/>
                <w:color w:val="000000"/>
                <w:sz w:val="20"/>
                <w:szCs w:val="20"/>
              </w:rPr>
              <w:t>Patrimonio</w:t>
            </w:r>
          </w:p>
          <w:p w:rsidR="00C54F90" w:rsidRPr="00723437" w:rsidRDefault="00C54F90" w:rsidP="00C54F90">
            <w:pPr>
              <w:spacing w:line="276" w:lineRule="auto"/>
              <w:jc w:val="center"/>
              <w:rPr>
                <w:rFonts w:ascii="Arial" w:hAnsi="Arial" w:cs="Arial"/>
                <w:b/>
                <w:bCs/>
                <w:color w:val="000000"/>
                <w:sz w:val="20"/>
                <w:szCs w:val="20"/>
              </w:rPr>
            </w:pPr>
          </w:p>
        </w:tc>
      </w:tr>
      <w:tr w:rsidR="00C54F90" w:rsidRPr="00723437" w:rsidTr="00C54F90">
        <w:tc>
          <w:tcPr>
            <w:tcW w:w="4678" w:type="dxa"/>
            <w:vAlign w:val="center"/>
          </w:tcPr>
          <w:p w:rsidR="00E356FB" w:rsidRPr="00723437" w:rsidRDefault="00E356FB" w:rsidP="00F40488">
            <w:pPr>
              <w:spacing w:line="276" w:lineRule="auto"/>
              <w:jc w:val="both"/>
              <w:rPr>
                <w:rFonts w:ascii="Arial" w:hAnsi="Arial" w:cs="Arial"/>
                <w:b/>
                <w:color w:val="000000"/>
                <w:sz w:val="20"/>
                <w:szCs w:val="20"/>
              </w:rPr>
            </w:pPr>
          </w:p>
          <w:p w:rsidR="00C54F90" w:rsidRPr="00723437" w:rsidRDefault="00E356FB" w:rsidP="00F40488">
            <w:pPr>
              <w:spacing w:line="276" w:lineRule="auto"/>
              <w:jc w:val="both"/>
              <w:rPr>
                <w:rFonts w:ascii="Arial" w:hAnsi="Arial" w:cs="Arial"/>
                <w:color w:val="000000"/>
                <w:sz w:val="20"/>
                <w:szCs w:val="20"/>
              </w:rPr>
            </w:pPr>
            <w:r w:rsidRPr="00723437">
              <w:rPr>
                <w:rFonts w:ascii="Arial" w:hAnsi="Arial" w:cs="Arial"/>
                <w:b/>
                <w:color w:val="000000"/>
                <w:sz w:val="20"/>
                <w:szCs w:val="20"/>
              </w:rPr>
              <w:t>I</w:t>
            </w:r>
            <w:r w:rsidRPr="00723437">
              <w:rPr>
                <w:rFonts w:ascii="Arial" w:hAnsi="Arial" w:cs="Arial"/>
                <w:color w:val="000000"/>
                <w:sz w:val="20"/>
                <w:szCs w:val="20"/>
              </w:rPr>
              <w:t xml:space="preserve">. </w:t>
            </w:r>
            <w:r w:rsidR="00C54F90" w:rsidRPr="00723437">
              <w:rPr>
                <w:rFonts w:ascii="Arial" w:hAnsi="Arial" w:cs="Arial"/>
                <w:color w:val="000000"/>
                <w:sz w:val="20"/>
                <w:szCs w:val="20"/>
              </w:rPr>
              <w:t>Solicitud por escrito ante CAADROC</w:t>
            </w:r>
            <w:r w:rsidRPr="00723437">
              <w:rPr>
                <w:rFonts w:ascii="Arial" w:hAnsi="Arial" w:cs="Arial"/>
                <w:color w:val="000000"/>
                <w:sz w:val="20"/>
                <w:szCs w:val="20"/>
              </w:rPr>
              <w:t>;</w:t>
            </w:r>
          </w:p>
        </w:tc>
        <w:tc>
          <w:tcPr>
            <w:tcW w:w="1275" w:type="dxa"/>
            <w:vAlign w:val="center"/>
          </w:tcPr>
          <w:p w:rsidR="00C54F90" w:rsidRPr="00723437" w:rsidRDefault="00C54F90" w:rsidP="00C54F90">
            <w:pPr>
              <w:spacing w:line="276" w:lineRule="auto"/>
              <w:jc w:val="center"/>
              <w:rPr>
                <w:rFonts w:ascii="Arial" w:hAnsi="Arial" w:cs="Arial"/>
                <w:sz w:val="20"/>
                <w:szCs w:val="20"/>
              </w:rPr>
            </w:pPr>
            <w:r w:rsidRPr="00723437">
              <w:rPr>
                <w:rFonts w:ascii="Arial" w:hAnsi="Arial" w:cs="Arial"/>
                <w:sz w:val="20"/>
                <w:szCs w:val="20"/>
              </w:rPr>
              <w:t>√</w:t>
            </w:r>
          </w:p>
        </w:tc>
        <w:tc>
          <w:tcPr>
            <w:tcW w:w="567" w:type="dxa"/>
            <w:vAlign w:val="center"/>
          </w:tcPr>
          <w:p w:rsidR="00C54F90" w:rsidRPr="00723437" w:rsidRDefault="00C54F90" w:rsidP="00C54F90">
            <w:pPr>
              <w:spacing w:line="276" w:lineRule="auto"/>
              <w:jc w:val="center"/>
              <w:rPr>
                <w:rFonts w:ascii="Arial" w:hAnsi="Arial" w:cs="Arial"/>
                <w:sz w:val="20"/>
                <w:szCs w:val="20"/>
              </w:rPr>
            </w:pPr>
            <w:r w:rsidRPr="00723437">
              <w:rPr>
                <w:rFonts w:ascii="Arial" w:hAnsi="Arial" w:cs="Arial"/>
                <w:sz w:val="20"/>
                <w:szCs w:val="20"/>
              </w:rPr>
              <w:t>√</w:t>
            </w:r>
          </w:p>
        </w:tc>
        <w:tc>
          <w:tcPr>
            <w:tcW w:w="567" w:type="dxa"/>
            <w:vAlign w:val="center"/>
          </w:tcPr>
          <w:p w:rsidR="00C54F90" w:rsidRPr="00723437" w:rsidRDefault="00C54F90" w:rsidP="00C54F90">
            <w:pPr>
              <w:spacing w:line="276" w:lineRule="auto"/>
              <w:jc w:val="center"/>
              <w:rPr>
                <w:rFonts w:ascii="Arial" w:hAnsi="Arial" w:cs="Arial"/>
                <w:sz w:val="20"/>
                <w:szCs w:val="20"/>
              </w:rPr>
            </w:pPr>
            <w:r w:rsidRPr="00723437">
              <w:rPr>
                <w:rFonts w:ascii="Arial" w:hAnsi="Arial" w:cs="Arial"/>
                <w:sz w:val="20"/>
                <w:szCs w:val="20"/>
              </w:rPr>
              <w:t>√</w:t>
            </w:r>
          </w:p>
        </w:tc>
        <w:tc>
          <w:tcPr>
            <w:tcW w:w="1560" w:type="dxa"/>
          </w:tcPr>
          <w:p w:rsidR="00C54F90" w:rsidRPr="00723437" w:rsidRDefault="00C54F90" w:rsidP="00C54F90">
            <w:pPr>
              <w:spacing w:line="276" w:lineRule="auto"/>
              <w:jc w:val="center"/>
              <w:rPr>
                <w:rFonts w:ascii="Arial" w:hAnsi="Arial" w:cs="Arial"/>
                <w:sz w:val="20"/>
                <w:szCs w:val="20"/>
              </w:rPr>
            </w:pPr>
            <w:r w:rsidRPr="00723437">
              <w:rPr>
                <w:rFonts w:ascii="Arial" w:hAnsi="Arial" w:cs="Arial"/>
                <w:sz w:val="20"/>
                <w:szCs w:val="20"/>
              </w:rPr>
              <w:t>√</w:t>
            </w:r>
          </w:p>
        </w:tc>
      </w:tr>
      <w:tr w:rsidR="00C54F90" w:rsidRPr="00723437" w:rsidTr="00C54F90">
        <w:tc>
          <w:tcPr>
            <w:tcW w:w="4678" w:type="dxa"/>
            <w:vAlign w:val="center"/>
          </w:tcPr>
          <w:p w:rsidR="00E356FB" w:rsidRPr="00723437" w:rsidRDefault="00E356FB" w:rsidP="00F40488">
            <w:pPr>
              <w:spacing w:line="276" w:lineRule="auto"/>
              <w:jc w:val="both"/>
              <w:rPr>
                <w:rFonts w:ascii="Arial" w:hAnsi="Arial" w:cs="Arial"/>
                <w:b/>
                <w:color w:val="000000"/>
                <w:sz w:val="20"/>
                <w:szCs w:val="20"/>
              </w:rPr>
            </w:pPr>
          </w:p>
          <w:p w:rsidR="00C54F90" w:rsidRPr="00723437" w:rsidRDefault="00E356FB" w:rsidP="00F40488">
            <w:pPr>
              <w:spacing w:line="276" w:lineRule="auto"/>
              <w:jc w:val="both"/>
              <w:rPr>
                <w:rFonts w:ascii="Arial" w:hAnsi="Arial" w:cs="Arial"/>
                <w:color w:val="000000"/>
                <w:sz w:val="20"/>
                <w:szCs w:val="20"/>
              </w:rPr>
            </w:pPr>
            <w:r w:rsidRPr="00723437">
              <w:rPr>
                <w:rFonts w:ascii="Arial" w:hAnsi="Arial" w:cs="Arial"/>
                <w:b/>
                <w:color w:val="000000"/>
                <w:sz w:val="20"/>
                <w:szCs w:val="20"/>
              </w:rPr>
              <w:t>II.</w:t>
            </w:r>
            <w:r w:rsidR="00C54F90" w:rsidRPr="00723437">
              <w:rPr>
                <w:rFonts w:ascii="Arial" w:hAnsi="Arial" w:cs="Arial"/>
                <w:color w:val="000000"/>
                <w:sz w:val="20"/>
                <w:szCs w:val="20"/>
              </w:rPr>
              <w:t>Currículum Vitae</w:t>
            </w:r>
            <w:r w:rsidRPr="00723437">
              <w:rPr>
                <w:rFonts w:ascii="Arial" w:hAnsi="Arial" w:cs="Arial"/>
                <w:color w:val="000000"/>
                <w:sz w:val="20"/>
                <w:szCs w:val="20"/>
              </w:rPr>
              <w:t>;</w:t>
            </w:r>
          </w:p>
        </w:tc>
        <w:tc>
          <w:tcPr>
            <w:tcW w:w="1275" w:type="dxa"/>
            <w:vAlign w:val="center"/>
          </w:tcPr>
          <w:p w:rsidR="00C54F90" w:rsidRPr="00723437" w:rsidRDefault="00C54F90" w:rsidP="00C54F90">
            <w:pPr>
              <w:spacing w:line="276" w:lineRule="auto"/>
              <w:jc w:val="center"/>
              <w:rPr>
                <w:rFonts w:ascii="Arial" w:hAnsi="Arial" w:cs="Arial"/>
                <w:sz w:val="20"/>
                <w:szCs w:val="20"/>
              </w:rPr>
            </w:pPr>
            <w:r w:rsidRPr="00723437">
              <w:rPr>
                <w:rFonts w:ascii="Arial" w:hAnsi="Arial" w:cs="Arial"/>
                <w:sz w:val="20"/>
                <w:szCs w:val="20"/>
              </w:rPr>
              <w:t>√</w:t>
            </w:r>
          </w:p>
        </w:tc>
        <w:tc>
          <w:tcPr>
            <w:tcW w:w="567" w:type="dxa"/>
            <w:vAlign w:val="center"/>
          </w:tcPr>
          <w:p w:rsidR="00C54F90" w:rsidRPr="00723437" w:rsidRDefault="00C54F90" w:rsidP="00C54F90">
            <w:pPr>
              <w:spacing w:line="276" w:lineRule="auto"/>
              <w:jc w:val="center"/>
              <w:rPr>
                <w:rFonts w:ascii="Arial" w:hAnsi="Arial" w:cs="Arial"/>
                <w:sz w:val="20"/>
                <w:szCs w:val="20"/>
              </w:rPr>
            </w:pPr>
            <w:r w:rsidRPr="00723437">
              <w:rPr>
                <w:rFonts w:ascii="Arial" w:hAnsi="Arial" w:cs="Arial"/>
                <w:sz w:val="20"/>
                <w:szCs w:val="20"/>
              </w:rPr>
              <w:t>√</w:t>
            </w:r>
          </w:p>
        </w:tc>
        <w:tc>
          <w:tcPr>
            <w:tcW w:w="567" w:type="dxa"/>
            <w:vAlign w:val="center"/>
          </w:tcPr>
          <w:p w:rsidR="00C54F90" w:rsidRPr="00723437" w:rsidRDefault="00C54F90" w:rsidP="00C54F90">
            <w:pPr>
              <w:spacing w:line="276" w:lineRule="auto"/>
              <w:jc w:val="center"/>
              <w:rPr>
                <w:rFonts w:ascii="Arial" w:hAnsi="Arial" w:cs="Arial"/>
                <w:sz w:val="20"/>
                <w:szCs w:val="20"/>
              </w:rPr>
            </w:pPr>
            <w:r w:rsidRPr="00723437">
              <w:rPr>
                <w:rFonts w:ascii="Arial" w:hAnsi="Arial" w:cs="Arial"/>
                <w:sz w:val="20"/>
                <w:szCs w:val="20"/>
              </w:rPr>
              <w:t>√</w:t>
            </w:r>
          </w:p>
        </w:tc>
        <w:tc>
          <w:tcPr>
            <w:tcW w:w="1560" w:type="dxa"/>
          </w:tcPr>
          <w:p w:rsidR="00C54F90" w:rsidRPr="00723437" w:rsidRDefault="00C54F90" w:rsidP="00C54F90">
            <w:pPr>
              <w:spacing w:line="276" w:lineRule="auto"/>
              <w:jc w:val="center"/>
              <w:rPr>
                <w:rFonts w:ascii="Arial" w:hAnsi="Arial" w:cs="Arial"/>
                <w:sz w:val="20"/>
                <w:szCs w:val="20"/>
              </w:rPr>
            </w:pPr>
            <w:r w:rsidRPr="00723437">
              <w:rPr>
                <w:rFonts w:ascii="Arial" w:hAnsi="Arial" w:cs="Arial"/>
                <w:sz w:val="20"/>
                <w:szCs w:val="20"/>
              </w:rPr>
              <w:t>√</w:t>
            </w:r>
          </w:p>
        </w:tc>
      </w:tr>
      <w:tr w:rsidR="00C54F90" w:rsidRPr="00723437" w:rsidTr="00C54F90">
        <w:tc>
          <w:tcPr>
            <w:tcW w:w="4678" w:type="dxa"/>
            <w:vAlign w:val="center"/>
          </w:tcPr>
          <w:p w:rsidR="00E356FB" w:rsidRPr="00723437" w:rsidRDefault="00E356FB" w:rsidP="00F40488">
            <w:pPr>
              <w:spacing w:line="276" w:lineRule="auto"/>
              <w:jc w:val="both"/>
              <w:rPr>
                <w:rFonts w:ascii="Arial" w:hAnsi="Arial" w:cs="Arial"/>
                <w:b/>
                <w:color w:val="000000"/>
                <w:sz w:val="20"/>
                <w:szCs w:val="20"/>
              </w:rPr>
            </w:pPr>
          </w:p>
          <w:p w:rsidR="00C54F90" w:rsidRPr="00723437" w:rsidRDefault="00E356FB" w:rsidP="00F40488">
            <w:pPr>
              <w:spacing w:line="276" w:lineRule="auto"/>
              <w:jc w:val="both"/>
              <w:rPr>
                <w:rFonts w:ascii="Arial" w:hAnsi="Arial" w:cs="Arial"/>
                <w:color w:val="000000"/>
                <w:sz w:val="20"/>
                <w:szCs w:val="20"/>
              </w:rPr>
            </w:pPr>
            <w:r w:rsidRPr="00723437">
              <w:rPr>
                <w:rFonts w:ascii="Arial" w:hAnsi="Arial" w:cs="Arial"/>
                <w:b/>
                <w:color w:val="000000"/>
                <w:sz w:val="20"/>
                <w:szCs w:val="20"/>
              </w:rPr>
              <w:t>III.</w:t>
            </w:r>
            <w:r w:rsidR="00C54F90" w:rsidRPr="00723437">
              <w:rPr>
                <w:rFonts w:ascii="Arial" w:hAnsi="Arial" w:cs="Arial"/>
                <w:color w:val="000000"/>
                <w:sz w:val="20"/>
                <w:szCs w:val="20"/>
              </w:rPr>
              <w:t>Copia simple de identificación oficial</w:t>
            </w:r>
            <w:r w:rsidRPr="00723437">
              <w:rPr>
                <w:rFonts w:ascii="Arial" w:hAnsi="Arial" w:cs="Arial"/>
                <w:color w:val="000000"/>
                <w:sz w:val="20"/>
                <w:szCs w:val="20"/>
              </w:rPr>
              <w:t>;</w:t>
            </w:r>
          </w:p>
        </w:tc>
        <w:tc>
          <w:tcPr>
            <w:tcW w:w="1275" w:type="dxa"/>
            <w:vAlign w:val="center"/>
          </w:tcPr>
          <w:p w:rsidR="00C54F90" w:rsidRPr="00723437" w:rsidRDefault="00C54F90" w:rsidP="00C54F90">
            <w:pPr>
              <w:spacing w:line="276" w:lineRule="auto"/>
              <w:jc w:val="center"/>
              <w:rPr>
                <w:rFonts w:ascii="Arial" w:hAnsi="Arial" w:cs="Arial"/>
                <w:sz w:val="20"/>
                <w:szCs w:val="20"/>
              </w:rPr>
            </w:pPr>
            <w:r w:rsidRPr="00723437">
              <w:rPr>
                <w:rFonts w:ascii="Arial" w:hAnsi="Arial" w:cs="Arial"/>
                <w:sz w:val="20"/>
                <w:szCs w:val="20"/>
              </w:rPr>
              <w:t>√</w:t>
            </w:r>
          </w:p>
        </w:tc>
        <w:tc>
          <w:tcPr>
            <w:tcW w:w="567" w:type="dxa"/>
            <w:vAlign w:val="center"/>
          </w:tcPr>
          <w:p w:rsidR="00C54F90" w:rsidRPr="00723437" w:rsidRDefault="00C54F90" w:rsidP="00C54F90">
            <w:pPr>
              <w:spacing w:line="276" w:lineRule="auto"/>
              <w:jc w:val="center"/>
              <w:rPr>
                <w:rFonts w:ascii="Arial" w:hAnsi="Arial" w:cs="Arial"/>
                <w:sz w:val="20"/>
                <w:szCs w:val="20"/>
              </w:rPr>
            </w:pPr>
            <w:r w:rsidRPr="00723437">
              <w:rPr>
                <w:rFonts w:ascii="Arial" w:hAnsi="Arial" w:cs="Arial"/>
                <w:sz w:val="20"/>
                <w:szCs w:val="20"/>
              </w:rPr>
              <w:t>√</w:t>
            </w:r>
          </w:p>
        </w:tc>
        <w:tc>
          <w:tcPr>
            <w:tcW w:w="567" w:type="dxa"/>
            <w:vAlign w:val="center"/>
          </w:tcPr>
          <w:p w:rsidR="00C54F90" w:rsidRPr="00723437" w:rsidRDefault="00C54F90" w:rsidP="00C54F90">
            <w:pPr>
              <w:spacing w:line="276" w:lineRule="auto"/>
              <w:jc w:val="center"/>
              <w:rPr>
                <w:rFonts w:ascii="Arial" w:hAnsi="Arial" w:cs="Arial"/>
                <w:sz w:val="20"/>
                <w:szCs w:val="20"/>
              </w:rPr>
            </w:pPr>
            <w:r w:rsidRPr="00723437">
              <w:rPr>
                <w:rFonts w:ascii="Arial" w:hAnsi="Arial" w:cs="Arial"/>
                <w:sz w:val="20"/>
                <w:szCs w:val="20"/>
              </w:rPr>
              <w:t>√</w:t>
            </w:r>
          </w:p>
        </w:tc>
        <w:tc>
          <w:tcPr>
            <w:tcW w:w="1560" w:type="dxa"/>
          </w:tcPr>
          <w:p w:rsidR="00C54F90" w:rsidRPr="00723437" w:rsidRDefault="00C54F90" w:rsidP="00C54F90">
            <w:pPr>
              <w:spacing w:line="276" w:lineRule="auto"/>
              <w:jc w:val="center"/>
              <w:rPr>
                <w:rFonts w:ascii="Arial" w:hAnsi="Arial" w:cs="Arial"/>
                <w:sz w:val="20"/>
                <w:szCs w:val="20"/>
              </w:rPr>
            </w:pPr>
            <w:r w:rsidRPr="00723437">
              <w:rPr>
                <w:rFonts w:ascii="Arial" w:hAnsi="Arial" w:cs="Arial"/>
                <w:sz w:val="20"/>
                <w:szCs w:val="20"/>
              </w:rPr>
              <w:t>√</w:t>
            </w:r>
          </w:p>
        </w:tc>
      </w:tr>
      <w:tr w:rsidR="00C54F90" w:rsidRPr="00723437" w:rsidTr="00C54F90">
        <w:tc>
          <w:tcPr>
            <w:tcW w:w="4678" w:type="dxa"/>
            <w:vAlign w:val="center"/>
          </w:tcPr>
          <w:p w:rsidR="00E356FB" w:rsidRPr="00723437" w:rsidRDefault="00E356FB" w:rsidP="00F40488">
            <w:pPr>
              <w:spacing w:line="276" w:lineRule="auto"/>
              <w:jc w:val="both"/>
              <w:rPr>
                <w:rFonts w:ascii="Arial" w:hAnsi="Arial" w:cs="Arial"/>
                <w:b/>
                <w:color w:val="000000"/>
                <w:sz w:val="20"/>
                <w:szCs w:val="20"/>
              </w:rPr>
            </w:pPr>
          </w:p>
          <w:p w:rsidR="00C54F90" w:rsidRPr="00723437" w:rsidRDefault="00E356FB" w:rsidP="00F40488">
            <w:pPr>
              <w:spacing w:line="276" w:lineRule="auto"/>
              <w:jc w:val="both"/>
              <w:rPr>
                <w:rFonts w:ascii="Arial" w:hAnsi="Arial" w:cs="Arial"/>
                <w:color w:val="000000"/>
                <w:sz w:val="20"/>
                <w:szCs w:val="20"/>
              </w:rPr>
            </w:pPr>
            <w:r w:rsidRPr="00723437">
              <w:rPr>
                <w:rFonts w:ascii="Arial" w:hAnsi="Arial" w:cs="Arial"/>
                <w:b/>
                <w:color w:val="000000"/>
                <w:sz w:val="20"/>
                <w:szCs w:val="20"/>
              </w:rPr>
              <w:t>IV.</w:t>
            </w:r>
            <w:r w:rsidR="00C54F90" w:rsidRPr="00723437">
              <w:rPr>
                <w:rFonts w:ascii="Arial" w:hAnsi="Arial" w:cs="Arial"/>
                <w:color w:val="000000"/>
                <w:sz w:val="20"/>
                <w:szCs w:val="20"/>
              </w:rPr>
              <w:t>Copia simple de la cédula profesional</w:t>
            </w:r>
            <w:r w:rsidR="003A72C3">
              <w:rPr>
                <w:rFonts w:ascii="Arial" w:hAnsi="Arial" w:cs="Arial"/>
                <w:color w:val="000000"/>
                <w:sz w:val="20"/>
                <w:szCs w:val="20"/>
              </w:rPr>
              <w:t xml:space="preserve"> o C</w:t>
            </w:r>
            <w:r w:rsidR="003A72C3" w:rsidRPr="00723437">
              <w:rPr>
                <w:rFonts w:ascii="Arial" w:hAnsi="Arial" w:cs="Arial"/>
                <w:color w:val="000000"/>
                <w:sz w:val="20"/>
                <w:szCs w:val="20"/>
              </w:rPr>
              <w:t>arta de pasante</w:t>
            </w:r>
            <w:r w:rsidR="003A72C3">
              <w:rPr>
                <w:rFonts w:ascii="Arial" w:hAnsi="Arial" w:cs="Arial"/>
                <w:color w:val="000000"/>
                <w:sz w:val="20"/>
                <w:szCs w:val="20"/>
              </w:rPr>
              <w:t xml:space="preserve"> en su caso</w:t>
            </w:r>
            <w:r w:rsidRPr="00723437">
              <w:rPr>
                <w:rFonts w:ascii="Arial" w:hAnsi="Arial" w:cs="Arial"/>
                <w:color w:val="000000"/>
                <w:sz w:val="20"/>
                <w:szCs w:val="20"/>
              </w:rPr>
              <w:t>;</w:t>
            </w:r>
          </w:p>
        </w:tc>
        <w:tc>
          <w:tcPr>
            <w:tcW w:w="1275" w:type="dxa"/>
            <w:vAlign w:val="center"/>
          </w:tcPr>
          <w:p w:rsidR="00C54F90" w:rsidRPr="00723437" w:rsidRDefault="00C54F90" w:rsidP="00C54F90">
            <w:pPr>
              <w:spacing w:line="276" w:lineRule="auto"/>
              <w:jc w:val="center"/>
              <w:rPr>
                <w:rFonts w:ascii="Arial" w:hAnsi="Arial" w:cs="Arial"/>
                <w:sz w:val="20"/>
                <w:szCs w:val="20"/>
              </w:rPr>
            </w:pPr>
            <w:r w:rsidRPr="00723437">
              <w:rPr>
                <w:rFonts w:ascii="Arial" w:hAnsi="Arial" w:cs="Arial"/>
                <w:sz w:val="20"/>
                <w:szCs w:val="20"/>
              </w:rPr>
              <w:t>√</w:t>
            </w:r>
          </w:p>
        </w:tc>
        <w:tc>
          <w:tcPr>
            <w:tcW w:w="567" w:type="dxa"/>
            <w:vAlign w:val="center"/>
          </w:tcPr>
          <w:p w:rsidR="00C54F90" w:rsidRPr="00723437" w:rsidRDefault="00C54F90" w:rsidP="00C54F90">
            <w:pPr>
              <w:spacing w:line="276" w:lineRule="auto"/>
              <w:jc w:val="center"/>
              <w:rPr>
                <w:rFonts w:ascii="Arial" w:hAnsi="Arial" w:cs="Arial"/>
                <w:sz w:val="20"/>
                <w:szCs w:val="20"/>
              </w:rPr>
            </w:pPr>
            <w:r w:rsidRPr="00723437">
              <w:rPr>
                <w:rFonts w:ascii="Arial" w:hAnsi="Arial" w:cs="Arial"/>
                <w:sz w:val="20"/>
                <w:szCs w:val="20"/>
              </w:rPr>
              <w:t>√</w:t>
            </w:r>
          </w:p>
        </w:tc>
        <w:tc>
          <w:tcPr>
            <w:tcW w:w="567" w:type="dxa"/>
            <w:vAlign w:val="center"/>
          </w:tcPr>
          <w:p w:rsidR="00C54F90" w:rsidRPr="00723437" w:rsidRDefault="00C54F90" w:rsidP="00C54F90">
            <w:pPr>
              <w:spacing w:line="276" w:lineRule="auto"/>
              <w:jc w:val="center"/>
              <w:rPr>
                <w:rFonts w:ascii="Arial" w:hAnsi="Arial" w:cs="Arial"/>
                <w:sz w:val="20"/>
                <w:szCs w:val="20"/>
              </w:rPr>
            </w:pPr>
            <w:r w:rsidRPr="00723437">
              <w:rPr>
                <w:rFonts w:ascii="Arial" w:hAnsi="Arial" w:cs="Arial"/>
                <w:sz w:val="20"/>
                <w:szCs w:val="20"/>
              </w:rPr>
              <w:t>√</w:t>
            </w:r>
          </w:p>
        </w:tc>
        <w:tc>
          <w:tcPr>
            <w:tcW w:w="1560" w:type="dxa"/>
          </w:tcPr>
          <w:p w:rsidR="00C54F90" w:rsidRPr="00723437" w:rsidRDefault="00C54F90" w:rsidP="00C54F90">
            <w:pPr>
              <w:spacing w:line="276" w:lineRule="auto"/>
              <w:jc w:val="center"/>
              <w:rPr>
                <w:rFonts w:ascii="Arial" w:hAnsi="Arial" w:cs="Arial"/>
                <w:sz w:val="20"/>
                <w:szCs w:val="20"/>
              </w:rPr>
            </w:pPr>
            <w:r w:rsidRPr="00723437">
              <w:rPr>
                <w:rFonts w:ascii="Arial" w:hAnsi="Arial" w:cs="Arial"/>
                <w:sz w:val="20"/>
                <w:szCs w:val="20"/>
              </w:rPr>
              <w:t>√</w:t>
            </w:r>
          </w:p>
        </w:tc>
      </w:tr>
      <w:tr w:rsidR="00C54F90" w:rsidRPr="00723437" w:rsidTr="00C54F90">
        <w:trPr>
          <w:trHeight w:val="1150"/>
        </w:trPr>
        <w:tc>
          <w:tcPr>
            <w:tcW w:w="4678" w:type="dxa"/>
            <w:vAlign w:val="center"/>
          </w:tcPr>
          <w:p w:rsidR="00E356FB" w:rsidRPr="00723437" w:rsidRDefault="00E356FB" w:rsidP="00F40488">
            <w:pPr>
              <w:spacing w:line="276" w:lineRule="auto"/>
              <w:jc w:val="both"/>
              <w:rPr>
                <w:rFonts w:ascii="Arial" w:hAnsi="Arial" w:cs="Arial"/>
                <w:b/>
                <w:color w:val="000000"/>
                <w:sz w:val="20"/>
                <w:szCs w:val="20"/>
              </w:rPr>
            </w:pPr>
          </w:p>
          <w:p w:rsidR="00C54F90" w:rsidRPr="00723437" w:rsidRDefault="00E356FB" w:rsidP="00F40488">
            <w:pPr>
              <w:spacing w:line="276" w:lineRule="auto"/>
              <w:jc w:val="both"/>
              <w:rPr>
                <w:rFonts w:ascii="Arial" w:hAnsi="Arial" w:cs="Arial"/>
                <w:color w:val="000000"/>
                <w:sz w:val="20"/>
                <w:szCs w:val="20"/>
              </w:rPr>
            </w:pPr>
            <w:r w:rsidRPr="00723437">
              <w:rPr>
                <w:rFonts w:ascii="Arial" w:hAnsi="Arial" w:cs="Arial"/>
                <w:b/>
                <w:color w:val="000000"/>
                <w:sz w:val="20"/>
                <w:szCs w:val="20"/>
              </w:rPr>
              <w:t>V.</w:t>
            </w:r>
            <w:r w:rsidR="00C54F90" w:rsidRPr="00723437">
              <w:rPr>
                <w:rFonts w:ascii="Arial" w:hAnsi="Arial" w:cs="Arial"/>
                <w:color w:val="000000"/>
                <w:sz w:val="20"/>
                <w:szCs w:val="20"/>
              </w:rPr>
              <w:t>Copia simple del título profesional</w:t>
            </w:r>
            <w:r w:rsidR="003A72C3">
              <w:rPr>
                <w:rFonts w:ascii="Arial" w:hAnsi="Arial" w:cs="Arial"/>
                <w:color w:val="000000"/>
                <w:sz w:val="20"/>
                <w:szCs w:val="20"/>
              </w:rPr>
              <w:t xml:space="preserve"> o C</w:t>
            </w:r>
            <w:r w:rsidR="003A72C3" w:rsidRPr="00723437">
              <w:rPr>
                <w:rFonts w:ascii="Arial" w:hAnsi="Arial" w:cs="Arial"/>
                <w:color w:val="000000"/>
                <w:sz w:val="20"/>
                <w:szCs w:val="20"/>
              </w:rPr>
              <w:t>arta de pasante</w:t>
            </w:r>
            <w:r w:rsidR="003A72C3">
              <w:rPr>
                <w:rFonts w:ascii="Arial" w:hAnsi="Arial" w:cs="Arial"/>
                <w:color w:val="000000"/>
                <w:sz w:val="20"/>
                <w:szCs w:val="20"/>
              </w:rPr>
              <w:t xml:space="preserve"> en su caso,</w:t>
            </w:r>
            <w:r w:rsidR="00C54F90" w:rsidRPr="00723437">
              <w:rPr>
                <w:rFonts w:ascii="Arial" w:hAnsi="Arial" w:cs="Arial"/>
                <w:color w:val="000000"/>
                <w:sz w:val="20"/>
                <w:szCs w:val="20"/>
              </w:rPr>
              <w:t xml:space="preserve"> de </w:t>
            </w:r>
            <w:r w:rsidRPr="00723437">
              <w:rPr>
                <w:rFonts w:ascii="Arial" w:hAnsi="Arial" w:cs="Arial"/>
                <w:color w:val="000000"/>
                <w:sz w:val="20"/>
                <w:szCs w:val="20"/>
              </w:rPr>
              <w:t>cualquiera de los siguientes</w:t>
            </w:r>
            <w:r w:rsidR="00C54F90" w:rsidRPr="00723437">
              <w:rPr>
                <w:rFonts w:ascii="Arial" w:hAnsi="Arial" w:cs="Arial"/>
                <w:color w:val="000000"/>
                <w:sz w:val="20"/>
                <w:szCs w:val="20"/>
              </w:rPr>
              <w:t>:</w:t>
            </w:r>
          </w:p>
          <w:p w:rsidR="00E356FB" w:rsidRPr="00723437" w:rsidRDefault="00E356FB" w:rsidP="00F40488">
            <w:pPr>
              <w:spacing w:line="276" w:lineRule="auto"/>
              <w:jc w:val="both"/>
              <w:rPr>
                <w:rFonts w:ascii="Arial" w:hAnsi="Arial" w:cs="Arial"/>
                <w:color w:val="000000"/>
                <w:sz w:val="20"/>
                <w:szCs w:val="20"/>
              </w:rPr>
            </w:pPr>
          </w:p>
          <w:p w:rsidR="00C54F90" w:rsidRPr="00723437" w:rsidRDefault="00C54F90" w:rsidP="00E356FB">
            <w:pPr>
              <w:spacing w:line="276" w:lineRule="auto"/>
              <w:jc w:val="both"/>
              <w:rPr>
                <w:rFonts w:ascii="Arial" w:hAnsi="Arial" w:cs="Arial"/>
                <w:color w:val="000000"/>
                <w:sz w:val="20"/>
                <w:szCs w:val="20"/>
              </w:rPr>
            </w:pPr>
            <w:r w:rsidRPr="00723437">
              <w:rPr>
                <w:rFonts w:ascii="Arial" w:hAnsi="Arial" w:cs="Arial"/>
                <w:color w:val="000000"/>
                <w:sz w:val="20"/>
                <w:szCs w:val="20"/>
              </w:rPr>
              <w:t>Arquitecto, Ingeniero Arquitecto Ingeniero Civil, Ingeniero Militar, Ingeniero Constructor o Ingeniero Municipal</w:t>
            </w:r>
            <w:r w:rsidR="00E356FB" w:rsidRPr="00723437">
              <w:rPr>
                <w:rFonts w:ascii="Arial" w:hAnsi="Arial" w:cs="Arial"/>
                <w:color w:val="000000"/>
                <w:sz w:val="20"/>
                <w:szCs w:val="20"/>
              </w:rPr>
              <w:t>;</w:t>
            </w:r>
          </w:p>
        </w:tc>
        <w:tc>
          <w:tcPr>
            <w:tcW w:w="1275" w:type="dxa"/>
            <w:vAlign w:val="center"/>
          </w:tcPr>
          <w:p w:rsidR="00C54F90" w:rsidRPr="00723437" w:rsidRDefault="00C54F90" w:rsidP="00C54F90">
            <w:pPr>
              <w:spacing w:line="276" w:lineRule="auto"/>
              <w:jc w:val="center"/>
              <w:rPr>
                <w:rFonts w:ascii="Arial" w:hAnsi="Arial" w:cs="Arial"/>
                <w:sz w:val="20"/>
                <w:szCs w:val="20"/>
              </w:rPr>
            </w:pPr>
            <w:r w:rsidRPr="00723437">
              <w:rPr>
                <w:rFonts w:ascii="Arial" w:hAnsi="Arial" w:cs="Arial"/>
                <w:sz w:val="20"/>
                <w:szCs w:val="20"/>
              </w:rPr>
              <w:t>√</w:t>
            </w:r>
          </w:p>
        </w:tc>
        <w:tc>
          <w:tcPr>
            <w:tcW w:w="567" w:type="dxa"/>
            <w:vAlign w:val="center"/>
          </w:tcPr>
          <w:p w:rsidR="00C54F90" w:rsidRPr="00723437" w:rsidRDefault="00C54F90" w:rsidP="00C54F90">
            <w:pPr>
              <w:spacing w:line="276" w:lineRule="auto"/>
              <w:jc w:val="center"/>
              <w:rPr>
                <w:rFonts w:ascii="Arial" w:hAnsi="Arial" w:cs="Arial"/>
                <w:sz w:val="20"/>
                <w:szCs w:val="20"/>
              </w:rPr>
            </w:pPr>
            <w:r w:rsidRPr="00723437">
              <w:rPr>
                <w:rFonts w:ascii="Arial" w:hAnsi="Arial" w:cs="Arial"/>
                <w:sz w:val="20"/>
                <w:szCs w:val="20"/>
              </w:rPr>
              <w:t>√</w:t>
            </w:r>
          </w:p>
        </w:tc>
        <w:tc>
          <w:tcPr>
            <w:tcW w:w="567" w:type="dxa"/>
            <w:vAlign w:val="center"/>
          </w:tcPr>
          <w:p w:rsidR="00C54F90" w:rsidRPr="00723437" w:rsidRDefault="00C54F90" w:rsidP="00C54F90">
            <w:pPr>
              <w:spacing w:line="276" w:lineRule="auto"/>
              <w:jc w:val="center"/>
              <w:rPr>
                <w:rFonts w:ascii="Arial" w:hAnsi="Arial" w:cs="Arial"/>
                <w:sz w:val="20"/>
                <w:szCs w:val="20"/>
              </w:rPr>
            </w:pPr>
            <w:r w:rsidRPr="00723437">
              <w:rPr>
                <w:rFonts w:ascii="Arial" w:hAnsi="Arial" w:cs="Arial"/>
                <w:sz w:val="20"/>
                <w:szCs w:val="20"/>
              </w:rPr>
              <w:t>√</w:t>
            </w:r>
          </w:p>
        </w:tc>
        <w:tc>
          <w:tcPr>
            <w:tcW w:w="1560" w:type="dxa"/>
          </w:tcPr>
          <w:p w:rsidR="00C54F90" w:rsidRPr="00723437" w:rsidRDefault="00C54F90" w:rsidP="00C54F90">
            <w:pPr>
              <w:spacing w:line="276" w:lineRule="auto"/>
              <w:jc w:val="center"/>
              <w:rPr>
                <w:rFonts w:ascii="Arial" w:hAnsi="Arial" w:cs="Arial"/>
                <w:sz w:val="20"/>
                <w:szCs w:val="20"/>
              </w:rPr>
            </w:pPr>
          </w:p>
          <w:p w:rsidR="00C54F90" w:rsidRPr="00723437" w:rsidRDefault="00C54F90" w:rsidP="00C54F90">
            <w:pPr>
              <w:spacing w:line="276" w:lineRule="auto"/>
              <w:jc w:val="center"/>
              <w:rPr>
                <w:rFonts w:ascii="Arial" w:hAnsi="Arial" w:cs="Arial"/>
                <w:sz w:val="20"/>
                <w:szCs w:val="20"/>
              </w:rPr>
            </w:pPr>
          </w:p>
          <w:p w:rsidR="00C54F90" w:rsidRPr="00723437" w:rsidRDefault="00C54F90" w:rsidP="00C54F90">
            <w:pPr>
              <w:spacing w:line="276" w:lineRule="auto"/>
              <w:jc w:val="center"/>
              <w:rPr>
                <w:rFonts w:ascii="Arial" w:hAnsi="Arial" w:cs="Arial"/>
                <w:sz w:val="20"/>
                <w:szCs w:val="20"/>
              </w:rPr>
            </w:pPr>
            <w:r w:rsidRPr="00723437">
              <w:rPr>
                <w:rFonts w:ascii="Arial" w:hAnsi="Arial" w:cs="Arial"/>
                <w:sz w:val="20"/>
                <w:szCs w:val="20"/>
              </w:rPr>
              <w:t>√</w:t>
            </w:r>
          </w:p>
        </w:tc>
      </w:tr>
      <w:tr w:rsidR="00C54F90" w:rsidRPr="00723437" w:rsidTr="00C54F90">
        <w:trPr>
          <w:trHeight w:val="386"/>
        </w:trPr>
        <w:tc>
          <w:tcPr>
            <w:tcW w:w="4678" w:type="dxa"/>
            <w:vAlign w:val="center"/>
          </w:tcPr>
          <w:p w:rsidR="00E356FB" w:rsidRPr="00723437" w:rsidRDefault="00E356FB" w:rsidP="00F40488">
            <w:pPr>
              <w:spacing w:line="276" w:lineRule="auto"/>
              <w:jc w:val="both"/>
              <w:rPr>
                <w:rFonts w:ascii="Arial" w:hAnsi="Arial" w:cs="Arial"/>
                <w:b/>
                <w:color w:val="000000"/>
                <w:sz w:val="20"/>
                <w:szCs w:val="20"/>
              </w:rPr>
            </w:pPr>
          </w:p>
          <w:p w:rsidR="00C54F90" w:rsidRPr="00723437" w:rsidRDefault="00E356FB" w:rsidP="00F40488">
            <w:pPr>
              <w:spacing w:line="276" w:lineRule="auto"/>
              <w:jc w:val="both"/>
              <w:rPr>
                <w:rFonts w:ascii="Arial" w:hAnsi="Arial" w:cs="Arial"/>
                <w:color w:val="000000"/>
                <w:sz w:val="20"/>
                <w:szCs w:val="20"/>
              </w:rPr>
            </w:pPr>
            <w:r w:rsidRPr="00723437">
              <w:rPr>
                <w:rFonts w:ascii="Arial" w:hAnsi="Arial" w:cs="Arial"/>
                <w:b/>
                <w:color w:val="000000"/>
                <w:sz w:val="20"/>
                <w:szCs w:val="20"/>
              </w:rPr>
              <w:t>V.</w:t>
            </w:r>
            <w:r w:rsidR="00C54F90" w:rsidRPr="00723437">
              <w:rPr>
                <w:rFonts w:ascii="Arial" w:hAnsi="Arial" w:cs="Arial"/>
                <w:color w:val="000000"/>
                <w:sz w:val="20"/>
                <w:szCs w:val="20"/>
              </w:rPr>
              <w:t>Copia simple del título en materia de restauración</w:t>
            </w:r>
            <w:r w:rsidRPr="00723437">
              <w:rPr>
                <w:rFonts w:ascii="Arial" w:hAnsi="Arial" w:cs="Arial"/>
                <w:color w:val="000000"/>
                <w:sz w:val="20"/>
                <w:szCs w:val="20"/>
              </w:rPr>
              <w:t>:</w:t>
            </w:r>
          </w:p>
        </w:tc>
        <w:tc>
          <w:tcPr>
            <w:tcW w:w="1275" w:type="dxa"/>
            <w:vAlign w:val="center"/>
          </w:tcPr>
          <w:p w:rsidR="00C54F90" w:rsidRPr="00723437" w:rsidRDefault="00C54F90" w:rsidP="00C54F90">
            <w:pPr>
              <w:spacing w:line="276" w:lineRule="auto"/>
              <w:jc w:val="center"/>
              <w:rPr>
                <w:rFonts w:ascii="Arial" w:hAnsi="Arial" w:cs="Arial"/>
                <w:sz w:val="20"/>
                <w:szCs w:val="20"/>
              </w:rPr>
            </w:pPr>
            <w:r w:rsidRPr="00723437">
              <w:rPr>
                <w:rFonts w:ascii="Arial" w:hAnsi="Arial" w:cs="Arial"/>
                <w:sz w:val="20"/>
                <w:szCs w:val="20"/>
              </w:rPr>
              <w:t>N/A</w:t>
            </w:r>
          </w:p>
        </w:tc>
        <w:tc>
          <w:tcPr>
            <w:tcW w:w="567" w:type="dxa"/>
            <w:vAlign w:val="center"/>
          </w:tcPr>
          <w:p w:rsidR="00C54F90" w:rsidRPr="00723437" w:rsidRDefault="00C54F90" w:rsidP="00C54F90">
            <w:pPr>
              <w:spacing w:line="276" w:lineRule="auto"/>
              <w:jc w:val="center"/>
              <w:rPr>
                <w:rFonts w:ascii="Arial" w:hAnsi="Arial" w:cs="Arial"/>
                <w:sz w:val="20"/>
                <w:szCs w:val="20"/>
              </w:rPr>
            </w:pPr>
            <w:r w:rsidRPr="00723437">
              <w:rPr>
                <w:rFonts w:ascii="Arial" w:hAnsi="Arial" w:cs="Arial"/>
                <w:sz w:val="20"/>
                <w:szCs w:val="20"/>
              </w:rPr>
              <w:t>N/A</w:t>
            </w:r>
          </w:p>
        </w:tc>
        <w:tc>
          <w:tcPr>
            <w:tcW w:w="567" w:type="dxa"/>
            <w:vAlign w:val="center"/>
          </w:tcPr>
          <w:p w:rsidR="00C54F90" w:rsidRPr="00723437" w:rsidRDefault="00C54F90" w:rsidP="00C54F90">
            <w:pPr>
              <w:spacing w:line="276" w:lineRule="auto"/>
              <w:jc w:val="center"/>
              <w:rPr>
                <w:rFonts w:ascii="Arial" w:hAnsi="Arial" w:cs="Arial"/>
                <w:sz w:val="20"/>
                <w:szCs w:val="20"/>
              </w:rPr>
            </w:pPr>
            <w:r w:rsidRPr="00723437">
              <w:rPr>
                <w:rFonts w:ascii="Arial" w:hAnsi="Arial" w:cs="Arial"/>
                <w:sz w:val="20"/>
                <w:szCs w:val="20"/>
              </w:rPr>
              <w:t>N/A</w:t>
            </w:r>
          </w:p>
        </w:tc>
        <w:tc>
          <w:tcPr>
            <w:tcW w:w="1560" w:type="dxa"/>
          </w:tcPr>
          <w:p w:rsidR="00C54F90" w:rsidRPr="00723437" w:rsidRDefault="00C54F90" w:rsidP="00C54F90">
            <w:pPr>
              <w:spacing w:line="276" w:lineRule="auto"/>
              <w:jc w:val="center"/>
              <w:rPr>
                <w:rFonts w:ascii="Arial" w:hAnsi="Arial" w:cs="Arial"/>
                <w:sz w:val="20"/>
                <w:szCs w:val="20"/>
              </w:rPr>
            </w:pPr>
            <w:r w:rsidRPr="00723437">
              <w:rPr>
                <w:rFonts w:ascii="Arial" w:hAnsi="Arial" w:cs="Arial"/>
                <w:sz w:val="20"/>
                <w:szCs w:val="20"/>
              </w:rPr>
              <w:t>√</w:t>
            </w:r>
          </w:p>
        </w:tc>
      </w:tr>
      <w:tr w:rsidR="00C54F90" w:rsidRPr="00723437" w:rsidTr="00C54F90">
        <w:tc>
          <w:tcPr>
            <w:tcW w:w="4678" w:type="dxa"/>
            <w:vAlign w:val="center"/>
          </w:tcPr>
          <w:p w:rsidR="00E356FB" w:rsidRPr="00723437" w:rsidRDefault="00E356FB" w:rsidP="00F40488">
            <w:pPr>
              <w:spacing w:line="276" w:lineRule="auto"/>
              <w:jc w:val="both"/>
              <w:rPr>
                <w:rFonts w:ascii="Arial" w:hAnsi="Arial" w:cs="Arial"/>
                <w:b/>
                <w:sz w:val="20"/>
                <w:szCs w:val="20"/>
              </w:rPr>
            </w:pPr>
          </w:p>
          <w:p w:rsidR="00C54F90" w:rsidRPr="00723437" w:rsidRDefault="00E356FB" w:rsidP="00F40488">
            <w:pPr>
              <w:spacing w:line="276" w:lineRule="auto"/>
              <w:jc w:val="both"/>
              <w:rPr>
                <w:rFonts w:ascii="Arial" w:hAnsi="Arial" w:cs="Arial"/>
                <w:sz w:val="20"/>
                <w:szCs w:val="20"/>
              </w:rPr>
            </w:pPr>
            <w:r w:rsidRPr="00723437">
              <w:rPr>
                <w:rFonts w:ascii="Arial" w:hAnsi="Arial" w:cs="Arial"/>
                <w:b/>
                <w:sz w:val="20"/>
                <w:szCs w:val="20"/>
              </w:rPr>
              <w:t>VI.</w:t>
            </w:r>
            <w:r w:rsidR="00C54F90" w:rsidRPr="00723437">
              <w:rPr>
                <w:rFonts w:ascii="Arial" w:hAnsi="Arial" w:cs="Arial"/>
                <w:sz w:val="20"/>
                <w:szCs w:val="20"/>
              </w:rPr>
              <w:t>Ser miembro activo de un Colegio de Profesionistas debidamente registrado ante la S</w:t>
            </w:r>
            <w:r w:rsidRPr="00723437">
              <w:rPr>
                <w:rFonts w:ascii="Arial" w:hAnsi="Arial" w:cs="Arial"/>
                <w:sz w:val="20"/>
                <w:szCs w:val="20"/>
              </w:rPr>
              <w:t xml:space="preserve">ecretaría de </w:t>
            </w:r>
            <w:r w:rsidR="00C54F90" w:rsidRPr="00723437">
              <w:rPr>
                <w:rFonts w:ascii="Arial" w:hAnsi="Arial" w:cs="Arial"/>
                <w:sz w:val="20"/>
                <w:szCs w:val="20"/>
              </w:rPr>
              <w:t>E</w:t>
            </w:r>
            <w:r w:rsidRPr="00723437">
              <w:rPr>
                <w:rFonts w:ascii="Arial" w:hAnsi="Arial" w:cs="Arial"/>
                <w:sz w:val="20"/>
                <w:szCs w:val="20"/>
              </w:rPr>
              <w:t xml:space="preserve">ducación </w:t>
            </w:r>
            <w:r w:rsidR="00C54F90" w:rsidRPr="00723437">
              <w:rPr>
                <w:rFonts w:ascii="Arial" w:hAnsi="Arial" w:cs="Arial"/>
                <w:sz w:val="20"/>
                <w:szCs w:val="20"/>
              </w:rPr>
              <w:t>P</w:t>
            </w:r>
            <w:r w:rsidRPr="00723437">
              <w:rPr>
                <w:rFonts w:ascii="Arial" w:hAnsi="Arial" w:cs="Arial"/>
                <w:sz w:val="20"/>
                <w:szCs w:val="20"/>
              </w:rPr>
              <w:t>ública;</w:t>
            </w:r>
          </w:p>
        </w:tc>
        <w:tc>
          <w:tcPr>
            <w:tcW w:w="1275" w:type="dxa"/>
            <w:vAlign w:val="center"/>
          </w:tcPr>
          <w:p w:rsidR="00C54F90" w:rsidRPr="00723437" w:rsidRDefault="00C54F90" w:rsidP="00C54F90">
            <w:pPr>
              <w:spacing w:line="276" w:lineRule="auto"/>
              <w:jc w:val="center"/>
              <w:rPr>
                <w:rFonts w:ascii="Arial" w:hAnsi="Arial" w:cs="Arial"/>
                <w:sz w:val="20"/>
                <w:szCs w:val="20"/>
              </w:rPr>
            </w:pPr>
            <w:r w:rsidRPr="00723437">
              <w:rPr>
                <w:rFonts w:ascii="Arial" w:hAnsi="Arial" w:cs="Arial"/>
                <w:sz w:val="20"/>
                <w:szCs w:val="20"/>
              </w:rPr>
              <w:t>√</w:t>
            </w:r>
          </w:p>
        </w:tc>
        <w:tc>
          <w:tcPr>
            <w:tcW w:w="567" w:type="dxa"/>
            <w:vAlign w:val="center"/>
          </w:tcPr>
          <w:p w:rsidR="00C54F90" w:rsidRPr="00723437" w:rsidRDefault="00C54F90" w:rsidP="00C54F90">
            <w:pPr>
              <w:spacing w:line="276" w:lineRule="auto"/>
              <w:jc w:val="center"/>
              <w:rPr>
                <w:rFonts w:ascii="Arial" w:hAnsi="Arial" w:cs="Arial"/>
                <w:sz w:val="20"/>
                <w:szCs w:val="20"/>
              </w:rPr>
            </w:pPr>
            <w:r w:rsidRPr="00723437">
              <w:rPr>
                <w:rFonts w:ascii="Arial" w:hAnsi="Arial" w:cs="Arial"/>
                <w:sz w:val="20"/>
                <w:szCs w:val="20"/>
              </w:rPr>
              <w:t>√</w:t>
            </w:r>
          </w:p>
        </w:tc>
        <w:tc>
          <w:tcPr>
            <w:tcW w:w="567" w:type="dxa"/>
            <w:vAlign w:val="center"/>
          </w:tcPr>
          <w:p w:rsidR="00C54F90" w:rsidRPr="00723437" w:rsidRDefault="00C54F90" w:rsidP="00C54F90">
            <w:pPr>
              <w:spacing w:line="276" w:lineRule="auto"/>
              <w:jc w:val="center"/>
              <w:rPr>
                <w:rFonts w:ascii="Arial" w:hAnsi="Arial" w:cs="Arial"/>
                <w:sz w:val="20"/>
                <w:szCs w:val="20"/>
              </w:rPr>
            </w:pPr>
            <w:r w:rsidRPr="00723437">
              <w:rPr>
                <w:rFonts w:ascii="Arial" w:hAnsi="Arial" w:cs="Arial"/>
                <w:sz w:val="20"/>
                <w:szCs w:val="20"/>
              </w:rPr>
              <w:t>√</w:t>
            </w:r>
          </w:p>
        </w:tc>
        <w:tc>
          <w:tcPr>
            <w:tcW w:w="1560" w:type="dxa"/>
          </w:tcPr>
          <w:p w:rsidR="00C54F90" w:rsidRPr="00723437" w:rsidRDefault="00C54F90" w:rsidP="00C54F90">
            <w:pPr>
              <w:spacing w:line="276" w:lineRule="auto"/>
              <w:jc w:val="center"/>
              <w:rPr>
                <w:rFonts w:ascii="Arial" w:hAnsi="Arial" w:cs="Arial"/>
                <w:sz w:val="20"/>
                <w:szCs w:val="20"/>
              </w:rPr>
            </w:pPr>
          </w:p>
          <w:p w:rsidR="00C54F90" w:rsidRPr="00723437" w:rsidRDefault="00C54F90" w:rsidP="00C54F90">
            <w:pPr>
              <w:spacing w:line="276" w:lineRule="auto"/>
              <w:jc w:val="center"/>
              <w:rPr>
                <w:rFonts w:ascii="Arial" w:hAnsi="Arial" w:cs="Arial"/>
                <w:sz w:val="20"/>
                <w:szCs w:val="20"/>
              </w:rPr>
            </w:pPr>
            <w:r w:rsidRPr="00723437">
              <w:rPr>
                <w:rFonts w:ascii="Arial" w:hAnsi="Arial" w:cs="Arial"/>
                <w:sz w:val="20"/>
                <w:szCs w:val="20"/>
              </w:rPr>
              <w:t>√</w:t>
            </w:r>
          </w:p>
        </w:tc>
      </w:tr>
      <w:tr w:rsidR="00C54F90" w:rsidRPr="00723437" w:rsidTr="00C54F90">
        <w:tc>
          <w:tcPr>
            <w:tcW w:w="4678" w:type="dxa"/>
            <w:vAlign w:val="center"/>
          </w:tcPr>
          <w:p w:rsidR="00E356FB" w:rsidRPr="00723437" w:rsidRDefault="00E356FB" w:rsidP="00F40488">
            <w:pPr>
              <w:spacing w:line="276" w:lineRule="auto"/>
              <w:jc w:val="both"/>
              <w:rPr>
                <w:rFonts w:ascii="Arial" w:hAnsi="Arial" w:cs="Arial"/>
                <w:b/>
                <w:color w:val="000000"/>
                <w:sz w:val="20"/>
                <w:szCs w:val="20"/>
              </w:rPr>
            </w:pPr>
          </w:p>
          <w:p w:rsidR="00C54F90" w:rsidRPr="00723437" w:rsidRDefault="00E356FB" w:rsidP="003A3C08">
            <w:pPr>
              <w:spacing w:line="276" w:lineRule="auto"/>
              <w:jc w:val="both"/>
              <w:rPr>
                <w:rFonts w:ascii="Arial" w:hAnsi="Arial" w:cs="Arial"/>
                <w:color w:val="000000"/>
                <w:sz w:val="20"/>
                <w:szCs w:val="20"/>
              </w:rPr>
            </w:pPr>
            <w:r w:rsidRPr="00723437">
              <w:rPr>
                <w:rFonts w:ascii="Arial" w:hAnsi="Arial" w:cs="Arial"/>
                <w:b/>
                <w:color w:val="000000"/>
                <w:sz w:val="20"/>
                <w:szCs w:val="20"/>
              </w:rPr>
              <w:t>VII</w:t>
            </w:r>
            <w:r w:rsidRPr="00723437">
              <w:rPr>
                <w:rFonts w:ascii="Arial" w:hAnsi="Arial" w:cs="Arial"/>
                <w:color w:val="000000"/>
                <w:sz w:val="20"/>
                <w:szCs w:val="20"/>
              </w:rPr>
              <w:t xml:space="preserve">. </w:t>
            </w:r>
            <w:r w:rsidR="003A3C08" w:rsidRPr="00723437">
              <w:rPr>
                <w:rFonts w:ascii="Arial" w:hAnsi="Arial" w:cs="Arial"/>
                <w:color w:val="000000"/>
                <w:sz w:val="20"/>
                <w:szCs w:val="20"/>
              </w:rPr>
              <w:t>Tomar</w:t>
            </w:r>
            <w:r w:rsidR="00C54F90" w:rsidRPr="00723437">
              <w:rPr>
                <w:rFonts w:ascii="Arial" w:hAnsi="Arial" w:cs="Arial"/>
                <w:color w:val="000000"/>
                <w:sz w:val="20"/>
                <w:szCs w:val="20"/>
              </w:rPr>
              <w:t xml:space="preserve"> curso de inducción</w:t>
            </w:r>
            <w:r w:rsidR="003A3C08" w:rsidRPr="00723437">
              <w:rPr>
                <w:rFonts w:ascii="Arial" w:hAnsi="Arial" w:cs="Arial"/>
                <w:color w:val="000000"/>
                <w:sz w:val="20"/>
                <w:szCs w:val="20"/>
              </w:rPr>
              <w:t xml:space="preserve"> y</w:t>
            </w:r>
            <w:r w:rsidR="00C54F90" w:rsidRPr="00723437">
              <w:rPr>
                <w:rFonts w:ascii="Arial" w:hAnsi="Arial" w:cs="Arial"/>
                <w:color w:val="000000"/>
                <w:sz w:val="20"/>
                <w:szCs w:val="20"/>
              </w:rPr>
              <w:t xml:space="preserve"> aproba</w:t>
            </w:r>
            <w:r w:rsidR="003A3C08" w:rsidRPr="00723437">
              <w:rPr>
                <w:rFonts w:ascii="Arial" w:hAnsi="Arial" w:cs="Arial"/>
                <w:color w:val="000000"/>
                <w:sz w:val="20"/>
                <w:szCs w:val="20"/>
              </w:rPr>
              <w:t>rlo</w:t>
            </w:r>
            <w:r w:rsidR="00C54F90" w:rsidRPr="00723437">
              <w:rPr>
                <w:rFonts w:ascii="Arial" w:hAnsi="Arial" w:cs="Arial"/>
                <w:color w:val="000000"/>
                <w:sz w:val="20"/>
                <w:szCs w:val="20"/>
              </w:rPr>
              <w:t xml:space="preserve"> con calificación mínima del 80%</w:t>
            </w:r>
            <w:r w:rsidRPr="00723437">
              <w:rPr>
                <w:rFonts w:ascii="Arial" w:hAnsi="Arial" w:cs="Arial"/>
                <w:color w:val="000000"/>
                <w:sz w:val="20"/>
                <w:szCs w:val="20"/>
              </w:rPr>
              <w:t xml:space="preserve">; </w:t>
            </w:r>
          </w:p>
        </w:tc>
        <w:tc>
          <w:tcPr>
            <w:tcW w:w="1275" w:type="dxa"/>
            <w:vAlign w:val="center"/>
          </w:tcPr>
          <w:p w:rsidR="00C54F90" w:rsidRPr="00723437" w:rsidRDefault="00C54F90" w:rsidP="00C54F90">
            <w:pPr>
              <w:spacing w:line="276" w:lineRule="auto"/>
              <w:jc w:val="center"/>
              <w:rPr>
                <w:rFonts w:ascii="Arial" w:hAnsi="Arial" w:cs="Arial"/>
                <w:sz w:val="20"/>
                <w:szCs w:val="20"/>
              </w:rPr>
            </w:pPr>
            <w:r w:rsidRPr="00723437">
              <w:rPr>
                <w:rFonts w:ascii="Arial" w:hAnsi="Arial" w:cs="Arial"/>
                <w:sz w:val="20"/>
                <w:szCs w:val="20"/>
              </w:rPr>
              <w:t>√</w:t>
            </w:r>
          </w:p>
        </w:tc>
        <w:tc>
          <w:tcPr>
            <w:tcW w:w="567" w:type="dxa"/>
            <w:vAlign w:val="center"/>
          </w:tcPr>
          <w:p w:rsidR="00C54F90" w:rsidRPr="00723437" w:rsidRDefault="00C54F90" w:rsidP="00C54F90">
            <w:pPr>
              <w:spacing w:line="276" w:lineRule="auto"/>
              <w:jc w:val="center"/>
              <w:rPr>
                <w:rFonts w:ascii="Arial" w:hAnsi="Arial" w:cs="Arial"/>
                <w:sz w:val="20"/>
                <w:szCs w:val="20"/>
              </w:rPr>
            </w:pPr>
            <w:r w:rsidRPr="00723437">
              <w:rPr>
                <w:rFonts w:ascii="Arial" w:hAnsi="Arial" w:cs="Arial"/>
                <w:sz w:val="20"/>
                <w:szCs w:val="20"/>
              </w:rPr>
              <w:t>√</w:t>
            </w:r>
          </w:p>
        </w:tc>
        <w:tc>
          <w:tcPr>
            <w:tcW w:w="567" w:type="dxa"/>
            <w:vAlign w:val="center"/>
          </w:tcPr>
          <w:p w:rsidR="00C54F90" w:rsidRPr="00723437" w:rsidRDefault="00C54F90" w:rsidP="00C54F90">
            <w:pPr>
              <w:spacing w:line="276" w:lineRule="auto"/>
              <w:jc w:val="center"/>
              <w:rPr>
                <w:rFonts w:ascii="Arial" w:hAnsi="Arial" w:cs="Arial"/>
                <w:sz w:val="20"/>
                <w:szCs w:val="20"/>
              </w:rPr>
            </w:pPr>
            <w:r w:rsidRPr="00723437">
              <w:rPr>
                <w:rFonts w:ascii="Arial" w:hAnsi="Arial" w:cs="Arial"/>
                <w:sz w:val="20"/>
                <w:szCs w:val="20"/>
              </w:rPr>
              <w:t>√</w:t>
            </w:r>
          </w:p>
        </w:tc>
        <w:tc>
          <w:tcPr>
            <w:tcW w:w="1560" w:type="dxa"/>
          </w:tcPr>
          <w:p w:rsidR="00C54F90" w:rsidRPr="00723437" w:rsidRDefault="00C54F90" w:rsidP="00C54F90">
            <w:pPr>
              <w:spacing w:line="276" w:lineRule="auto"/>
              <w:jc w:val="center"/>
              <w:rPr>
                <w:rFonts w:ascii="Arial" w:hAnsi="Arial" w:cs="Arial"/>
                <w:sz w:val="20"/>
                <w:szCs w:val="20"/>
              </w:rPr>
            </w:pPr>
          </w:p>
          <w:p w:rsidR="00C54F90" w:rsidRPr="00723437" w:rsidRDefault="00C54F90" w:rsidP="00C54F90">
            <w:pPr>
              <w:spacing w:line="276" w:lineRule="auto"/>
              <w:jc w:val="center"/>
              <w:rPr>
                <w:rFonts w:ascii="Arial" w:hAnsi="Arial" w:cs="Arial"/>
                <w:sz w:val="20"/>
                <w:szCs w:val="20"/>
              </w:rPr>
            </w:pPr>
            <w:r w:rsidRPr="00723437">
              <w:rPr>
                <w:rFonts w:ascii="Arial" w:hAnsi="Arial" w:cs="Arial"/>
                <w:sz w:val="20"/>
                <w:szCs w:val="20"/>
              </w:rPr>
              <w:t>√</w:t>
            </w:r>
          </w:p>
        </w:tc>
      </w:tr>
      <w:tr w:rsidR="00C54F90" w:rsidRPr="00723437" w:rsidTr="00C54F90">
        <w:tc>
          <w:tcPr>
            <w:tcW w:w="4678" w:type="dxa"/>
            <w:vAlign w:val="center"/>
          </w:tcPr>
          <w:p w:rsidR="00C54F90" w:rsidRPr="00723437" w:rsidRDefault="00E356FB" w:rsidP="00F40488">
            <w:pPr>
              <w:spacing w:line="276" w:lineRule="auto"/>
              <w:jc w:val="both"/>
              <w:rPr>
                <w:rFonts w:ascii="Arial" w:hAnsi="Arial" w:cs="Arial"/>
                <w:color w:val="000000"/>
                <w:sz w:val="20"/>
                <w:szCs w:val="20"/>
              </w:rPr>
            </w:pPr>
            <w:r w:rsidRPr="00723437">
              <w:rPr>
                <w:rFonts w:ascii="Arial" w:hAnsi="Arial" w:cs="Arial"/>
                <w:b/>
                <w:color w:val="000000"/>
                <w:sz w:val="20"/>
                <w:szCs w:val="20"/>
              </w:rPr>
              <w:t>VIII.</w:t>
            </w:r>
            <w:r w:rsidR="00C54F90" w:rsidRPr="00723437">
              <w:rPr>
                <w:rFonts w:ascii="Arial" w:hAnsi="Arial" w:cs="Arial"/>
                <w:color w:val="000000"/>
                <w:sz w:val="20"/>
                <w:szCs w:val="20"/>
              </w:rPr>
              <w:t>Años de experiencia</w:t>
            </w:r>
            <w:r w:rsidRPr="00723437">
              <w:rPr>
                <w:rFonts w:ascii="Arial" w:hAnsi="Arial" w:cs="Arial"/>
                <w:color w:val="000000"/>
                <w:sz w:val="20"/>
                <w:szCs w:val="20"/>
              </w:rPr>
              <w:t>.</w:t>
            </w:r>
          </w:p>
        </w:tc>
        <w:tc>
          <w:tcPr>
            <w:tcW w:w="1275" w:type="dxa"/>
            <w:vAlign w:val="center"/>
          </w:tcPr>
          <w:p w:rsidR="00C54F90" w:rsidRPr="00723437" w:rsidRDefault="00C54F90" w:rsidP="00C54F90">
            <w:pPr>
              <w:spacing w:line="276" w:lineRule="auto"/>
              <w:jc w:val="center"/>
              <w:rPr>
                <w:rFonts w:ascii="Arial" w:hAnsi="Arial" w:cs="Arial"/>
                <w:sz w:val="20"/>
                <w:szCs w:val="20"/>
              </w:rPr>
            </w:pPr>
            <w:r w:rsidRPr="00723437">
              <w:rPr>
                <w:rFonts w:ascii="Arial" w:hAnsi="Arial" w:cs="Arial"/>
                <w:sz w:val="20"/>
                <w:szCs w:val="20"/>
              </w:rPr>
              <w:t>1 Con Carta de Pasante.</w:t>
            </w:r>
          </w:p>
          <w:p w:rsidR="00C54F90" w:rsidRPr="00723437" w:rsidRDefault="00C54F90" w:rsidP="00C54F90">
            <w:pPr>
              <w:spacing w:line="276" w:lineRule="auto"/>
              <w:jc w:val="center"/>
              <w:rPr>
                <w:rFonts w:ascii="Arial" w:hAnsi="Arial" w:cs="Arial"/>
                <w:sz w:val="20"/>
                <w:szCs w:val="20"/>
              </w:rPr>
            </w:pPr>
          </w:p>
          <w:p w:rsidR="00C54F90" w:rsidRPr="00723437" w:rsidRDefault="00C54F90" w:rsidP="00C54F90">
            <w:pPr>
              <w:spacing w:line="276" w:lineRule="auto"/>
              <w:jc w:val="center"/>
              <w:rPr>
                <w:rFonts w:ascii="Arial" w:hAnsi="Arial" w:cs="Arial"/>
                <w:sz w:val="20"/>
                <w:szCs w:val="20"/>
              </w:rPr>
            </w:pPr>
            <w:r w:rsidRPr="00723437">
              <w:rPr>
                <w:rFonts w:ascii="Arial" w:hAnsi="Arial" w:cs="Arial"/>
                <w:sz w:val="20"/>
                <w:szCs w:val="20"/>
              </w:rPr>
              <w:t xml:space="preserve">0 conTítulo </w:t>
            </w:r>
            <w:r w:rsidRPr="00723437">
              <w:rPr>
                <w:rFonts w:ascii="Arial" w:hAnsi="Arial" w:cs="Arial"/>
                <w:sz w:val="20"/>
                <w:szCs w:val="20"/>
              </w:rPr>
              <w:lastRenderedPageBreak/>
              <w:t>Profesional</w:t>
            </w:r>
          </w:p>
        </w:tc>
        <w:tc>
          <w:tcPr>
            <w:tcW w:w="567" w:type="dxa"/>
            <w:vAlign w:val="center"/>
          </w:tcPr>
          <w:p w:rsidR="00C54F90" w:rsidRPr="00723437" w:rsidRDefault="00C54F90" w:rsidP="00C54F90">
            <w:pPr>
              <w:spacing w:line="276" w:lineRule="auto"/>
              <w:jc w:val="center"/>
              <w:rPr>
                <w:rFonts w:ascii="Arial" w:hAnsi="Arial" w:cs="Arial"/>
                <w:strike/>
                <w:sz w:val="20"/>
                <w:szCs w:val="20"/>
              </w:rPr>
            </w:pPr>
            <w:r w:rsidRPr="00723437">
              <w:rPr>
                <w:rFonts w:ascii="Arial" w:hAnsi="Arial" w:cs="Arial"/>
                <w:sz w:val="20"/>
                <w:szCs w:val="20"/>
              </w:rPr>
              <w:lastRenderedPageBreak/>
              <w:t>3</w:t>
            </w:r>
          </w:p>
        </w:tc>
        <w:tc>
          <w:tcPr>
            <w:tcW w:w="567" w:type="dxa"/>
            <w:vAlign w:val="center"/>
          </w:tcPr>
          <w:p w:rsidR="00C54F90" w:rsidRPr="00723437" w:rsidRDefault="00C54F90" w:rsidP="00C54F90">
            <w:pPr>
              <w:spacing w:line="276" w:lineRule="auto"/>
              <w:rPr>
                <w:rFonts w:ascii="Arial" w:hAnsi="Arial" w:cs="Arial"/>
                <w:sz w:val="20"/>
                <w:szCs w:val="20"/>
              </w:rPr>
            </w:pPr>
            <w:r w:rsidRPr="00723437">
              <w:rPr>
                <w:rFonts w:ascii="Arial" w:hAnsi="Arial" w:cs="Arial"/>
                <w:sz w:val="20"/>
                <w:szCs w:val="20"/>
              </w:rPr>
              <w:t>8</w:t>
            </w:r>
          </w:p>
        </w:tc>
        <w:tc>
          <w:tcPr>
            <w:tcW w:w="1560" w:type="dxa"/>
          </w:tcPr>
          <w:p w:rsidR="00E356FB" w:rsidRPr="00723437" w:rsidRDefault="00E356FB" w:rsidP="00E356FB">
            <w:pPr>
              <w:spacing w:line="276" w:lineRule="auto"/>
              <w:rPr>
                <w:rFonts w:ascii="Arial" w:hAnsi="Arial" w:cs="Arial"/>
                <w:color w:val="000000"/>
                <w:sz w:val="20"/>
                <w:szCs w:val="20"/>
                <w:lang w:val="es-MX"/>
              </w:rPr>
            </w:pPr>
          </w:p>
          <w:p w:rsidR="00E356FB" w:rsidRPr="00723437" w:rsidRDefault="00E356FB" w:rsidP="00E356FB">
            <w:pPr>
              <w:spacing w:line="276" w:lineRule="auto"/>
              <w:rPr>
                <w:rFonts w:ascii="Arial" w:hAnsi="Arial" w:cs="Arial"/>
                <w:color w:val="000000"/>
                <w:sz w:val="20"/>
                <w:szCs w:val="20"/>
                <w:lang w:val="es-MX"/>
              </w:rPr>
            </w:pPr>
          </w:p>
          <w:p w:rsidR="00C54F90" w:rsidRPr="00723437" w:rsidRDefault="00C54F90" w:rsidP="00E356FB">
            <w:pPr>
              <w:spacing w:line="276" w:lineRule="auto"/>
              <w:jc w:val="center"/>
              <w:rPr>
                <w:rFonts w:ascii="Arial" w:hAnsi="Arial" w:cs="Arial"/>
                <w:color w:val="000000"/>
                <w:sz w:val="20"/>
                <w:szCs w:val="20"/>
                <w:highlight w:val="cyan"/>
                <w:lang w:val="es-MX"/>
              </w:rPr>
            </w:pPr>
            <w:r w:rsidRPr="00723437">
              <w:rPr>
                <w:rFonts w:ascii="Arial" w:hAnsi="Arial" w:cs="Arial"/>
                <w:sz w:val="20"/>
                <w:szCs w:val="20"/>
              </w:rPr>
              <w:t>5</w:t>
            </w:r>
          </w:p>
        </w:tc>
      </w:tr>
    </w:tbl>
    <w:p w:rsidR="00C54F90" w:rsidRDefault="003D22DE" w:rsidP="00833697">
      <w:pPr>
        <w:pStyle w:val="Prrafodelista"/>
        <w:tabs>
          <w:tab w:val="left" w:pos="567"/>
        </w:tabs>
        <w:ind w:left="567"/>
        <w:jc w:val="both"/>
        <w:rPr>
          <w:rFonts w:ascii="Arial" w:hAnsi="Arial" w:cs="Arial"/>
          <w:b/>
          <w:sz w:val="20"/>
          <w:szCs w:val="20"/>
          <w:lang w:val="es-MX"/>
        </w:rPr>
      </w:pPr>
      <w:r>
        <w:rPr>
          <w:rFonts w:ascii="Arial" w:hAnsi="Arial" w:cs="Arial"/>
          <w:b/>
          <w:sz w:val="20"/>
          <w:szCs w:val="20"/>
          <w:lang w:val="es-MX"/>
        </w:rPr>
        <w:lastRenderedPageBreak/>
        <w:t>...</w:t>
      </w:r>
    </w:p>
    <w:p w:rsidR="003D22DE" w:rsidRPr="00723437" w:rsidRDefault="003D22DE" w:rsidP="00833697">
      <w:pPr>
        <w:pStyle w:val="Prrafodelista"/>
        <w:tabs>
          <w:tab w:val="left" w:pos="567"/>
        </w:tabs>
        <w:ind w:left="567"/>
        <w:jc w:val="both"/>
        <w:rPr>
          <w:rFonts w:ascii="Arial" w:hAnsi="Arial" w:cs="Arial"/>
          <w:b/>
          <w:sz w:val="20"/>
          <w:szCs w:val="20"/>
          <w:lang w:val="es-MX"/>
        </w:rPr>
      </w:pPr>
    </w:p>
    <w:p w:rsidR="00C54F90" w:rsidRPr="00723437" w:rsidRDefault="001328CE" w:rsidP="00833697">
      <w:pPr>
        <w:pStyle w:val="Prrafodelista"/>
        <w:tabs>
          <w:tab w:val="left" w:pos="567"/>
        </w:tabs>
        <w:ind w:left="567"/>
        <w:jc w:val="both"/>
        <w:rPr>
          <w:rFonts w:ascii="Arial" w:hAnsi="Arial" w:cs="Arial"/>
          <w:b/>
          <w:sz w:val="20"/>
          <w:szCs w:val="20"/>
          <w:lang w:val="es-MX"/>
        </w:rPr>
      </w:pPr>
      <w:r>
        <w:rPr>
          <w:rFonts w:ascii="Arial" w:hAnsi="Arial" w:cs="Arial"/>
          <w:b/>
          <w:sz w:val="20"/>
          <w:szCs w:val="20"/>
          <w:lang w:val="es-MX"/>
        </w:rPr>
        <w:t>Artículo 671</w:t>
      </w:r>
      <w:r w:rsidR="00C54F90" w:rsidRPr="00723437">
        <w:rPr>
          <w:rFonts w:ascii="Arial" w:hAnsi="Arial" w:cs="Arial"/>
          <w:b/>
          <w:sz w:val="20"/>
          <w:szCs w:val="20"/>
          <w:lang w:val="es-MX"/>
        </w:rPr>
        <w:t>…</w:t>
      </w:r>
    </w:p>
    <w:p w:rsidR="00C54F90" w:rsidRPr="00723437" w:rsidRDefault="00C54F90" w:rsidP="00833697">
      <w:pPr>
        <w:pStyle w:val="Prrafodelista"/>
        <w:tabs>
          <w:tab w:val="left" w:pos="567"/>
        </w:tabs>
        <w:ind w:left="567"/>
        <w:jc w:val="both"/>
        <w:rPr>
          <w:rFonts w:ascii="Arial" w:hAnsi="Arial" w:cs="Arial"/>
          <w:b/>
          <w:sz w:val="20"/>
          <w:szCs w:val="20"/>
          <w:lang w:val="es-MX"/>
        </w:rPr>
      </w:pPr>
    </w:p>
    <w:p w:rsidR="00E356FB" w:rsidRPr="00723437" w:rsidRDefault="00E356FB" w:rsidP="00F40488">
      <w:pPr>
        <w:spacing w:line="276" w:lineRule="auto"/>
        <w:ind w:left="567"/>
        <w:jc w:val="both"/>
        <w:rPr>
          <w:rFonts w:ascii="Arial" w:hAnsi="Arial" w:cs="Arial"/>
          <w:color w:val="000000"/>
          <w:sz w:val="20"/>
          <w:szCs w:val="20"/>
        </w:rPr>
      </w:pPr>
      <w:r w:rsidRPr="00723437">
        <w:rPr>
          <w:rFonts w:ascii="Arial" w:hAnsi="Arial" w:cs="Arial"/>
          <w:b/>
          <w:bCs/>
          <w:color w:val="000000"/>
          <w:sz w:val="20"/>
          <w:szCs w:val="20"/>
        </w:rPr>
        <w:t xml:space="preserve">Artículo 672.- </w:t>
      </w:r>
      <w:r w:rsidRPr="00723437">
        <w:rPr>
          <w:rFonts w:ascii="Arial" w:hAnsi="Arial" w:cs="Arial"/>
          <w:color w:val="000000"/>
          <w:sz w:val="20"/>
          <w:szCs w:val="20"/>
        </w:rPr>
        <w:t>Para obtener la calidad de Corresponsable y registrarse en el padrón respectivo,  las y los aspirantes deben cumplir con los siguientes requisitos:</w:t>
      </w:r>
    </w:p>
    <w:p w:rsidR="00E356FB" w:rsidRPr="00723437" w:rsidRDefault="00E356FB" w:rsidP="00E356FB">
      <w:pPr>
        <w:spacing w:line="276" w:lineRule="auto"/>
        <w:jc w:val="both"/>
        <w:rPr>
          <w:rFonts w:ascii="Arial" w:hAnsi="Arial" w:cs="Arial"/>
          <w:color w:val="000000"/>
          <w:sz w:val="20"/>
          <w:szCs w:val="20"/>
        </w:rPr>
      </w:pPr>
    </w:p>
    <w:p w:rsidR="00E356FB" w:rsidRPr="00723437" w:rsidRDefault="00E356FB" w:rsidP="00E356FB">
      <w:pPr>
        <w:spacing w:line="276" w:lineRule="auto"/>
        <w:jc w:val="both"/>
        <w:rPr>
          <w:rFonts w:ascii="Arial" w:hAnsi="Arial" w:cs="Arial"/>
          <w:b/>
          <w:sz w:val="20"/>
          <w:szCs w:val="20"/>
        </w:rPr>
      </w:pPr>
      <w:r w:rsidRPr="00723437">
        <w:rPr>
          <w:rFonts w:ascii="Arial" w:hAnsi="Arial" w:cs="Arial"/>
          <w:b/>
          <w:sz w:val="20"/>
          <w:szCs w:val="20"/>
        </w:rPr>
        <w:t>Tabla de requisitos para Corresponsables.</w:t>
      </w:r>
    </w:p>
    <w:tbl>
      <w:tblPr>
        <w:tblStyle w:val="Tablaconcuadrcula"/>
        <w:tblW w:w="9104" w:type="dxa"/>
        <w:tblInd w:w="108" w:type="dxa"/>
        <w:tblLook w:val="04A0"/>
      </w:tblPr>
      <w:tblGrid>
        <w:gridCol w:w="8364"/>
        <w:gridCol w:w="740"/>
      </w:tblGrid>
      <w:tr w:rsidR="00E356FB" w:rsidRPr="00723437" w:rsidTr="00F40488">
        <w:tc>
          <w:tcPr>
            <w:tcW w:w="8364" w:type="dxa"/>
          </w:tcPr>
          <w:p w:rsidR="00E356FB" w:rsidRPr="00723437" w:rsidRDefault="00E356FB" w:rsidP="00F40488">
            <w:pPr>
              <w:spacing w:line="276" w:lineRule="auto"/>
              <w:jc w:val="both"/>
              <w:rPr>
                <w:rFonts w:ascii="Arial" w:hAnsi="Arial" w:cs="Arial"/>
                <w:b/>
                <w:bCs/>
                <w:color w:val="000000"/>
                <w:sz w:val="20"/>
                <w:szCs w:val="20"/>
              </w:rPr>
            </w:pPr>
          </w:p>
          <w:p w:rsidR="00E356FB" w:rsidRPr="00723437" w:rsidRDefault="00E356FB" w:rsidP="00F40488">
            <w:pPr>
              <w:spacing w:line="276" w:lineRule="auto"/>
              <w:jc w:val="both"/>
              <w:rPr>
                <w:rFonts w:ascii="Arial" w:hAnsi="Arial" w:cs="Arial"/>
                <w:b/>
                <w:bCs/>
                <w:color w:val="000000"/>
                <w:sz w:val="20"/>
                <w:szCs w:val="20"/>
              </w:rPr>
            </w:pPr>
            <w:r w:rsidRPr="00723437">
              <w:rPr>
                <w:rFonts w:ascii="Arial" w:hAnsi="Arial" w:cs="Arial"/>
                <w:b/>
                <w:bCs/>
                <w:color w:val="000000"/>
                <w:sz w:val="20"/>
                <w:szCs w:val="20"/>
              </w:rPr>
              <w:t>Requisitos</w:t>
            </w:r>
          </w:p>
          <w:p w:rsidR="00E356FB" w:rsidRPr="00723437" w:rsidRDefault="00E356FB" w:rsidP="00F40488">
            <w:pPr>
              <w:spacing w:line="276" w:lineRule="auto"/>
              <w:jc w:val="both"/>
              <w:rPr>
                <w:rFonts w:ascii="Arial" w:hAnsi="Arial" w:cs="Arial"/>
                <w:sz w:val="20"/>
                <w:szCs w:val="20"/>
              </w:rPr>
            </w:pPr>
          </w:p>
        </w:tc>
        <w:tc>
          <w:tcPr>
            <w:tcW w:w="740" w:type="dxa"/>
          </w:tcPr>
          <w:p w:rsidR="00E356FB" w:rsidRPr="00723437" w:rsidRDefault="00E356FB" w:rsidP="00F40488">
            <w:pPr>
              <w:spacing w:line="276" w:lineRule="auto"/>
              <w:jc w:val="both"/>
              <w:rPr>
                <w:rFonts w:ascii="Arial" w:hAnsi="Arial" w:cs="Arial"/>
                <w:sz w:val="20"/>
                <w:szCs w:val="20"/>
              </w:rPr>
            </w:pPr>
          </w:p>
        </w:tc>
      </w:tr>
      <w:tr w:rsidR="00E356FB" w:rsidRPr="00723437" w:rsidTr="00F40488">
        <w:tc>
          <w:tcPr>
            <w:tcW w:w="8364" w:type="dxa"/>
          </w:tcPr>
          <w:p w:rsidR="00E356FB" w:rsidRPr="00723437" w:rsidRDefault="00E356FB" w:rsidP="00F40488">
            <w:pPr>
              <w:spacing w:line="276" w:lineRule="auto"/>
              <w:jc w:val="both"/>
              <w:rPr>
                <w:rFonts w:ascii="Arial" w:hAnsi="Arial" w:cs="Arial"/>
                <w:b/>
                <w:color w:val="000000"/>
                <w:sz w:val="20"/>
                <w:szCs w:val="20"/>
              </w:rPr>
            </w:pPr>
          </w:p>
          <w:p w:rsidR="00E356FB" w:rsidRPr="00723437" w:rsidRDefault="00E356FB" w:rsidP="00F40488">
            <w:pPr>
              <w:spacing w:line="276" w:lineRule="auto"/>
              <w:jc w:val="both"/>
              <w:rPr>
                <w:rFonts w:ascii="Arial" w:hAnsi="Arial" w:cs="Arial"/>
                <w:color w:val="000000"/>
                <w:sz w:val="20"/>
                <w:szCs w:val="20"/>
              </w:rPr>
            </w:pPr>
            <w:r w:rsidRPr="00723437">
              <w:rPr>
                <w:rFonts w:ascii="Arial" w:hAnsi="Arial" w:cs="Arial"/>
                <w:b/>
                <w:color w:val="000000"/>
                <w:sz w:val="20"/>
                <w:szCs w:val="20"/>
              </w:rPr>
              <w:t>I.</w:t>
            </w:r>
            <w:r w:rsidRPr="00723437">
              <w:rPr>
                <w:rFonts w:ascii="Arial" w:hAnsi="Arial" w:cs="Arial"/>
                <w:color w:val="000000"/>
                <w:sz w:val="20"/>
                <w:szCs w:val="20"/>
              </w:rPr>
              <w:t xml:space="preserve"> Solicitud por escrito ante CAADROC;</w:t>
            </w:r>
          </w:p>
        </w:tc>
        <w:tc>
          <w:tcPr>
            <w:tcW w:w="740" w:type="dxa"/>
          </w:tcPr>
          <w:p w:rsidR="00E356FB" w:rsidRPr="00723437" w:rsidRDefault="00E356FB" w:rsidP="00F40488">
            <w:pPr>
              <w:spacing w:line="276" w:lineRule="auto"/>
              <w:jc w:val="both"/>
              <w:rPr>
                <w:rFonts w:ascii="Arial" w:hAnsi="Arial" w:cs="Arial"/>
                <w:sz w:val="20"/>
                <w:szCs w:val="20"/>
              </w:rPr>
            </w:pPr>
            <w:r w:rsidRPr="00723437">
              <w:rPr>
                <w:rFonts w:ascii="Arial" w:hAnsi="Arial" w:cs="Arial"/>
                <w:sz w:val="20"/>
                <w:szCs w:val="20"/>
              </w:rPr>
              <w:t>√</w:t>
            </w:r>
          </w:p>
        </w:tc>
      </w:tr>
      <w:tr w:rsidR="00E356FB" w:rsidRPr="00723437" w:rsidTr="00F40488">
        <w:tc>
          <w:tcPr>
            <w:tcW w:w="8364" w:type="dxa"/>
          </w:tcPr>
          <w:p w:rsidR="00E356FB" w:rsidRPr="00723437" w:rsidRDefault="00E356FB" w:rsidP="00F40488">
            <w:pPr>
              <w:spacing w:line="276" w:lineRule="auto"/>
              <w:jc w:val="both"/>
              <w:rPr>
                <w:rFonts w:ascii="Arial" w:hAnsi="Arial" w:cs="Arial"/>
                <w:b/>
                <w:color w:val="000000"/>
                <w:sz w:val="20"/>
                <w:szCs w:val="20"/>
              </w:rPr>
            </w:pPr>
          </w:p>
          <w:p w:rsidR="00E356FB" w:rsidRPr="00723437" w:rsidRDefault="00E356FB" w:rsidP="00F40488">
            <w:pPr>
              <w:spacing w:line="276" w:lineRule="auto"/>
              <w:jc w:val="both"/>
              <w:rPr>
                <w:rFonts w:ascii="Arial" w:hAnsi="Arial" w:cs="Arial"/>
                <w:color w:val="000000"/>
                <w:sz w:val="20"/>
                <w:szCs w:val="20"/>
              </w:rPr>
            </w:pPr>
            <w:r w:rsidRPr="00723437">
              <w:rPr>
                <w:rFonts w:ascii="Arial" w:hAnsi="Arial" w:cs="Arial"/>
                <w:b/>
                <w:color w:val="000000"/>
                <w:sz w:val="20"/>
                <w:szCs w:val="20"/>
              </w:rPr>
              <w:t>II.</w:t>
            </w:r>
            <w:r w:rsidRPr="00723437">
              <w:rPr>
                <w:rFonts w:ascii="Arial" w:hAnsi="Arial" w:cs="Arial"/>
                <w:color w:val="000000"/>
                <w:sz w:val="20"/>
                <w:szCs w:val="20"/>
              </w:rPr>
              <w:t xml:space="preserve"> Currículum Vitae;</w:t>
            </w:r>
          </w:p>
        </w:tc>
        <w:tc>
          <w:tcPr>
            <w:tcW w:w="740" w:type="dxa"/>
          </w:tcPr>
          <w:p w:rsidR="00E356FB" w:rsidRPr="00723437" w:rsidRDefault="00E356FB" w:rsidP="00F40488">
            <w:pPr>
              <w:spacing w:line="276" w:lineRule="auto"/>
              <w:jc w:val="both"/>
              <w:rPr>
                <w:rFonts w:ascii="Arial" w:hAnsi="Arial" w:cs="Arial"/>
                <w:sz w:val="20"/>
                <w:szCs w:val="20"/>
              </w:rPr>
            </w:pPr>
            <w:r w:rsidRPr="00723437">
              <w:rPr>
                <w:rFonts w:ascii="Arial" w:hAnsi="Arial" w:cs="Arial"/>
                <w:sz w:val="20"/>
                <w:szCs w:val="20"/>
              </w:rPr>
              <w:t>√</w:t>
            </w:r>
          </w:p>
        </w:tc>
      </w:tr>
      <w:tr w:rsidR="00E356FB" w:rsidRPr="00723437" w:rsidTr="00F40488">
        <w:tc>
          <w:tcPr>
            <w:tcW w:w="8364" w:type="dxa"/>
          </w:tcPr>
          <w:p w:rsidR="00E356FB" w:rsidRPr="00723437" w:rsidRDefault="00E356FB" w:rsidP="00F40488">
            <w:pPr>
              <w:spacing w:line="276" w:lineRule="auto"/>
              <w:jc w:val="both"/>
              <w:rPr>
                <w:rFonts w:ascii="Arial" w:hAnsi="Arial" w:cs="Arial"/>
                <w:b/>
                <w:color w:val="000000"/>
                <w:sz w:val="20"/>
                <w:szCs w:val="20"/>
              </w:rPr>
            </w:pPr>
          </w:p>
          <w:p w:rsidR="00E356FB" w:rsidRPr="00723437" w:rsidRDefault="00E356FB" w:rsidP="00F40488">
            <w:pPr>
              <w:spacing w:line="276" w:lineRule="auto"/>
              <w:jc w:val="both"/>
              <w:rPr>
                <w:rFonts w:ascii="Arial" w:hAnsi="Arial" w:cs="Arial"/>
                <w:color w:val="000000"/>
                <w:sz w:val="20"/>
                <w:szCs w:val="20"/>
              </w:rPr>
            </w:pPr>
            <w:r w:rsidRPr="00723437">
              <w:rPr>
                <w:rFonts w:ascii="Arial" w:hAnsi="Arial" w:cs="Arial"/>
                <w:b/>
                <w:color w:val="000000"/>
                <w:sz w:val="20"/>
                <w:szCs w:val="20"/>
              </w:rPr>
              <w:t>III.</w:t>
            </w:r>
            <w:r w:rsidRPr="00723437">
              <w:rPr>
                <w:rFonts w:ascii="Arial" w:hAnsi="Arial" w:cs="Arial"/>
                <w:color w:val="000000"/>
                <w:sz w:val="20"/>
                <w:szCs w:val="20"/>
              </w:rPr>
              <w:t xml:space="preserve"> Copia simple de identificación oficial;</w:t>
            </w:r>
          </w:p>
        </w:tc>
        <w:tc>
          <w:tcPr>
            <w:tcW w:w="740" w:type="dxa"/>
          </w:tcPr>
          <w:p w:rsidR="00E356FB" w:rsidRPr="00723437" w:rsidRDefault="00E356FB" w:rsidP="00F40488">
            <w:pPr>
              <w:spacing w:line="276" w:lineRule="auto"/>
              <w:jc w:val="both"/>
              <w:rPr>
                <w:rFonts w:ascii="Arial" w:hAnsi="Arial" w:cs="Arial"/>
                <w:sz w:val="20"/>
                <w:szCs w:val="20"/>
              </w:rPr>
            </w:pPr>
            <w:r w:rsidRPr="00723437">
              <w:rPr>
                <w:rFonts w:ascii="Arial" w:hAnsi="Arial" w:cs="Arial"/>
                <w:sz w:val="20"/>
                <w:szCs w:val="20"/>
              </w:rPr>
              <w:t>√</w:t>
            </w:r>
          </w:p>
        </w:tc>
      </w:tr>
      <w:tr w:rsidR="00E356FB" w:rsidRPr="00723437" w:rsidTr="00F40488">
        <w:tc>
          <w:tcPr>
            <w:tcW w:w="8364" w:type="dxa"/>
          </w:tcPr>
          <w:p w:rsidR="00E356FB" w:rsidRPr="00723437" w:rsidRDefault="00E356FB" w:rsidP="00F40488">
            <w:pPr>
              <w:spacing w:line="276" w:lineRule="auto"/>
              <w:jc w:val="both"/>
              <w:rPr>
                <w:rFonts w:ascii="Arial" w:hAnsi="Arial" w:cs="Arial"/>
                <w:b/>
                <w:color w:val="000000"/>
                <w:sz w:val="20"/>
                <w:szCs w:val="20"/>
              </w:rPr>
            </w:pPr>
          </w:p>
          <w:p w:rsidR="00E356FB" w:rsidRPr="00723437" w:rsidRDefault="00E356FB" w:rsidP="00F40488">
            <w:pPr>
              <w:spacing w:line="276" w:lineRule="auto"/>
              <w:jc w:val="both"/>
              <w:rPr>
                <w:rFonts w:ascii="Arial" w:hAnsi="Arial" w:cs="Arial"/>
                <w:color w:val="000000"/>
                <w:sz w:val="20"/>
                <w:szCs w:val="20"/>
              </w:rPr>
            </w:pPr>
            <w:r w:rsidRPr="00723437">
              <w:rPr>
                <w:rFonts w:ascii="Arial" w:hAnsi="Arial" w:cs="Arial"/>
                <w:b/>
                <w:color w:val="000000"/>
                <w:sz w:val="20"/>
                <w:szCs w:val="20"/>
              </w:rPr>
              <w:t>IV.</w:t>
            </w:r>
            <w:r w:rsidRPr="00723437">
              <w:rPr>
                <w:rFonts w:ascii="Arial" w:hAnsi="Arial" w:cs="Arial"/>
                <w:color w:val="000000"/>
                <w:sz w:val="20"/>
                <w:szCs w:val="20"/>
              </w:rPr>
              <w:t xml:space="preserve"> Copia simple de la cédula profesional</w:t>
            </w:r>
            <w:r w:rsidR="003A72C3">
              <w:rPr>
                <w:rFonts w:ascii="Arial" w:hAnsi="Arial" w:cs="Arial"/>
                <w:color w:val="000000"/>
                <w:sz w:val="20"/>
                <w:szCs w:val="20"/>
              </w:rPr>
              <w:t xml:space="preserve"> o C</w:t>
            </w:r>
            <w:r w:rsidR="003A72C3" w:rsidRPr="00723437">
              <w:rPr>
                <w:rFonts w:ascii="Arial" w:hAnsi="Arial" w:cs="Arial"/>
                <w:color w:val="000000"/>
                <w:sz w:val="20"/>
                <w:szCs w:val="20"/>
              </w:rPr>
              <w:t>arta de pasante</w:t>
            </w:r>
            <w:r w:rsidR="003A72C3">
              <w:rPr>
                <w:rFonts w:ascii="Arial" w:hAnsi="Arial" w:cs="Arial"/>
                <w:color w:val="000000"/>
                <w:sz w:val="20"/>
                <w:szCs w:val="20"/>
              </w:rPr>
              <w:t xml:space="preserve"> en su caso</w:t>
            </w:r>
            <w:r w:rsidRPr="00723437">
              <w:rPr>
                <w:rFonts w:ascii="Arial" w:hAnsi="Arial" w:cs="Arial"/>
                <w:color w:val="000000"/>
                <w:sz w:val="20"/>
                <w:szCs w:val="20"/>
              </w:rPr>
              <w:t xml:space="preserve">; </w:t>
            </w:r>
          </w:p>
        </w:tc>
        <w:tc>
          <w:tcPr>
            <w:tcW w:w="740" w:type="dxa"/>
          </w:tcPr>
          <w:p w:rsidR="00E356FB" w:rsidRPr="00723437" w:rsidRDefault="00E356FB" w:rsidP="00F40488">
            <w:pPr>
              <w:spacing w:line="276" w:lineRule="auto"/>
              <w:jc w:val="both"/>
              <w:rPr>
                <w:rFonts w:ascii="Arial" w:hAnsi="Arial" w:cs="Arial"/>
                <w:sz w:val="20"/>
                <w:szCs w:val="20"/>
              </w:rPr>
            </w:pPr>
            <w:r w:rsidRPr="00723437">
              <w:rPr>
                <w:rFonts w:ascii="Arial" w:hAnsi="Arial" w:cs="Arial"/>
                <w:sz w:val="20"/>
                <w:szCs w:val="20"/>
              </w:rPr>
              <w:t>√</w:t>
            </w:r>
          </w:p>
        </w:tc>
      </w:tr>
      <w:tr w:rsidR="00E356FB" w:rsidRPr="00723437" w:rsidTr="00F40488">
        <w:tc>
          <w:tcPr>
            <w:tcW w:w="8364" w:type="dxa"/>
          </w:tcPr>
          <w:p w:rsidR="00E356FB" w:rsidRPr="00723437" w:rsidRDefault="00E356FB" w:rsidP="00F40488">
            <w:pPr>
              <w:spacing w:line="276" w:lineRule="auto"/>
              <w:jc w:val="both"/>
              <w:rPr>
                <w:rFonts w:ascii="Arial" w:hAnsi="Arial" w:cs="Arial"/>
                <w:b/>
                <w:sz w:val="20"/>
                <w:szCs w:val="20"/>
              </w:rPr>
            </w:pPr>
          </w:p>
          <w:p w:rsidR="00E356FB" w:rsidRPr="00723437" w:rsidRDefault="00E356FB" w:rsidP="00E356FB">
            <w:pPr>
              <w:spacing w:line="276" w:lineRule="auto"/>
              <w:jc w:val="both"/>
              <w:rPr>
                <w:rFonts w:ascii="Arial" w:hAnsi="Arial" w:cs="Arial"/>
                <w:sz w:val="20"/>
                <w:szCs w:val="20"/>
              </w:rPr>
            </w:pPr>
            <w:r w:rsidRPr="00723437">
              <w:rPr>
                <w:rFonts w:ascii="Arial" w:hAnsi="Arial" w:cs="Arial"/>
                <w:b/>
                <w:sz w:val="20"/>
                <w:szCs w:val="20"/>
              </w:rPr>
              <w:t>V.</w:t>
            </w:r>
            <w:r w:rsidRPr="00723437">
              <w:rPr>
                <w:rFonts w:ascii="Arial" w:hAnsi="Arial" w:cs="Arial"/>
                <w:sz w:val="20"/>
                <w:szCs w:val="20"/>
              </w:rPr>
              <w:t xml:space="preserve"> Ser miembro activo de un Colegio de Profesionistas debidamente registrado ante la Secretaría de Educación Pública;</w:t>
            </w:r>
          </w:p>
        </w:tc>
        <w:tc>
          <w:tcPr>
            <w:tcW w:w="740" w:type="dxa"/>
          </w:tcPr>
          <w:p w:rsidR="00E356FB" w:rsidRPr="00723437" w:rsidRDefault="00E356FB" w:rsidP="00F40488">
            <w:pPr>
              <w:spacing w:line="276" w:lineRule="auto"/>
              <w:jc w:val="both"/>
              <w:rPr>
                <w:rFonts w:ascii="Arial" w:hAnsi="Arial" w:cs="Arial"/>
                <w:sz w:val="20"/>
                <w:szCs w:val="20"/>
              </w:rPr>
            </w:pPr>
            <w:r w:rsidRPr="00723437">
              <w:rPr>
                <w:rFonts w:ascii="Arial" w:hAnsi="Arial" w:cs="Arial"/>
                <w:sz w:val="20"/>
                <w:szCs w:val="20"/>
              </w:rPr>
              <w:t>√</w:t>
            </w:r>
          </w:p>
        </w:tc>
      </w:tr>
      <w:tr w:rsidR="00E356FB" w:rsidRPr="00723437" w:rsidTr="00F40488">
        <w:tc>
          <w:tcPr>
            <w:tcW w:w="8364" w:type="dxa"/>
          </w:tcPr>
          <w:p w:rsidR="00E356FB" w:rsidRPr="00723437" w:rsidRDefault="00E356FB" w:rsidP="00F40488">
            <w:pPr>
              <w:spacing w:line="276" w:lineRule="auto"/>
              <w:jc w:val="both"/>
              <w:rPr>
                <w:rFonts w:ascii="Arial" w:hAnsi="Arial" w:cs="Arial"/>
                <w:b/>
                <w:color w:val="000000"/>
                <w:sz w:val="20"/>
                <w:szCs w:val="20"/>
              </w:rPr>
            </w:pPr>
          </w:p>
          <w:p w:rsidR="00E356FB" w:rsidRPr="00723437" w:rsidRDefault="00E356FB" w:rsidP="00F40488">
            <w:pPr>
              <w:spacing w:line="276" w:lineRule="auto"/>
              <w:jc w:val="both"/>
              <w:rPr>
                <w:rFonts w:ascii="Arial" w:hAnsi="Arial" w:cs="Arial"/>
                <w:color w:val="000000"/>
                <w:sz w:val="20"/>
                <w:szCs w:val="20"/>
              </w:rPr>
            </w:pPr>
            <w:r w:rsidRPr="00723437">
              <w:rPr>
                <w:rFonts w:ascii="Arial" w:hAnsi="Arial" w:cs="Arial"/>
                <w:b/>
                <w:color w:val="000000"/>
                <w:sz w:val="20"/>
                <w:szCs w:val="20"/>
              </w:rPr>
              <w:t>VI.</w:t>
            </w:r>
            <w:r w:rsidR="003A3C08" w:rsidRPr="00723437">
              <w:rPr>
                <w:rFonts w:ascii="Arial" w:hAnsi="Arial" w:cs="Arial"/>
                <w:color w:val="000000"/>
                <w:sz w:val="20"/>
                <w:szCs w:val="20"/>
              </w:rPr>
              <w:t>Tomar curso de inducción y aprobarlo con calificación mínima del 80%;</w:t>
            </w:r>
          </w:p>
        </w:tc>
        <w:tc>
          <w:tcPr>
            <w:tcW w:w="740" w:type="dxa"/>
          </w:tcPr>
          <w:p w:rsidR="00E356FB" w:rsidRPr="00723437" w:rsidRDefault="00E356FB" w:rsidP="00F40488">
            <w:pPr>
              <w:spacing w:line="276" w:lineRule="auto"/>
              <w:jc w:val="both"/>
              <w:rPr>
                <w:rFonts w:ascii="Arial" w:hAnsi="Arial" w:cs="Arial"/>
                <w:sz w:val="20"/>
                <w:szCs w:val="20"/>
              </w:rPr>
            </w:pPr>
            <w:r w:rsidRPr="00723437">
              <w:rPr>
                <w:rFonts w:ascii="Arial" w:hAnsi="Arial" w:cs="Arial"/>
                <w:sz w:val="20"/>
                <w:szCs w:val="20"/>
              </w:rPr>
              <w:t>√</w:t>
            </w:r>
          </w:p>
        </w:tc>
      </w:tr>
      <w:tr w:rsidR="00E356FB" w:rsidRPr="00723437" w:rsidTr="00F40488">
        <w:tc>
          <w:tcPr>
            <w:tcW w:w="8364" w:type="dxa"/>
          </w:tcPr>
          <w:p w:rsidR="00E356FB" w:rsidRPr="00723437" w:rsidRDefault="00E356FB" w:rsidP="00F40488">
            <w:pPr>
              <w:spacing w:line="276" w:lineRule="auto"/>
              <w:jc w:val="both"/>
              <w:rPr>
                <w:rFonts w:ascii="Arial" w:hAnsi="Arial" w:cs="Arial"/>
                <w:b/>
                <w:color w:val="000000"/>
                <w:sz w:val="20"/>
                <w:szCs w:val="20"/>
              </w:rPr>
            </w:pPr>
          </w:p>
          <w:p w:rsidR="00E356FB" w:rsidRPr="00723437" w:rsidRDefault="003A3C08" w:rsidP="00F40488">
            <w:pPr>
              <w:spacing w:line="276" w:lineRule="auto"/>
              <w:jc w:val="both"/>
              <w:rPr>
                <w:rFonts w:ascii="Arial" w:hAnsi="Arial" w:cs="Arial"/>
                <w:color w:val="000000"/>
                <w:sz w:val="20"/>
                <w:szCs w:val="20"/>
              </w:rPr>
            </w:pPr>
            <w:r w:rsidRPr="00723437">
              <w:rPr>
                <w:rFonts w:ascii="Arial" w:hAnsi="Arial" w:cs="Arial"/>
                <w:b/>
                <w:color w:val="000000"/>
                <w:sz w:val="20"/>
                <w:szCs w:val="20"/>
              </w:rPr>
              <w:t>VII</w:t>
            </w:r>
            <w:r w:rsidR="00E356FB" w:rsidRPr="00723437">
              <w:rPr>
                <w:rFonts w:ascii="Arial" w:hAnsi="Arial" w:cs="Arial"/>
                <w:b/>
                <w:color w:val="000000"/>
                <w:sz w:val="20"/>
                <w:szCs w:val="20"/>
              </w:rPr>
              <w:t>.</w:t>
            </w:r>
            <w:r w:rsidR="00E356FB" w:rsidRPr="00723437">
              <w:rPr>
                <w:rFonts w:ascii="Arial" w:hAnsi="Arial" w:cs="Arial"/>
                <w:color w:val="000000"/>
                <w:sz w:val="20"/>
                <w:szCs w:val="20"/>
              </w:rPr>
              <w:t xml:space="preserve"> Años de experiencia **</w:t>
            </w:r>
          </w:p>
        </w:tc>
        <w:tc>
          <w:tcPr>
            <w:tcW w:w="740" w:type="dxa"/>
          </w:tcPr>
          <w:p w:rsidR="00E356FB" w:rsidRPr="00723437" w:rsidRDefault="00E356FB" w:rsidP="00F40488">
            <w:pPr>
              <w:spacing w:line="276" w:lineRule="auto"/>
              <w:jc w:val="both"/>
              <w:rPr>
                <w:rFonts w:ascii="Arial" w:hAnsi="Arial" w:cs="Arial"/>
                <w:sz w:val="20"/>
                <w:szCs w:val="20"/>
              </w:rPr>
            </w:pPr>
            <w:r w:rsidRPr="00723437">
              <w:rPr>
                <w:rFonts w:ascii="Arial" w:hAnsi="Arial" w:cs="Arial"/>
                <w:sz w:val="20"/>
                <w:szCs w:val="20"/>
              </w:rPr>
              <w:t>5</w:t>
            </w:r>
          </w:p>
        </w:tc>
      </w:tr>
      <w:tr w:rsidR="00E356FB" w:rsidRPr="00723437" w:rsidTr="00F40488">
        <w:tc>
          <w:tcPr>
            <w:tcW w:w="8364" w:type="dxa"/>
          </w:tcPr>
          <w:p w:rsidR="00E356FB" w:rsidRPr="00723437" w:rsidRDefault="00E356FB" w:rsidP="00F40488">
            <w:pPr>
              <w:spacing w:line="276" w:lineRule="auto"/>
              <w:jc w:val="both"/>
              <w:rPr>
                <w:rFonts w:ascii="Arial" w:hAnsi="Arial" w:cs="Arial"/>
                <w:b/>
                <w:color w:val="000000"/>
                <w:sz w:val="20"/>
                <w:szCs w:val="20"/>
              </w:rPr>
            </w:pPr>
          </w:p>
          <w:p w:rsidR="00E356FB" w:rsidRPr="00723437" w:rsidRDefault="003A3C08" w:rsidP="00F40488">
            <w:pPr>
              <w:spacing w:line="276" w:lineRule="auto"/>
              <w:jc w:val="both"/>
              <w:rPr>
                <w:rFonts w:ascii="Arial" w:hAnsi="Arial" w:cs="Arial"/>
                <w:color w:val="000000"/>
                <w:sz w:val="20"/>
                <w:szCs w:val="20"/>
              </w:rPr>
            </w:pPr>
            <w:r w:rsidRPr="00723437">
              <w:rPr>
                <w:rFonts w:ascii="Arial" w:hAnsi="Arial" w:cs="Arial"/>
                <w:b/>
                <w:color w:val="000000"/>
                <w:sz w:val="20"/>
                <w:szCs w:val="20"/>
              </w:rPr>
              <w:t>VIII</w:t>
            </w:r>
            <w:r w:rsidR="00E356FB" w:rsidRPr="00723437">
              <w:rPr>
                <w:rFonts w:ascii="Arial" w:hAnsi="Arial" w:cs="Arial"/>
                <w:b/>
                <w:color w:val="000000"/>
                <w:sz w:val="20"/>
                <w:szCs w:val="20"/>
              </w:rPr>
              <w:t>.</w:t>
            </w:r>
            <w:r w:rsidR="00E356FB" w:rsidRPr="00723437">
              <w:rPr>
                <w:rFonts w:ascii="Arial" w:hAnsi="Arial" w:cs="Arial"/>
                <w:color w:val="000000"/>
                <w:sz w:val="20"/>
                <w:szCs w:val="20"/>
              </w:rPr>
              <w:t xml:space="preserve"> Copia simple del título profesional</w:t>
            </w:r>
            <w:r w:rsidR="003A72C3">
              <w:rPr>
                <w:rFonts w:ascii="Arial" w:hAnsi="Arial" w:cs="Arial"/>
                <w:color w:val="000000"/>
                <w:sz w:val="20"/>
                <w:szCs w:val="20"/>
              </w:rPr>
              <w:t xml:space="preserve"> o C</w:t>
            </w:r>
            <w:r w:rsidR="003A72C3" w:rsidRPr="00723437">
              <w:rPr>
                <w:rFonts w:ascii="Arial" w:hAnsi="Arial" w:cs="Arial"/>
                <w:color w:val="000000"/>
                <w:sz w:val="20"/>
                <w:szCs w:val="20"/>
              </w:rPr>
              <w:t>arta de pasante</w:t>
            </w:r>
            <w:r w:rsidR="003A72C3">
              <w:rPr>
                <w:rFonts w:ascii="Arial" w:hAnsi="Arial" w:cs="Arial"/>
                <w:color w:val="000000"/>
                <w:sz w:val="20"/>
                <w:szCs w:val="20"/>
              </w:rPr>
              <w:t xml:space="preserve"> en su caso,</w:t>
            </w:r>
            <w:r w:rsidR="00E356FB" w:rsidRPr="00723437">
              <w:rPr>
                <w:rFonts w:ascii="Arial" w:hAnsi="Arial" w:cs="Arial"/>
                <w:color w:val="000000"/>
                <w:sz w:val="20"/>
                <w:szCs w:val="20"/>
              </w:rPr>
              <w:t xml:space="preserve"> de acuerdo a la lista siguiente:</w:t>
            </w:r>
          </w:p>
        </w:tc>
        <w:tc>
          <w:tcPr>
            <w:tcW w:w="740" w:type="dxa"/>
          </w:tcPr>
          <w:p w:rsidR="00E356FB" w:rsidRPr="00723437" w:rsidRDefault="00E356FB" w:rsidP="00F40488">
            <w:pPr>
              <w:spacing w:line="276" w:lineRule="auto"/>
              <w:jc w:val="both"/>
              <w:rPr>
                <w:rFonts w:ascii="Arial" w:hAnsi="Arial" w:cs="Arial"/>
                <w:sz w:val="20"/>
                <w:szCs w:val="20"/>
              </w:rPr>
            </w:pPr>
            <w:r w:rsidRPr="00723437">
              <w:rPr>
                <w:rFonts w:ascii="Arial" w:hAnsi="Arial" w:cs="Arial"/>
                <w:sz w:val="20"/>
                <w:szCs w:val="20"/>
              </w:rPr>
              <w:t>√</w:t>
            </w:r>
          </w:p>
        </w:tc>
      </w:tr>
      <w:tr w:rsidR="00E356FB" w:rsidRPr="00723437" w:rsidTr="00F40488">
        <w:tc>
          <w:tcPr>
            <w:tcW w:w="9104" w:type="dxa"/>
            <w:gridSpan w:val="2"/>
          </w:tcPr>
          <w:p w:rsidR="00E356FB" w:rsidRPr="00723437" w:rsidRDefault="00E356FB" w:rsidP="00E356FB">
            <w:pPr>
              <w:spacing w:line="276" w:lineRule="auto"/>
              <w:jc w:val="both"/>
              <w:rPr>
                <w:rFonts w:ascii="Arial" w:hAnsi="Arial" w:cs="Arial"/>
                <w:b/>
                <w:bCs/>
                <w:color w:val="000000"/>
                <w:sz w:val="20"/>
                <w:szCs w:val="20"/>
              </w:rPr>
            </w:pPr>
          </w:p>
          <w:p w:rsidR="00E356FB" w:rsidRPr="00723437" w:rsidRDefault="00E356FB" w:rsidP="00506152">
            <w:pPr>
              <w:pStyle w:val="Prrafodelista"/>
              <w:numPr>
                <w:ilvl w:val="0"/>
                <w:numId w:val="10"/>
              </w:numPr>
              <w:spacing w:line="276" w:lineRule="auto"/>
              <w:jc w:val="both"/>
              <w:rPr>
                <w:rFonts w:ascii="Arial" w:hAnsi="Arial" w:cs="Arial"/>
                <w:b/>
                <w:bCs/>
                <w:color w:val="000000"/>
                <w:sz w:val="20"/>
                <w:szCs w:val="20"/>
              </w:rPr>
            </w:pPr>
            <w:r w:rsidRPr="00723437">
              <w:rPr>
                <w:rFonts w:ascii="Arial" w:hAnsi="Arial" w:cs="Arial"/>
                <w:b/>
                <w:bCs/>
                <w:color w:val="000000"/>
                <w:sz w:val="20"/>
                <w:szCs w:val="20"/>
              </w:rPr>
              <w:t>Seguridad Estructural:</w:t>
            </w:r>
            <w:r w:rsidR="003A3C08" w:rsidRPr="00723437">
              <w:rPr>
                <w:rFonts w:ascii="Arial" w:hAnsi="Arial" w:cs="Arial"/>
                <w:color w:val="000000"/>
                <w:sz w:val="20"/>
                <w:szCs w:val="20"/>
              </w:rPr>
              <w:t>A</w:t>
            </w:r>
            <w:r w:rsidRPr="00723437">
              <w:rPr>
                <w:rFonts w:ascii="Arial" w:hAnsi="Arial" w:cs="Arial"/>
                <w:color w:val="000000"/>
                <w:sz w:val="20"/>
                <w:szCs w:val="20"/>
              </w:rPr>
              <w:t>rquitecto</w:t>
            </w:r>
            <w:r w:rsidR="003A3C08" w:rsidRPr="00723437">
              <w:rPr>
                <w:rFonts w:ascii="Arial" w:hAnsi="Arial" w:cs="Arial"/>
                <w:color w:val="000000"/>
                <w:sz w:val="20"/>
                <w:szCs w:val="20"/>
              </w:rPr>
              <w:t>, Ingeniero Arquitecto, Ingeniero Civil, Ingeniero Militar, Ingeniero Constructor</w:t>
            </w:r>
            <w:r w:rsidRPr="00723437">
              <w:rPr>
                <w:rFonts w:ascii="Arial" w:hAnsi="Arial" w:cs="Arial"/>
                <w:color w:val="000000"/>
                <w:sz w:val="20"/>
                <w:szCs w:val="20"/>
              </w:rPr>
              <w:t xml:space="preserve"> e </w:t>
            </w:r>
            <w:r w:rsidR="003A3C08" w:rsidRPr="00723437">
              <w:rPr>
                <w:rFonts w:ascii="Arial" w:hAnsi="Arial" w:cs="Arial"/>
                <w:color w:val="000000"/>
                <w:sz w:val="20"/>
                <w:szCs w:val="20"/>
              </w:rPr>
              <w:t>Ingeniero Municipal</w:t>
            </w:r>
          </w:p>
        </w:tc>
      </w:tr>
      <w:tr w:rsidR="00E356FB" w:rsidRPr="00723437" w:rsidTr="00F40488">
        <w:tc>
          <w:tcPr>
            <w:tcW w:w="9104" w:type="dxa"/>
            <w:gridSpan w:val="2"/>
          </w:tcPr>
          <w:p w:rsidR="00E356FB" w:rsidRPr="00723437" w:rsidRDefault="00E356FB" w:rsidP="00E356FB">
            <w:pPr>
              <w:spacing w:line="276" w:lineRule="auto"/>
              <w:jc w:val="both"/>
              <w:rPr>
                <w:rFonts w:ascii="Arial" w:hAnsi="Arial" w:cs="Arial"/>
                <w:b/>
                <w:bCs/>
                <w:color w:val="000000"/>
                <w:sz w:val="20"/>
                <w:szCs w:val="20"/>
              </w:rPr>
            </w:pPr>
          </w:p>
          <w:p w:rsidR="00E356FB" w:rsidRPr="00723437" w:rsidRDefault="00E356FB" w:rsidP="00506152">
            <w:pPr>
              <w:pStyle w:val="Prrafodelista"/>
              <w:numPr>
                <w:ilvl w:val="0"/>
                <w:numId w:val="10"/>
              </w:numPr>
              <w:spacing w:line="276" w:lineRule="auto"/>
              <w:jc w:val="both"/>
              <w:rPr>
                <w:rFonts w:ascii="Arial" w:hAnsi="Arial" w:cs="Arial"/>
                <w:b/>
                <w:bCs/>
                <w:color w:val="000000"/>
                <w:sz w:val="20"/>
                <w:szCs w:val="20"/>
              </w:rPr>
            </w:pPr>
            <w:r w:rsidRPr="00723437">
              <w:rPr>
                <w:rFonts w:ascii="Arial" w:hAnsi="Arial" w:cs="Arial"/>
                <w:b/>
                <w:bCs/>
                <w:color w:val="000000"/>
                <w:sz w:val="20"/>
                <w:szCs w:val="20"/>
              </w:rPr>
              <w:t>Desarrollo Urbano Sustentable:</w:t>
            </w:r>
            <w:r w:rsidR="003A3C08" w:rsidRPr="00723437">
              <w:rPr>
                <w:rFonts w:ascii="Arial" w:hAnsi="Arial" w:cs="Arial"/>
                <w:color w:val="000000"/>
                <w:sz w:val="20"/>
                <w:szCs w:val="20"/>
              </w:rPr>
              <w:t>Diseñador Urbano Ambiental Y Urbanista, Arquitecto, Ingeniero Arquitecto, Ingeniero Civil, Ingeniero Militar, Ingeniero Constructor e Ingeniero Municipal</w:t>
            </w:r>
          </w:p>
        </w:tc>
      </w:tr>
      <w:tr w:rsidR="00E356FB" w:rsidRPr="00723437" w:rsidTr="00F40488">
        <w:tc>
          <w:tcPr>
            <w:tcW w:w="9104" w:type="dxa"/>
            <w:gridSpan w:val="2"/>
          </w:tcPr>
          <w:p w:rsidR="00E356FB" w:rsidRPr="00723437" w:rsidRDefault="00E356FB" w:rsidP="00F40488">
            <w:pPr>
              <w:spacing w:line="276" w:lineRule="auto"/>
              <w:ind w:left="709"/>
              <w:jc w:val="both"/>
              <w:rPr>
                <w:rFonts w:ascii="Arial" w:hAnsi="Arial" w:cs="Arial"/>
                <w:b/>
                <w:bCs/>
                <w:color w:val="000000"/>
                <w:sz w:val="20"/>
                <w:szCs w:val="20"/>
              </w:rPr>
            </w:pPr>
          </w:p>
          <w:p w:rsidR="00E356FB" w:rsidRPr="00723437" w:rsidRDefault="00E356FB" w:rsidP="00506152">
            <w:pPr>
              <w:pStyle w:val="Prrafodelista"/>
              <w:numPr>
                <w:ilvl w:val="0"/>
                <w:numId w:val="10"/>
              </w:numPr>
              <w:spacing w:line="276" w:lineRule="auto"/>
              <w:jc w:val="both"/>
              <w:rPr>
                <w:rFonts w:ascii="Arial" w:hAnsi="Arial" w:cs="Arial"/>
                <w:b/>
                <w:bCs/>
                <w:color w:val="000000"/>
                <w:sz w:val="20"/>
                <w:szCs w:val="20"/>
              </w:rPr>
            </w:pPr>
            <w:r w:rsidRPr="00723437">
              <w:rPr>
                <w:rFonts w:ascii="Arial" w:hAnsi="Arial" w:cs="Arial"/>
                <w:b/>
                <w:bCs/>
                <w:color w:val="000000"/>
                <w:sz w:val="20"/>
                <w:szCs w:val="20"/>
              </w:rPr>
              <w:t>Diseño Arquitectónico:</w:t>
            </w:r>
            <w:r w:rsidR="003A3C08" w:rsidRPr="00723437">
              <w:rPr>
                <w:rFonts w:ascii="Arial" w:hAnsi="Arial" w:cs="Arial"/>
                <w:color w:val="000000"/>
                <w:sz w:val="20"/>
                <w:szCs w:val="20"/>
              </w:rPr>
              <w:t>Arquitecto, Ingeniero Arquitecto, Ingeniero Civil, Ingeniero Militar, Ingeniero Constructor e Ingeniero Municipal</w:t>
            </w:r>
          </w:p>
        </w:tc>
      </w:tr>
      <w:tr w:rsidR="00E356FB" w:rsidRPr="00723437" w:rsidTr="00F40488">
        <w:tc>
          <w:tcPr>
            <w:tcW w:w="9104" w:type="dxa"/>
            <w:gridSpan w:val="2"/>
          </w:tcPr>
          <w:p w:rsidR="00E356FB" w:rsidRPr="00723437" w:rsidRDefault="00E356FB" w:rsidP="00E356FB">
            <w:pPr>
              <w:spacing w:line="276" w:lineRule="auto"/>
              <w:jc w:val="both"/>
              <w:rPr>
                <w:rFonts w:ascii="Arial" w:hAnsi="Arial" w:cs="Arial"/>
                <w:b/>
                <w:bCs/>
                <w:color w:val="000000"/>
                <w:sz w:val="20"/>
                <w:szCs w:val="20"/>
              </w:rPr>
            </w:pPr>
          </w:p>
          <w:p w:rsidR="00E356FB" w:rsidRPr="00723437" w:rsidRDefault="00E356FB" w:rsidP="00506152">
            <w:pPr>
              <w:pStyle w:val="Prrafodelista"/>
              <w:numPr>
                <w:ilvl w:val="0"/>
                <w:numId w:val="10"/>
              </w:numPr>
              <w:spacing w:line="276" w:lineRule="auto"/>
              <w:jc w:val="both"/>
              <w:rPr>
                <w:rFonts w:ascii="Arial" w:hAnsi="Arial" w:cs="Arial"/>
                <w:sz w:val="20"/>
                <w:szCs w:val="20"/>
              </w:rPr>
            </w:pPr>
            <w:r w:rsidRPr="00723437">
              <w:rPr>
                <w:rFonts w:ascii="Arial" w:hAnsi="Arial" w:cs="Arial"/>
                <w:b/>
                <w:bCs/>
                <w:color w:val="000000"/>
                <w:sz w:val="20"/>
                <w:szCs w:val="20"/>
              </w:rPr>
              <w:t>Instalaciones Mecánicas:</w:t>
            </w:r>
            <w:r w:rsidR="003A3C08" w:rsidRPr="00723437">
              <w:rPr>
                <w:rFonts w:ascii="Arial" w:hAnsi="Arial" w:cs="Arial"/>
                <w:color w:val="000000"/>
                <w:sz w:val="20"/>
                <w:szCs w:val="20"/>
              </w:rPr>
              <w:t>Ingeniero Mecánico,  Mecánico Electricista, Ingeniero Civil con especialidad en la materia;</w:t>
            </w:r>
          </w:p>
        </w:tc>
      </w:tr>
      <w:tr w:rsidR="00E356FB" w:rsidRPr="00723437" w:rsidTr="00F40488">
        <w:tc>
          <w:tcPr>
            <w:tcW w:w="9104" w:type="dxa"/>
            <w:gridSpan w:val="2"/>
          </w:tcPr>
          <w:p w:rsidR="003A3C08" w:rsidRPr="00723437" w:rsidRDefault="003A3C08" w:rsidP="003A3C08">
            <w:pPr>
              <w:pStyle w:val="Prrafodelista"/>
              <w:spacing w:line="276" w:lineRule="auto"/>
              <w:jc w:val="both"/>
              <w:rPr>
                <w:rFonts w:ascii="Arial" w:hAnsi="Arial" w:cs="Arial"/>
                <w:b/>
                <w:bCs/>
                <w:color w:val="000000"/>
                <w:sz w:val="20"/>
                <w:szCs w:val="20"/>
              </w:rPr>
            </w:pPr>
          </w:p>
          <w:p w:rsidR="00E356FB" w:rsidRPr="00723437" w:rsidRDefault="00E356FB" w:rsidP="00506152">
            <w:pPr>
              <w:pStyle w:val="Prrafodelista"/>
              <w:numPr>
                <w:ilvl w:val="0"/>
                <w:numId w:val="10"/>
              </w:numPr>
              <w:spacing w:line="276" w:lineRule="auto"/>
              <w:jc w:val="both"/>
              <w:rPr>
                <w:rFonts w:ascii="Arial" w:hAnsi="Arial" w:cs="Arial"/>
                <w:b/>
                <w:bCs/>
                <w:color w:val="000000"/>
                <w:sz w:val="20"/>
                <w:szCs w:val="20"/>
              </w:rPr>
            </w:pPr>
            <w:r w:rsidRPr="00723437">
              <w:rPr>
                <w:rFonts w:ascii="Arial" w:hAnsi="Arial" w:cs="Arial"/>
                <w:b/>
                <w:bCs/>
                <w:color w:val="000000"/>
                <w:sz w:val="20"/>
                <w:szCs w:val="20"/>
              </w:rPr>
              <w:t>Instalaciones Eléctricas:</w:t>
            </w:r>
            <w:r w:rsidR="003A3C08" w:rsidRPr="00723437">
              <w:rPr>
                <w:rFonts w:ascii="Arial" w:hAnsi="Arial" w:cs="Arial"/>
                <w:color w:val="000000"/>
                <w:sz w:val="20"/>
                <w:szCs w:val="20"/>
              </w:rPr>
              <w:t>Ingeniero Mecánico Electricista, Ingeniero Electricista, o Ingeniero Industrial en Electricidad;</w:t>
            </w:r>
          </w:p>
        </w:tc>
      </w:tr>
      <w:tr w:rsidR="00E356FB" w:rsidRPr="00723437" w:rsidTr="00F40488">
        <w:tc>
          <w:tcPr>
            <w:tcW w:w="9104" w:type="dxa"/>
            <w:gridSpan w:val="2"/>
          </w:tcPr>
          <w:p w:rsidR="00E356FB" w:rsidRPr="00723437" w:rsidRDefault="00E356FB" w:rsidP="00F40488">
            <w:pPr>
              <w:spacing w:line="276" w:lineRule="auto"/>
              <w:ind w:left="709"/>
              <w:jc w:val="both"/>
              <w:rPr>
                <w:rFonts w:ascii="Arial" w:hAnsi="Arial" w:cs="Arial"/>
                <w:b/>
                <w:bCs/>
                <w:color w:val="000000"/>
                <w:sz w:val="20"/>
                <w:szCs w:val="20"/>
              </w:rPr>
            </w:pPr>
          </w:p>
          <w:p w:rsidR="00E356FB" w:rsidRPr="00723437" w:rsidRDefault="00E356FB" w:rsidP="00506152">
            <w:pPr>
              <w:pStyle w:val="Prrafodelista"/>
              <w:numPr>
                <w:ilvl w:val="0"/>
                <w:numId w:val="10"/>
              </w:numPr>
              <w:spacing w:line="276" w:lineRule="auto"/>
              <w:jc w:val="both"/>
              <w:rPr>
                <w:rFonts w:ascii="Arial" w:hAnsi="Arial" w:cs="Arial"/>
                <w:b/>
                <w:bCs/>
                <w:color w:val="000000"/>
                <w:sz w:val="20"/>
                <w:szCs w:val="20"/>
              </w:rPr>
            </w:pPr>
            <w:r w:rsidRPr="00723437">
              <w:rPr>
                <w:rFonts w:ascii="Arial" w:hAnsi="Arial" w:cs="Arial"/>
                <w:b/>
                <w:bCs/>
                <w:color w:val="000000"/>
                <w:sz w:val="20"/>
                <w:szCs w:val="20"/>
              </w:rPr>
              <w:t>Instalaciones Hidráulicas y Sanitarias:</w:t>
            </w:r>
            <w:r w:rsidR="003A3C08" w:rsidRPr="00723437">
              <w:rPr>
                <w:rFonts w:ascii="Arial" w:hAnsi="Arial" w:cs="Arial"/>
                <w:color w:val="000000"/>
                <w:sz w:val="20"/>
                <w:szCs w:val="20"/>
              </w:rPr>
              <w:t>Arquitecto, Ingeniero Civil, Ingeniero Militar, Ingeniero Constructor e Ingeniero Municipal, Ingeniero Mecánico o Mecánico Electricista;</w:t>
            </w:r>
          </w:p>
        </w:tc>
      </w:tr>
      <w:tr w:rsidR="00E356FB" w:rsidRPr="00723437" w:rsidTr="00F40488">
        <w:tc>
          <w:tcPr>
            <w:tcW w:w="9104" w:type="dxa"/>
            <w:gridSpan w:val="2"/>
          </w:tcPr>
          <w:p w:rsidR="00E356FB" w:rsidRPr="00723437" w:rsidRDefault="00E356FB" w:rsidP="00F40488">
            <w:pPr>
              <w:spacing w:line="276" w:lineRule="auto"/>
              <w:ind w:left="709"/>
              <w:jc w:val="both"/>
              <w:rPr>
                <w:rFonts w:ascii="Arial" w:hAnsi="Arial" w:cs="Arial"/>
                <w:b/>
                <w:bCs/>
                <w:color w:val="000000"/>
                <w:sz w:val="20"/>
                <w:szCs w:val="20"/>
              </w:rPr>
            </w:pPr>
          </w:p>
          <w:p w:rsidR="00E356FB" w:rsidRPr="00723437" w:rsidRDefault="00E356FB" w:rsidP="00506152">
            <w:pPr>
              <w:pStyle w:val="Prrafodelista"/>
              <w:numPr>
                <w:ilvl w:val="0"/>
                <w:numId w:val="10"/>
              </w:numPr>
              <w:spacing w:line="276" w:lineRule="auto"/>
              <w:jc w:val="both"/>
              <w:rPr>
                <w:rFonts w:ascii="Arial" w:hAnsi="Arial" w:cs="Arial"/>
                <w:b/>
                <w:bCs/>
                <w:color w:val="000000"/>
                <w:sz w:val="20"/>
                <w:szCs w:val="20"/>
              </w:rPr>
            </w:pPr>
            <w:r w:rsidRPr="00723437">
              <w:rPr>
                <w:rFonts w:ascii="Arial" w:hAnsi="Arial" w:cs="Arial"/>
                <w:b/>
                <w:bCs/>
                <w:color w:val="000000"/>
                <w:sz w:val="20"/>
                <w:szCs w:val="20"/>
              </w:rPr>
              <w:t>Instalaciones de Gas:</w:t>
            </w:r>
            <w:r w:rsidR="003A3C08" w:rsidRPr="00723437">
              <w:rPr>
                <w:rFonts w:ascii="Arial" w:hAnsi="Arial" w:cs="Arial"/>
                <w:color w:val="000000"/>
                <w:sz w:val="20"/>
                <w:szCs w:val="20"/>
              </w:rPr>
              <w:t>Ingeniero Mecánico, Ingeniero Mecánico Electricista, Ingeniero Químico o Ingeniero Químico Industrial, Ingenieros Civiles;</w:t>
            </w:r>
          </w:p>
        </w:tc>
      </w:tr>
      <w:tr w:rsidR="00E356FB" w:rsidRPr="00723437" w:rsidTr="00F40488">
        <w:tc>
          <w:tcPr>
            <w:tcW w:w="9104" w:type="dxa"/>
            <w:gridSpan w:val="2"/>
          </w:tcPr>
          <w:p w:rsidR="00E356FB" w:rsidRPr="00723437" w:rsidRDefault="00E356FB" w:rsidP="00F40488">
            <w:pPr>
              <w:spacing w:line="276" w:lineRule="auto"/>
              <w:ind w:left="709"/>
              <w:jc w:val="both"/>
              <w:rPr>
                <w:rFonts w:ascii="Arial" w:hAnsi="Arial" w:cs="Arial"/>
                <w:b/>
                <w:bCs/>
                <w:color w:val="000000"/>
                <w:sz w:val="20"/>
                <w:szCs w:val="20"/>
              </w:rPr>
            </w:pPr>
          </w:p>
          <w:p w:rsidR="00E356FB" w:rsidRPr="00723437" w:rsidRDefault="00E356FB" w:rsidP="00506152">
            <w:pPr>
              <w:pStyle w:val="Prrafodelista"/>
              <w:numPr>
                <w:ilvl w:val="0"/>
                <w:numId w:val="10"/>
              </w:numPr>
              <w:spacing w:line="276" w:lineRule="auto"/>
              <w:jc w:val="both"/>
              <w:rPr>
                <w:rFonts w:ascii="Arial" w:hAnsi="Arial" w:cs="Arial"/>
                <w:b/>
                <w:bCs/>
                <w:color w:val="000000"/>
                <w:sz w:val="20"/>
                <w:szCs w:val="20"/>
              </w:rPr>
            </w:pPr>
            <w:r w:rsidRPr="00723437">
              <w:rPr>
                <w:rFonts w:ascii="Arial" w:hAnsi="Arial" w:cs="Arial"/>
                <w:b/>
                <w:bCs/>
                <w:color w:val="000000"/>
                <w:sz w:val="20"/>
                <w:szCs w:val="20"/>
              </w:rPr>
              <w:t>Geotecnia:</w:t>
            </w:r>
            <w:r w:rsidR="003A3C08" w:rsidRPr="00723437">
              <w:rPr>
                <w:rFonts w:ascii="Arial" w:hAnsi="Arial" w:cs="Arial"/>
                <w:color w:val="000000"/>
                <w:sz w:val="20"/>
                <w:szCs w:val="20"/>
              </w:rPr>
              <w:t>Ingeniero Arquitecto, Ingeniero Civil, Ingeniero Militar, Ingeniero Constructor e Ingeniero Municipal, Arquitecto con posgrado en el área de Geotecnia o Mecánica de Suelos;</w:t>
            </w:r>
          </w:p>
        </w:tc>
      </w:tr>
      <w:tr w:rsidR="00E356FB" w:rsidRPr="00723437" w:rsidTr="00F40488">
        <w:tc>
          <w:tcPr>
            <w:tcW w:w="9104" w:type="dxa"/>
            <w:gridSpan w:val="2"/>
          </w:tcPr>
          <w:p w:rsidR="00E356FB" w:rsidRPr="00723437" w:rsidRDefault="00E356FB" w:rsidP="00F40488">
            <w:pPr>
              <w:spacing w:line="276" w:lineRule="auto"/>
              <w:ind w:left="709"/>
              <w:jc w:val="both"/>
              <w:rPr>
                <w:rFonts w:ascii="Arial" w:hAnsi="Arial" w:cs="Arial"/>
                <w:b/>
                <w:bCs/>
                <w:color w:val="000000"/>
                <w:sz w:val="20"/>
                <w:szCs w:val="20"/>
                <w:highlight w:val="cyan"/>
              </w:rPr>
            </w:pPr>
          </w:p>
          <w:p w:rsidR="00E356FB" w:rsidRPr="00723437" w:rsidRDefault="00E356FB" w:rsidP="00506152">
            <w:pPr>
              <w:pStyle w:val="Prrafodelista"/>
              <w:numPr>
                <w:ilvl w:val="0"/>
                <w:numId w:val="10"/>
              </w:numPr>
              <w:spacing w:line="276" w:lineRule="auto"/>
              <w:jc w:val="both"/>
              <w:rPr>
                <w:rFonts w:ascii="Arial" w:hAnsi="Arial" w:cs="Arial"/>
                <w:b/>
                <w:bCs/>
                <w:color w:val="000000"/>
                <w:sz w:val="20"/>
                <w:szCs w:val="20"/>
              </w:rPr>
            </w:pPr>
            <w:r w:rsidRPr="00723437">
              <w:rPr>
                <w:rFonts w:ascii="Arial" w:hAnsi="Arial" w:cs="Arial"/>
                <w:b/>
                <w:bCs/>
                <w:color w:val="000000"/>
                <w:sz w:val="20"/>
                <w:szCs w:val="20"/>
              </w:rPr>
              <w:t xml:space="preserve">Restauración: </w:t>
            </w:r>
            <w:r w:rsidRPr="00723437">
              <w:rPr>
                <w:rFonts w:ascii="Arial" w:hAnsi="Arial" w:cs="Arial"/>
                <w:bCs/>
                <w:color w:val="000000"/>
                <w:sz w:val="20"/>
                <w:szCs w:val="20"/>
              </w:rPr>
              <w:t>E</w:t>
            </w:r>
            <w:r w:rsidRPr="00723437">
              <w:rPr>
                <w:rFonts w:ascii="Arial" w:hAnsi="Arial" w:cs="Arial"/>
                <w:sz w:val="20"/>
                <w:szCs w:val="20"/>
              </w:rPr>
              <w:t xml:space="preserve">specialización académica correspondiente como restaurador </w:t>
            </w:r>
            <w:r w:rsidR="003A3C08" w:rsidRPr="00723437">
              <w:rPr>
                <w:rFonts w:ascii="Arial" w:hAnsi="Arial" w:cs="Arial"/>
                <w:sz w:val="20"/>
                <w:szCs w:val="20"/>
              </w:rPr>
              <w:t xml:space="preserve">y/o </w:t>
            </w:r>
            <w:r w:rsidRPr="00723437">
              <w:rPr>
                <w:rFonts w:ascii="Arial" w:hAnsi="Arial" w:cs="Arial"/>
                <w:sz w:val="20"/>
                <w:szCs w:val="20"/>
              </w:rPr>
              <w:t>conservador de sitios y monumentos, u</w:t>
            </w:r>
            <w:r w:rsidR="003A3C08" w:rsidRPr="00723437">
              <w:rPr>
                <w:rFonts w:ascii="Arial" w:hAnsi="Arial" w:cs="Arial"/>
                <w:sz w:val="20"/>
                <w:szCs w:val="20"/>
              </w:rPr>
              <w:t xml:space="preserve"> otras, afines a la disciplina o</w:t>
            </w:r>
            <w:r w:rsidRPr="00723437">
              <w:rPr>
                <w:rFonts w:ascii="Arial" w:hAnsi="Arial" w:cs="Arial"/>
                <w:sz w:val="20"/>
                <w:szCs w:val="20"/>
              </w:rPr>
              <w:t xml:space="preserve"> experiencia en obras de restauración, o acreditar experiencia en la especialidad a consideración de la CAADROC y del Comité Técnico correspondiente.</w:t>
            </w:r>
          </w:p>
        </w:tc>
      </w:tr>
      <w:tr w:rsidR="00E356FB" w:rsidRPr="00723437" w:rsidTr="00F40488">
        <w:tc>
          <w:tcPr>
            <w:tcW w:w="9104" w:type="dxa"/>
            <w:gridSpan w:val="2"/>
          </w:tcPr>
          <w:p w:rsidR="00E356FB" w:rsidRPr="00723437" w:rsidRDefault="00E356FB" w:rsidP="00F40488">
            <w:pPr>
              <w:spacing w:line="276" w:lineRule="auto"/>
              <w:jc w:val="both"/>
              <w:rPr>
                <w:rFonts w:ascii="Arial" w:hAnsi="Arial" w:cs="Arial"/>
                <w:color w:val="000000"/>
                <w:sz w:val="20"/>
                <w:szCs w:val="20"/>
              </w:rPr>
            </w:pPr>
            <w:r w:rsidRPr="00723437">
              <w:rPr>
                <w:rFonts w:ascii="Arial" w:hAnsi="Arial" w:cs="Arial"/>
                <w:sz w:val="20"/>
                <w:szCs w:val="20"/>
              </w:rPr>
              <w:t xml:space="preserve">** </w:t>
            </w:r>
            <w:r w:rsidRPr="00723437">
              <w:rPr>
                <w:rFonts w:ascii="Arial" w:hAnsi="Arial" w:cs="Arial"/>
                <w:color w:val="000000"/>
                <w:sz w:val="20"/>
                <w:szCs w:val="20"/>
              </w:rPr>
              <w:t>La experiencia deberá computarse a partir de la emisión de su carta de pasante, o acreditando haber sido residente de obra, superintendente de construcción, o en su caso director en el sector público o privado de obras.</w:t>
            </w:r>
          </w:p>
        </w:tc>
      </w:tr>
    </w:tbl>
    <w:p w:rsidR="00C54F90" w:rsidRPr="00723437" w:rsidRDefault="00C54F90" w:rsidP="00833697">
      <w:pPr>
        <w:pStyle w:val="Prrafodelista"/>
        <w:tabs>
          <w:tab w:val="left" w:pos="567"/>
        </w:tabs>
        <w:ind w:left="567"/>
        <w:jc w:val="both"/>
        <w:rPr>
          <w:rFonts w:ascii="Arial" w:hAnsi="Arial" w:cs="Arial"/>
          <w:b/>
          <w:sz w:val="20"/>
          <w:szCs w:val="20"/>
          <w:lang w:val="es-MX"/>
        </w:rPr>
      </w:pPr>
    </w:p>
    <w:p w:rsidR="003A3C08" w:rsidRPr="00723437" w:rsidRDefault="003A3C08" w:rsidP="00833697">
      <w:pPr>
        <w:pStyle w:val="Prrafodelista"/>
        <w:tabs>
          <w:tab w:val="left" w:pos="567"/>
        </w:tabs>
        <w:ind w:left="567"/>
        <w:jc w:val="both"/>
        <w:rPr>
          <w:rFonts w:ascii="Arial" w:hAnsi="Arial" w:cs="Arial"/>
          <w:b/>
          <w:sz w:val="20"/>
          <w:szCs w:val="20"/>
          <w:lang w:val="es-MX"/>
        </w:rPr>
      </w:pPr>
      <w:r w:rsidRPr="00723437">
        <w:rPr>
          <w:rFonts w:ascii="Arial" w:hAnsi="Arial" w:cs="Arial"/>
          <w:b/>
          <w:sz w:val="20"/>
          <w:szCs w:val="20"/>
          <w:lang w:val="es-MX"/>
        </w:rPr>
        <w:t>Artículo 673 al 67</w:t>
      </w:r>
      <w:r w:rsidR="00F40488" w:rsidRPr="00723437">
        <w:rPr>
          <w:rFonts w:ascii="Arial" w:hAnsi="Arial" w:cs="Arial"/>
          <w:b/>
          <w:sz w:val="20"/>
          <w:szCs w:val="20"/>
          <w:lang w:val="es-MX"/>
        </w:rPr>
        <w:t>5</w:t>
      </w:r>
      <w:r w:rsidRPr="00723437">
        <w:rPr>
          <w:rFonts w:ascii="Arial" w:hAnsi="Arial" w:cs="Arial"/>
          <w:b/>
          <w:sz w:val="20"/>
          <w:szCs w:val="20"/>
          <w:lang w:val="es-MX"/>
        </w:rPr>
        <w:t>…</w:t>
      </w:r>
    </w:p>
    <w:p w:rsidR="003A3C08" w:rsidRPr="00723437" w:rsidRDefault="003A3C08" w:rsidP="00833697">
      <w:pPr>
        <w:pStyle w:val="Prrafodelista"/>
        <w:tabs>
          <w:tab w:val="left" w:pos="567"/>
        </w:tabs>
        <w:ind w:left="567"/>
        <w:jc w:val="both"/>
        <w:rPr>
          <w:rFonts w:ascii="Arial" w:hAnsi="Arial" w:cs="Arial"/>
          <w:b/>
          <w:sz w:val="20"/>
          <w:szCs w:val="20"/>
          <w:lang w:val="es-MX"/>
        </w:rPr>
      </w:pPr>
    </w:p>
    <w:p w:rsidR="00F40488" w:rsidRPr="00723437" w:rsidRDefault="00F40488" w:rsidP="00F40488">
      <w:pPr>
        <w:spacing w:line="276" w:lineRule="auto"/>
        <w:ind w:left="567"/>
        <w:jc w:val="both"/>
        <w:rPr>
          <w:rFonts w:ascii="Arial" w:hAnsi="Arial" w:cs="Arial"/>
          <w:color w:val="000000"/>
          <w:sz w:val="20"/>
          <w:szCs w:val="20"/>
        </w:rPr>
      </w:pPr>
      <w:r w:rsidRPr="00723437">
        <w:rPr>
          <w:rFonts w:ascii="Arial" w:hAnsi="Arial" w:cs="Arial"/>
          <w:b/>
          <w:bCs/>
          <w:color w:val="000000"/>
          <w:sz w:val="20"/>
          <w:szCs w:val="20"/>
        </w:rPr>
        <w:t xml:space="preserve">Artículo 676.- </w:t>
      </w:r>
      <w:r w:rsidRPr="00723437">
        <w:rPr>
          <w:rFonts w:ascii="Arial" w:hAnsi="Arial" w:cs="Arial"/>
          <w:color w:val="000000"/>
          <w:sz w:val="20"/>
          <w:szCs w:val="20"/>
        </w:rPr>
        <w:t xml:space="preserve"> Los DRO y los Corresponsables deberán refrendar su registro ante la CAADROC, previo pago de los derechos correspondientes, siempre y cuando no haya sido cancelado por causas imputables a los mismos. </w:t>
      </w:r>
    </w:p>
    <w:p w:rsidR="00F40488" w:rsidRPr="00723437" w:rsidRDefault="00F40488" w:rsidP="00F40488">
      <w:pPr>
        <w:spacing w:line="276" w:lineRule="auto"/>
        <w:ind w:left="567"/>
        <w:jc w:val="both"/>
        <w:rPr>
          <w:rFonts w:ascii="Arial" w:hAnsi="Arial" w:cs="Arial"/>
          <w:b/>
          <w:bCs/>
          <w:color w:val="000000"/>
          <w:sz w:val="20"/>
          <w:szCs w:val="20"/>
        </w:rPr>
      </w:pPr>
    </w:p>
    <w:p w:rsidR="00F40488" w:rsidRPr="00723437" w:rsidRDefault="001328CE" w:rsidP="00F40488">
      <w:pPr>
        <w:spacing w:line="276" w:lineRule="auto"/>
        <w:ind w:left="567"/>
        <w:jc w:val="both"/>
        <w:rPr>
          <w:rFonts w:ascii="Arial" w:hAnsi="Arial" w:cs="Arial"/>
          <w:b/>
          <w:bCs/>
          <w:color w:val="000000"/>
          <w:sz w:val="20"/>
          <w:szCs w:val="20"/>
        </w:rPr>
      </w:pPr>
      <w:r>
        <w:rPr>
          <w:rFonts w:ascii="Arial" w:hAnsi="Arial" w:cs="Arial"/>
          <w:b/>
          <w:bCs/>
          <w:color w:val="000000"/>
          <w:sz w:val="20"/>
          <w:szCs w:val="20"/>
        </w:rPr>
        <w:t>Artículo 677 al 678</w:t>
      </w:r>
      <w:r w:rsidR="00F40488" w:rsidRPr="00723437">
        <w:rPr>
          <w:rFonts w:ascii="Arial" w:hAnsi="Arial" w:cs="Arial"/>
          <w:b/>
          <w:bCs/>
          <w:color w:val="000000"/>
          <w:sz w:val="20"/>
          <w:szCs w:val="20"/>
        </w:rPr>
        <w:t>…</w:t>
      </w:r>
    </w:p>
    <w:p w:rsidR="00F40488" w:rsidRPr="00723437" w:rsidRDefault="00F40488" w:rsidP="00F40488">
      <w:pPr>
        <w:spacing w:line="276" w:lineRule="auto"/>
        <w:ind w:left="567"/>
        <w:jc w:val="both"/>
        <w:rPr>
          <w:rFonts w:ascii="Arial" w:hAnsi="Arial" w:cs="Arial"/>
          <w:b/>
          <w:bCs/>
          <w:color w:val="000000"/>
          <w:sz w:val="20"/>
          <w:szCs w:val="20"/>
        </w:rPr>
      </w:pPr>
    </w:p>
    <w:p w:rsidR="00F40488" w:rsidRPr="00723437" w:rsidRDefault="00F40488" w:rsidP="00F40488">
      <w:pPr>
        <w:spacing w:line="276" w:lineRule="auto"/>
        <w:ind w:left="567"/>
        <w:jc w:val="both"/>
        <w:rPr>
          <w:rFonts w:ascii="Arial" w:hAnsi="Arial" w:cs="Arial"/>
          <w:b/>
          <w:bCs/>
          <w:color w:val="000000"/>
          <w:sz w:val="20"/>
          <w:szCs w:val="20"/>
        </w:rPr>
      </w:pPr>
      <w:r w:rsidRPr="00723437">
        <w:rPr>
          <w:rFonts w:ascii="Arial" w:hAnsi="Arial" w:cs="Arial"/>
          <w:b/>
          <w:bCs/>
          <w:color w:val="000000"/>
          <w:sz w:val="20"/>
          <w:szCs w:val="20"/>
        </w:rPr>
        <w:t>Artículo 679.- …</w:t>
      </w:r>
    </w:p>
    <w:p w:rsidR="00F40488" w:rsidRPr="00723437" w:rsidRDefault="00F40488" w:rsidP="00F40488">
      <w:pPr>
        <w:spacing w:line="276" w:lineRule="auto"/>
        <w:ind w:left="567"/>
        <w:jc w:val="both"/>
        <w:rPr>
          <w:rFonts w:ascii="Arial" w:hAnsi="Arial" w:cs="Arial"/>
          <w:b/>
          <w:bCs/>
          <w:color w:val="000000"/>
          <w:sz w:val="20"/>
          <w:szCs w:val="20"/>
        </w:rPr>
      </w:pPr>
    </w:p>
    <w:p w:rsidR="00F40488" w:rsidRPr="00723437" w:rsidRDefault="00F40488" w:rsidP="00F40488">
      <w:pPr>
        <w:spacing w:line="276" w:lineRule="auto"/>
        <w:ind w:left="567"/>
        <w:jc w:val="both"/>
        <w:rPr>
          <w:rFonts w:ascii="Arial" w:hAnsi="Arial" w:cs="Arial"/>
          <w:b/>
          <w:bCs/>
          <w:color w:val="000000"/>
          <w:sz w:val="20"/>
          <w:szCs w:val="20"/>
        </w:rPr>
      </w:pPr>
      <w:r w:rsidRPr="00723437">
        <w:rPr>
          <w:rFonts w:ascii="Arial" w:hAnsi="Arial" w:cs="Arial"/>
          <w:b/>
          <w:bCs/>
          <w:color w:val="000000"/>
          <w:sz w:val="20"/>
          <w:szCs w:val="20"/>
        </w:rPr>
        <w:t>Fracciones I a la VI…</w:t>
      </w:r>
    </w:p>
    <w:p w:rsidR="00F40488" w:rsidRPr="00723437" w:rsidRDefault="00F40488" w:rsidP="00F40488">
      <w:pPr>
        <w:spacing w:line="276" w:lineRule="auto"/>
        <w:ind w:left="567"/>
        <w:jc w:val="both"/>
        <w:rPr>
          <w:rFonts w:ascii="Arial" w:hAnsi="Arial" w:cs="Arial"/>
          <w:b/>
          <w:bCs/>
          <w:color w:val="000000"/>
          <w:sz w:val="20"/>
          <w:szCs w:val="20"/>
        </w:rPr>
      </w:pPr>
    </w:p>
    <w:p w:rsidR="00F40488" w:rsidRPr="00723437" w:rsidRDefault="00F40488" w:rsidP="00F40488">
      <w:pPr>
        <w:spacing w:line="276" w:lineRule="auto"/>
        <w:ind w:left="567"/>
        <w:jc w:val="both"/>
        <w:rPr>
          <w:rFonts w:ascii="Arial" w:hAnsi="Arial" w:cs="Arial"/>
          <w:color w:val="000000"/>
          <w:sz w:val="20"/>
          <w:szCs w:val="20"/>
        </w:rPr>
      </w:pPr>
      <w:r w:rsidRPr="00723437">
        <w:rPr>
          <w:rFonts w:ascii="Arial" w:hAnsi="Arial" w:cs="Arial"/>
          <w:b/>
          <w:color w:val="000000"/>
          <w:sz w:val="20"/>
          <w:szCs w:val="20"/>
        </w:rPr>
        <w:t>VII.</w:t>
      </w:r>
      <w:r w:rsidRPr="00723437">
        <w:rPr>
          <w:rFonts w:ascii="Arial" w:hAnsi="Arial" w:cs="Arial"/>
          <w:color w:val="000000"/>
          <w:sz w:val="20"/>
          <w:szCs w:val="20"/>
        </w:rPr>
        <w:t xml:space="preserve"> Colocar en un lugar visible de la obra un letrero con dimensiones mínimas de 90 x 60 cm., con el nombre del proyecto (en su caso), alineamiento y número oficial, número y vigencia de la licencia de obra, nombre y número de registro del DRO, nombre y número de registro de los Corresponsables;   </w:t>
      </w:r>
    </w:p>
    <w:p w:rsidR="001A3C63" w:rsidRPr="00723437" w:rsidRDefault="001A3C63" w:rsidP="00F40488">
      <w:pPr>
        <w:spacing w:line="276" w:lineRule="auto"/>
        <w:ind w:left="567"/>
        <w:jc w:val="both"/>
        <w:rPr>
          <w:rFonts w:ascii="Arial" w:hAnsi="Arial" w:cs="Arial"/>
          <w:b/>
          <w:bCs/>
          <w:color w:val="000000"/>
          <w:sz w:val="20"/>
          <w:szCs w:val="20"/>
        </w:rPr>
      </w:pPr>
    </w:p>
    <w:p w:rsidR="001A3C63" w:rsidRPr="00723437" w:rsidRDefault="001A3C63" w:rsidP="00F40488">
      <w:pPr>
        <w:spacing w:line="276" w:lineRule="auto"/>
        <w:ind w:left="567"/>
        <w:jc w:val="both"/>
        <w:rPr>
          <w:rFonts w:ascii="Arial" w:hAnsi="Arial" w:cs="Arial"/>
          <w:b/>
          <w:bCs/>
          <w:color w:val="000000"/>
          <w:sz w:val="20"/>
          <w:szCs w:val="20"/>
        </w:rPr>
      </w:pPr>
      <w:r w:rsidRPr="00723437">
        <w:rPr>
          <w:rFonts w:ascii="Arial" w:hAnsi="Arial" w:cs="Arial"/>
          <w:b/>
          <w:bCs/>
          <w:color w:val="000000"/>
          <w:sz w:val="20"/>
          <w:szCs w:val="20"/>
        </w:rPr>
        <w:t>Fracciones VIII a la XIV…</w:t>
      </w:r>
    </w:p>
    <w:p w:rsidR="001A3C63" w:rsidRPr="00723437" w:rsidRDefault="001A3C63" w:rsidP="00F40488">
      <w:pPr>
        <w:spacing w:line="276" w:lineRule="auto"/>
        <w:ind w:left="567"/>
        <w:jc w:val="both"/>
        <w:rPr>
          <w:rFonts w:ascii="Arial" w:hAnsi="Arial" w:cs="Arial"/>
          <w:b/>
          <w:bCs/>
          <w:color w:val="000000"/>
          <w:sz w:val="20"/>
          <w:szCs w:val="20"/>
        </w:rPr>
      </w:pPr>
    </w:p>
    <w:p w:rsidR="001A3C63" w:rsidRPr="00723437" w:rsidRDefault="001A3C63" w:rsidP="00F40488">
      <w:pPr>
        <w:spacing w:line="276" w:lineRule="auto"/>
        <w:ind w:left="567"/>
        <w:jc w:val="both"/>
        <w:rPr>
          <w:rFonts w:ascii="Arial" w:hAnsi="Arial" w:cs="Arial"/>
          <w:b/>
          <w:bCs/>
          <w:color w:val="000000"/>
          <w:sz w:val="20"/>
          <w:szCs w:val="20"/>
        </w:rPr>
      </w:pPr>
      <w:r w:rsidRPr="00723437">
        <w:rPr>
          <w:rFonts w:ascii="Arial" w:hAnsi="Arial" w:cs="Arial"/>
          <w:b/>
          <w:bCs/>
          <w:color w:val="000000"/>
          <w:sz w:val="20"/>
          <w:szCs w:val="20"/>
        </w:rPr>
        <w:t>Artículo 680.-…</w:t>
      </w:r>
    </w:p>
    <w:p w:rsidR="001A3C63" w:rsidRPr="00723437" w:rsidRDefault="001A3C63" w:rsidP="00F40488">
      <w:pPr>
        <w:spacing w:line="276" w:lineRule="auto"/>
        <w:ind w:left="567"/>
        <w:jc w:val="both"/>
        <w:rPr>
          <w:rFonts w:ascii="Arial" w:hAnsi="Arial" w:cs="Arial"/>
          <w:b/>
          <w:bCs/>
          <w:color w:val="000000"/>
          <w:sz w:val="20"/>
          <w:szCs w:val="20"/>
        </w:rPr>
      </w:pPr>
    </w:p>
    <w:p w:rsidR="001A3C63" w:rsidRPr="00723437" w:rsidRDefault="001A3C63" w:rsidP="00F40488">
      <w:pPr>
        <w:spacing w:line="276" w:lineRule="auto"/>
        <w:ind w:left="567"/>
        <w:jc w:val="both"/>
        <w:rPr>
          <w:rFonts w:ascii="Arial" w:hAnsi="Arial" w:cs="Arial"/>
          <w:b/>
          <w:bCs/>
          <w:color w:val="000000"/>
          <w:sz w:val="20"/>
          <w:szCs w:val="20"/>
        </w:rPr>
      </w:pPr>
      <w:r w:rsidRPr="00723437">
        <w:rPr>
          <w:rFonts w:ascii="Arial" w:hAnsi="Arial" w:cs="Arial"/>
          <w:b/>
          <w:bCs/>
          <w:color w:val="000000"/>
          <w:sz w:val="20"/>
          <w:szCs w:val="20"/>
        </w:rPr>
        <w:t>Fracción I. …</w:t>
      </w:r>
    </w:p>
    <w:p w:rsidR="001A3C63" w:rsidRPr="00723437" w:rsidRDefault="001A3C63" w:rsidP="00F40488">
      <w:pPr>
        <w:spacing w:line="276" w:lineRule="auto"/>
        <w:ind w:left="567"/>
        <w:jc w:val="both"/>
        <w:rPr>
          <w:rFonts w:ascii="Arial" w:hAnsi="Arial" w:cs="Arial"/>
          <w:b/>
          <w:bCs/>
          <w:color w:val="000000"/>
          <w:sz w:val="20"/>
          <w:szCs w:val="20"/>
        </w:rPr>
      </w:pPr>
    </w:p>
    <w:p w:rsidR="001A3C63" w:rsidRPr="00723437" w:rsidRDefault="001A3C63" w:rsidP="00F40488">
      <w:pPr>
        <w:spacing w:line="276" w:lineRule="auto"/>
        <w:ind w:left="567"/>
        <w:jc w:val="both"/>
        <w:rPr>
          <w:rFonts w:ascii="Arial" w:hAnsi="Arial" w:cs="Arial"/>
          <w:b/>
          <w:bCs/>
          <w:color w:val="000000"/>
          <w:sz w:val="20"/>
          <w:szCs w:val="20"/>
        </w:rPr>
      </w:pPr>
      <w:r w:rsidRPr="00723437">
        <w:rPr>
          <w:rFonts w:ascii="Arial" w:hAnsi="Arial" w:cs="Arial"/>
          <w:b/>
          <w:bCs/>
          <w:color w:val="000000"/>
          <w:sz w:val="20"/>
          <w:szCs w:val="20"/>
        </w:rPr>
        <w:t>II. …</w:t>
      </w:r>
    </w:p>
    <w:p w:rsidR="001A3C63" w:rsidRPr="00723437" w:rsidRDefault="001A3C63" w:rsidP="00506152">
      <w:pPr>
        <w:pStyle w:val="Prrafodelista"/>
        <w:numPr>
          <w:ilvl w:val="0"/>
          <w:numId w:val="12"/>
        </w:numPr>
        <w:spacing w:line="276" w:lineRule="auto"/>
        <w:ind w:left="1701" w:hanging="283"/>
        <w:jc w:val="both"/>
        <w:rPr>
          <w:rFonts w:ascii="Arial" w:hAnsi="Arial" w:cs="Arial"/>
          <w:sz w:val="20"/>
          <w:szCs w:val="20"/>
        </w:rPr>
      </w:pPr>
      <w:r w:rsidRPr="00723437">
        <w:rPr>
          <w:rFonts w:ascii="Arial" w:hAnsi="Arial" w:cs="Arial"/>
          <w:sz w:val="20"/>
          <w:szCs w:val="20"/>
        </w:rPr>
        <w:t>Planeación y administración del desarrollo urbano y ordenamiento territorial; movilidad urbana, impacto vial; imagen urbana, paisajismo y patrimonio urbano; impactos y riesgos ambientales, ordenamiento ecológico y vulnerabilidad en los asentamientos humanos; impacto urbano o impacto urbano-ambiental en los siguientes casos:</w:t>
      </w:r>
    </w:p>
    <w:p w:rsidR="001A3C63" w:rsidRPr="00723437" w:rsidRDefault="001A3C63" w:rsidP="001A3C63">
      <w:pPr>
        <w:pStyle w:val="Prrafodelista"/>
        <w:spacing w:line="276" w:lineRule="auto"/>
        <w:ind w:left="1701" w:hanging="283"/>
        <w:jc w:val="both"/>
        <w:rPr>
          <w:rFonts w:ascii="Arial" w:hAnsi="Arial" w:cs="Arial"/>
          <w:sz w:val="20"/>
          <w:szCs w:val="20"/>
        </w:rPr>
      </w:pPr>
      <w:r w:rsidRPr="00723437">
        <w:rPr>
          <w:rFonts w:ascii="Arial" w:hAnsi="Arial" w:cs="Arial"/>
          <w:sz w:val="20"/>
          <w:szCs w:val="20"/>
        </w:rPr>
        <w:tab/>
      </w:r>
      <w:r w:rsidRPr="00723437">
        <w:rPr>
          <w:rFonts w:ascii="Arial" w:hAnsi="Arial" w:cs="Arial"/>
          <w:sz w:val="20"/>
          <w:szCs w:val="20"/>
        </w:rPr>
        <w:tab/>
      </w:r>
      <w:r w:rsidRPr="00723437">
        <w:rPr>
          <w:rFonts w:ascii="Arial" w:hAnsi="Arial" w:cs="Arial"/>
          <w:sz w:val="20"/>
          <w:szCs w:val="20"/>
        </w:rPr>
        <w:tab/>
      </w:r>
    </w:p>
    <w:p w:rsidR="001A3C63" w:rsidRPr="00723437" w:rsidRDefault="001A3C63" w:rsidP="001328CE">
      <w:pPr>
        <w:pStyle w:val="Prrafodelista"/>
        <w:numPr>
          <w:ilvl w:val="0"/>
          <w:numId w:val="34"/>
        </w:numPr>
        <w:spacing w:line="276" w:lineRule="auto"/>
        <w:ind w:left="2552" w:hanging="425"/>
        <w:jc w:val="both"/>
        <w:rPr>
          <w:rFonts w:ascii="Arial" w:hAnsi="Arial" w:cs="Arial"/>
          <w:sz w:val="20"/>
          <w:szCs w:val="20"/>
        </w:rPr>
      </w:pPr>
      <w:r w:rsidRPr="00723437">
        <w:rPr>
          <w:rFonts w:ascii="Arial" w:hAnsi="Arial" w:cs="Arial"/>
          <w:sz w:val="20"/>
          <w:szCs w:val="20"/>
        </w:rPr>
        <w:t>Conjuntos habitacionales a partir de 100 viviendas;</w:t>
      </w:r>
    </w:p>
    <w:p w:rsidR="001A3C63" w:rsidRPr="00723437" w:rsidRDefault="001A3C63" w:rsidP="001328CE">
      <w:pPr>
        <w:pStyle w:val="Prrafodelista"/>
        <w:numPr>
          <w:ilvl w:val="0"/>
          <w:numId w:val="34"/>
        </w:numPr>
        <w:spacing w:line="276" w:lineRule="auto"/>
        <w:ind w:left="2552" w:hanging="425"/>
        <w:jc w:val="both"/>
        <w:rPr>
          <w:rFonts w:ascii="Arial" w:hAnsi="Arial" w:cs="Arial"/>
          <w:sz w:val="20"/>
          <w:szCs w:val="20"/>
        </w:rPr>
      </w:pPr>
      <w:r w:rsidRPr="00723437">
        <w:rPr>
          <w:rFonts w:ascii="Arial" w:hAnsi="Arial" w:cs="Arial"/>
          <w:sz w:val="20"/>
          <w:szCs w:val="20"/>
        </w:rPr>
        <w:t>Hospitales;</w:t>
      </w:r>
    </w:p>
    <w:p w:rsidR="001A3C63" w:rsidRPr="00723437" w:rsidRDefault="001A3C63" w:rsidP="001328CE">
      <w:pPr>
        <w:pStyle w:val="Prrafodelista"/>
        <w:numPr>
          <w:ilvl w:val="0"/>
          <w:numId w:val="34"/>
        </w:numPr>
        <w:spacing w:line="276" w:lineRule="auto"/>
        <w:ind w:left="2552" w:hanging="425"/>
        <w:jc w:val="both"/>
        <w:rPr>
          <w:rFonts w:ascii="Arial" w:hAnsi="Arial" w:cs="Arial"/>
          <w:sz w:val="20"/>
          <w:szCs w:val="20"/>
        </w:rPr>
      </w:pPr>
      <w:r w:rsidRPr="00723437">
        <w:rPr>
          <w:rFonts w:ascii="Arial" w:hAnsi="Arial" w:cs="Arial"/>
          <w:sz w:val="20"/>
          <w:szCs w:val="20"/>
        </w:rPr>
        <w:t>Panteones;</w:t>
      </w:r>
    </w:p>
    <w:p w:rsidR="001A3C63" w:rsidRPr="00723437" w:rsidRDefault="001A3C63" w:rsidP="001328CE">
      <w:pPr>
        <w:pStyle w:val="Prrafodelista"/>
        <w:numPr>
          <w:ilvl w:val="0"/>
          <w:numId w:val="34"/>
        </w:numPr>
        <w:spacing w:line="276" w:lineRule="auto"/>
        <w:ind w:left="2552" w:hanging="425"/>
        <w:jc w:val="both"/>
        <w:rPr>
          <w:rFonts w:ascii="Arial" w:hAnsi="Arial" w:cs="Arial"/>
          <w:sz w:val="20"/>
          <w:szCs w:val="20"/>
        </w:rPr>
      </w:pPr>
      <w:r w:rsidRPr="00723437">
        <w:rPr>
          <w:rFonts w:ascii="Arial" w:hAnsi="Arial" w:cs="Arial"/>
          <w:sz w:val="20"/>
          <w:szCs w:val="20"/>
        </w:rPr>
        <w:t>Clínicas;</w:t>
      </w:r>
    </w:p>
    <w:p w:rsidR="001A3C63" w:rsidRPr="00723437" w:rsidRDefault="001A3C63" w:rsidP="001328CE">
      <w:pPr>
        <w:pStyle w:val="Prrafodelista"/>
        <w:numPr>
          <w:ilvl w:val="0"/>
          <w:numId w:val="34"/>
        </w:numPr>
        <w:spacing w:line="276" w:lineRule="auto"/>
        <w:ind w:left="2552" w:hanging="425"/>
        <w:jc w:val="both"/>
        <w:rPr>
          <w:rFonts w:ascii="Arial" w:hAnsi="Arial" w:cs="Arial"/>
          <w:sz w:val="20"/>
          <w:szCs w:val="20"/>
        </w:rPr>
      </w:pPr>
      <w:r w:rsidRPr="00723437">
        <w:rPr>
          <w:rFonts w:ascii="Arial" w:hAnsi="Arial" w:cs="Arial"/>
          <w:sz w:val="20"/>
          <w:szCs w:val="20"/>
        </w:rPr>
        <w:lastRenderedPageBreak/>
        <w:t>Centros de Salud;</w:t>
      </w:r>
    </w:p>
    <w:p w:rsidR="001A3C63" w:rsidRPr="00723437" w:rsidRDefault="001A3C63" w:rsidP="001328CE">
      <w:pPr>
        <w:pStyle w:val="Prrafodelista"/>
        <w:numPr>
          <w:ilvl w:val="0"/>
          <w:numId w:val="34"/>
        </w:numPr>
        <w:spacing w:line="276" w:lineRule="auto"/>
        <w:ind w:left="2552" w:hanging="425"/>
        <w:jc w:val="both"/>
        <w:rPr>
          <w:rFonts w:ascii="Arial" w:hAnsi="Arial" w:cs="Arial"/>
          <w:sz w:val="20"/>
          <w:szCs w:val="20"/>
        </w:rPr>
      </w:pPr>
      <w:r w:rsidRPr="00723437">
        <w:rPr>
          <w:rFonts w:ascii="Arial" w:hAnsi="Arial" w:cs="Arial"/>
          <w:sz w:val="20"/>
          <w:szCs w:val="20"/>
        </w:rPr>
        <w:t>Edificaciones para exhibiciones;</w:t>
      </w:r>
    </w:p>
    <w:p w:rsidR="001A3C63" w:rsidRPr="00723437" w:rsidRDefault="001A3C63" w:rsidP="001328CE">
      <w:pPr>
        <w:pStyle w:val="Prrafodelista"/>
        <w:numPr>
          <w:ilvl w:val="0"/>
          <w:numId w:val="34"/>
        </w:numPr>
        <w:tabs>
          <w:tab w:val="left" w:pos="1134"/>
        </w:tabs>
        <w:spacing w:line="276" w:lineRule="auto"/>
        <w:ind w:left="2552" w:hanging="425"/>
        <w:jc w:val="both"/>
        <w:rPr>
          <w:rFonts w:ascii="Arial" w:hAnsi="Arial" w:cs="Arial"/>
          <w:sz w:val="20"/>
          <w:szCs w:val="20"/>
        </w:rPr>
      </w:pPr>
      <w:r w:rsidRPr="00723437">
        <w:rPr>
          <w:rFonts w:ascii="Arial" w:hAnsi="Arial" w:cs="Arial"/>
          <w:sz w:val="20"/>
          <w:szCs w:val="20"/>
        </w:rPr>
        <w:t>Estaciones y terminales de transporte terrestre;</w:t>
      </w:r>
    </w:p>
    <w:p w:rsidR="001A3C63" w:rsidRPr="00723437" w:rsidRDefault="001A3C63" w:rsidP="001328CE">
      <w:pPr>
        <w:pStyle w:val="Prrafodelista"/>
        <w:numPr>
          <w:ilvl w:val="0"/>
          <w:numId w:val="34"/>
        </w:numPr>
        <w:tabs>
          <w:tab w:val="left" w:pos="1134"/>
        </w:tabs>
        <w:spacing w:line="276" w:lineRule="auto"/>
        <w:ind w:left="2552" w:hanging="425"/>
        <w:jc w:val="both"/>
        <w:rPr>
          <w:rFonts w:ascii="Arial" w:hAnsi="Arial" w:cs="Arial"/>
          <w:sz w:val="20"/>
          <w:szCs w:val="20"/>
        </w:rPr>
      </w:pPr>
      <w:r w:rsidRPr="00723437">
        <w:rPr>
          <w:rFonts w:ascii="Arial" w:hAnsi="Arial" w:cs="Arial"/>
          <w:sz w:val="20"/>
          <w:szCs w:val="20"/>
        </w:rPr>
        <w:t>Aeropuertos;</w:t>
      </w:r>
    </w:p>
    <w:p w:rsidR="001A3C63" w:rsidRPr="00723437" w:rsidRDefault="001A3C63" w:rsidP="001328CE">
      <w:pPr>
        <w:pStyle w:val="Prrafodelista"/>
        <w:numPr>
          <w:ilvl w:val="0"/>
          <w:numId w:val="34"/>
        </w:numPr>
        <w:tabs>
          <w:tab w:val="left" w:pos="1134"/>
        </w:tabs>
        <w:spacing w:line="276" w:lineRule="auto"/>
        <w:ind w:left="2552" w:hanging="425"/>
        <w:jc w:val="both"/>
        <w:rPr>
          <w:rFonts w:ascii="Arial" w:hAnsi="Arial" w:cs="Arial"/>
          <w:sz w:val="20"/>
          <w:szCs w:val="20"/>
        </w:rPr>
      </w:pPr>
      <w:r w:rsidRPr="00723437">
        <w:rPr>
          <w:rFonts w:ascii="Arial" w:hAnsi="Arial" w:cs="Arial"/>
          <w:sz w:val="20"/>
          <w:szCs w:val="20"/>
        </w:rPr>
        <w:t>Estudios cinematográficos y de televisión;</w:t>
      </w:r>
    </w:p>
    <w:p w:rsidR="001A3C63" w:rsidRPr="00723437" w:rsidRDefault="001A3C63" w:rsidP="001328CE">
      <w:pPr>
        <w:pStyle w:val="Prrafodelista"/>
        <w:numPr>
          <w:ilvl w:val="0"/>
          <w:numId w:val="34"/>
        </w:numPr>
        <w:tabs>
          <w:tab w:val="left" w:pos="1134"/>
        </w:tabs>
        <w:spacing w:line="276" w:lineRule="auto"/>
        <w:ind w:left="2552" w:hanging="425"/>
        <w:jc w:val="both"/>
        <w:rPr>
          <w:rFonts w:ascii="Arial" w:hAnsi="Arial" w:cs="Arial"/>
          <w:sz w:val="20"/>
          <w:szCs w:val="20"/>
        </w:rPr>
      </w:pPr>
      <w:r w:rsidRPr="00723437">
        <w:rPr>
          <w:rFonts w:ascii="Arial" w:hAnsi="Arial" w:cs="Arial"/>
          <w:sz w:val="20"/>
          <w:szCs w:val="20"/>
        </w:rPr>
        <w:t>Centros comerciales;</w:t>
      </w:r>
    </w:p>
    <w:p w:rsidR="001A3C63" w:rsidRPr="00723437" w:rsidRDefault="001A3C63" w:rsidP="001328CE">
      <w:pPr>
        <w:pStyle w:val="Prrafodelista"/>
        <w:numPr>
          <w:ilvl w:val="0"/>
          <w:numId w:val="34"/>
        </w:numPr>
        <w:tabs>
          <w:tab w:val="left" w:pos="1134"/>
        </w:tabs>
        <w:spacing w:line="276" w:lineRule="auto"/>
        <w:ind w:left="2552" w:hanging="425"/>
        <w:jc w:val="both"/>
        <w:rPr>
          <w:rFonts w:ascii="Arial" w:hAnsi="Arial" w:cs="Arial"/>
          <w:sz w:val="20"/>
          <w:szCs w:val="20"/>
        </w:rPr>
      </w:pPr>
      <w:r w:rsidRPr="00723437">
        <w:rPr>
          <w:rFonts w:ascii="Arial" w:hAnsi="Arial" w:cs="Arial"/>
          <w:sz w:val="20"/>
          <w:szCs w:val="20"/>
        </w:rPr>
        <w:t>Instalaciones deportivas;</w:t>
      </w:r>
    </w:p>
    <w:p w:rsidR="001A3C63" w:rsidRPr="00723437" w:rsidRDefault="001A3C63" w:rsidP="001328CE">
      <w:pPr>
        <w:pStyle w:val="Prrafodelista"/>
        <w:numPr>
          <w:ilvl w:val="0"/>
          <w:numId w:val="34"/>
        </w:numPr>
        <w:tabs>
          <w:tab w:val="left" w:pos="1134"/>
        </w:tabs>
        <w:spacing w:line="276" w:lineRule="auto"/>
        <w:ind w:left="2552" w:hanging="425"/>
        <w:jc w:val="both"/>
        <w:rPr>
          <w:rFonts w:ascii="Arial" w:hAnsi="Arial" w:cs="Arial"/>
          <w:sz w:val="20"/>
          <w:szCs w:val="20"/>
        </w:rPr>
      </w:pPr>
      <w:r w:rsidRPr="00723437">
        <w:rPr>
          <w:rFonts w:ascii="Arial" w:hAnsi="Arial" w:cs="Arial"/>
          <w:sz w:val="20"/>
          <w:szCs w:val="20"/>
        </w:rPr>
        <w:t>Templos;</w:t>
      </w:r>
    </w:p>
    <w:p w:rsidR="001A3C63" w:rsidRPr="00723437" w:rsidRDefault="001A3C63" w:rsidP="001328CE">
      <w:pPr>
        <w:pStyle w:val="Prrafodelista"/>
        <w:numPr>
          <w:ilvl w:val="0"/>
          <w:numId w:val="34"/>
        </w:numPr>
        <w:tabs>
          <w:tab w:val="left" w:pos="1134"/>
        </w:tabs>
        <w:spacing w:line="276" w:lineRule="auto"/>
        <w:ind w:left="2552" w:hanging="425"/>
        <w:jc w:val="both"/>
        <w:rPr>
          <w:rFonts w:ascii="Arial" w:hAnsi="Arial" w:cs="Arial"/>
          <w:sz w:val="20"/>
          <w:szCs w:val="20"/>
        </w:rPr>
      </w:pPr>
      <w:r w:rsidRPr="00723437">
        <w:rPr>
          <w:rFonts w:ascii="Arial" w:hAnsi="Arial" w:cs="Arial"/>
          <w:sz w:val="20"/>
          <w:szCs w:val="20"/>
        </w:rPr>
        <w:t xml:space="preserve">Salas de espectáculos; </w:t>
      </w:r>
    </w:p>
    <w:p w:rsidR="001A3C63" w:rsidRPr="00723437" w:rsidRDefault="001A3C63" w:rsidP="001328CE">
      <w:pPr>
        <w:pStyle w:val="Prrafodelista"/>
        <w:numPr>
          <w:ilvl w:val="0"/>
          <w:numId w:val="34"/>
        </w:numPr>
        <w:tabs>
          <w:tab w:val="left" w:pos="1134"/>
        </w:tabs>
        <w:spacing w:line="276" w:lineRule="auto"/>
        <w:ind w:left="2552" w:hanging="425"/>
        <w:jc w:val="both"/>
        <w:rPr>
          <w:rFonts w:ascii="Arial" w:hAnsi="Arial" w:cs="Arial"/>
          <w:sz w:val="20"/>
          <w:szCs w:val="20"/>
        </w:rPr>
      </w:pPr>
      <w:r w:rsidRPr="00723437">
        <w:rPr>
          <w:rFonts w:ascii="Arial" w:hAnsi="Arial" w:cs="Arial"/>
          <w:sz w:val="20"/>
          <w:szCs w:val="20"/>
        </w:rPr>
        <w:t>Edificios públicos con salas de reunión de más de 200 personas y espacios abiertos de uso público de cualquier magnitud; y</w:t>
      </w:r>
    </w:p>
    <w:p w:rsidR="001A3C63" w:rsidRPr="00723437" w:rsidRDefault="001A3C63" w:rsidP="001328CE">
      <w:pPr>
        <w:pStyle w:val="Prrafodelista"/>
        <w:numPr>
          <w:ilvl w:val="0"/>
          <w:numId w:val="34"/>
        </w:numPr>
        <w:tabs>
          <w:tab w:val="left" w:pos="1134"/>
        </w:tabs>
        <w:spacing w:line="276" w:lineRule="auto"/>
        <w:ind w:left="2552" w:hanging="425"/>
        <w:jc w:val="both"/>
        <w:rPr>
          <w:rFonts w:ascii="Arial" w:hAnsi="Arial" w:cs="Arial"/>
          <w:sz w:val="20"/>
          <w:szCs w:val="20"/>
        </w:rPr>
      </w:pPr>
      <w:r w:rsidRPr="00723437">
        <w:rPr>
          <w:rFonts w:ascii="Arial" w:hAnsi="Arial" w:cs="Arial"/>
          <w:sz w:val="20"/>
          <w:szCs w:val="20"/>
        </w:rPr>
        <w:t>Obra pública</w:t>
      </w:r>
    </w:p>
    <w:p w:rsidR="00F40488" w:rsidRPr="00723437" w:rsidRDefault="00F40488" w:rsidP="00F40488">
      <w:pPr>
        <w:spacing w:line="276" w:lineRule="auto"/>
        <w:ind w:left="567"/>
        <w:jc w:val="both"/>
        <w:rPr>
          <w:rFonts w:ascii="Arial" w:hAnsi="Arial" w:cs="Arial"/>
          <w:b/>
          <w:bCs/>
          <w:color w:val="000000"/>
          <w:sz w:val="20"/>
          <w:szCs w:val="20"/>
        </w:rPr>
      </w:pPr>
    </w:p>
    <w:p w:rsidR="001A3C63" w:rsidRPr="00723437" w:rsidRDefault="001A3C63" w:rsidP="001A3C63">
      <w:pPr>
        <w:spacing w:line="276" w:lineRule="auto"/>
        <w:ind w:left="567"/>
        <w:jc w:val="both"/>
        <w:rPr>
          <w:rFonts w:ascii="Arial" w:hAnsi="Arial" w:cs="Arial"/>
          <w:sz w:val="20"/>
          <w:szCs w:val="20"/>
        </w:rPr>
      </w:pPr>
      <w:r w:rsidRPr="00723437">
        <w:rPr>
          <w:rFonts w:ascii="Arial" w:hAnsi="Arial" w:cs="Arial"/>
          <w:b/>
          <w:sz w:val="20"/>
          <w:szCs w:val="20"/>
        </w:rPr>
        <w:t xml:space="preserve">III.Corresponsable </w:t>
      </w:r>
      <w:r w:rsidR="00E901AF" w:rsidRPr="00723437">
        <w:rPr>
          <w:rFonts w:ascii="Arial" w:hAnsi="Arial" w:cs="Arial"/>
          <w:b/>
          <w:sz w:val="20"/>
          <w:szCs w:val="20"/>
        </w:rPr>
        <w:t>en Diseño Arquitectónico.-</w:t>
      </w:r>
      <w:r w:rsidRPr="00723437">
        <w:rPr>
          <w:rFonts w:ascii="Arial" w:hAnsi="Arial" w:cs="Arial"/>
          <w:sz w:val="20"/>
          <w:szCs w:val="20"/>
        </w:rPr>
        <w:t xml:space="preserve"> cuya actividad y especialización se relacionen con el diseño para los siguientes casos:</w:t>
      </w:r>
      <w:r w:rsidRPr="00723437">
        <w:rPr>
          <w:rFonts w:ascii="Arial" w:hAnsi="Arial" w:cs="Arial"/>
          <w:sz w:val="20"/>
          <w:szCs w:val="20"/>
        </w:rPr>
        <w:tab/>
      </w:r>
    </w:p>
    <w:p w:rsidR="001A3C63" w:rsidRPr="00723437" w:rsidRDefault="001A3C63" w:rsidP="001A3C63">
      <w:pPr>
        <w:spacing w:line="276" w:lineRule="auto"/>
        <w:jc w:val="both"/>
        <w:rPr>
          <w:rFonts w:ascii="Arial" w:hAnsi="Arial" w:cs="Arial"/>
          <w:sz w:val="20"/>
          <w:szCs w:val="20"/>
        </w:rPr>
      </w:pPr>
    </w:p>
    <w:p w:rsidR="001A3C63" w:rsidRPr="00723437" w:rsidRDefault="001A3C63" w:rsidP="001328CE">
      <w:pPr>
        <w:pStyle w:val="Prrafodelista"/>
        <w:numPr>
          <w:ilvl w:val="0"/>
          <w:numId w:val="35"/>
        </w:numPr>
        <w:spacing w:line="276" w:lineRule="auto"/>
        <w:ind w:left="1276" w:hanging="283"/>
        <w:jc w:val="both"/>
        <w:rPr>
          <w:rFonts w:ascii="Arial" w:hAnsi="Arial" w:cs="Arial"/>
          <w:sz w:val="20"/>
          <w:szCs w:val="20"/>
        </w:rPr>
      </w:pPr>
      <w:r w:rsidRPr="00723437">
        <w:rPr>
          <w:rFonts w:ascii="Arial" w:hAnsi="Arial" w:cs="Arial"/>
          <w:sz w:val="20"/>
          <w:szCs w:val="20"/>
        </w:rPr>
        <w:t xml:space="preserve">Conjuntos Habitacionales a partir de 100 viviendas; </w:t>
      </w:r>
    </w:p>
    <w:p w:rsidR="001A3C63" w:rsidRPr="00723437" w:rsidRDefault="001A3C63" w:rsidP="001328CE">
      <w:pPr>
        <w:pStyle w:val="Prrafodelista"/>
        <w:numPr>
          <w:ilvl w:val="0"/>
          <w:numId w:val="35"/>
        </w:numPr>
        <w:spacing w:line="276" w:lineRule="auto"/>
        <w:ind w:left="1276" w:hanging="283"/>
        <w:jc w:val="both"/>
        <w:rPr>
          <w:rFonts w:ascii="Arial" w:hAnsi="Arial" w:cs="Arial"/>
          <w:sz w:val="20"/>
          <w:szCs w:val="20"/>
        </w:rPr>
      </w:pPr>
      <w:r w:rsidRPr="00723437">
        <w:rPr>
          <w:rFonts w:ascii="Arial" w:hAnsi="Arial" w:cs="Arial"/>
          <w:sz w:val="20"/>
          <w:szCs w:val="20"/>
        </w:rPr>
        <w:t>Hospitales;</w:t>
      </w:r>
    </w:p>
    <w:p w:rsidR="001A3C63" w:rsidRPr="00723437" w:rsidRDefault="001A3C63" w:rsidP="001328CE">
      <w:pPr>
        <w:pStyle w:val="Prrafodelista"/>
        <w:numPr>
          <w:ilvl w:val="0"/>
          <w:numId w:val="35"/>
        </w:numPr>
        <w:spacing w:line="276" w:lineRule="auto"/>
        <w:ind w:left="1276" w:hanging="283"/>
        <w:jc w:val="both"/>
        <w:rPr>
          <w:rFonts w:ascii="Arial" w:hAnsi="Arial" w:cs="Arial"/>
          <w:sz w:val="20"/>
          <w:szCs w:val="20"/>
        </w:rPr>
      </w:pPr>
      <w:r w:rsidRPr="00723437">
        <w:rPr>
          <w:rFonts w:ascii="Arial" w:hAnsi="Arial" w:cs="Arial"/>
          <w:sz w:val="20"/>
          <w:szCs w:val="20"/>
        </w:rPr>
        <w:t xml:space="preserve">Panteones; </w:t>
      </w:r>
    </w:p>
    <w:p w:rsidR="001A3C63" w:rsidRPr="00723437" w:rsidRDefault="001A3C63" w:rsidP="001328CE">
      <w:pPr>
        <w:pStyle w:val="Prrafodelista"/>
        <w:numPr>
          <w:ilvl w:val="0"/>
          <w:numId w:val="35"/>
        </w:numPr>
        <w:spacing w:line="276" w:lineRule="auto"/>
        <w:ind w:left="1276" w:hanging="283"/>
        <w:jc w:val="both"/>
        <w:rPr>
          <w:rFonts w:ascii="Arial" w:hAnsi="Arial" w:cs="Arial"/>
          <w:sz w:val="20"/>
          <w:szCs w:val="20"/>
        </w:rPr>
      </w:pPr>
      <w:r w:rsidRPr="00723437">
        <w:rPr>
          <w:rFonts w:ascii="Arial" w:hAnsi="Arial" w:cs="Arial"/>
          <w:sz w:val="20"/>
          <w:szCs w:val="20"/>
        </w:rPr>
        <w:t>Clínicas;</w:t>
      </w:r>
    </w:p>
    <w:p w:rsidR="001A3C63" w:rsidRPr="00723437" w:rsidRDefault="001A3C63" w:rsidP="001328CE">
      <w:pPr>
        <w:pStyle w:val="Prrafodelista"/>
        <w:numPr>
          <w:ilvl w:val="0"/>
          <w:numId w:val="35"/>
        </w:numPr>
        <w:spacing w:line="276" w:lineRule="auto"/>
        <w:ind w:left="1276" w:hanging="283"/>
        <w:jc w:val="both"/>
        <w:rPr>
          <w:rFonts w:ascii="Arial" w:hAnsi="Arial" w:cs="Arial"/>
          <w:sz w:val="20"/>
          <w:szCs w:val="20"/>
        </w:rPr>
      </w:pPr>
      <w:r w:rsidRPr="00723437">
        <w:rPr>
          <w:rFonts w:ascii="Arial" w:hAnsi="Arial" w:cs="Arial"/>
          <w:sz w:val="20"/>
          <w:szCs w:val="20"/>
        </w:rPr>
        <w:t>Centros de Salud;</w:t>
      </w:r>
    </w:p>
    <w:p w:rsidR="001A3C63" w:rsidRPr="00723437" w:rsidRDefault="001A3C63" w:rsidP="001328CE">
      <w:pPr>
        <w:pStyle w:val="Prrafodelista"/>
        <w:numPr>
          <w:ilvl w:val="0"/>
          <w:numId w:val="35"/>
        </w:numPr>
        <w:spacing w:line="276" w:lineRule="auto"/>
        <w:ind w:left="1276" w:hanging="283"/>
        <w:jc w:val="both"/>
        <w:rPr>
          <w:rFonts w:ascii="Arial" w:hAnsi="Arial" w:cs="Arial"/>
          <w:sz w:val="20"/>
          <w:szCs w:val="20"/>
        </w:rPr>
      </w:pPr>
      <w:r w:rsidRPr="00723437">
        <w:rPr>
          <w:rFonts w:ascii="Arial" w:hAnsi="Arial" w:cs="Arial"/>
          <w:sz w:val="20"/>
          <w:szCs w:val="20"/>
        </w:rPr>
        <w:t>Edificaciones para Exhibiciones;</w:t>
      </w:r>
    </w:p>
    <w:p w:rsidR="001A3C63" w:rsidRPr="00723437" w:rsidRDefault="001A3C63" w:rsidP="001328CE">
      <w:pPr>
        <w:pStyle w:val="Prrafodelista"/>
        <w:numPr>
          <w:ilvl w:val="0"/>
          <w:numId w:val="35"/>
        </w:numPr>
        <w:spacing w:line="276" w:lineRule="auto"/>
        <w:ind w:left="1276" w:hanging="283"/>
        <w:jc w:val="both"/>
        <w:rPr>
          <w:rFonts w:ascii="Arial" w:hAnsi="Arial" w:cs="Arial"/>
          <w:sz w:val="20"/>
          <w:szCs w:val="20"/>
        </w:rPr>
      </w:pPr>
      <w:r w:rsidRPr="00723437">
        <w:rPr>
          <w:rFonts w:ascii="Arial" w:hAnsi="Arial" w:cs="Arial"/>
          <w:sz w:val="20"/>
          <w:szCs w:val="20"/>
        </w:rPr>
        <w:t>Baños Públicos;</w:t>
      </w:r>
    </w:p>
    <w:p w:rsidR="001A3C63" w:rsidRPr="00723437" w:rsidRDefault="001A3C63" w:rsidP="001328CE">
      <w:pPr>
        <w:pStyle w:val="Prrafodelista"/>
        <w:numPr>
          <w:ilvl w:val="0"/>
          <w:numId w:val="35"/>
        </w:numPr>
        <w:spacing w:line="276" w:lineRule="auto"/>
        <w:ind w:left="1276" w:hanging="283"/>
        <w:jc w:val="both"/>
        <w:rPr>
          <w:rFonts w:ascii="Arial" w:hAnsi="Arial" w:cs="Arial"/>
          <w:sz w:val="20"/>
          <w:szCs w:val="20"/>
        </w:rPr>
      </w:pPr>
      <w:r w:rsidRPr="00723437">
        <w:rPr>
          <w:rFonts w:ascii="Arial" w:hAnsi="Arial" w:cs="Arial"/>
          <w:sz w:val="20"/>
          <w:szCs w:val="20"/>
        </w:rPr>
        <w:t xml:space="preserve">Estaciones y Terminales de Transporte Terrestre; </w:t>
      </w:r>
    </w:p>
    <w:p w:rsidR="001A3C63" w:rsidRPr="00723437" w:rsidRDefault="001A3C63" w:rsidP="001328CE">
      <w:pPr>
        <w:pStyle w:val="Prrafodelista"/>
        <w:numPr>
          <w:ilvl w:val="0"/>
          <w:numId w:val="35"/>
        </w:numPr>
        <w:spacing w:line="276" w:lineRule="auto"/>
        <w:ind w:left="1276" w:hanging="283"/>
        <w:jc w:val="both"/>
        <w:rPr>
          <w:rFonts w:ascii="Arial" w:hAnsi="Arial" w:cs="Arial"/>
          <w:sz w:val="20"/>
          <w:szCs w:val="20"/>
        </w:rPr>
      </w:pPr>
      <w:r w:rsidRPr="00723437">
        <w:rPr>
          <w:rFonts w:ascii="Arial" w:hAnsi="Arial" w:cs="Arial"/>
          <w:sz w:val="20"/>
          <w:szCs w:val="20"/>
        </w:rPr>
        <w:t xml:space="preserve">Aeropuertos; </w:t>
      </w:r>
    </w:p>
    <w:p w:rsidR="001A3C63" w:rsidRPr="00723437" w:rsidRDefault="001A3C63" w:rsidP="001328CE">
      <w:pPr>
        <w:pStyle w:val="Prrafodelista"/>
        <w:numPr>
          <w:ilvl w:val="0"/>
          <w:numId w:val="35"/>
        </w:numPr>
        <w:spacing w:line="276" w:lineRule="auto"/>
        <w:ind w:left="1276" w:hanging="283"/>
        <w:jc w:val="both"/>
        <w:rPr>
          <w:rFonts w:ascii="Arial" w:hAnsi="Arial" w:cs="Arial"/>
          <w:sz w:val="20"/>
          <w:szCs w:val="20"/>
        </w:rPr>
      </w:pPr>
      <w:r w:rsidRPr="00723437">
        <w:rPr>
          <w:rFonts w:ascii="Arial" w:hAnsi="Arial" w:cs="Arial"/>
          <w:sz w:val="20"/>
          <w:szCs w:val="20"/>
        </w:rPr>
        <w:t xml:space="preserve">Estudios Cinematográficos y de Televisión; </w:t>
      </w:r>
    </w:p>
    <w:p w:rsidR="001A3C63" w:rsidRPr="00723437" w:rsidRDefault="001A3C63" w:rsidP="001328CE">
      <w:pPr>
        <w:pStyle w:val="Prrafodelista"/>
        <w:numPr>
          <w:ilvl w:val="0"/>
          <w:numId w:val="35"/>
        </w:numPr>
        <w:spacing w:line="276" w:lineRule="auto"/>
        <w:ind w:left="1276" w:hanging="283"/>
        <w:jc w:val="both"/>
        <w:rPr>
          <w:rFonts w:ascii="Arial" w:hAnsi="Arial" w:cs="Arial"/>
          <w:sz w:val="20"/>
          <w:szCs w:val="20"/>
        </w:rPr>
      </w:pPr>
      <w:r w:rsidRPr="00723437">
        <w:rPr>
          <w:rFonts w:ascii="Arial" w:hAnsi="Arial" w:cs="Arial"/>
          <w:sz w:val="20"/>
          <w:szCs w:val="20"/>
        </w:rPr>
        <w:t>Centros Comerciales;</w:t>
      </w:r>
    </w:p>
    <w:p w:rsidR="001A3C63" w:rsidRPr="00723437" w:rsidRDefault="001A3C63" w:rsidP="001328CE">
      <w:pPr>
        <w:pStyle w:val="Prrafodelista"/>
        <w:numPr>
          <w:ilvl w:val="0"/>
          <w:numId w:val="35"/>
        </w:numPr>
        <w:spacing w:line="276" w:lineRule="auto"/>
        <w:ind w:left="1276" w:hanging="283"/>
        <w:jc w:val="both"/>
        <w:rPr>
          <w:rFonts w:ascii="Arial" w:hAnsi="Arial" w:cs="Arial"/>
          <w:sz w:val="20"/>
          <w:szCs w:val="20"/>
        </w:rPr>
      </w:pPr>
      <w:r w:rsidRPr="00723437">
        <w:rPr>
          <w:rFonts w:ascii="Arial" w:hAnsi="Arial" w:cs="Arial"/>
          <w:sz w:val="20"/>
          <w:szCs w:val="20"/>
        </w:rPr>
        <w:t>Instalaciones Deportivas;</w:t>
      </w:r>
    </w:p>
    <w:p w:rsidR="001A3C63" w:rsidRPr="00723437" w:rsidRDefault="001A3C63" w:rsidP="001328CE">
      <w:pPr>
        <w:pStyle w:val="Prrafodelista"/>
        <w:numPr>
          <w:ilvl w:val="0"/>
          <w:numId w:val="35"/>
        </w:numPr>
        <w:spacing w:line="276" w:lineRule="auto"/>
        <w:ind w:left="1276" w:hanging="283"/>
        <w:jc w:val="both"/>
        <w:rPr>
          <w:rFonts w:ascii="Arial" w:hAnsi="Arial" w:cs="Arial"/>
          <w:sz w:val="20"/>
          <w:szCs w:val="20"/>
        </w:rPr>
      </w:pPr>
      <w:r w:rsidRPr="00723437">
        <w:rPr>
          <w:rFonts w:ascii="Arial" w:hAnsi="Arial" w:cs="Arial"/>
          <w:sz w:val="20"/>
          <w:szCs w:val="20"/>
        </w:rPr>
        <w:t>Templos;</w:t>
      </w:r>
    </w:p>
    <w:p w:rsidR="001A3C63" w:rsidRPr="00723437" w:rsidRDefault="001A3C63" w:rsidP="001328CE">
      <w:pPr>
        <w:pStyle w:val="Prrafodelista"/>
        <w:numPr>
          <w:ilvl w:val="0"/>
          <w:numId w:val="35"/>
        </w:numPr>
        <w:spacing w:line="276" w:lineRule="auto"/>
        <w:ind w:left="1276" w:hanging="283"/>
        <w:jc w:val="both"/>
        <w:rPr>
          <w:rFonts w:ascii="Arial" w:hAnsi="Arial" w:cs="Arial"/>
          <w:sz w:val="20"/>
          <w:szCs w:val="20"/>
        </w:rPr>
      </w:pPr>
      <w:r w:rsidRPr="00723437">
        <w:rPr>
          <w:rFonts w:ascii="Arial" w:hAnsi="Arial" w:cs="Arial"/>
          <w:sz w:val="20"/>
          <w:szCs w:val="20"/>
        </w:rPr>
        <w:t xml:space="preserve">Salas de Espectáculos; </w:t>
      </w:r>
    </w:p>
    <w:p w:rsidR="001A3C63" w:rsidRPr="00723437" w:rsidRDefault="001A3C63" w:rsidP="001328CE">
      <w:pPr>
        <w:pStyle w:val="Prrafodelista"/>
        <w:numPr>
          <w:ilvl w:val="0"/>
          <w:numId w:val="35"/>
        </w:numPr>
        <w:spacing w:line="276" w:lineRule="auto"/>
        <w:ind w:left="1276" w:hanging="283"/>
        <w:jc w:val="both"/>
        <w:rPr>
          <w:rFonts w:ascii="Arial" w:hAnsi="Arial" w:cs="Arial"/>
          <w:sz w:val="20"/>
          <w:szCs w:val="20"/>
        </w:rPr>
      </w:pPr>
      <w:r w:rsidRPr="00723437">
        <w:rPr>
          <w:rFonts w:ascii="Arial" w:hAnsi="Arial" w:cs="Arial"/>
          <w:sz w:val="20"/>
          <w:szCs w:val="20"/>
        </w:rPr>
        <w:t xml:space="preserve">Edificios Públicos con Salas de Reunión de más de 200 Personas; </w:t>
      </w:r>
    </w:p>
    <w:p w:rsidR="001A3C63" w:rsidRPr="00723437" w:rsidRDefault="001A3C63" w:rsidP="001328CE">
      <w:pPr>
        <w:pStyle w:val="Prrafodelista"/>
        <w:numPr>
          <w:ilvl w:val="0"/>
          <w:numId w:val="35"/>
        </w:numPr>
        <w:spacing w:line="276" w:lineRule="auto"/>
        <w:ind w:left="1276" w:hanging="283"/>
        <w:jc w:val="both"/>
        <w:rPr>
          <w:rFonts w:ascii="Arial" w:hAnsi="Arial" w:cs="Arial"/>
          <w:sz w:val="20"/>
          <w:szCs w:val="20"/>
        </w:rPr>
      </w:pPr>
      <w:r w:rsidRPr="00723437">
        <w:rPr>
          <w:rFonts w:ascii="Arial" w:hAnsi="Arial" w:cs="Arial"/>
          <w:sz w:val="20"/>
          <w:szCs w:val="20"/>
        </w:rPr>
        <w:t>Espacios abiertos de uso público de cualquier magnitud;</w:t>
      </w:r>
    </w:p>
    <w:p w:rsidR="001A3C63" w:rsidRPr="00723437" w:rsidRDefault="001A3C63" w:rsidP="001328CE">
      <w:pPr>
        <w:pStyle w:val="Prrafodelista"/>
        <w:numPr>
          <w:ilvl w:val="0"/>
          <w:numId w:val="35"/>
        </w:numPr>
        <w:spacing w:line="276" w:lineRule="auto"/>
        <w:ind w:left="1276" w:hanging="283"/>
        <w:jc w:val="both"/>
        <w:rPr>
          <w:rFonts w:ascii="Arial" w:hAnsi="Arial" w:cs="Arial"/>
          <w:sz w:val="20"/>
          <w:szCs w:val="20"/>
        </w:rPr>
      </w:pPr>
      <w:r w:rsidRPr="00723437">
        <w:rPr>
          <w:rFonts w:ascii="Arial" w:hAnsi="Arial" w:cs="Arial"/>
          <w:sz w:val="20"/>
          <w:szCs w:val="20"/>
        </w:rPr>
        <w:t>El resto de las edificaciones que tengan más de 2,000 m</w:t>
      </w:r>
      <w:r w:rsidRPr="00723437">
        <w:rPr>
          <w:rFonts w:ascii="Arial" w:hAnsi="Arial" w:cs="Arial"/>
          <w:sz w:val="20"/>
          <w:szCs w:val="20"/>
          <w:vertAlign w:val="superscript"/>
        </w:rPr>
        <w:t>2</w:t>
      </w:r>
      <w:r w:rsidRPr="00723437">
        <w:rPr>
          <w:rFonts w:ascii="Arial" w:hAnsi="Arial" w:cs="Arial"/>
          <w:sz w:val="20"/>
          <w:szCs w:val="20"/>
        </w:rPr>
        <w:t xml:space="preserve"> construidos, o más de 20 m de altura sobre el nivel medio de banqueta o con capacidad para más de 200 concurrentes en locales cerrados o más de 800 concurrentes en locales abiertos; y</w:t>
      </w:r>
    </w:p>
    <w:p w:rsidR="001A3C63" w:rsidRPr="00723437" w:rsidRDefault="001A3C63" w:rsidP="001328CE">
      <w:pPr>
        <w:pStyle w:val="Prrafodelista"/>
        <w:numPr>
          <w:ilvl w:val="0"/>
          <w:numId w:val="35"/>
        </w:numPr>
        <w:spacing w:line="276" w:lineRule="auto"/>
        <w:ind w:left="1276" w:hanging="283"/>
        <w:jc w:val="both"/>
        <w:rPr>
          <w:rFonts w:ascii="Arial" w:hAnsi="Arial" w:cs="Arial"/>
          <w:sz w:val="20"/>
          <w:szCs w:val="20"/>
        </w:rPr>
      </w:pPr>
      <w:r w:rsidRPr="00723437">
        <w:rPr>
          <w:rFonts w:ascii="Arial" w:hAnsi="Arial" w:cs="Arial"/>
          <w:sz w:val="20"/>
          <w:szCs w:val="20"/>
        </w:rPr>
        <w:t>Obra pública.</w:t>
      </w:r>
    </w:p>
    <w:p w:rsidR="001A3C63" w:rsidRPr="00723437" w:rsidRDefault="001A3C63" w:rsidP="00F40488">
      <w:pPr>
        <w:spacing w:line="276" w:lineRule="auto"/>
        <w:ind w:left="567"/>
        <w:jc w:val="both"/>
        <w:rPr>
          <w:rFonts w:ascii="Arial" w:hAnsi="Arial" w:cs="Arial"/>
          <w:b/>
          <w:bCs/>
          <w:color w:val="000000"/>
          <w:sz w:val="20"/>
          <w:szCs w:val="20"/>
        </w:rPr>
      </w:pPr>
    </w:p>
    <w:p w:rsidR="001A3C63" w:rsidRPr="00723437" w:rsidRDefault="001A3C63" w:rsidP="001A3C63">
      <w:pPr>
        <w:spacing w:line="276" w:lineRule="auto"/>
        <w:ind w:left="567"/>
        <w:jc w:val="both"/>
        <w:rPr>
          <w:rFonts w:ascii="Arial" w:hAnsi="Arial" w:cs="Arial"/>
          <w:sz w:val="20"/>
          <w:szCs w:val="20"/>
        </w:rPr>
      </w:pPr>
      <w:r w:rsidRPr="00723437">
        <w:rPr>
          <w:rFonts w:ascii="Arial" w:hAnsi="Arial" w:cs="Arial"/>
          <w:b/>
          <w:sz w:val="20"/>
          <w:szCs w:val="20"/>
        </w:rPr>
        <w:t>IV.Corresponsables en Instalaciones Hidráulicas y Sanitarias.</w:t>
      </w:r>
      <w:r w:rsidR="00E901AF" w:rsidRPr="00723437">
        <w:rPr>
          <w:rFonts w:ascii="Arial" w:hAnsi="Arial" w:cs="Arial"/>
          <w:b/>
          <w:sz w:val="20"/>
          <w:szCs w:val="20"/>
        </w:rPr>
        <w:t>-</w:t>
      </w:r>
      <w:r w:rsidRPr="00723437">
        <w:rPr>
          <w:rFonts w:ascii="Arial" w:hAnsi="Arial" w:cs="Arial"/>
          <w:sz w:val="20"/>
          <w:szCs w:val="20"/>
        </w:rPr>
        <w:t xml:space="preserve"> Para todas aquellas obras cuya superficie, gasto en litros por segundo y el grado de complejidad del proyecto lo requieran, ajustado a lo previsto en la normatividad existente. Su participación estará sujeta a lo establecido en el presente Capítulo.</w:t>
      </w:r>
    </w:p>
    <w:p w:rsidR="001A3C63" w:rsidRPr="00723437" w:rsidRDefault="001A3C63" w:rsidP="001A3C63">
      <w:pPr>
        <w:tabs>
          <w:tab w:val="left" w:pos="993"/>
        </w:tabs>
        <w:spacing w:line="276" w:lineRule="auto"/>
        <w:ind w:left="1134" w:hanging="141"/>
        <w:jc w:val="both"/>
        <w:rPr>
          <w:rFonts w:ascii="Arial" w:hAnsi="Arial" w:cs="Arial"/>
          <w:sz w:val="20"/>
          <w:szCs w:val="20"/>
        </w:rPr>
      </w:pPr>
    </w:p>
    <w:p w:rsidR="001A3C63" w:rsidRPr="00723437" w:rsidRDefault="001A3C63" w:rsidP="001328CE">
      <w:pPr>
        <w:pStyle w:val="Prrafodelista"/>
        <w:numPr>
          <w:ilvl w:val="0"/>
          <w:numId w:val="36"/>
        </w:numPr>
        <w:spacing w:line="276" w:lineRule="auto"/>
        <w:ind w:left="1276" w:hanging="283"/>
        <w:jc w:val="both"/>
        <w:rPr>
          <w:rFonts w:ascii="Arial" w:hAnsi="Arial" w:cs="Arial"/>
          <w:sz w:val="20"/>
          <w:szCs w:val="20"/>
        </w:rPr>
      </w:pPr>
      <w:r w:rsidRPr="00723437">
        <w:rPr>
          <w:rFonts w:ascii="Arial" w:hAnsi="Arial" w:cs="Arial"/>
          <w:sz w:val="20"/>
          <w:szCs w:val="20"/>
        </w:rPr>
        <w:t xml:space="preserve">Conjuntos habitacionales a partir de 100 viviendas; </w:t>
      </w:r>
    </w:p>
    <w:p w:rsidR="001A3C63" w:rsidRPr="00723437" w:rsidRDefault="001A3C63" w:rsidP="001328CE">
      <w:pPr>
        <w:pStyle w:val="Prrafodelista"/>
        <w:numPr>
          <w:ilvl w:val="0"/>
          <w:numId w:val="36"/>
        </w:numPr>
        <w:spacing w:line="276" w:lineRule="auto"/>
        <w:ind w:left="1276" w:hanging="283"/>
        <w:jc w:val="both"/>
        <w:rPr>
          <w:rFonts w:ascii="Arial" w:hAnsi="Arial" w:cs="Arial"/>
          <w:sz w:val="20"/>
          <w:szCs w:val="20"/>
        </w:rPr>
      </w:pPr>
      <w:r w:rsidRPr="00723437">
        <w:rPr>
          <w:rFonts w:ascii="Arial" w:hAnsi="Arial" w:cs="Arial"/>
          <w:sz w:val="20"/>
          <w:szCs w:val="20"/>
        </w:rPr>
        <w:t xml:space="preserve">Baños públicos, lavanderías, tintorerías, lavado y lubricación de vehículos; </w:t>
      </w:r>
    </w:p>
    <w:p w:rsidR="001A3C63" w:rsidRPr="00723437" w:rsidRDefault="001A3C63" w:rsidP="001328CE">
      <w:pPr>
        <w:pStyle w:val="Prrafodelista"/>
        <w:numPr>
          <w:ilvl w:val="0"/>
          <w:numId w:val="36"/>
        </w:numPr>
        <w:spacing w:line="276" w:lineRule="auto"/>
        <w:ind w:left="1276" w:hanging="283"/>
        <w:jc w:val="both"/>
        <w:rPr>
          <w:rFonts w:ascii="Arial" w:hAnsi="Arial" w:cs="Arial"/>
          <w:sz w:val="20"/>
          <w:szCs w:val="20"/>
        </w:rPr>
      </w:pPr>
      <w:r w:rsidRPr="00723437">
        <w:rPr>
          <w:rFonts w:ascii="Arial" w:hAnsi="Arial" w:cs="Arial"/>
          <w:sz w:val="20"/>
          <w:szCs w:val="20"/>
        </w:rPr>
        <w:t xml:space="preserve">Hospitales, clínicas, centros de salud  públicos y privados; </w:t>
      </w:r>
    </w:p>
    <w:p w:rsidR="001A3C63" w:rsidRPr="00723437" w:rsidRDefault="001A3C63" w:rsidP="001328CE">
      <w:pPr>
        <w:pStyle w:val="Prrafodelista"/>
        <w:numPr>
          <w:ilvl w:val="0"/>
          <w:numId w:val="36"/>
        </w:numPr>
        <w:spacing w:line="276" w:lineRule="auto"/>
        <w:ind w:left="1276" w:hanging="283"/>
        <w:jc w:val="both"/>
        <w:rPr>
          <w:rFonts w:ascii="Arial" w:hAnsi="Arial" w:cs="Arial"/>
          <w:sz w:val="20"/>
          <w:szCs w:val="20"/>
        </w:rPr>
      </w:pPr>
      <w:r w:rsidRPr="00723437">
        <w:rPr>
          <w:rFonts w:ascii="Arial" w:hAnsi="Arial" w:cs="Arial"/>
          <w:sz w:val="20"/>
          <w:szCs w:val="20"/>
        </w:rPr>
        <w:t xml:space="preserve">Aeropuertos; </w:t>
      </w:r>
    </w:p>
    <w:p w:rsidR="001A3C63" w:rsidRPr="00723437" w:rsidRDefault="001A3C63" w:rsidP="001328CE">
      <w:pPr>
        <w:pStyle w:val="Prrafodelista"/>
        <w:numPr>
          <w:ilvl w:val="0"/>
          <w:numId w:val="36"/>
        </w:numPr>
        <w:spacing w:line="276" w:lineRule="auto"/>
        <w:ind w:left="1276" w:hanging="283"/>
        <w:jc w:val="both"/>
        <w:rPr>
          <w:rFonts w:ascii="Arial" w:hAnsi="Arial" w:cs="Arial"/>
          <w:sz w:val="20"/>
          <w:szCs w:val="20"/>
        </w:rPr>
      </w:pPr>
      <w:r w:rsidRPr="00723437">
        <w:rPr>
          <w:rFonts w:ascii="Arial" w:hAnsi="Arial" w:cs="Arial"/>
          <w:sz w:val="20"/>
          <w:szCs w:val="20"/>
        </w:rPr>
        <w:t xml:space="preserve">Edificios públicos; </w:t>
      </w:r>
    </w:p>
    <w:p w:rsidR="001A3C63" w:rsidRPr="00723437" w:rsidRDefault="001A3C63" w:rsidP="001328CE">
      <w:pPr>
        <w:pStyle w:val="Prrafodelista"/>
        <w:numPr>
          <w:ilvl w:val="0"/>
          <w:numId w:val="36"/>
        </w:numPr>
        <w:spacing w:line="276" w:lineRule="auto"/>
        <w:ind w:left="1276" w:hanging="283"/>
        <w:jc w:val="both"/>
        <w:rPr>
          <w:rFonts w:ascii="Arial" w:hAnsi="Arial" w:cs="Arial"/>
          <w:sz w:val="20"/>
          <w:szCs w:val="20"/>
        </w:rPr>
      </w:pPr>
      <w:r w:rsidRPr="00723437">
        <w:rPr>
          <w:rFonts w:ascii="Arial" w:hAnsi="Arial" w:cs="Arial"/>
          <w:sz w:val="20"/>
          <w:szCs w:val="20"/>
        </w:rPr>
        <w:t xml:space="preserve">Industria pesada y mediana; </w:t>
      </w:r>
    </w:p>
    <w:p w:rsidR="001A3C63" w:rsidRPr="00723437" w:rsidRDefault="001A3C63" w:rsidP="001328CE">
      <w:pPr>
        <w:pStyle w:val="Prrafodelista"/>
        <w:numPr>
          <w:ilvl w:val="0"/>
          <w:numId w:val="36"/>
        </w:numPr>
        <w:spacing w:line="276" w:lineRule="auto"/>
        <w:ind w:left="1276" w:hanging="283"/>
        <w:jc w:val="both"/>
        <w:rPr>
          <w:rFonts w:ascii="Arial" w:hAnsi="Arial" w:cs="Arial"/>
          <w:sz w:val="20"/>
          <w:szCs w:val="20"/>
        </w:rPr>
      </w:pPr>
      <w:r w:rsidRPr="00723437">
        <w:rPr>
          <w:rFonts w:ascii="Arial" w:hAnsi="Arial" w:cs="Arial"/>
          <w:sz w:val="20"/>
          <w:szCs w:val="20"/>
        </w:rPr>
        <w:t>Plantas o naves industriales;</w:t>
      </w:r>
    </w:p>
    <w:p w:rsidR="001A3C63" w:rsidRPr="00723437" w:rsidRDefault="001A3C63" w:rsidP="001328CE">
      <w:pPr>
        <w:pStyle w:val="Prrafodelista"/>
        <w:numPr>
          <w:ilvl w:val="0"/>
          <w:numId w:val="36"/>
        </w:numPr>
        <w:spacing w:line="276" w:lineRule="auto"/>
        <w:ind w:left="1276" w:hanging="283"/>
        <w:jc w:val="both"/>
        <w:rPr>
          <w:rFonts w:ascii="Arial" w:hAnsi="Arial" w:cs="Arial"/>
          <w:sz w:val="20"/>
          <w:szCs w:val="20"/>
        </w:rPr>
      </w:pPr>
      <w:r w:rsidRPr="00723437">
        <w:rPr>
          <w:rFonts w:ascii="Arial" w:hAnsi="Arial" w:cs="Arial"/>
          <w:sz w:val="20"/>
          <w:szCs w:val="20"/>
        </w:rPr>
        <w:t xml:space="preserve">Cárcamos, bombas e instalaciones deportivas; </w:t>
      </w:r>
    </w:p>
    <w:p w:rsidR="001A3C63" w:rsidRPr="00723437" w:rsidRDefault="001A3C63" w:rsidP="001328CE">
      <w:pPr>
        <w:pStyle w:val="Prrafodelista"/>
        <w:numPr>
          <w:ilvl w:val="0"/>
          <w:numId w:val="36"/>
        </w:numPr>
        <w:spacing w:line="276" w:lineRule="auto"/>
        <w:ind w:left="1276" w:hanging="283"/>
        <w:jc w:val="both"/>
        <w:rPr>
          <w:rFonts w:ascii="Arial" w:hAnsi="Arial" w:cs="Arial"/>
          <w:sz w:val="20"/>
          <w:szCs w:val="20"/>
        </w:rPr>
      </w:pPr>
      <w:r w:rsidRPr="00723437">
        <w:rPr>
          <w:rFonts w:ascii="Arial" w:hAnsi="Arial" w:cs="Arial"/>
          <w:sz w:val="20"/>
          <w:szCs w:val="20"/>
        </w:rPr>
        <w:lastRenderedPageBreak/>
        <w:t>Edificios de dormitorios;</w:t>
      </w:r>
    </w:p>
    <w:p w:rsidR="001A3C63" w:rsidRPr="00723437" w:rsidRDefault="001A3C63" w:rsidP="001328CE">
      <w:pPr>
        <w:pStyle w:val="Prrafodelista"/>
        <w:numPr>
          <w:ilvl w:val="0"/>
          <w:numId w:val="36"/>
        </w:numPr>
        <w:spacing w:line="276" w:lineRule="auto"/>
        <w:ind w:left="1276" w:hanging="283"/>
        <w:jc w:val="both"/>
        <w:rPr>
          <w:rFonts w:ascii="Arial" w:hAnsi="Arial" w:cs="Arial"/>
          <w:sz w:val="20"/>
          <w:szCs w:val="20"/>
        </w:rPr>
      </w:pPr>
      <w:r w:rsidRPr="00723437">
        <w:rPr>
          <w:rFonts w:ascii="Arial" w:hAnsi="Arial" w:cs="Arial"/>
          <w:sz w:val="20"/>
          <w:szCs w:val="20"/>
        </w:rPr>
        <w:t>Teatros;</w:t>
      </w:r>
    </w:p>
    <w:p w:rsidR="001A3C63" w:rsidRPr="00723437" w:rsidRDefault="001A3C63" w:rsidP="001328CE">
      <w:pPr>
        <w:pStyle w:val="Prrafodelista"/>
        <w:numPr>
          <w:ilvl w:val="0"/>
          <w:numId w:val="36"/>
        </w:numPr>
        <w:spacing w:line="276" w:lineRule="auto"/>
        <w:ind w:left="1276" w:hanging="283"/>
        <w:jc w:val="both"/>
        <w:rPr>
          <w:rFonts w:ascii="Arial" w:hAnsi="Arial" w:cs="Arial"/>
          <w:sz w:val="20"/>
          <w:szCs w:val="20"/>
        </w:rPr>
      </w:pPr>
      <w:r w:rsidRPr="00723437">
        <w:rPr>
          <w:rFonts w:ascii="Arial" w:hAnsi="Arial" w:cs="Arial"/>
          <w:sz w:val="20"/>
          <w:szCs w:val="20"/>
        </w:rPr>
        <w:t>Centros de convenciones;</w:t>
      </w:r>
    </w:p>
    <w:p w:rsidR="001A3C63" w:rsidRPr="00723437" w:rsidRDefault="001A3C63" w:rsidP="001328CE">
      <w:pPr>
        <w:pStyle w:val="Prrafodelista"/>
        <w:numPr>
          <w:ilvl w:val="0"/>
          <w:numId w:val="36"/>
        </w:numPr>
        <w:spacing w:line="276" w:lineRule="auto"/>
        <w:ind w:left="1276" w:hanging="283"/>
        <w:jc w:val="both"/>
        <w:rPr>
          <w:rFonts w:ascii="Arial" w:hAnsi="Arial" w:cs="Arial"/>
          <w:sz w:val="20"/>
          <w:szCs w:val="20"/>
        </w:rPr>
      </w:pPr>
      <w:r w:rsidRPr="00723437">
        <w:rPr>
          <w:rFonts w:ascii="Arial" w:hAnsi="Arial" w:cs="Arial"/>
          <w:sz w:val="20"/>
          <w:szCs w:val="20"/>
        </w:rPr>
        <w:t>Cines, centros comerciales;</w:t>
      </w:r>
    </w:p>
    <w:p w:rsidR="001A3C63" w:rsidRPr="00723437" w:rsidRDefault="001A3C63" w:rsidP="001328CE">
      <w:pPr>
        <w:pStyle w:val="Prrafodelista"/>
        <w:numPr>
          <w:ilvl w:val="0"/>
          <w:numId w:val="36"/>
        </w:numPr>
        <w:spacing w:line="276" w:lineRule="auto"/>
        <w:ind w:left="1276" w:hanging="283"/>
        <w:jc w:val="both"/>
        <w:rPr>
          <w:rFonts w:ascii="Arial" w:hAnsi="Arial" w:cs="Arial"/>
          <w:sz w:val="20"/>
          <w:szCs w:val="20"/>
        </w:rPr>
      </w:pPr>
      <w:r w:rsidRPr="00723437">
        <w:rPr>
          <w:rFonts w:ascii="Arial" w:hAnsi="Arial" w:cs="Arial"/>
          <w:sz w:val="20"/>
          <w:szCs w:val="20"/>
        </w:rPr>
        <w:t>Auditorios;</w:t>
      </w:r>
    </w:p>
    <w:p w:rsidR="001A3C63" w:rsidRPr="00723437" w:rsidRDefault="001A3C63" w:rsidP="001328CE">
      <w:pPr>
        <w:pStyle w:val="Prrafodelista"/>
        <w:numPr>
          <w:ilvl w:val="0"/>
          <w:numId w:val="36"/>
        </w:numPr>
        <w:spacing w:line="276" w:lineRule="auto"/>
        <w:ind w:left="1276" w:hanging="283"/>
        <w:jc w:val="both"/>
        <w:rPr>
          <w:rFonts w:ascii="Arial" w:hAnsi="Arial" w:cs="Arial"/>
          <w:sz w:val="20"/>
          <w:szCs w:val="20"/>
        </w:rPr>
      </w:pPr>
      <w:r w:rsidRPr="00723437">
        <w:rPr>
          <w:rFonts w:ascii="Arial" w:hAnsi="Arial" w:cs="Arial"/>
          <w:sz w:val="20"/>
          <w:szCs w:val="20"/>
        </w:rPr>
        <w:t>Instituciones educativas;</w:t>
      </w:r>
    </w:p>
    <w:p w:rsidR="001A3C63" w:rsidRPr="00723437" w:rsidRDefault="001A3C63" w:rsidP="001328CE">
      <w:pPr>
        <w:pStyle w:val="Prrafodelista"/>
        <w:numPr>
          <w:ilvl w:val="0"/>
          <w:numId w:val="36"/>
        </w:numPr>
        <w:spacing w:line="276" w:lineRule="auto"/>
        <w:ind w:left="1276" w:hanging="283"/>
        <w:jc w:val="both"/>
        <w:rPr>
          <w:rFonts w:ascii="Arial" w:hAnsi="Arial" w:cs="Arial"/>
          <w:sz w:val="20"/>
          <w:szCs w:val="20"/>
        </w:rPr>
      </w:pPr>
      <w:r w:rsidRPr="00723437">
        <w:rPr>
          <w:rFonts w:ascii="Arial" w:hAnsi="Arial" w:cs="Arial"/>
          <w:sz w:val="20"/>
          <w:szCs w:val="20"/>
        </w:rPr>
        <w:t>Gasolineras;</w:t>
      </w:r>
    </w:p>
    <w:p w:rsidR="001A3C63" w:rsidRPr="00723437" w:rsidRDefault="001A3C63" w:rsidP="001328CE">
      <w:pPr>
        <w:pStyle w:val="Prrafodelista"/>
        <w:numPr>
          <w:ilvl w:val="0"/>
          <w:numId w:val="36"/>
        </w:numPr>
        <w:spacing w:line="276" w:lineRule="auto"/>
        <w:ind w:left="1276" w:hanging="283"/>
        <w:jc w:val="both"/>
        <w:rPr>
          <w:rFonts w:ascii="Arial" w:hAnsi="Arial" w:cs="Arial"/>
          <w:sz w:val="20"/>
          <w:szCs w:val="20"/>
        </w:rPr>
      </w:pPr>
      <w:r w:rsidRPr="00723437">
        <w:rPr>
          <w:rFonts w:ascii="Arial" w:hAnsi="Arial" w:cs="Arial"/>
          <w:sz w:val="20"/>
          <w:szCs w:val="20"/>
        </w:rPr>
        <w:t>Mercados;</w:t>
      </w:r>
    </w:p>
    <w:p w:rsidR="001A3C63" w:rsidRPr="00723437" w:rsidRDefault="001A3C63" w:rsidP="001328CE">
      <w:pPr>
        <w:pStyle w:val="Prrafodelista"/>
        <w:numPr>
          <w:ilvl w:val="0"/>
          <w:numId w:val="36"/>
        </w:numPr>
        <w:spacing w:line="276" w:lineRule="auto"/>
        <w:ind w:left="1276" w:hanging="283"/>
        <w:jc w:val="both"/>
        <w:rPr>
          <w:rFonts w:ascii="Arial" w:hAnsi="Arial" w:cs="Arial"/>
          <w:sz w:val="20"/>
          <w:szCs w:val="20"/>
        </w:rPr>
      </w:pPr>
      <w:r w:rsidRPr="00723437">
        <w:rPr>
          <w:rFonts w:ascii="Arial" w:hAnsi="Arial" w:cs="Arial"/>
          <w:sz w:val="20"/>
          <w:szCs w:val="20"/>
        </w:rPr>
        <w:t>Hoteles y moteles;</w:t>
      </w:r>
      <w:r w:rsidRPr="00723437">
        <w:rPr>
          <w:rFonts w:ascii="Arial" w:hAnsi="Arial" w:cs="Arial"/>
          <w:sz w:val="20"/>
          <w:szCs w:val="20"/>
        </w:rPr>
        <w:tab/>
      </w:r>
      <w:r w:rsidRPr="00723437">
        <w:rPr>
          <w:rFonts w:ascii="Arial" w:hAnsi="Arial" w:cs="Arial"/>
          <w:sz w:val="20"/>
          <w:szCs w:val="20"/>
        </w:rPr>
        <w:tab/>
      </w:r>
      <w:r w:rsidRPr="00723437">
        <w:rPr>
          <w:rFonts w:ascii="Arial" w:hAnsi="Arial" w:cs="Arial"/>
          <w:sz w:val="20"/>
          <w:szCs w:val="20"/>
        </w:rPr>
        <w:tab/>
      </w:r>
      <w:r w:rsidRPr="00723437">
        <w:rPr>
          <w:rFonts w:ascii="Arial" w:hAnsi="Arial" w:cs="Arial"/>
          <w:sz w:val="20"/>
          <w:szCs w:val="20"/>
        </w:rPr>
        <w:tab/>
      </w:r>
      <w:r w:rsidRPr="00723437">
        <w:rPr>
          <w:rFonts w:ascii="Arial" w:hAnsi="Arial" w:cs="Arial"/>
          <w:sz w:val="20"/>
          <w:szCs w:val="20"/>
        </w:rPr>
        <w:tab/>
      </w:r>
    </w:p>
    <w:p w:rsidR="001A3C63" w:rsidRPr="00723437" w:rsidRDefault="001A3C63" w:rsidP="001328CE">
      <w:pPr>
        <w:pStyle w:val="Prrafodelista"/>
        <w:numPr>
          <w:ilvl w:val="0"/>
          <w:numId w:val="36"/>
        </w:numPr>
        <w:spacing w:line="276" w:lineRule="auto"/>
        <w:ind w:left="1276" w:hanging="283"/>
        <w:jc w:val="both"/>
        <w:rPr>
          <w:rFonts w:ascii="Arial" w:hAnsi="Arial" w:cs="Arial"/>
          <w:sz w:val="20"/>
          <w:szCs w:val="20"/>
        </w:rPr>
      </w:pPr>
      <w:r w:rsidRPr="00723437">
        <w:rPr>
          <w:rFonts w:ascii="Arial" w:hAnsi="Arial" w:cs="Arial"/>
          <w:sz w:val="20"/>
          <w:szCs w:val="20"/>
        </w:rPr>
        <w:t>Instalaciones para exhibiciones permanentes; y</w:t>
      </w:r>
    </w:p>
    <w:p w:rsidR="001A3C63" w:rsidRPr="00723437" w:rsidRDefault="001A3C63" w:rsidP="001328CE">
      <w:pPr>
        <w:pStyle w:val="Prrafodelista"/>
        <w:numPr>
          <w:ilvl w:val="0"/>
          <w:numId w:val="36"/>
        </w:numPr>
        <w:spacing w:line="276" w:lineRule="auto"/>
        <w:ind w:left="1276" w:hanging="283"/>
        <w:jc w:val="both"/>
        <w:rPr>
          <w:rFonts w:ascii="Arial" w:hAnsi="Arial" w:cs="Arial"/>
          <w:sz w:val="20"/>
          <w:szCs w:val="20"/>
        </w:rPr>
      </w:pPr>
      <w:r w:rsidRPr="00723437">
        <w:rPr>
          <w:rFonts w:ascii="Arial" w:hAnsi="Arial" w:cs="Arial"/>
          <w:sz w:val="20"/>
          <w:szCs w:val="20"/>
        </w:rPr>
        <w:t>Crematorios y panteones;</w:t>
      </w:r>
    </w:p>
    <w:p w:rsidR="001A3C63" w:rsidRPr="00723437" w:rsidRDefault="001A3C63" w:rsidP="00F40488">
      <w:pPr>
        <w:spacing w:line="276" w:lineRule="auto"/>
        <w:ind w:left="567"/>
        <w:jc w:val="both"/>
        <w:rPr>
          <w:rFonts w:ascii="Arial" w:hAnsi="Arial" w:cs="Arial"/>
          <w:b/>
          <w:bCs/>
          <w:color w:val="000000"/>
          <w:sz w:val="20"/>
          <w:szCs w:val="20"/>
        </w:rPr>
      </w:pPr>
    </w:p>
    <w:p w:rsidR="001A3C63" w:rsidRPr="00723437" w:rsidRDefault="001A3C63" w:rsidP="001A3C63">
      <w:pPr>
        <w:tabs>
          <w:tab w:val="left" w:pos="1134"/>
        </w:tabs>
        <w:spacing w:line="276" w:lineRule="auto"/>
        <w:ind w:left="567"/>
        <w:jc w:val="both"/>
        <w:rPr>
          <w:rFonts w:ascii="Arial" w:hAnsi="Arial" w:cs="Arial"/>
          <w:sz w:val="20"/>
          <w:szCs w:val="20"/>
        </w:rPr>
      </w:pPr>
      <w:r w:rsidRPr="00723437">
        <w:rPr>
          <w:rFonts w:ascii="Arial" w:hAnsi="Arial" w:cs="Arial"/>
          <w:b/>
          <w:sz w:val="20"/>
          <w:szCs w:val="20"/>
        </w:rPr>
        <w:t>V.Corresponsables en Instalaciones Eléctricas.</w:t>
      </w:r>
      <w:r w:rsidR="00E901AF" w:rsidRPr="00723437">
        <w:rPr>
          <w:rFonts w:ascii="Arial" w:hAnsi="Arial" w:cs="Arial"/>
          <w:b/>
          <w:sz w:val="20"/>
          <w:szCs w:val="20"/>
        </w:rPr>
        <w:t>-</w:t>
      </w:r>
      <w:r w:rsidRPr="00723437">
        <w:rPr>
          <w:rFonts w:ascii="Arial" w:hAnsi="Arial" w:cs="Arial"/>
          <w:sz w:val="20"/>
          <w:szCs w:val="20"/>
        </w:rPr>
        <w:t xml:space="preserve"> Para las construcciones que cuenten con instalaciones eléctricas en cualquiera de los niveles de tensión de operación cualquiera que sea su uso, público o privado,</w:t>
      </w:r>
      <w:r w:rsidRPr="00723437">
        <w:rPr>
          <w:rFonts w:ascii="Arial" w:hAnsi="Arial" w:cs="Arial"/>
          <w:sz w:val="20"/>
          <w:szCs w:val="20"/>
          <w:lang w:eastAsia="es-MX"/>
        </w:rPr>
        <w:t xml:space="preserve"> que requieran un nuevo transformador de flujo eléctrico</w:t>
      </w:r>
      <w:r w:rsidRPr="00723437">
        <w:rPr>
          <w:rFonts w:ascii="Arial" w:hAnsi="Arial" w:cs="Arial"/>
          <w:sz w:val="20"/>
          <w:szCs w:val="20"/>
        </w:rPr>
        <w:t>;</w:t>
      </w:r>
    </w:p>
    <w:p w:rsidR="001A3C63" w:rsidRPr="00723437" w:rsidRDefault="001A3C63" w:rsidP="001A3C63">
      <w:pPr>
        <w:tabs>
          <w:tab w:val="left" w:pos="1134"/>
        </w:tabs>
        <w:spacing w:line="276" w:lineRule="auto"/>
        <w:ind w:left="567"/>
        <w:jc w:val="both"/>
        <w:rPr>
          <w:rFonts w:ascii="Arial" w:hAnsi="Arial" w:cs="Arial"/>
          <w:sz w:val="20"/>
          <w:szCs w:val="20"/>
        </w:rPr>
      </w:pPr>
    </w:p>
    <w:p w:rsidR="001A3C63" w:rsidRPr="00723437" w:rsidRDefault="001A3C63" w:rsidP="001A3C63">
      <w:pPr>
        <w:tabs>
          <w:tab w:val="left" w:pos="1134"/>
        </w:tabs>
        <w:spacing w:line="276" w:lineRule="auto"/>
        <w:ind w:left="567"/>
        <w:jc w:val="both"/>
        <w:rPr>
          <w:rFonts w:ascii="Arial" w:hAnsi="Arial" w:cs="Arial"/>
          <w:b/>
          <w:sz w:val="20"/>
          <w:szCs w:val="20"/>
        </w:rPr>
      </w:pPr>
      <w:r w:rsidRPr="00723437">
        <w:rPr>
          <w:rFonts w:ascii="Arial" w:hAnsi="Arial" w:cs="Arial"/>
          <w:b/>
          <w:sz w:val="20"/>
          <w:szCs w:val="20"/>
        </w:rPr>
        <w:t>Fracción VI. …</w:t>
      </w:r>
    </w:p>
    <w:p w:rsidR="001A3C63" w:rsidRPr="00723437" w:rsidRDefault="001A3C63" w:rsidP="001A3C63">
      <w:pPr>
        <w:tabs>
          <w:tab w:val="left" w:pos="1134"/>
        </w:tabs>
        <w:spacing w:line="276" w:lineRule="auto"/>
        <w:jc w:val="both"/>
        <w:rPr>
          <w:rFonts w:ascii="Arial" w:hAnsi="Arial" w:cs="Arial"/>
          <w:sz w:val="20"/>
          <w:szCs w:val="20"/>
          <w:highlight w:val="yellow"/>
        </w:rPr>
      </w:pPr>
    </w:p>
    <w:p w:rsidR="001A3C63" w:rsidRPr="00723437" w:rsidRDefault="001A3C63" w:rsidP="001A3C63">
      <w:pPr>
        <w:tabs>
          <w:tab w:val="left" w:pos="1134"/>
        </w:tabs>
        <w:spacing w:line="276" w:lineRule="auto"/>
        <w:ind w:left="567"/>
        <w:jc w:val="both"/>
        <w:rPr>
          <w:rFonts w:ascii="Arial" w:hAnsi="Arial" w:cs="Arial"/>
          <w:sz w:val="20"/>
          <w:szCs w:val="20"/>
        </w:rPr>
      </w:pPr>
      <w:r w:rsidRPr="00723437">
        <w:rPr>
          <w:rFonts w:ascii="Arial" w:hAnsi="Arial" w:cs="Arial"/>
          <w:b/>
          <w:sz w:val="20"/>
          <w:szCs w:val="20"/>
        </w:rPr>
        <w:t>VII. Corresponsables en Instalaciones de Gas.</w:t>
      </w:r>
      <w:r w:rsidRPr="00723437">
        <w:rPr>
          <w:rFonts w:ascii="Arial" w:hAnsi="Arial" w:cs="Arial"/>
          <w:sz w:val="20"/>
          <w:szCs w:val="20"/>
        </w:rPr>
        <w:t>- Para los sistemas de distribución de gas natural por ductos y en toda construcción que cuente con instalaciones fijas de aprovechamiento de gas natural o de gas Licuado de Petróleo (L.P.), ya sea con recipientes de almacenamiento fijos o portátiles, instalaciones de gas subterráneas, ya sean en vía pública o propiedad privada,</w:t>
      </w:r>
      <w:r w:rsidRPr="00723437">
        <w:rPr>
          <w:rFonts w:ascii="Arial" w:hAnsi="Arial" w:cs="Arial"/>
          <w:sz w:val="20"/>
          <w:szCs w:val="20"/>
          <w:lang w:eastAsia="es-MX"/>
        </w:rPr>
        <w:t>a partir de 10 viviendas</w:t>
      </w:r>
      <w:r w:rsidRPr="00723437">
        <w:rPr>
          <w:rFonts w:ascii="Arial" w:hAnsi="Arial" w:cs="Arial"/>
          <w:sz w:val="20"/>
          <w:szCs w:val="20"/>
        </w:rPr>
        <w:t>;</w:t>
      </w:r>
    </w:p>
    <w:p w:rsidR="00E901AF" w:rsidRPr="00723437" w:rsidRDefault="00E901AF" w:rsidP="001A3C63">
      <w:pPr>
        <w:tabs>
          <w:tab w:val="left" w:pos="1134"/>
        </w:tabs>
        <w:spacing w:line="276" w:lineRule="auto"/>
        <w:ind w:left="567"/>
        <w:jc w:val="both"/>
        <w:rPr>
          <w:rFonts w:ascii="Arial" w:hAnsi="Arial" w:cs="Arial"/>
          <w:sz w:val="20"/>
          <w:szCs w:val="20"/>
        </w:rPr>
      </w:pPr>
    </w:p>
    <w:p w:rsidR="00E901AF" w:rsidRPr="00723437" w:rsidRDefault="00E901AF" w:rsidP="001A3C63">
      <w:pPr>
        <w:tabs>
          <w:tab w:val="left" w:pos="1134"/>
        </w:tabs>
        <w:spacing w:line="276" w:lineRule="auto"/>
        <w:ind w:left="567"/>
        <w:jc w:val="both"/>
        <w:rPr>
          <w:rFonts w:ascii="Arial" w:hAnsi="Arial" w:cs="Arial"/>
          <w:b/>
          <w:sz w:val="20"/>
          <w:szCs w:val="20"/>
        </w:rPr>
      </w:pPr>
      <w:r w:rsidRPr="00723437">
        <w:rPr>
          <w:rFonts w:ascii="Arial" w:hAnsi="Arial" w:cs="Arial"/>
          <w:b/>
          <w:sz w:val="20"/>
          <w:szCs w:val="20"/>
        </w:rPr>
        <w:t>Fracción VIII. …</w:t>
      </w:r>
    </w:p>
    <w:p w:rsidR="001A3C63" w:rsidRPr="00723437" w:rsidRDefault="001A3C63" w:rsidP="001A3C63">
      <w:pPr>
        <w:tabs>
          <w:tab w:val="left" w:pos="1134"/>
        </w:tabs>
        <w:spacing w:line="276" w:lineRule="auto"/>
        <w:ind w:left="567"/>
        <w:jc w:val="both"/>
        <w:rPr>
          <w:rFonts w:ascii="Arial" w:hAnsi="Arial" w:cs="Arial"/>
          <w:sz w:val="20"/>
          <w:szCs w:val="20"/>
        </w:rPr>
      </w:pPr>
    </w:p>
    <w:p w:rsidR="00E901AF" w:rsidRPr="00723437" w:rsidRDefault="00E901AF" w:rsidP="00E901AF">
      <w:pPr>
        <w:pStyle w:val="Prrafodelista"/>
        <w:autoSpaceDE w:val="0"/>
        <w:autoSpaceDN w:val="0"/>
        <w:adjustRightInd w:val="0"/>
        <w:spacing w:line="276" w:lineRule="auto"/>
        <w:ind w:left="567"/>
        <w:jc w:val="both"/>
        <w:rPr>
          <w:rFonts w:ascii="Arial" w:hAnsi="Arial" w:cs="Arial"/>
          <w:sz w:val="20"/>
          <w:szCs w:val="20"/>
        </w:rPr>
      </w:pPr>
      <w:r w:rsidRPr="00723437">
        <w:rPr>
          <w:rFonts w:ascii="Arial" w:hAnsi="Arial" w:cs="Arial"/>
          <w:b/>
          <w:sz w:val="20"/>
          <w:szCs w:val="20"/>
        </w:rPr>
        <w:t>IX.Corresponsable en Restauración.</w:t>
      </w:r>
      <w:r w:rsidRPr="00723437">
        <w:rPr>
          <w:rFonts w:ascii="Arial" w:hAnsi="Arial" w:cs="Arial"/>
          <w:sz w:val="20"/>
          <w:szCs w:val="20"/>
        </w:rPr>
        <w:t>- Para todas las edificaciones nuevas y existentes dentro del Centro Histórico, Áreas Patrimoniales y Monumentos en el Municipio de Puebla,  para mantenimiento, restauración, aseguramiento, reestructuración, integración, reintegración, consolidación, anastilosis, adecuación, introducción de nuevos sistemas de instalaciones y servicios, actualización de sitios históricos y revitalización.</w:t>
      </w:r>
    </w:p>
    <w:p w:rsidR="00E901AF" w:rsidRPr="00723437" w:rsidRDefault="00E901AF" w:rsidP="001A3C63">
      <w:pPr>
        <w:tabs>
          <w:tab w:val="left" w:pos="1134"/>
        </w:tabs>
        <w:spacing w:line="276" w:lineRule="auto"/>
        <w:ind w:left="567"/>
        <w:jc w:val="both"/>
        <w:rPr>
          <w:rFonts w:ascii="Arial" w:hAnsi="Arial" w:cs="Arial"/>
          <w:sz w:val="20"/>
          <w:szCs w:val="20"/>
        </w:rPr>
      </w:pPr>
    </w:p>
    <w:p w:rsidR="001A3C63" w:rsidRPr="00723437" w:rsidRDefault="00B27CDD" w:rsidP="00F40488">
      <w:pPr>
        <w:spacing w:line="276" w:lineRule="auto"/>
        <w:ind w:left="567"/>
        <w:jc w:val="both"/>
        <w:rPr>
          <w:rFonts w:ascii="Arial" w:hAnsi="Arial" w:cs="Arial"/>
          <w:b/>
          <w:bCs/>
          <w:color w:val="000000"/>
          <w:sz w:val="20"/>
          <w:szCs w:val="20"/>
        </w:rPr>
      </w:pPr>
      <w:r w:rsidRPr="00723437">
        <w:rPr>
          <w:rFonts w:ascii="Arial" w:hAnsi="Arial" w:cs="Arial"/>
          <w:b/>
          <w:bCs/>
          <w:color w:val="000000"/>
          <w:sz w:val="20"/>
          <w:szCs w:val="20"/>
        </w:rPr>
        <w:t>Artículos 681 al 685…</w:t>
      </w:r>
    </w:p>
    <w:p w:rsidR="00B27CDD" w:rsidRPr="00723437" w:rsidRDefault="00B27CDD" w:rsidP="00F40488">
      <w:pPr>
        <w:spacing w:line="276" w:lineRule="auto"/>
        <w:ind w:left="567"/>
        <w:jc w:val="both"/>
        <w:rPr>
          <w:rFonts w:ascii="Arial" w:hAnsi="Arial" w:cs="Arial"/>
          <w:b/>
          <w:bCs/>
          <w:color w:val="000000"/>
          <w:sz w:val="20"/>
          <w:szCs w:val="20"/>
        </w:rPr>
      </w:pPr>
    </w:p>
    <w:p w:rsidR="00B27CDD" w:rsidRPr="00723437" w:rsidRDefault="00B27CDD" w:rsidP="00F40488">
      <w:pPr>
        <w:spacing w:line="276" w:lineRule="auto"/>
        <w:ind w:left="567"/>
        <w:jc w:val="both"/>
        <w:rPr>
          <w:rFonts w:ascii="Arial" w:hAnsi="Arial" w:cs="Arial"/>
          <w:b/>
          <w:sz w:val="20"/>
          <w:szCs w:val="20"/>
        </w:rPr>
      </w:pPr>
      <w:r w:rsidRPr="00723437">
        <w:rPr>
          <w:rFonts w:ascii="Arial" w:hAnsi="Arial" w:cs="Arial"/>
          <w:b/>
          <w:sz w:val="20"/>
          <w:szCs w:val="20"/>
        </w:rPr>
        <w:t>Artículo 686.- …</w:t>
      </w:r>
    </w:p>
    <w:p w:rsidR="00B27CDD" w:rsidRPr="00723437" w:rsidRDefault="00B27CDD" w:rsidP="00F40488">
      <w:pPr>
        <w:spacing w:line="276" w:lineRule="auto"/>
        <w:ind w:left="567"/>
        <w:jc w:val="both"/>
        <w:rPr>
          <w:rFonts w:ascii="Arial" w:hAnsi="Arial" w:cs="Arial"/>
          <w:b/>
          <w:sz w:val="20"/>
          <w:szCs w:val="20"/>
        </w:rPr>
      </w:pPr>
    </w:p>
    <w:p w:rsidR="00B27CDD" w:rsidRPr="00723437" w:rsidRDefault="00B27CDD" w:rsidP="00F40488">
      <w:pPr>
        <w:spacing w:line="276" w:lineRule="auto"/>
        <w:ind w:left="567"/>
        <w:jc w:val="both"/>
        <w:rPr>
          <w:rFonts w:ascii="Arial" w:hAnsi="Arial" w:cs="Arial"/>
          <w:b/>
          <w:sz w:val="20"/>
          <w:szCs w:val="20"/>
        </w:rPr>
      </w:pPr>
      <w:r w:rsidRPr="00723437">
        <w:rPr>
          <w:rFonts w:ascii="Arial" w:hAnsi="Arial" w:cs="Arial"/>
          <w:b/>
          <w:sz w:val="20"/>
          <w:szCs w:val="20"/>
        </w:rPr>
        <w:t>Fracción I. ...</w:t>
      </w:r>
    </w:p>
    <w:p w:rsidR="00B27CDD" w:rsidRPr="00723437" w:rsidRDefault="00B27CDD" w:rsidP="00F40488">
      <w:pPr>
        <w:spacing w:line="276" w:lineRule="auto"/>
        <w:ind w:left="567"/>
        <w:jc w:val="both"/>
        <w:rPr>
          <w:rFonts w:ascii="Arial" w:hAnsi="Arial" w:cs="Arial"/>
          <w:b/>
          <w:sz w:val="20"/>
          <w:szCs w:val="20"/>
        </w:rPr>
      </w:pPr>
    </w:p>
    <w:p w:rsidR="00B27CDD" w:rsidRPr="00723437" w:rsidRDefault="00B27CDD" w:rsidP="00F40488">
      <w:pPr>
        <w:spacing w:line="276" w:lineRule="auto"/>
        <w:ind w:left="567"/>
        <w:jc w:val="both"/>
        <w:rPr>
          <w:rFonts w:ascii="Arial" w:hAnsi="Arial" w:cs="Arial"/>
          <w:sz w:val="20"/>
          <w:szCs w:val="20"/>
        </w:rPr>
      </w:pPr>
      <w:r w:rsidRPr="00723437">
        <w:rPr>
          <w:rFonts w:ascii="Arial" w:hAnsi="Arial" w:cs="Arial"/>
          <w:b/>
          <w:sz w:val="20"/>
          <w:szCs w:val="20"/>
        </w:rPr>
        <w:t>II.</w:t>
      </w:r>
      <w:r w:rsidRPr="00723437">
        <w:rPr>
          <w:rFonts w:ascii="Arial" w:hAnsi="Arial" w:cs="Arial"/>
          <w:sz w:val="20"/>
          <w:szCs w:val="20"/>
        </w:rPr>
        <w:t xml:space="preserve"> Todos los miembros de la CAADROC deberán tener registro de DRO o Corresponsable, a excepción de los mencionados en las fracciones I, IV y VII  de este artículo;</w:t>
      </w:r>
    </w:p>
    <w:p w:rsidR="00B27CDD" w:rsidRPr="00723437" w:rsidRDefault="00B27CDD" w:rsidP="00F40488">
      <w:pPr>
        <w:spacing w:line="276" w:lineRule="auto"/>
        <w:ind w:left="567"/>
        <w:jc w:val="both"/>
        <w:rPr>
          <w:rFonts w:ascii="Arial" w:hAnsi="Arial" w:cs="Arial"/>
          <w:b/>
          <w:bCs/>
          <w:color w:val="000000"/>
          <w:sz w:val="20"/>
          <w:szCs w:val="20"/>
        </w:rPr>
      </w:pPr>
    </w:p>
    <w:p w:rsidR="00B27CDD" w:rsidRPr="00723437" w:rsidRDefault="00B27CDD" w:rsidP="00F40488">
      <w:pPr>
        <w:spacing w:line="276" w:lineRule="auto"/>
        <w:ind w:left="567"/>
        <w:jc w:val="both"/>
        <w:rPr>
          <w:rFonts w:ascii="Arial" w:hAnsi="Arial" w:cs="Arial"/>
          <w:b/>
          <w:bCs/>
          <w:color w:val="000000"/>
          <w:sz w:val="20"/>
          <w:szCs w:val="20"/>
        </w:rPr>
      </w:pPr>
      <w:r w:rsidRPr="00723437">
        <w:rPr>
          <w:rFonts w:ascii="Arial" w:hAnsi="Arial" w:cs="Arial"/>
          <w:b/>
          <w:bCs/>
          <w:color w:val="000000"/>
          <w:sz w:val="20"/>
          <w:szCs w:val="20"/>
        </w:rPr>
        <w:t>Fracciones III a la VIII…</w:t>
      </w:r>
    </w:p>
    <w:p w:rsidR="00B27CDD" w:rsidRPr="00723437" w:rsidRDefault="00B27CDD" w:rsidP="00F40488">
      <w:pPr>
        <w:spacing w:line="276" w:lineRule="auto"/>
        <w:ind w:left="567"/>
        <w:jc w:val="both"/>
        <w:rPr>
          <w:rFonts w:ascii="Arial" w:hAnsi="Arial" w:cs="Arial"/>
          <w:b/>
          <w:bCs/>
          <w:color w:val="000000"/>
          <w:sz w:val="20"/>
          <w:szCs w:val="20"/>
        </w:rPr>
      </w:pPr>
      <w:r w:rsidRPr="00723437">
        <w:rPr>
          <w:rFonts w:ascii="Arial" w:hAnsi="Arial" w:cs="Arial"/>
          <w:b/>
          <w:bCs/>
          <w:color w:val="000000"/>
          <w:sz w:val="20"/>
          <w:szCs w:val="20"/>
        </w:rPr>
        <w:t>…</w:t>
      </w:r>
    </w:p>
    <w:p w:rsidR="00B27CDD" w:rsidRPr="00723437" w:rsidRDefault="00B27CDD" w:rsidP="00F40488">
      <w:pPr>
        <w:spacing w:line="276" w:lineRule="auto"/>
        <w:ind w:left="567"/>
        <w:jc w:val="both"/>
        <w:rPr>
          <w:rFonts w:ascii="Arial" w:hAnsi="Arial" w:cs="Arial"/>
          <w:b/>
          <w:bCs/>
          <w:color w:val="000000"/>
          <w:sz w:val="20"/>
          <w:szCs w:val="20"/>
        </w:rPr>
      </w:pPr>
    </w:p>
    <w:p w:rsidR="00B27CDD" w:rsidRPr="00723437" w:rsidRDefault="001328CE" w:rsidP="00F40488">
      <w:pPr>
        <w:spacing w:line="276" w:lineRule="auto"/>
        <w:ind w:left="567"/>
        <w:jc w:val="both"/>
        <w:rPr>
          <w:rFonts w:ascii="Arial" w:hAnsi="Arial" w:cs="Arial"/>
          <w:b/>
          <w:bCs/>
          <w:color w:val="000000"/>
          <w:sz w:val="20"/>
          <w:szCs w:val="20"/>
        </w:rPr>
      </w:pPr>
      <w:r>
        <w:rPr>
          <w:rFonts w:ascii="Arial" w:hAnsi="Arial" w:cs="Arial"/>
          <w:b/>
          <w:bCs/>
          <w:color w:val="000000"/>
          <w:sz w:val="20"/>
          <w:szCs w:val="20"/>
        </w:rPr>
        <w:t>Artículo 687</w:t>
      </w:r>
      <w:r w:rsidR="00B27CDD" w:rsidRPr="00723437">
        <w:rPr>
          <w:rFonts w:ascii="Arial" w:hAnsi="Arial" w:cs="Arial"/>
          <w:b/>
          <w:bCs/>
          <w:color w:val="000000"/>
          <w:sz w:val="20"/>
          <w:szCs w:val="20"/>
        </w:rPr>
        <w:t>…</w:t>
      </w:r>
    </w:p>
    <w:p w:rsidR="00B27CDD" w:rsidRPr="00723437" w:rsidRDefault="00B27CDD" w:rsidP="00F40488">
      <w:pPr>
        <w:spacing w:line="276" w:lineRule="auto"/>
        <w:ind w:left="567"/>
        <w:jc w:val="both"/>
        <w:rPr>
          <w:rFonts w:ascii="Arial" w:hAnsi="Arial" w:cs="Arial"/>
          <w:b/>
          <w:bCs/>
          <w:color w:val="000000"/>
          <w:sz w:val="20"/>
          <w:szCs w:val="20"/>
        </w:rPr>
      </w:pPr>
    </w:p>
    <w:p w:rsidR="00B27CDD" w:rsidRPr="00723437" w:rsidRDefault="00B27CDD" w:rsidP="00F40488">
      <w:pPr>
        <w:spacing w:line="276" w:lineRule="auto"/>
        <w:ind w:left="567"/>
        <w:jc w:val="both"/>
        <w:rPr>
          <w:rFonts w:ascii="Arial" w:hAnsi="Arial" w:cs="Arial"/>
          <w:b/>
          <w:bCs/>
          <w:color w:val="000000"/>
          <w:sz w:val="20"/>
          <w:szCs w:val="20"/>
        </w:rPr>
      </w:pPr>
      <w:r w:rsidRPr="00723437">
        <w:rPr>
          <w:rFonts w:ascii="Arial" w:hAnsi="Arial" w:cs="Arial"/>
          <w:b/>
          <w:bCs/>
          <w:color w:val="000000"/>
          <w:sz w:val="20"/>
          <w:szCs w:val="20"/>
        </w:rPr>
        <w:t>Artículo 688.- …</w:t>
      </w:r>
    </w:p>
    <w:p w:rsidR="00B27CDD" w:rsidRPr="00723437" w:rsidRDefault="00B27CDD" w:rsidP="00F40488">
      <w:pPr>
        <w:spacing w:line="276" w:lineRule="auto"/>
        <w:ind w:left="567"/>
        <w:jc w:val="both"/>
        <w:rPr>
          <w:rFonts w:ascii="Arial" w:hAnsi="Arial" w:cs="Arial"/>
          <w:b/>
          <w:bCs/>
          <w:color w:val="000000"/>
          <w:sz w:val="20"/>
          <w:szCs w:val="20"/>
        </w:rPr>
      </w:pPr>
    </w:p>
    <w:p w:rsidR="00B27CDD" w:rsidRPr="00723437" w:rsidRDefault="00B27CDD" w:rsidP="00B27CDD">
      <w:pPr>
        <w:spacing w:line="276" w:lineRule="auto"/>
        <w:ind w:left="567"/>
        <w:jc w:val="both"/>
        <w:rPr>
          <w:rFonts w:ascii="Arial" w:hAnsi="Arial" w:cs="Arial"/>
          <w:sz w:val="20"/>
          <w:szCs w:val="20"/>
        </w:rPr>
      </w:pPr>
      <w:r w:rsidRPr="00723437">
        <w:rPr>
          <w:rFonts w:ascii="Arial" w:hAnsi="Arial" w:cs="Arial"/>
          <w:b/>
          <w:sz w:val="20"/>
          <w:szCs w:val="20"/>
        </w:rPr>
        <w:t>I.</w:t>
      </w:r>
      <w:r w:rsidRPr="00723437">
        <w:rPr>
          <w:rFonts w:ascii="Arial" w:hAnsi="Arial" w:cs="Arial"/>
          <w:sz w:val="20"/>
          <w:szCs w:val="20"/>
        </w:rPr>
        <w:t xml:space="preserve"> El Comité Técnico de Admisión, estará integrado por un mínimo de tres DRO “A”;</w:t>
      </w:r>
    </w:p>
    <w:p w:rsidR="00B27CDD" w:rsidRPr="00723437" w:rsidRDefault="00B27CDD" w:rsidP="00B27CDD">
      <w:pPr>
        <w:spacing w:line="276" w:lineRule="auto"/>
        <w:ind w:left="567"/>
        <w:jc w:val="both"/>
        <w:rPr>
          <w:rFonts w:ascii="Arial" w:hAnsi="Arial" w:cs="Arial"/>
          <w:b/>
          <w:sz w:val="20"/>
          <w:szCs w:val="20"/>
          <w:lang w:val="es-MX"/>
        </w:rPr>
      </w:pPr>
    </w:p>
    <w:p w:rsidR="00B27CDD" w:rsidRPr="00723437" w:rsidRDefault="00B27CDD"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lastRenderedPageBreak/>
        <w:t xml:space="preserve">Fracciones II a la </w:t>
      </w:r>
      <w:r w:rsidR="007831B0" w:rsidRPr="00723437">
        <w:rPr>
          <w:rFonts w:ascii="Arial" w:hAnsi="Arial" w:cs="Arial"/>
          <w:b/>
          <w:sz w:val="20"/>
          <w:szCs w:val="20"/>
          <w:lang w:val="es-MX"/>
        </w:rPr>
        <w:t>IV…</w:t>
      </w:r>
    </w:p>
    <w:p w:rsidR="007831B0" w:rsidRPr="00723437" w:rsidRDefault="007831B0" w:rsidP="00B27CDD">
      <w:pPr>
        <w:spacing w:line="276" w:lineRule="auto"/>
        <w:ind w:left="567"/>
        <w:jc w:val="both"/>
        <w:rPr>
          <w:rFonts w:ascii="Arial" w:hAnsi="Arial" w:cs="Arial"/>
          <w:b/>
          <w:sz w:val="20"/>
          <w:szCs w:val="20"/>
          <w:lang w:val="es-MX"/>
        </w:rPr>
      </w:pPr>
    </w:p>
    <w:p w:rsidR="007831B0" w:rsidRPr="00723437" w:rsidRDefault="007831B0"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Artículos 689 al 696…</w:t>
      </w:r>
    </w:p>
    <w:p w:rsidR="007831B0" w:rsidRPr="00723437" w:rsidRDefault="007831B0" w:rsidP="00B27CDD">
      <w:pPr>
        <w:spacing w:line="276" w:lineRule="auto"/>
        <w:ind w:left="567"/>
        <w:jc w:val="both"/>
        <w:rPr>
          <w:rFonts w:ascii="Arial" w:hAnsi="Arial" w:cs="Arial"/>
          <w:b/>
          <w:sz w:val="20"/>
          <w:szCs w:val="20"/>
          <w:lang w:val="es-MX"/>
        </w:rPr>
      </w:pPr>
    </w:p>
    <w:p w:rsidR="007831B0" w:rsidRPr="00723437" w:rsidRDefault="007831B0" w:rsidP="007831B0">
      <w:pPr>
        <w:spacing w:line="276" w:lineRule="auto"/>
        <w:ind w:left="567"/>
        <w:jc w:val="both"/>
        <w:rPr>
          <w:rFonts w:ascii="Arial" w:hAnsi="Arial" w:cs="Arial"/>
          <w:sz w:val="20"/>
          <w:szCs w:val="20"/>
        </w:rPr>
      </w:pPr>
      <w:r w:rsidRPr="00723437">
        <w:rPr>
          <w:rFonts w:ascii="Arial" w:hAnsi="Arial" w:cs="Arial"/>
          <w:b/>
          <w:sz w:val="20"/>
          <w:szCs w:val="20"/>
        </w:rPr>
        <w:t>Artículo 697.-</w:t>
      </w:r>
      <w:r w:rsidRPr="00723437">
        <w:rPr>
          <w:rFonts w:ascii="Arial" w:hAnsi="Arial" w:cs="Arial"/>
          <w:sz w:val="20"/>
          <w:szCs w:val="20"/>
        </w:rPr>
        <w:t xml:space="preserve"> Para el cumplimiento de sus facultades de inspección, vigilancia y control del desarrollo urbano, la Dirección substanciará procedimientos administrativos encaminados a determinar probables infracciones y la aplicación de sanciones para lo cual realizará a través del personal designado lo siguiente:</w:t>
      </w:r>
      <w:r w:rsidRPr="00723437">
        <w:rPr>
          <w:rFonts w:ascii="Arial" w:hAnsi="Arial" w:cs="Arial"/>
          <w:sz w:val="20"/>
          <w:szCs w:val="20"/>
        </w:rPr>
        <w:tab/>
      </w:r>
      <w:r w:rsidRPr="00723437">
        <w:rPr>
          <w:rFonts w:ascii="Arial" w:hAnsi="Arial" w:cs="Arial"/>
          <w:sz w:val="20"/>
          <w:szCs w:val="20"/>
        </w:rPr>
        <w:tab/>
      </w:r>
      <w:r w:rsidRPr="00723437">
        <w:rPr>
          <w:rFonts w:ascii="Arial" w:hAnsi="Arial" w:cs="Arial"/>
          <w:sz w:val="20"/>
          <w:szCs w:val="20"/>
        </w:rPr>
        <w:tab/>
      </w:r>
      <w:r w:rsidRPr="00723437">
        <w:rPr>
          <w:rFonts w:ascii="Arial" w:hAnsi="Arial" w:cs="Arial"/>
          <w:sz w:val="20"/>
          <w:szCs w:val="20"/>
        </w:rPr>
        <w:tab/>
      </w:r>
      <w:r w:rsidRPr="00723437">
        <w:rPr>
          <w:rFonts w:ascii="Arial" w:hAnsi="Arial" w:cs="Arial"/>
          <w:sz w:val="20"/>
          <w:szCs w:val="20"/>
        </w:rPr>
        <w:tab/>
      </w:r>
      <w:r w:rsidRPr="00723437">
        <w:rPr>
          <w:rFonts w:ascii="Arial" w:hAnsi="Arial" w:cs="Arial"/>
          <w:sz w:val="20"/>
          <w:szCs w:val="20"/>
        </w:rPr>
        <w:tab/>
      </w:r>
      <w:r w:rsidRPr="00723437">
        <w:rPr>
          <w:rFonts w:ascii="Arial" w:hAnsi="Arial" w:cs="Arial"/>
          <w:sz w:val="20"/>
          <w:szCs w:val="20"/>
        </w:rPr>
        <w:tab/>
      </w:r>
      <w:r w:rsidRPr="00723437">
        <w:rPr>
          <w:rFonts w:ascii="Arial" w:hAnsi="Arial" w:cs="Arial"/>
          <w:sz w:val="20"/>
          <w:szCs w:val="20"/>
        </w:rPr>
        <w:tab/>
      </w:r>
    </w:p>
    <w:p w:rsidR="007831B0" w:rsidRPr="00723437" w:rsidRDefault="007831B0" w:rsidP="00506152">
      <w:pPr>
        <w:pStyle w:val="Prrafodelista"/>
        <w:numPr>
          <w:ilvl w:val="1"/>
          <w:numId w:val="15"/>
        </w:numPr>
        <w:spacing w:line="276" w:lineRule="auto"/>
        <w:ind w:left="851" w:firstLine="0"/>
        <w:jc w:val="both"/>
        <w:rPr>
          <w:rFonts w:ascii="Arial" w:hAnsi="Arial" w:cs="Arial"/>
          <w:sz w:val="20"/>
          <w:szCs w:val="20"/>
        </w:rPr>
      </w:pPr>
      <w:r w:rsidRPr="00723437">
        <w:rPr>
          <w:rFonts w:ascii="Arial" w:hAnsi="Arial" w:cs="Arial"/>
          <w:sz w:val="20"/>
          <w:szCs w:val="20"/>
        </w:rPr>
        <w:t xml:space="preserve">Diligencia de inspección y verificación a las obras terminadas; y </w:t>
      </w:r>
    </w:p>
    <w:p w:rsidR="00B84B28" w:rsidRDefault="00B84B28" w:rsidP="00B84B28">
      <w:pPr>
        <w:pStyle w:val="Prrafodelista"/>
        <w:spacing w:line="276" w:lineRule="auto"/>
        <w:ind w:left="851"/>
        <w:jc w:val="both"/>
        <w:rPr>
          <w:rFonts w:ascii="Arial" w:hAnsi="Arial" w:cs="Arial"/>
          <w:sz w:val="20"/>
          <w:szCs w:val="20"/>
        </w:rPr>
      </w:pPr>
    </w:p>
    <w:p w:rsidR="007831B0" w:rsidRPr="00723437" w:rsidRDefault="007831B0" w:rsidP="00506152">
      <w:pPr>
        <w:pStyle w:val="Prrafodelista"/>
        <w:numPr>
          <w:ilvl w:val="1"/>
          <w:numId w:val="15"/>
        </w:numPr>
        <w:spacing w:line="276" w:lineRule="auto"/>
        <w:ind w:left="851" w:firstLine="0"/>
        <w:jc w:val="both"/>
        <w:rPr>
          <w:rFonts w:ascii="Arial" w:hAnsi="Arial" w:cs="Arial"/>
          <w:sz w:val="20"/>
          <w:szCs w:val="20"/>
        </w:rPr>
      </w:pPr>
      <w:r w:rsidRPr="00723437">
        <w:rPr>
          <w:rFonts w:ascii="Arial" w:hAnsi="Arial" w:cs="Arial"/>
          <w:sz w:val="20"/>
          <w:szCs w:val="20"/>
        </w:rPr>
        <w:t>Diligencia de inspección y supervisión a las obras en proceso.</w:t>
      </w:r>
      <w:r w:rsidRPr="00723437">
        <w:rPr>
          <w:rFonts w:ascii="Arial" w:hAnsi="Arial" w:cs="Arial"/>
          <w:sz w:val="20"/>
          <w:szCs w:val="20"/>
        </w:rPr>
        <w:tab/>
      </w:r>
    </w:p>
    <w:p w:rsidR="007831B0" w:rsidRPr="00723437" w:rsidRDefault="007831B0" w:rsidP="007831B0">
      <w:pPr>
        <w:spacing w:line="276" w:lineRule="auto"/>
        <w:ind w:left="567"/>
        <w:jc w:val="both"/>
        <w:rPr>
          <w:rFonts w:ascii="Arial" w:hAnsi="Arial" w:cs="Arial"/>
          <w:sz w:val="20"/>
          <w:szCs w:val="20"/>
        </w:rPr>
      </w:pPr>
    </w:p>
    <w:p w:rsidR="007831B0" w:rsidRPr="00723437" w:rsidRDefault="007831B0" w:rsidP="007831B0">
      <w:pPr>
        <w:shd w:val="clear" w:color="auto" w:fill="FFFFFF"/>
        <w:ind w:left="567"/>
        <w:jc w:val="both"/>
        <w:rPr>
          <w:rFonts w:ascii="Arial" w:hAnsi="Arial" w:cs="Arial"/>
          <w:color w:val="000000"/>
          <w:sz w:val="20"/>
          <w:szCs w:val="20"/>
          <w:lang w:val="es-MX" w:eastAsia="es-MX"/>
        </w:rPr>
      </w:pPr>
      <w:r w:rsidRPr="00723437">
        <w:rPr>
          <w:rFonts w:ascii="Arial" w:hAnsi="Arial" w:cs="Arial"/>
          <w:color w:val="000000"/>
          <w:sz w:val="20"/>
          <w:szCs w:val="20"/>
          <w:lang w:val="es-MX" w:eastAsia="es-MX"/>
        </w:rPr>
        <w:t>Para tal efecto las diligencias señaladas en las fracciones anteriores,  se practicarán, en las obras en proceso y obras terminadas, fraccionamientos, cambios de uso de suelo u otros aprovechamientos de inmuebles que violen la Ley de Desarrollo Urbano Sustentable del Estado de Puebla, los Programas de Desarrollo Urbano aplicables y el presente Código. </w:t>
      </w:r>
    </w:p>
    <w:p w:rsidR="007831B0" w:rsidRPr="00723437" w:rsidRDefault="007831B0" w:rsidP="007831B0">
      <w:pPr>
        <w:shd w:val="clear" w:color="auto" w:fill="FFFFFF"/>
        <w:ind w:left="567"/>
        <w:jc w:val="both"/>
        <w:rPr>
          <w:rFonts w:ascii="Arial" w:hAnsi="Arial" w:cs="Arial"/>
          <w:color w:val="000000"/>
          <w:sz w:val="20"/>
          <w:szCs w:val="20"/>
          <w:lang w:val="es-MX" w:eastAsia="es-MX"/>
        </w:rPr>
      </w:pPr>
    </w:p>
    <w:p w:rsidR="007831B0" w:rsidRPr="00723437" w:rsidRDefault="007831B0" w:rsidP="007831B0">
      <w:pPr>
        <w:shd w:val="clear" w:color="auto" w:fill="FFFFFF"/>
        <w:ind w:left="567"/>
        <w:jc w:val="both"/>
        <w:rPr>
          <w:rFonts w:ascii="Arial" w:hAnsi="Arial" w:cs="Arial"/>
          <w:color w:val="000000"/>
          <w:sz w:val="20"/>
          <w:szCs w:val="20"/>
          <w:lang w:val="es-MX" w:eastAsia="es-MX"/>
        </w:rPr>
      </w:pPr>
      <w:r w:rsidRPr="00723437">
        <w:rPr>
          <w:rFonts w:ascii="Arial" w:hAnsi="Arial" w:cs="Arial"/>
          <w:color w:val="000000"/>
          <w:sz w:val="20"/>
          <w:szCs w:val="20"/>
          <w:lang w:val="es-MX" w:eastAsia="es-MX"/>
        </w:rPr>
        <w:t>La actuación de la Dirección podrá ser de forma oficiosa, o a través de denuncia ciudadana contemplada en la Ley de Desarrollo Urbano Sustentable del Estado de Puebla y el presente Capítulo.</w:t>
      </w:r>
    </w:p>
    <w:p w:rsidR="007831B0" w:rsidRPr="00723437" w:rsidRDefault="007831B0" w:rsidP="00B27CDD">
      <w:pPr>
        <w:spacing w:line="276" w:lineRule="auto"/>
        <w:ind w:left="567"/>
        <w:jc w:val="both"/>
        <w:rPr>
          <w:rFonts w:ascii="Arial" w:hAnsi="Arial" w:cs="Arial"/>
          <w:b/>
          <w:sz w:val="20"/>
          <w:szCs w:val="20"/>
          <w:lang w:val="es-MX"/>
        </w:rPr>
      </w:pPr>
    </w:p>
    <w:p w:rsidR="00B27CDD" w:rsidRPr="00723437" w:rsidRDefault="001328CE" w:rsidP="00B27CDD">
      <w:pPr>
        <w:spacing w:line="276" w:lineRule="auto"/>
        <w:ind w:left="567"/>
        <w:jc w:val="both"/>
        <w:rPr>
          <w:rFonts w:ascii="Arial" w:hAnsi="Arial" w:cs="Arial"/>
          <w:b/>
          <w:sz w:val="20"/>
          <w:szCs w:val="20"/>
          <w:lang w:val="es-MX"/>
        </w:rPr>
      </w:pPr>
      <w:r>
        <w:rPr>
          <w:rFonts w:ascii="Arial" w:hAnsi="Arial" w:cs="Arial"/>
          <w:b/>
          <w:sz w:val="20"/>
          <w:szCs w:val="20"/>
          <w:lang w:val="es-MX"/>
        </w:rPr>
        <w:t>Artículo 698</w:t>
      </w:r>
      <w:r w:rsidR="007831B0" w:rsidRPr="00723437">
        <w:rPr>
          <w:rFonts w:ascii="Arial" w:hAnsi="Arial" w:cs="Arial"/>
          <w:b/>
          <w:sz w:val="20"/>
          <w:szCs w:val="20"/>
          <w:lang w:val="es-MX"/>
        </w:rPr>
        <w:t>…</w:t>
      </w:r>
    </w:p>
    <w:p w:rsidR="007831B0" w:rsidRPr="00723437" w:rsidRDefault="007831B0" w:rsidP="00B27CDD">
      <w:pPr>
        <w:spacing w:line="276" w:lineRule="auto"/>
        <w:ind w:left="567"/>
        <w:jc w:val="both"/>
        <w:rPr>
          <w:rFonts w:ascii="Arial" w:hAnsi="Arial" w:cs="Arial"/>
          <w:b/>
          <w:sz w:val="20"/>
          <w:szCs w:val="20"/>
          <w:lang w:val="es-MX"/>
        </w:rPr>
      </w:pPr>
    </w:p>
    <w:p w:rsidR="007831B0" w:rsidRPr="00723437" w:rsidRDefault="007831B0" w:rsidP="00B27CDD">
      <w:pPr>
        <w:spacing w:line="276" w:lineRule="auto"/>
        <w:ind w:left="567"/>
        <w:jc w:val="both"/>
        <w:rPr>
          <w:rFonts w:ascii="Arial" w:hAnsi="Arial" w:cs="Arial"/>
          <w:sz w:val="20"/>
          <w:szCs w:val="20"/>
        </w:rPr>
      </w:pPr>
      <w:r w:rsidRPr="00723437">
        <w:rPr>
          <w:rFonts w:ascii="Arial" w:hAnsi="Arial" w:cs="Arial"/>
          <w:b/>
          <w:sz w:val="20"/>
          <w:szCs w:val="20"/>
        </w:rPr>
        <w:t>Artículo 699.-</w:t>
      </w:r>
      <w:r w:rsidRPr="00723437">
        <w:rPr>
          <w:rFonts w:ascii="Arial" w:hAnsi="Arial" w:cs="Arial"/>
          <w:sz w:val="20"/>
          <w:szCs w:val="20"/>
        </w:rPr>
        <w:t xml:space="preserve"> La diligencia de inspección y verificación a las obras terminadas tiene como objetivo que la autoridad constate que la acción urbanística  o la edificación se haya realizado en apego a los términos de la licencia emitida por la autoridad competente y si cumple con la normatividad aplicable.</w:t>
      </w:r>
    </w:p>
    <w:p w:rsidR="007831B0" w:rsidRPr="00723437" w:rsidRDefault="007831B0" w:rsidP="00B27CDD">
      <w:pPr>
        <w:spacing w:line="276" w:lineRule="auto"/>
        <w:ind w:left="567"/>
        <w:jc w:val="both"/>
        <w:rPr>
          <w:rFonts w:ascii="Arial" w:hAnsi="Arial" w:cs="Arial"/>
          <w:b/>
          <w:sz w:val="20"/>
          <w:szCs w:val="20"/>
          <w:lang w:val="es-MX"/>
        </w:rPr>
      </w:pPr>
    </w:p>
    <w:p w:rsidR="007831B0" w:rsidRPr="00723437" w:rsidRDefault="007831B0" w:rsidP="00B27CDD">
      <w:pPr>
        <w:spacing w:line="276" w:lineRule="auto"/>
        <w:ind w:left="567"/>
        <w:jc w:val="both"/>
        <w:rPr>
          <w:rFonts w:ascii="Arial" w:hAnsi="Arial" w:cs="Arial"/>
          <w:b/>
          <w:sz w:val="20"/>
          <w:szCs w:val="20"/>
          <w:lang w:val="es-MX"/>
        </w:rPr>
      </w:pPr>
      <w:r w:rsidRPr="00723437">
        <w:rPr>
          <w:rFonts w:ascii="Arial" w:hAnsi="Arial" w:cs="Arial"/>
          <w:b/>
          <w:sz w:val="20"/>
          <w:szCs w:val="20"/>
        </w:rPr>
        <w:t xml:space="preserve">Artículo 700.- </w:t>
      </w:r>
      <w:r w:rsidRPr="00723437">
        <w:rPr>
          <w:rFonts w:ascii="Arial" w:hAnsi="Arial" w:cs="Arial"/>
          <w:sz w:val="20"/>
          <w:szCs w:val="20"/>
        </w:rPr>
        <w:t>La diligencia de inspección y supervisión a las obras en proceso tiene como objetivo que la autoridad constate en el sitio, la ejecución de la obra con apego a los términos de la licencia emitida por la autoridad competente; se cumplan con las condicionantes determinadas en la licencia de uso de suelo y cuente con las medidas de seguridad e higiene establecidas en el COREMUN.</w:t>
      </w:r>
      <w:r w:rsidRPr="00723437">
        <w:rPr>
          <w:rFonts w:ascii="Arial" w:hAnsi="Arial" w:cs="Arial"/>
          <w:sz w:val="20"/>
          <w:szCs w:val="20"/>
        </w:rPr>
        <w:tab/>
      </w:r>
    </w:p>
    <w:p w:rsidR="00B27CDD" w:rsidRPr="00723437" w:rsidRDefault="00B27CDD" w:rsidP="00B27CDD">
      <w:pPr>
        <w:spacing w:line="276" w:lineRule="auto"/>
        <w:ind w:left="567"/>
        <w:jc w:val="both"/>
        <w:rPr>
          <w:rFonts w:ascii="Arial" w:hAnsi="Arial" w:cs="Arial"/>
          <w:b/>
          <w:sz w:val="20"/>
          <w:szCs w:val="20"/>
          <w:lang w:val="es-MX"/>
        </w:rPr>
      </w:pPr>
    </w:p>
    <w:p w:rsidR="00B27CDD" w:rsidRPr="00723437" w:rsidRDefault="00C6398A" w:rsidP="00B27CDD">
      <w:pPr>
        <w:spacing w:line="276" w:lineRule="auto"/>
        <w:ind w:left="567"/>
        <w:jc w:val="both"/>
        <w:rPr>
          <w:rFonts w:ascii="Arial" w:hAnsi="Arial" w:cs="Arial"/>
          <w:b/>
          <w:sz w:val="20"/>
          <w:szCs w:val="20"/>
          <w:lang w:val="es-MX"/>
        </w:rPr>
      </w:pPr>
      <w:r w:rsidRPr="00723437">
        <w:rPr>
          <w:rFonts w:ascii="Arial" w:hAnsi="Arial" w:cs="Arial"/>
          <w:b/>
          <w:sz w:val="20"/>
          <w:szCs w:val="20"/>
        </w:rPr>
        <w:t>Artículo 701.-</w:t>
      </w:r>
      <w:r w:rsidRPr="00723437">
        <w:rPr>
          <w:rFonts w:ascii="Arial" w:hAnsi="Arial" w:cs="Arial"/>
          <w:sz w:val="20"/>
          <w:szCs w:val="20"/>
        </w:rPr>
        <w:t xml:space="preserve"> Las diligencias de inspección y verificación a las obras terminadas se desahogarán de la siguiente forma:</w:t>
      </w:r>
      <w:r w:rsidRPr="00723437">
        <w:rPr>
          <w:rFonts w:ascii="Arial" w:hAnsi="Arial" w:cs="Arial"/>
          <w:sz w:val="20"/>
          <w:szCs w:val="20"/>
        </w:rPr>
        <w:tab/>
      </w:r>
    </w:p>
    <w:p w:rsidR="00B27CDD" w:rsidRPr="00723437" w:rsidRDefault="00B27CDD" w:rsidP="00B27CDD">
      <w:pPr>
        <w:spacing w:line="276" w:lineRule="auto"/>
        <w:ind w:left="567"/>
        <w:jc w:val="both"/>
        <w:rPr>
          <w:rFonts w:ascii="Arial" w:hAnsi="Arial" w:cs="Arial"/>
          <w:b/>
          <w:sz w:val="20"/>
          <w:szCs w:val="20"/>
          <w:lang w:val="es-MX"/>
        </w:rPr>
      </w:pPr>
    </w:p>
    <w:p w:rsidR="00B27CDD" w:rsidRPr="00723437" w:rsidRDefault="00C6398A"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Fracciones I y II…</w:t>
      </w:r>
    </w:p>
    <w:p w:rsidR="00C6398A" w:rsidRPr="00723437" w:rsidRDefault="00C6398A" w:rsidP="00B27CDD">
      <w:pPr>
        <w:spacing w:line="276" w:lineRule="auto"/>
        <w:ind w:left="567"/>
        <w:jc w:val="both"/>
        <w:rPr>
          <w:rFonts w:ascii="Arial" w:hAnsi="Arial" w:cs="Arial"/>
          <w:b/>
          <w:sz w:val="20"/>
          <w:szCs w:val="20"/>
          <w:lang w:val="es-MX"/>
        </w:rPr>
      </w:pPr>
    </w:p>
    <w:p w:rsidR="00C6398A" w:rsidRPr="00723437" w:rsidRDefault="00C6398A" w:rsidP="00C6398A">
      <w:pPr>
        <w:spacing w:line="276" w:lineRule="auto"/>
        <w:ind w:left="567"/>
        <w:jc w:val="both"/>
        <w:rPr>
          <w:rFonts w:ascii="Arial" w:hAnsi="Arial" w:cs="Arial"/>
          <w:sz w:val="20"/>
          <w:szCs w:val="20"/>
        </w:rPr>
      </w:pPr>
      <w:r w:rsidRPr="00723437">
        <w:rPr>
          <w:rFonts w:ascii="Arial" w:hAnsi="Arial" w:cs="Arial"/>
          <w:b/>
          <w:sz w:val="20"/>
          <w:szCs w:val="20"/>
        </w:rPr>
        <w:t>III.</w:t>
      </w:r>
      <w:r w:rsidRPr="00723437">
        <w:rPr>
          <w:rFonts w:ascii="Arial" w:hAnsi="Arial" w:cs="Arial"/>
          <w:sz w:val="20"/>
          <w:szCs w:val="20"/>
        </w:rPr>
        <w:t xml:space="preserve"> En el caso de que la/el supervisor detecte que la obra no cuenta con licencia de construcción, se trate de un espacio público, o inmuebles ubicados en el Centro Histórico, Áreas Patrimoniales y Monumentos del Municipio de Puebla que sean categorías, 1, 2 y 4-Relevante, lo comunicará al Director, quien expedirá la orden de clausura, como medida de seguridad de inmediata ejecución, con carácter temporal preventivo, de conformidad con el procedimiento señalado en el artículo 708, sin que medie la visita al sitio señalada en las fracciones siguientes;</w:t>
      </w:r>
    </w:p>
    <w:p w:rsidR="00C6398A" w:rsidRPr="00723437" w:rsidRDefault="00C6398A" w:rsidP="00C6398A">
      <w:pPr>
        <w:spacing w:line="276" w:lineRule="auto"/>
        <w:ind w:left="567"/>
        <w:jc w:val="both"/>
        <w:rPr>
          <w:rFonts w:ascii="Arial" w:hAnsi="Arial" w:cs="Arial"/>
          <w:sz w:val="20"/>
          <w:szCs w:val="20"/>
        </w:rPr>
      </w:pPr>
    </w:p>
    <w:p w:rsidR="00C6398A" w:rsidRPr="00723437" w:rsidRDefault="00C6398A" w:rsidP="00C6398A">
      <w:pPr>
        <w:spacing w:line="276" w:lineRule="auto"/>
        <w:ind w:left="567"/>
        <w:jc w:val="both"/>
        <w:rPr>
          <w:rFonts w:ascii="Arial" w:hAnsi="Arial" w:cs="Arial"/>
          <w:b/>
          <w:sz w:val="20"/>
          <w:szCs w:val="20"/>
        </w:rPr>
      </w:pPr>
      <w:r w:rsidRPr="00723437">
        <w:rPr>
          <w:rFonts w:ascii="Arial" w:hAnsi="Arial" w:cs="Arial"/>
          <w:b/>
          <w:sz w:val="20"/>
          <w:szCs w:val="20"/>
        </w:rPr>
        <w:t>Fracciones IV a la VII…</w:t>
      </w:r>
    </w:p>
    <w:p w:rsidR="00C6398A" w:rsidRPr="00723437" w:rsidRDefault="00C6398A" w:rsidP="00B27CDD">
      <w:pPr>
        <w:spacing w:line="276" w:lineRule="auto"/>
        <w:ind w:left="567"/>
        <w:jc w:val="both"/>
        <w:rPr>
          <w:rFonts w:ascii="Arial" w:hAnsi="Arial" w:cs="Arial"/>
          <w:b/>
          <w:sz w:val="20"/>
          <w:szCs w:val="20"/>
          <w:lang w:val="es-MX"/>
        </w:rPr>
      </w:pPr>
    </w:p>
    <w:p w:rsidR="00C6398A" w:rsidRPr="00723437" w:rsidRDefault="007A3C69"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Artículo</w:t>
      </w:r>
      <w:r w:rsidR="004D3D01">
        <w:rPr>
          <w:rFonts w:ascii="Arial" w:hAnsi="Arial" w:cs="Arial"/>
          <w:b/>
          <w:sz w:val="20"/>
          <w:szCs w:val="20"/>
          <w:lang w:val="es-MX"/>
        </w:rPr>
        <w:t>s</w:t>
      </w:r>
      <w:r w:rsidRPr="00723437">
        <w:rPr>
          <w:rFonts w:ascii="Arial" w:hAnsi="Arial" w:cs="Arial"/>
          <w:b/>
          <w:sz w:val="20"/>
          <w:szCs w:val="20"/>
          <w:lang w:val="es-MX"/>
        </w:rPr>
        <w:t xml:space="preserve"> 702</w:t>
      </w:r>
      <w:r w:rsidR="004D3D01">
        <w:rPr>
          <w:rFonts w:ascii="Arial" w:hAnsi="Arial" w:cs="Arial"/>
          <w:b/>
          <w:sz w:val="20"/>
          <w:szCs w:val="20"/>
          <w:lang w:val="es-MX"/>
        </w:rPr>
        <w:t xml:space="preserve"> al 702 Ter</w:t>
      </w:r>
      <w:r w:rsidRPr="00723437">
        <w:rPr>
          <w:rFonts w:ascii="Arial" w:hAnsi="Arial" w:cs="Arial"/>
          <w:b/>
          <w:sz w:val="20"/>
          <w:szCs w:val="20"/>
          <w:lang w:val="es-MX"/>
        </w:rPr>
        <w:t>…</w:t>
      </w:r>
    </w:p>
    <w:p w:rsidR="007A3C69" w:rsidRPr="00723437" w:rsidRDefault="007A3C69" w:rsidP="00B27CDD">
      <w:pPr>
        <w:spacing w:line="276" w:lineRule="auto"/>
        <w:ind w:left="567"/>
        <w:jc w:val="both"/>
        <w:rPr>
          <w:rFonts w:ascii="Arial" w:hAnsi="Arial" w:cs="Arial"/>
          <w:b/>
          <w:sz w:val="20"/>
          <w:szCs w:val="20"/>
          <w:lang w:val="es-MX"/>
        </w:rPr>
      </w:pPr>
    </w:p>
    <w:p w:rsidR="007A3C69" w:rsidRPr="00723437" w:rsidRDefault="007A3C69" w:rsidP="007A3C69">
      <w:pPr>
        <w:spacing w:line="276" w:lineRule="auto"/>
        <w:ind w:left="567"/>
        <w:jc w:val="both"/>
        <w:rPr>
          <w:rFonts w:ascii="Arial" w:hAnsi="Arial" w:cs="Arial"/>
          <w:sz w:val="20"/>
          <w:szCs w:val="20"/>
        </w:rPr>
      </w:pPr>
      <w:r w:rsidRPr="00723437">
        <w:rPr>
          <w:rFonts w:ascii="Arial" w:hAnsi="Arial" w:cs="Arial"/>
          <w:b/>
          <w:sz w:val="20"/>
          <w:szCs w:val="20"/>
        </w:rPr>
        <w:t>Artículo 703.-</w:t>
      </w:r>
      <w:r w:rsidRPr="00723437">
        <w:rPr>
          <w:rFonts w:ascii="Arial" w:hAnsi="Arial" w:cs="Arial"/>
          <w:sz w:val="20"/>
          <w:szCs w:val="20"/>
        </w:rPr>
        <w:t xml:space="preserve"> Transcurrido el término sin que el propietario o poseedor haya dado cumplimiento al artículo 702, el Director ordenará la clausura temporal de la obra, como medida de seguridad de inmediata ejecución, con carácter temporal preventivo, de conformidad con el procedimiento señalado en el artículo 708 del presente Capítulo.</w:t>
      </w:r>
    </w:p>
    <w:p w:rsidR="007A3C69" w:rsidRPr="00723437" w:rsidRDefault="007A3C69" w:rsidP="007A3C69">
      <w:pPr>
        <w:spacing w:line="276" w:lineRule="auto"/>
        <w:ind w:left="567"/>
        <w:jc w:val="both"/>
        <w:rPr>
          <w:rFonts w:ascii="Arial" w:hAnsi="Arial" w:cs="Arial"/>
          <w:sz w:val="20"/>
          <w:szCs w:val="20"/>
        </w:rPr>
      </w:pPr>
    </w:p>
    <w:p w:rsidR="007A3C69" w:rsidRPr="00723437" w:rsidRDefault="001328CE" w:rsidP="007A3C69">
      <w:pPr>
        <w:spacing w:line="276" w:lineRule="auto"/>
        <w:ind w:left="567"/>
        <w:jc w:val="both"/>
        <w:rPr>
          <w:rFonts w:ascii="Arial" w:hAnsi="Arial" w:cs="Arial"/>
          <w:b/>
          <w:sz w:val="20"/>
          <w:szCs w:val="20"/>
        </w:rPr>
      </w:pPr>
      <w:r>
        <w:rPr>
          <w:rFonts w:ascii="Arial" w:hAnsi="Arial" w:cs="Arial"/>
          <w:b/>
          <w:sz w:val="20"/>
          <w:szCs w:val="20"/>
        </w:rPr>
        <w:t>Artículo 704</w:t>
      </w:r>
      <w:r w:rsidR="007A3C69" w:rsidRPr="00723437">
        <w:rPr>
          <w:rFonts w:ascii="Arial" w:hAnsi="Arial" w:cs="Arial"/>
          <w:b/>
          <w:sz w:val="20"/>
          <w:szCs w:val="20"/>
        </w:rPr>
        <w:t>…</w:t>
      </w:r>
    </w:p>
    <w:p w:rsidR="007A3C69" w:rsidRPr="00723437" w:rsidRDefault="007A3C69" w:rsidP="007A3C69">
      <w:pPr>
        <w:spacing w:line="276" w:lineRule="auto"/>
        <w:ind w:left="567"/>
        <w:jc w:val="both"/>
        <w:rPr>
          <w:rFonts w:ascii="Arial" w:hAnsi="Arial" w:cs="Arial"/>
          <w:sz w:val="20"/>
          <w:szCs w:val="20"/>
        </w:rPr>
      </w:pPr>
    </w:p>
    <w:p w:rsidR="007A3C69" w:rsidRPr="00723437" w:rsidRDefault="007A3C69" w:rsidP="007A3C69">
      <w:pPr>
        <w:pStyle w:val="Sinespaciado"/>
        <w:ind w:left="567"/>
        <w:jc w:val="both"/>
      </w:pPr>
      <w:r w:rsidRPr="00723437">
        <w:rPr>
          <w:b/>
        </w:rPr>
        <w:t>Artículo 705</w:t>
      </w:r>
      <w:r w:rsidRPr="00723437">
        <w:t>.- La diligencia de inspección y supervisión de obras en proceso se desahogará de la siguiente forma:</w:t>
      </w:r>
      <w:r w:rsidRPr="00723437">
        <w:tab/>
      </w:r>
    </w:p>
    <w:p w:rsidR="007A3C69" w:rsidRPr="00723437" w:rsidRDefault="007A3C69" w:rsidP="007A3C69">
      <w:pPr>
        <w:pStyle w:val="Sinespaciado"/>
        <w:ind w:left="567"/>
        <w:jc w:val="both"/>
        <w:rPr>
          <w:b/>
        </w:rPr>
      </w:pPr>
    </w:p>
    <w:p w:rsidR="007A3C69" w:rsidRPr="00723437" w:rsidRDefault="007A3C69" w:rsidP="007A3C69">
      <w:pPr>
        <w:pStyle w:val="Sinespaciado"/>
        <w:ind w:left="567"/>
        <w:jc w:val="both"/>
        <w:rPr>
          <w:b/>
        </w:rPr>
      </w:pPr>
      <w:r w:rsidRPr="00723437">
        <w:rPr>
          <w:b/>
        </w:rPr>
        <w:t>Fracciones I a la V…</w:t>
      </w:r>
    </w:p>
    <w:p w:rsidR="007A3C69" w:rsidRPr="00723437" w:rsidRDefault="007A3C69" w:rsidP="007A3C69">
      <w:pPr>
        <w:pStyle w:val="Sinespaciado"/>
        <w:ind w:left="567"/>
        <w:jc w:val="both"/>
        <w:rPr>
          <w:b/>
        </w:rPr>
      </w:pPr>
    </w:p>
    <w:p w:rsidR="00F138E3" w:rsidRPr="00723437" w:rsidRDefault="00F138E3" w:rsidP="00F138E3">
      <w:pPr>
        <w:tabs>
          <w:tab w:val="left" w:pos="993"/>
        </w:tabs>
        <w:spacing w:line="276" w:lineRule="auto"/>
        <w:ind w:left="567"/>
        <w:jc w:val="both"/>
        <w:rPr>
          <w:rFonts w:ascii="Arial" w:hAnsi="Arial" w:cs="Arial"/>
          <w:sz w:val="20"/>
          <w:szCs w:val="20"/>
        </w:rPr>
      </w:pPr>
      <w:r w:rsidRPr="00723437">
        <w:rPr>
          <w:rFonts w:ascii="Arial" w:hAnsi="Arial" w:cs="Arial"/>
          <w:b/>
          <w:sz w:val="20"/>
          <w:szCs w:val="20"/>
        </w:rPr>
        <w:t>VI.</w:t>
      </w:r>
      <w:r w:rsidRPr="00723437">
        <w:rPr>
          <w:rFonts w:ascii="Arial" w:hAnsi="Arial" w:cs="Arial"/>
          <w:sz w:val="20"/>
          <w:szCs w:val="20"/>
        </w:rPr>
        <w:t xml:space="preserve"> En el caso de que el supervisor detecte que la obra no cuenta con licencia de construcción, se trate de un espacio público, o inmuebles ubicados en el Centro Histórico, Áreas Patrimoniales y Monumentos del Municipio de Puebla que sean categorías, 1, 2 y 4-Relevante,  lo comunicará al Director, quien expedirá la orden de clausura, como medida de seguridad de inmediata ejecución, con carácter temporal preventivo, de conformidad con el procedimiento señalado en el artículo 708 sin que medie la visita al sitio señalada en las fracciones siguientes;</w:t>
      </w:r>
    </w:p>
    <w:p w:rsidR="007A3C69" w:rsidRPr="00723437" w:rsidRDefault="007A3C69" w:rsidP="007A3C69">
      <w:pPr>
        <w:pStyle w:val="Sinespaciado"/>
        <w:ind w:left="567"/>
        <w:jc w:val="both"/>
        <w:rPr>
          <w:b/>
        </w:rPr>
      </w:pPr>
    </w:p>
    <w:p w:rsidR="00B27CDD" w:rsidRPr="00723437" w:rsidRDefault="00F138E3"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Fracciones VII a la X…</w:t>
      </w:r>
    </w:p>
    <w:p w:rsidR="00F138E3" w:rsidRPr="00723437" w:rsidRDefault="00F138E3" w:rsidP="00B27CDD">
      <w:pPr>
        <w:spacing w:line="276" w:lineRule="auto"/>
        <w:ind w:left="567"/>
        <w:jc w:val="both"/>
        <w:rPr>
          <w:rFonts w:ascii="Arial" w:hAnsi="Arial" w:cs="Arial"/>
          <w:b/>
          <w:sz w:val="20"/>
          <w:szCs w:val="20"/>
          <w:lang w:val="es-MX"/>
        </w:rPr>
      </w:pPr>
    </w:p>
    <w:p w:rsidR="00F138E3" w:rsidRPr="00723437" w:rsidRDefault="00F138E3" w:rsidP="00B27CDD">
      <w:pPr>
        <w:spacing w:line="276" w:lineRule="auto"/>
        <w:ind w:left="567"/>
        <w:jc w:val="both"/>
        <w:rPr>
          <w:rFonts w:ascii="Arial" w:hAnsi="Arial" w:cs="Arial"/>
          <w:sz w:val="20"/>
          <w:szCs w:val="20"/>
        </w:rPr>
      </w:pPr>
      <w:r w:rsidRPr="00723437">
        <w:rPr>
          <w:rFonts w:ascii="Arial" w:hAnsi="Arial" w:cs="Arial"/>
          <w:b/>
          <w:sz w:val="20"/>
          <w:szCs w:val="20"/>
        </w:rPr>
        <w:t>Artículo 706.-</w:t>
      </w:r>
      <w:r w:rsidRPr="00723437">
        <w:rPr>
          <w:rFonts w:ascii="Arial" w:hAnsi="Arial" w:cs="Arial"/>
          <w:sz w:val="20"/>
          <w:szCs w:val="20"/>
        </w:rPr>
        <w:t xml:space="preserve"> En caso de que en la diligencia de inspección y supervisión se hayan detectado anomalías en el proceso constructivo, o diferencias entre el proyecto autorizado y la etapa en que se encuentra la construcción asentadas en el acta administrativa y en la bitácora autorizada por la Dirección, el visitado tendrá un término de tres días hábiles contados a partir del día siguiente a aquél en el que se practique la visita para realizar las siguientes acciones:</w:t>
      </w:r>
    </w:p>
    <w:p w:rsidR="00F138E3" w:rsidRPr="00723437" w:rsidRDefault="00F138E3" w:rsidP="00B27CDD">
      <w:pPr>
        <w:spacing w:line="276" w:lineRule="auto"/>
        <w:ind w:left="567"/>
        <w:jc w:val="both"/>
        <w:rPr>
          <w:rFonts w:ascii="Arial" w:hAnsi="Arial" w:cs="Arial"/>
          <w:b/>
          <w:sz w:val="20"/>
          <w:szCs w:val="20"/>
          <w:lang w:val="es-MX"/>
        </w:rPr>
      </w:pPr>
    </w:p>
    <w:p w:rsidR="00F138E3" w:rsidRPr="00723437" w:rsidRDefault="00F138E3"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Fracciones I y II…</w:t>
      </w:r>
    </w:p>
    <w:p w:rsidR="00F138E3" w:rsidRPr="00723437" w:rsidRDefault="00F138E3" w:rsidP="00B27CDD">
      <w:pPr>
        <w:spacing w:line="276" w:lineRule="auto"/>
        <w:ind w:left="567"/>
        <w:jc w:val="both"/>
        <w:rPr>
          <w:rFonts w:ascii="Arial" w:hAnsi="Arial" w:cs="Arial"/>
          <w:b/>
          <w:sz w:val="20"/>
          <w:szCs w:val="20"/>
          <w:lang w:val="es-MX"/>
        </w:rPr>
      </w:pPr>
    </w:p>
    <w:p w:rsidR="00F138E3" w:rsidRPr="00723437" w:rsidRDefault="00F138E3" w:rsidP="00F138E3">
      <w:pPr>
        <w:spacing w:line="276" w:lineRule="auto"/>
        <w:ind w:left="567"/>
        <w:jc w:val="both"/>
        <w:rPr>
          <w:rFonts w:ascii="Arial" w:hAnsi="Arial" w:cs="Arial"/>
          <w:sz w:val="20"/>
          <w:szCs w:val="20"/>
        </w:rPr>
      </w:pPr>
      <w:r w:rsidRPr="00723437">
        <w:rPr>
          <w:rFonts w:ascii="Arial" w:hAnsi="Arial" w:cs="Arial"/>
          <w:b/>
          <w:sz w:val="20"/>
          <w:szCs w:val="20"/>
        </w:rPr>
        <w:t xml:space="preserve">Artículo 707.- </w:t>
      </w:r>
      <w:r w:rsidRPr="00723437">
        <w:rPr>
          <w:rFonts w:ascii="Arial" w:hAnsi="Arial" w:cs="Arial"/>
          <w:sz w:val="20"/>
          <w:szCs w:val="20"/>
        </w:rPr>
        <w:t>Si el visitado no da cumplimiento en el plazo señalado en el artículo anterior, se ordenará la suspensión de la obra, siguiendo el procedimiento señalado en el artículo 708  del presente Capítulo. En caso de que la obra cuente con DRO se dará vista del procedimiento a la CAADROC.</w:t>
      </w:r>
    </w:p>
    <w:p w:rsidR="00F138E3" w:rsidRPr="00723437" w:rsidRDefault="00F138E3" w:rsidP="00F138E3">
      <w:pPr>
        <w:spacing w:line="276" w:lineRule="auto"/>
        <w:ind w:left="567"/>
        <w:jc w:val="both"/>
        <w:rPr>
          <w:rFonts w:ascii="Arial" w:hAnsi="Arial" w:cs="Arial"/>
          <w:sz w:val="20"/>
          <w:szCs w:val="20"/>
        </w:rPr>
      </w:pPr>
    </w:p>
    <w:p w:rsidR="00F138E3" w:rsidRPr="00723437" w:rsidRDefault="00F138E3" w:rsidP="00F138E3">
      <w:pPr>
        <w:spacing w:line="276" w:lineRule="auto"/>
        <w:ind w:left="567"/>
        <w:jc w:val="both"/>
        <w:rPr>
          <w:rFonts w:ascii="Arial" w:hAnsi="Arial" w:cs="Arial"/>
          <w:b/>
          <w:sz w:val="20"/>
          <w:szCs w:val="20"/>
        </w:rPr>
      </w:pPr>
      <w:r w:rsidRPr="00723437">
        <w:rPr>
          <w:rFonts w:ascii="Arial" w:hAnsi="Arial" w:cs="Arial"/>
          <w:b/>
          <w:sz w:val="20"/>
          <w:szCs w:val="20"/>
        </w:rPr>
        <w:t>Artículo</w:t>
      </w:r>
      <w:r w:rsidR="00E76384">
        <w:rPr>
          <w:rFonts w:ascii="Arial" w:hAnsi="Arial" w:cs="Arial"/>
          <w:b/>
          <w:sz w:val="20"/>
          <w:szCs w:val="20"/>
        </w:rPr>
        <w:t>s</w:t>
      </w:r>
      <w:r w:rsidRPr="00723437">
        <w:rPr>
          <w:rFonts w:ascii="Arial" w:hAnsi="Arial" w:cs="Arial"/>
          <w:b/>
          <w:sz w:val="20"/>
          <w:szCs w:val="20"/>
        </w:rPr>
        <w:t xml:space="preserve"> 707 Bis</w:t>
      </w:r>
      <w:r w:rsidR="00E76384">
        <w:rPr>
          <w:rFonts w:ascii="Arial" w:hAnsi="Arial" w:cs="Arial"/>
          <w:b/>
          <w:sz w:val="20"/>
          <w:szCs w:val="20"/>
        </w:rPr>
        <w:t xml:space="preserve"> al 717…</w:t>
      </w:r>
    </w:p>
    <w:p w:rsidR="00F138E3" w:rsidRPr="00723437" w:rsidRDefault="00F138E3" w:rsidP="00F138E3">
      <w:pPr>
        <w:spacing w:line="276" w:lineRule="auto"/>
        <w:ind w:left="567"/>
        <w:jc w:val="both"/>
        <w:rPr>
          <w:rFonts w:ascii="Arial" w:hAnsi="Arial" w:cs="Arial"/>
          <w:b/>
          <w:sz w:val="20"/>
          <w:szCs w:val="20"/>
        </w:rPr>
      </w:pPr>
    </w:p>
    <w:p w:rsidR="00F138E3" w:rsidRPr="00723437" w:rsidRDefault="00F138E3" w:rsidP="00F138E3">
      <w:pPr>
        <w:spacing w:line="276" w:lineRule="auto"/>
        <w:ind w:left="567"/>
        <w:jc w:val="both"/>
        <w:rPr>
          <w:rFonts w:ascii="Arial" w:hAnsi="Arial" w:cs="Arial"/>
          <w:b/>
          <w:sz w:val="20"/>
          <w:szCs w:val="20"/>
        </w:rPr>
      </w:pPr>
      <w:r w:rsidRPr="00723437">
        <w:rPr>
          <w:rFonts w:ascii="Arial" w:hAnsi="Arial" w:cs="Arial"/>
          <w:b/>
          <w:sz w:val="20"/>
          <w:szCs w:val="20"/>
        </w:rPr>
        <w:t>Artículo 718.- …</w:t>
      </w:r>
    </w:p>
    <w:p w:rsidR="00F138E3" w:rsidRPr="00723437" w:rsidRDefault="00F138E3" w:rsidP="00B27CDD">
      <w:pPr>
        <w:spacing w:line="276" w:lineRule="auto"/>
        <w:ind w:left="567"/>
        <w:jc w:val="both"/>
        <w:rPr>
          <w:rFonts w:ascii="Arial" w:hAnsi="Arial" w:cs="Arial"/>
          <w:b/>
          <w:sz w:val="20"/>
          <w:szCs w:val="20"/>
          <w:lang w:val="es-MX"/>
        </w:rPr>
      </w:pPr>
    </w:p>
    <w:p w:rsidR="00F138E3" w:rsidRPr="00723437" w:rsidRDefault="00F138E3"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Tabla sanciones.</w:t>
      </w:r>
    </w:p>
    <w:p w:rsidR="00F138E3" w:rsidRPr="00723437" w:rsidRDefault="00F138E3"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 xml:space="preserve">Fracciones </w:t>
      </w:r>
      <w:r w:rsidR="005A19FA" w:rsidRPr="00723437">
        <w:rPr>
          <w:rFonts w:ascii="Arial" w:hAnsi="Arial" w:cs="Arial"/>
          <w:b/>
          <w:sz w:val="20"/>
          <w:szCs w:val="20"/>
          <w:lang w:val="es-MX"/>
        </w:rPr>
        <w:t>I a la XXIV…</w:t>
      </w:r>
    </w:p>
    <w:p w:rsidR="005A19FA" w:rsidRPr="00723437" w:rsidRDefault="005A19FA" w:rsidP="00B27CDD">
      <w:pPr>
        <w:spacing w:line="276" w:lineRule="auto"/>
        <w:ind w:left="567"/>
        <w:jc w:val="both"/>
        <w:rPr>
          <w:rFonts w:ascii="Arial" w:hAnsi="Arial" w:cs="Arial"/>
          <w:b/>
          <w:sz w:val="20"/>
          <w:szCs w:val="20"/>
          <w:lang w:val="es-MX"/>
        </w:rPr>
      </w:pPr>
    </w:p>
    <w:tbl>
      <w:tblPr>
        <w:tblStyle w:val="Tablaconcuadrcula"/>
        <w:tblW w:w="0" w:type="auto"/>
        <w:tblInd w:w="675" w:type="dxa"/>
        <w:tblLook w:val="04A0"/>
      </w:tblPr>
      <w:tblGrid>
        <w:gridCol w:w="3261"/>
        <w:gridCol w:w="2078"/>
        <w:gridCol w:w="2993"/>
      </w:tblGrid>
      <w:tr w:rsidR="005A19FA" w:rsidRPr="00723437" w:rsidTr="005A19FA">
        <w:tc>
          <w:tcPr>
            <w:tcW w:w="3261" w:type="dxa"/>
          </w:tcPr>
          <w:p w:rsidR="005A19FA" w:rsidRPr="00723437" w:rsidRDefault="005A19FA" w:rsidP="001D4D70">
            <w:pPr>
              <w:spacing w:line="276" w:lineRule="auto"/>
              <w:jc w:val="both"/>
              <w:rPr>
                <w:rFonts w:ascii="Arial" w:hAnsi="Arial" w:cs="Arial"/>
                <w:b/>
                <w:color w:val="000000"/>
                <w:sz w:val="20"/>
                <w:szCs w:val="20"/>
              </w:rPr>
            </w:pPr>
          </w:p>
          <w:p w:rsidR="005A19FA" w:rsidRPr="00723437" w:rsidRDefault="005A19FA" w:rsidP="001D4D70">
            <w:pPr>
              <w:spacing w:line="276" w:lineRule="auto"/>
              <w:jc w:val="both"/>
              <w:rPr>
                <w:rFonts w:ascii="Arial" w:hAnsi="Arial" w:cs="Arial"/>
                <w:color w:val="000000"/>
                <w:sz w:val="20"/>
                <w:szCs w:val="20"/>
              </w:rPr>
            </w:pPr>
            <w:r w:rsidRPr="00723437">
              <w:rPr>
                <w:rFonts w:ascii="Arial" w:hAnsi="Arial" w:cs="Arial"/>
                <w:b/>
                <w:color w:val="000000"/>
                <w:sz w:val="20"/>
                <w:szCs w:val="20"/>
              </w:rPr>
              <w:t>XXV.</w:t>
            </w:r>
            <w:r w:rsidRPr="00723437">
              <w:rPr>
                <w:rFonts w:ascii="Arial" w:hAnsi="Arial" w:cs="Arial"/>
                <w:color w:val="000000"/>
                <w:sz w:val="20"/>
                <w:szCs w:val="20"/>
              </w:rPr>
              <w:t xml:space="preserve"> Provocar el deterioro o ruina total o parcial de los inmuebles ubicados en el Centro Histórico, de las Áreas Patrimoniales y de </w:t>
            </w:r>
            <w:r w:rsidRPr="00723437">
              <w:rPr>
                <w:rFonts w:ascii="Arial" w:hAnsi="Arial" w:cs="Arial"/>
                <w:color w:val="000000"/>
                <w:sz w:val="20"/>
                <w:szCs w:val="20"/>
              </w:rPr>
              <w:lastRenderedPageBreak/>
              <w:t xml:space="preserve">los Monumentos Aislados, por abandono, descuido y/o la omisión de acciones de reparación, mantenimiento y conservación. </w:t>
            </w:r>
          </w:p>
        </w:tc>
        <w:tc>
          <w:tcPr>
            <w:tcW w:w="2078" w:type="dxa"/>
          </w:tcPr>
          <w:p w:rsidR="005A19FA" w:rsidRPr="00723437" w:rsidRDefault="005A19FA" w:rsidP="001D4D70">
            <w:pPr>
              <w:spacing w:line="276" w:lineRule="auto"/>
              <w:jc w:val="both"/>
              <w:rPr>
                <w:rFonts w:ascii="Arial" w:hAnsi="Arial" w:cs="Arial"/>
                <w:b/>
                <w:sz w:val="20"/>
                <w:szCs w:val="20"/>
              </w:rPr>
            </w:pPr>
          </w:p>
          <w:p w:rsidR="005A19FA" w:rsidRPr="00723437" w:rsidRDefault="005A19FA" w:rsidP="001D4D70">
            <w:pPr>
              <w:spacing w:line="276" w:lineRule="auto"/>
              <w:jc w:val="both"/>
              <w:rPr>
                <w:rFonts w:ascii="Arial" w:hAnsi="Arial" w:cs="Arial"/>
                <w:sz w:val="20"/>
                <w:szCs w:val="20"/>
              </w:rPr>
            </w:pPr>
            <w:r w:rsidRPr="00723437">
              <w:rPr>
                <w:rFonts w:ascii="Arial" w:hAnsi="Arial" w:cs="Arial"/>
                <w:b/>
                <w:sz w:val="20"/>
                <w:szCs w:val="20"/>
              </w:rPr>
              <w:t>XXV. I.</w:t>
            </w:r>
            <w:r w:rsidRPr="00723437">
              <w:rPr>
                <w:rFonts w:ascii="Arial" w:hAnsi="Arial" w:cs="Arial"/>
                <w:sz w:val="20"/>
                <w:szCs w:val="20"/>
              </w:rPr>
              <w:t xml:space="preserve"> Propietario</w:t>
            </w:r>
          </w:p>
        </w:tc>
        <w:tc>
          <w:tcPr>
            <w:tcW w:w="2993" w:type="dxa"/>
          </w:tcPr>
          <w:p w:rsidR="005A19FA" w:rsidRPr="00723437" w:rsidRDefault="005A19FA" w:rsidP="001D4D70">
            <w:pPr>
              <w:spacing w:line="276" w:lineRule="auto"/>
              <w:jc w:val="both"/>
              <w:rPr>
                <w:rFonts w:ascii="Arial" w:hAnsi="Arial" w:cs="Arial"/>
                <w:b/>
                <w:bCs/>
                <w:color w:val="000000"/>
                <w:sz w:val="20"/>
                <w:szCs w:val="20"/>
              </w:rPr>
            </w:pPr>
          </w:p>
          <w:p w:rsidR="005A19FA" w:rsidRPr="00723437" w:rsidRDefault="005A19FA" w:rsidP="001D4D70">
            <w:pPr>
              <w:spacing w:line="276" w:lineRule="auto"/>
              <w:jc w:val="both"/>
              <w:rPr>
                <w:rFonts w:ascii="Arial" w:hAnsi="Arial" w:cs="Arial"/>
                <w:bCs/>
                <w:color w:val="000000"/>
                <w:sz w:val="20"/>
                <w:szCs w:val="20"/>
              </w:rPr>
            </w:pPr>
            <w:r w:rsidRPr="00723437">
              <w:rPr>
                <w:rFonts w:ascii="Arial" w:hAnsi="Arial" w:cs="Arial"/>
                <w:b/>
                <w:bCs/>
                <w:color w:val="000000"/>
                <w:sz w:val="20"/>
                <w:szCs w:val="20"/>
              </w:rPr>
              <w:t xml:space="preserve">XXV. I.I. </w:t>
            </w:r>
            <w:r w:rsidRPr="00723437">
              <w:rPr>
                <w:rFonts w:ascii="Arial" w:hAnsi="Arial" w:cs="Arial"/>
                <w:bCs/>
                <w:color w:val="000000"/>
                <w:sz w:val="20"/>
                <w:szCs w:val="20"/>
              </w:rPr>
              <w:t xml:space="preserve">La que determine la Ley Federal sobre Monumentos y Zonas Arqueológicos Artísticos e </w:t>
            </w:r>
            <w:r w:rsidRPr="00723437">
              <w:rPr>
                <w:rFonts w:ascii="Arial" w:hAnsi="Arial" w:cs="Arial"/>
                <w:bCs/>
                <w:color w:val="000000"/>
                <w:sz w:val="20"/>
                <w:szCs w:val="20"/>
              </w:rPr>
              <w:lastRenderedPageBreak/>
              <w:t>Históricos.</w:t>
            </w:r>
          </w:p>
          <w:p w:rsidR="005A19FA" w:rsidRPr="00723437" w:rsidRDefault="005A19FA" w:rsidP="001D4D70">
            <w:pPr>
              <w:spacing w:line="276" w:lineRule="auto"/>
              <w:jc w:val="both"/>
              <w:rPr>
                <w:rFonts w:ascii="Arial" w:hAnsi="Arial" w:cs="Arial"/>
                <w:bCs/>
                <w:color w:val="000000"/>
                <w:sz w:val="20"/>
                <w:szCs w:val="20"/>
              </w:rPr>
            </w:pPr>
          </w:p>
          <w:p w:rsidR="005A19FA" w:rsidRPr="00723437" w:rsidRDefault="005A19FA" w:rsidP="001D4D70">
            <w:pPr>
              <w:spacing w:line="276" w:lineRule="auto"/>
              <w:jc w:val="both"/>
              <w:rPr>
                <w:rFonts w:ascii="Arial" w:hAnsi="Arial" w:cs="Arial"/>
                <w:b/>
                <w:bCs/>
                <w:color w:val="000000"/>
                <w:sz w:val="20"/>
                <w:szCs w:val="20"/>
              </w:rPr>
            </w:pPr>
            <w:r w:rsidRPr="00723437">
              <w:rPr>
                <w:rFonts w:ascii="Arial" w:hAnsi="Arial" w:cs="Arial"/>
                <w:b/>
                <w:bCs/>
                <w:color w:val="000000"/>
                <w:sz w:val="20"/>
                <w:szCs w:val="20"/>
              </w:rPr>
              <w:t xml:space="preserve">XXIV.I.II </w:t>
            </w:r>
            <w:r w:rsidRPr="00723437">
              <w:rPr>
                <w:rFonts w:ascii="Arial" w:hAnsi="Arial" w:cs="Arial"/>
                <w:bCs/>
                <w:color w:val="000000"/>
                <w:sz w:val="20"/>
                <w:szCs w:val="20"/>
              </w:rPr>
              <w:t>El 100% del valor catastral del inmueble afectado.</w:t>
            </w:r>
          </w:p>
        </w:tc>
      </w:tr>
    </w:tbl>
    <w:p w:rsidR="005A19FA" w:rsidRPr="00723437" w:rsidRDefault="005A19FA" w:rsidP="00B27CDD">
      <w:pPr>
        <w:spacing w:line="276" w:lineRule="auto"/>
        <w:ind w:left="567"/>
        <w:jc w:val="both"/>
        <w:rPr>
          <w:rFonts w:ascii="Arial" w:hAnsi="Arial" w:cs="Arial"/>
          <w:b/>
          <w:sz w:val="20"/>
          <w:szCs w:val="20"/>
          <w:lang w:val="es-MX"/>
        </w:rPr>
      </w:pPr>
    </w:p>
    <w:p w:rsidR="005A19FA" w:rsidRPr="00723437" w:rsidRDefault="005A19FA" w:rsidP="005A19FA">
      <w:pPr>
        <w:spacing w:line="276" w:lineRule="auto"/>
        <w:ind w:left="567"/>
        <w:jc w:val="both"/>
        <w:rPr>
          <w:rFonts w:ascii="Arial" w:hAnsi="Arial" w:cs="Arial"/>
          <w:b/>
          <w:sz w:val="20"/>
          <w:szCs w:val="20"/>
        </w:rPr>
      </w:pPr>
      <w:r w:rsidRPr="00723437">
        <w:rPr>
          <w:rFonts w:ascii="Arial" w:hAnsi="Arial" w:cs="Arial"/>
          <w:b/>
          <w:sz w:val="20"/>
          <w:szCs w:val="20"/>
          <w:lang w:val="es-MX"/>
        </w:rPr>
        <w:t>Artículo</w:t>
      </w:r>
      <w:r w:rsidR="00E76384">
        <w:rPr>
          <w:rFonts w:ascii="Arial" w:hAnsi="Arial" w:cs="Arial"/>
          <w:b/>
          <w:sz w:val="20"/>
          <w:szCs w:val="20"/>
          <w:lang w:val="es-MX"/>
        </w:rPr>
        <w:t>s</w:t>
      </w:r>
      <w:r w:rsidRPr="00723437">
        <w:rPr>
          <w:rFonts w:ascii="Arial" w:hAnsi="Arial" w:cs="Arial"/>
          <w:b/>
          <w:sz w:val="20"/>
          <w:szCs w:val="20"/>
          <w:lang w:val="es-MX"/>
        </w:rPr>
        <w:t xml:space="preserve"> 719</w:t>
      </w:r>
      <w:r w:rsidR="00E76384">
        <w:rPr>
          <w:rFonts w:ascii="Arial" w:hAnsi="Arial" w:cs="Arial"/>
          <w:b/>
          <w:sz w:val="20"/>
          <w:szCs w:val="20"/>
          <w:lang w:val="es-MX"/>
        </w:rPr>
        <w:t xml:space="preserve"> y 719 Bis</w:t>
      </w:r>
      <w:r w:rsidRPr="00723437">
        <w:rPr>
          <w:rFonts w:ascii="Arial" w:hAnsi="Arial" w:cs="Arial"/>
          <w:b/>
          <w:sz w:val="20"/>
          <w:szCs w:val="20"/>
          <w:lang w:val="es-MX"/>
        </w:rPr>
        <w:t>…</w:t>
      </w:r>
    </w:p>
    <w:p w:rsidR="005A19FA" w:rsidRPr="00723437" w:rsidRDefault="005A19FA" w:rsidP="005A19FA">
      <w:pPr>
        <w:spacing w:line="276" w:lineRule="auto"/>
        <w:ind w:left="567"/>
        <w:jc w:val="both"/>
        <w:rPr>
          <w:rFonts w:ascii="Arial" w:hAnsi="Arial" w:cs="Arial"/>
          <w:b/>
          <w:sz w:val="20"/>
          <w:szCs w:val="20"/>
        </w:rPr>
      </w:pPr>
    </w:p>
    <w:p w:rsidR="005A19FA" w:rsidRPr="00723437" w:rsidRDefault="005A19FA" w:rsidP="005A19FA">
      <w:pPr>
        <w:spacing w:line="276" w:lineRule="auto"/>
        <w:ind w:left="567"/>
        <w:jc w:val="both"/>
        <w:rPr>
          <w:rFonts w:ascii="Arial" w:hAnsi="Arial" w:cs="Arial"/>
          <w:bCs/>
          <w:color w:val="000000"/>
          <w:sz w:val="20"/>
          <w:szCs w:val="20"/>
        </w:rPr>
      </w:pPr>
      <w:r w:rsidRPr="00723437">
        <w:rPr>
          <w:rFonts w:ascii="Arial" w:hAnsi="Arial" w:cs="Arial"/>
          <w:b/>
          <w:bCs/>
          <w:color w:val="000000"/>
          <w:sz w:val="20"/>
          <w:szCs w:val="20"/>
        </w:rPr>
        <w:t xml:space="preserve">Artículo 720.- </w:t>
      </w:r>
      <w:r w:rsidRPr="00723437">
        <w:rPr>
          <w:rFonts w:ascii="Arial" w:hAnsi="Arial" w:cs="Arial"/>
          <w:bCs/>
          <w:color w:val="000000"/>
          <w:sz w:val="20"/>
          <w:szCs w:val="20"/>
        </w:rPr>
        <w:t>Las infracciones cometidas por Notarios Públicos y  las dependencias Federales y Estatales en el ejercicio de sus funciones contra las disposiciones establecidas en el PMDUS, programas parciales que de él deriven y el presente Libro serán sancionadas de conformidad con la legislación aplicable, para lo cual el Director deberá notificar a las instancias correspondientes cuando tenga conocimiento correspondientes.</w:t>
      </w:r>
    </w:p>
    <w:p w:rsidR="005A19FA" w:rsidRPr="00723437" w:rsidRDefault="005A19FA" w:rsidP="005A19FA">
      <w:pPr>
        <w:spacing w:line="276" w:lineRule="auto"/>
        <w:ind w:left="567"/>
        <w:jc w:val="both"/>
        <w:rPr>
          <w:rFonts w:ascii="Arial" w:hAnsi="Arial" w:cs="Arial"/>
          <w:bCs/>
          <w:color w:val="000000"/>
          <w:sz w:val="20"/>
          <w:szCs w:val="20"/>
        </w:rPr>
      </w:pPr>
    </w:p>
    <w:p w:rsidR="005A19FA" w:rsidRPr="00723437" w:rsidRDefault="005A19FA" w:rsidP="005A19FA">
      <w:pPr>
        <w:spacing w:line="276" w:lineRule="auto"/>
        <w:ind w:left="567"/>
        <w:jc w:val="both"/>
        <w:rPr>
          <w:rFonts w:ascii="Arial" w:hAnsi="Arial" w:cs="Arial"/>
          <w:b/>
          <w:bCs/>
          <w:color w:val="000000"/>
          <w:sz w:val="20"/>
          <w:szCs w:val="20"/>
        </w:rPr>
      </w:pPr>
      <w:r w:rsidRPr="00723437">
        <w:rPr>
          <w:rFonts w:ascii="Arial" w:hAnsi="Arial" w:cs="Arial"/>
          <w:b/>
          <w:bCs/>
          <w:color w:val="000000"/>
          <w:sz w:val="20"/>
          <w:szCs w:val="20"/>
        </w:rPr>
        <w:t>Artículos 721 al 740</w:t>
      </w:r>
      <w:r w:rsidR="001328CE">
        <w:rPr>
          <w:rFonts w:ascii="Arial" w:hAnsi="Arial" w:cs="Arial"/>
          <w:b/>
          <w:bCs/>
          <w:color w:val="000000"/>
          <w:sz w:val="20"/>
          <w:szCs w:val="20"/>
        </w:rPr>
        <w:t xml:space="preserve"> Bis</w:t>
      </w:r>
      <w:r w:rsidRPr="00723437">
        <w:rPr>
          <w:rFonts w:ascii="Arial" w:hAnsi="Arial" w:cs="Arial"/>
          <w:b/>
          <w:bCs/>
          <w:color w:val="000000"/>
          <w:sz w:val="20"/>
          <w:szCs w:val="20"/>
        </w:rPr>
        <w:t xml:space="preserve">… </w:t>
      </w:r>
    </w:p>
    <w:p w:rsidR="005A19FA" w:rsidRPr="00723437" w:rsidRDefault="005A19FA" w:rsidP="00B27CDD">
      <w:pPr>
        <w:spacing w:line="276" w:lineRule="auto"/>
        <w:ind w:left="567"/>
        <w:jc w:val="both"/>
        <w:rPr>
          <w:rFonts w:ascii="Arial" w:hAnsi="Arial" w:cs="Arial"/>
          <w:b/>
          <w:sz w:val="20"/>
          <w:szCs w:val="20"/>
          <w:lang w:val="es-MX"/>
        </w:rPr>
      </w:pPr>
    </w:p>
    <w:p w:rsidR="005A19FA" w:rsidRPr="00723437" w:rsidRDefault="005A19FA"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Artículo 741.- …</w:t>
      </w:r>
    </w:p>
    <w:p w:rsidR="005A19FA" w:rsidRPr="00723437" w:rsidRDefault="005A19FA" w:rsidP="00B27CDD">
      <w:pPr>
        <w:spacing w:line="276" w:lineRule="auto"/>
        <w:ind w:left="567"/>
        <w:jc w:val="both"/>
        <w:rPr>
          <w:rFonts w:ascii="Arial" w:hAnsi="Arial" w:cs="Arial"/>
          <w:b/>
          <w:sz w:val="20"/>
          <w:szCs w:val="20"/>
          <w:lang w:val="es-MX"/>
        </w:rPr>
      </w:pPr>
    </w:p>
    <w:p w:rsidR="005A19FA" w:rsidRPr="00723437" w:rsidRDefault="005A19FA"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Fracciones I y II…</w:t>
      </w:r>
    </w:p>
    <w:p w:rsidR="005A19FA" w:rsidRPr="00723437" w:rsidRDefault="005A19FA" w:rsidP="00B27CDD">
      <w:pPr>
        <w:spacing w:line="276" w:lineRule="auto"/>
        <w:ind w:left="567"/>
        <w:jc w:val="both"/>
        <w:rPr>
          <w:rFonts w:ascii="Arial" w:hAnsi="Arial" w:cs="Arial"/>
          <w:b/>
          <w:sz w:val="20"/>
          <w:szCs w:val="20"/>
          <w:lang w:val="es-MX"/>
        </w:rPr>
      </w:pPr>
    </w:p>
    <w:p w:rsidR="005A19FA" w:rsidRPr="00723437" w:rsidRDefault="005A19FA" w:rsidP="005A19FA">
      <w:pPr>
        <w:spacing w:line="276" w:lineRule="auto"/>
        <w:ind w:left="567"/>
        <w:jc w:val="both"/>
        <w:rPr>
          <w:rFonts w:ascii="Arial" w:hAnsi="Arial" w:cs="Arial"/>
          <w:sz w:val="20"/>
          <w:szCs w:val="20"/>
          <w:lang w:val="es-MX"/>
        </w:rPr>
      </w:pPr>
      <w:r w:rsidRPr="00723437">
        <w:rPr>
          <w:rFonts w:ascii="Arial" w:hAnsi="Arial" w:cs="Arial"/>
          <w:b/>
          <w:sz w:val="20"/>
          <w:szCs w:val="20"/>
          <w:lang w:val="es-MX"/>
        </w:rPr>
        <w:t>III.</w:t>
      </w:r>
      <w:r w:rsidRPr="00723437">
        <w:rPr>
          <w:rFonts w:ascii="Arial" w:hAnsi="Arial" w:cs="Arial"/>
          <w:sz w:val="20"/>
          <w:szCs w:val="20"/>
          <w:lang w:val="es-MX"/>
        </w:rPr>
        <w:t xml:space="preserve"> En cuanto se haya agotado lo establecido en la fracción anterior, el IMPLAN someterá el proyecto a consulta pública, para lo cual emitirá una convocatoria que se publicará a través de medios de comunicación impresos y digitales de amplia difusión, así como en la página electrónica oficial del H. Ayuntamiento, invitando al público en general a conocer, participar en foros públicos y emitir los planteamientos que consideren al respecto en un término de 10 días hábiles como mínimo. Las opiniones recibidas serán tomadas en cuenta o rechazadas de manera fundamentada en los siguientes 30 días hábiles contados a partir de aquel en que se cerró la convocatoria;    </w:t>
      </w:r>
    </w:p>
    <w:p w:rsidR="005A19FA" w:rsidRPr="00723437" w:rsidRDefault="005A19FA" w:rsidP="00B27CDD">
      <w:pPr>
        <w:spacing w:line="276" w:lineRule="auto"/>
        <w:ind w:left="567"/>
        <w:jc w:val="both"/>
        <w:rPr>
          <w:rFonts w:ascii="Arial" w:hAnsi="Arial" w:cs="Arial"/>
          <w:b/>
          <w:sz w:val="20"/>
          <w:szCs w:val="20"/>
          <w:lang w:val="es-MX"/>
        </w:rPr>
      </w:pPr>
    </w:p>
    <w:p w:rsidR="005A19FA" w:rsidRPr="00723437" w:rsidRDefault="005A19FA"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Fracciones IV y VII…</w:t>
      </w:r>
    </w:p>
    <w:p w:rsidR="005A19FA" w:rsidRPr="00723437" w:rsidRDefault="005A19FA" w:rsidP="00B27CDD">
      <w:pPr>
        <w:spacing w:line="276" w:lineRule="auto"/>
        <w:ind w:left="567"/>
        <w:jc w:val="both"/>
        <w:rPr>
          <w:rFonts w:ascii="Arial" w:hAnsi="Arial" w:cs="Arial"/>
          <w:b/>
          <w:sz w:val="20"/>
          <w:szCs w:val="20"/>
          <w:lang w:val="es-MX"/>
        </w:rPr>
      </w:pPr>
    </w:p>
    <w:p w:rsidR="005A19FA" w:rsidRPr="00723437" w:rsidRDefault="00A0070B"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Artículos 742 al 750…</w:t>
      </w:r>
    </w:p>
    <w:p w:rsidR="00A0070B" w:rsidRPr="00723437" w:rsidRDefault="00A0070B" w:rsidP="00B27CDD">
      <w:pPr>
        <w:spacing w:line="276" w:lineRule="auto"/>
        <w:ind w:left="567"/>
        <w:jc w:val="both"/>
        <w:rPr>
          <w:rFonts w:ascii="Arial" w:hAnsi="Arial" w:cs="Arial"/>
          <w:b/>
          <w:sz w:val="20"/>
          <w:szCs w:val="20"/>
          <w:lang w:val="es-MX"/>
        </w:rPr>
      </w:pPr>
    </w:p>
    <w:p w:rsidR="009871A2" w:rsidRPr="00723437" w:rsidRDefault="009871A2" w:rsidP="009871A2">
      <w:pPr>
        <w:spacing w:line="276" w:lineRule="auto"/>
        <w:ind w:left="567"/>
        <w:jc w:val="both"/>
        <w:rPr>
          <w:rFonts w:ascii="Arial" w:hAnsi="Arial" w:cs="Arial"/>
          <w:color w:val="000000"/>
          <w:sz w:val="20"/>
          <w:szCs w:val="20"/>
          <w:lang w:val="es-MX"/>
        </w:rPr>
      </w:pPr>
      <w:r w:rsidRPr="00723437">
        <w:rPr>
          <w:rFonts w:ascii="Arial" w:hAnsi="Arial" w:cs="Arial"/>
          <w:b/>
          <w:color w:val="000000"/>
          <w:sz w:val="20"/>
          <w:szCs w:val="20"/>
          <w:lang w:val="es-MX"/>
        </w:rPr>
        <w:t>Artículo 751.-</w:t>
      </w:r>
      <w:r w:rsidRPr="00723437">
        <w:rPr>
          <w:rFonts w:ascii="Arial" w:hAnsi="Arial" w:cs="Arial"/>
          <w:color w:val="000000"/>
          <w:sz w:val="20"/>
          <w:szCs w:val="20"/>
          <w:lang w:val="es-MX"/>
        </w:rPr>
        <w:t xml:space="preserve"> Se podrá aumentar el COS hasta el 100% y el CUS según las necesidades del proyecto arquitectónico con el pago de los derechos según la Ley de Ingresos del ejercicio fiscal correspondiente, siempre que cumplan con las disposiciones establecidas en el PMDUS.</w:t>
      </w:r>
    </w:p>
    <w:p w:rsidR="009871A2" w:rsidRPr="00723437" w:rsidRDefault="009871A2" w:rsidP="009871A2">
      <w:pPr>
        <w:spacing w:line="276" w:lineRule="auto"/>
        <w:ind w:left="567"/>
        <w:jc w:val="both"/>
        <w:rPr>
          <w:rFonts w:ascii="Arial" w:hAnsi="Arial" w:cs="Arial"/>
          <w:color w:val="000000"/>
          <w:sz w:val="20"/>
          <w:szCs w:val="20"/>
          <w:lang w:val="es-MX"/>
        </w:rPr>
      </w:pPr>
    </w:p>
    <w:p w:rsidR="009871A2" w:rsidRPr="00723437" w:rsidRDefault="009871A2" w:rsidP="009871A2">
      <w:pPr>
        <w:spacing w:line="276" w:lineRule="auto"/>
        <w:ind w:left="567"/>
        <w:jc w:val="both"/>
        <w:rPr>
          <w:rFonts w:ascii="Arial" w:hAnsi="Arial" w:cs="Arial"/>
          <w:b/>
          <w:color w:val="000000"/>
          <w:sz w:val="20"/>
          <w:szCs w:val="20"/>
          <w:lang w:val="es-MX"/>
        </w:rPr>
      </w:pPr>
      <w:r w:rsidRPr="00723437">
        <w:rPr>
          <w:rFonts w:ascii="Arial" w:hAnsi="Arial" w:cs="Arial"/>
          <w:b/>
          <w:color w:val="000000"/>
          <w:sz w:val="20"/>
          <w:szCs w:val="20"/>
          <w:lang w:val="es-MX"/>
        </w:rPr>
        <w:t>Artículos 752 al 757…</w:t>
      </w:r>
    </w:p>
    <w:p w:rsidR="00A0070B" w:rsidRPr="00723437" w:rsidRDefault="00A0070B" w:rsidP="00B27CDD">
      <w:pPr>
        <w:spacing w:line="276" w:lineRule="auto"/>
        <w:ind w:left="567"/>
        <w:jc w:val="both"/>
        <w:rPr>
          <w:rFonts w:ascii="Arial" w:hAnsi="Arial" w:cs="Arial"/>
          <w:b/>
          <w:sz w:val="20"/>
          <w:szCs w:val="20"/>
          <w:lang w:val="es-MX"/>
        </w:rPr>
      </w:pPr>
    </w:p>
    <w:p w:rsidR="009871A2" w:rsidRPr="00723437" w:rsidRDefault="009871A2"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Artículo 758.- …</w:t>
      </w:r>
    </w:p>
    <w:p w:rsidR="009871A2" w:rsidRPr="00723437" w:rsidRDefault="009871A2" w:rsidP="00B27CDD">
      <w:pPr>
        <w:spacing w:line="276" w:lineRule="auto"/>
        <w:ind w:left="567"/>
        <w:jc w:val="both"/>
        <w:rPr>
          <w:rFonts w:ascii="Arial" w:hAnsi="Arial" w:cs="Arial"/>
          <w:b/>
          <w:sz w:val="20"/>
          <w:szCs w:val="20"/>
          <w:lang w:val="es-MX"/>
        </w:rPr>
      </w:pPr>
    </w:p>
    <w:p w:rsidR="009871A2" w:rsidRPr="00723437" w:rsidRDefault="009871A2"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w:t>
      </w:r>
    </w:p>
    <w:p w:rsidR="009871A2" w:rsidRPr="00723437" w:rsidRDefault="009871A2"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w:t>
      </w:r>
    </w:p>
    <w:p w:rsidR="009871A2" w:rsidRPr="00723437" w:rsidRDefault="009871A2"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w:t>
      </w:r>
    </w:p>
    <w:p w:rsidR="009871A2" w:rsidRPr="00723437" w:rsidRDefault="009871A2" w:rsidP="009871A2">
      <w:pPr>
        <w:spacing w:line="276" w:lineRule="auto"/>
        <w:ind w:left="567"/>
        <w:jc w:val="both"/>
        <w:rPr>
          <w:rFonts w:ascii="Arial" w:hAnsi="Arial" w:cs="Arial"/>
          <w:bCs/>
          <w:color w:val="000000"/>
          <w:sz w:val="20"/>
          <w:szCs w:val="20"/>
          <w:lang w:val="es-MX" w:eastAsia="es-MX"/>
        </w:rPr>
      </w:pPr>
      <w:r w:rsidRPr="00723437">
        <w:rPr>
          <w:rFonts w:ascii="Arial" w:hAnsi="Arial" w:cs="Arial"/>
          <w:bCs/>
          <w:color w:val="000000"/>
          <w:sz w:val="20"/>
          <w:szCs w:val="20"/>
          <w:lang w:val="es-MX" w:eastAsia="es-MX"/>
        </w:rPr>
        <w:t>La autorización de proyectos urbanos se realizará solo en los predios que permite el Decreto Presidencial que la declara Área Natural Protegida, cumpliendo las disposiciones señaladas en el Plan de manejo respectivo y además, dependerá de la resolución de la manifestación de impacto ambiental emitida por la dependencia federal competente.</w:t>
      </w:r>
    </w:p>
    <w:p w:rsidR="009871A2" w:rsidRPr="00723437" w:rsidRDefault="009871A2" w:rsidP="009871A2">
      <w:pPr>
        <w:spacing w:line="276" w:lineRule="auto"/>
        <w:ind w:left="567"/>
        <w:jc w:val="both"/>
        <w:rPr>
          <w:rFonts w:ascii="Arial" w:hAnsi="Arial" w:cs="Arial"/>
          <w:bCs/>
          <w:color w:val="000000"/>
          <w:sz w:val="20"/>
          <w:szCs w:val="20"/>
          <w:lang w:val="es-MX" w:eastAsia="es-MX"/>
        </w:rPr>
      </w:pPr>
    </w:p>
    <w:p w:rsidR="009871A2" w:rsidRPr="00723437" w:rsidRDefault="009871A2" w:rsidP="009871A2">
      <w:pPr>
        <w:spacing w:line="276" w:lineRule="auto"/>
        <w:ind w:left="567"/>
        <w:jc w:val="both"/>
        <w:rPr>
          <w:rFonts w:ascii="Arial" w:hAnsi="Arial" w:cs="Arial"/>
          <w:b/>
          <w:bCs/>
          <w:color w:val="000000"/>
          <w:sz w:val="20"/>
          <w:szCs w:val="20"/>
          <w:lang w:val="es-MX" w:eastAsia="es-MX"/>
        </w:rPr>
      </w:pPr>
      <w:r w:rsidRPr="00723437">
        <w:rPr>
          <w:rFonts w:ascii="Arial" w:hAnsi="Arial" w:cs="Arial"/>
          <w:b/>
          <w:bCs/>
          <w:color w:val="000000"/>
          <w:sz w:val="20"/>
          <w:szCs w:val="20"/>
          <w:lang w:val="es-MX" w:eastAsia="es-MX"/>
        </w:rPr>
        <w:t>6º párrafo. Se deroga</w:t>
      </w:r>
    </w:p>
    <w:p w:rsidR="009871A2" w:rsidRPr="00723437" w:rsidRDefault="009871A2" w:rsidP="009871A2">
      <w:pPr>
        <w:spacing w:line="276" w:lineRule="auto"/>
        <w:ind w:left="567"/>
        <w:jc w:val="both"/>
        <w:rPr>
          <w:rFonts w:ascii="Arial" w:hAnsi="Arial" w:cs="Arial"/>
          <w:b/>
          <w:bCs/>
          <w:color w:val="000000"/>
          <w:sz w:val="20"/>
          <w:szCs w:val="20"/>
          <w:lang w:val="es-MX" w:eastAsia="es-MX"/>
        </w:rPr>
      </w:pPr>
    </w:p>
    <w:p w:rsidR="009871A2" w:rsidRPr="00723437" w:rsidRDefault="009871A2" w:rsidP="009871A2">
      <w:pPr>
        <w:spacing w:line="276" w:lineRule="auto"/>
        <w:ind w:left="567"/>
        <w:jc w:val="both"/>
        <w:rPr>
          <w:rFonts w:ascii="Arial" w:hAnsi="Arial" w:cs="Arial"/>
          <w:b/>
          <w:bCs/>
          <w:color w:val="000000"/>
          <w:sz w:val="20"/>
          <w:szCs w:val="20"/>
          <w:lang w:val="es-MX" w:eastAsia="es-MX"/>
        </w:rPr>
      </w:pPr>
      <w:r w:rsidRPr="00723437">
        <w:rPr>
          <w:rFonts w:ascii="Arial" w:hAnsi="Arial" w:cs="Arial"/>
          <w:b/>
          <w:bCs/>
          <w:color w:val="000000"/>
          <w:sz w:val="20"/>
          <w:szCs w:val="20"/>
          <w:lang w:val="es-MX" w:eastAsia="es-MX"/>
        </w:rPr>
        <w:t>Plano...</w:t>
      </w:r>
    </w:p>
    <w:p w:rsidR="009871A2" w:rsidRPr="00723437" w:rsidRDefault="009871A2" w:rsidP="009871A2">
      <w:pPr>
        <w:spacing w:line="276" w:lineRule="auto"/>
        <w:ind w:left="567"/>
        <w:jc w:val="both"/>
        <w:rPr>
          <w:rFonts w:ascii="Arial" w:hAnsi="Arial" w:cs="Arial"/>
          <w:b/>
          <w:bCs/>
          <w:color w:val="000000"/>
          <w:sz w:val="20"/>
          <w:szCs w:val="20"/>
          <w:lang w:val="es-MX" w:eastAsia="es-MX"/>
        </w:rPr>
      </w:pPr>
    </w:p>
    <w:p w:rsidR="009871A2" w:rsidRPr="00723437" w:rsidRDefault="009871A2" w:rsidP="009871A2">
      <w:pPr>
        <w:spacing w:line="276" w:lineRule="auto"/>
        <w:ind w:left="567"/>
        <w:jc w:val="both"/>
        <w:rPr>
          <w:rFonts w:ascii="Arial" w:hAnsi="Arial" w:cs="Arial"/>
          <w:b/>
          <w:bCs/>
          <w:color w:val="000000"/>
          <w:sz w:val="20"/>
          <w:szCs w:val="20"/>
          <w:lang w:val="es-MX" w:eastAsia="es-MX"/>
        </w:rPr>
      </w:pPr>
      <w:r w:rsidRPr="00723437">
        <w:rPr>
          <w:rFonts w:ascii="Arial" w:hAnsi="Arial" w:cs="Arial"/>
          <w:b/>
          <w:bCs/>
          <w:color w:val="000000"/>
          <w:sz w:val="20"/>
          <w:szCs w:val="20"/>
          <w:lang w:val="es-MX" w:eastAsia="es-MX"/>
        </w:rPr>
        <w:t>Artículo 759.- ...</w:t>
      </w:r>
    </w:p>
    <w:p w:rsidR="009871A2" w:rsidRPr="00723437" w:rsidRDefault="009871A2" w:rsidP="009871A2">
      <w:pPr>
        <w:spacing w:line="276" w:lineRule="auto"/>
        <w:ind w:left="567"/>
        <w:jc w:val="both"/>
        <w:rPr>
          <w:rFonts w:ascii="Arial" w:hAnsi="Arial" w:cs="Arial"/>
          <w:b/>
          <w:bCs/>
          <w:color w:val="000000"/>
          <w:sz w:val="20"/>
          <w:szCs w:val="20"/>
          <w:lang w:val="es-MX" w:eastAsia="es-MX"/>
        </w:rPr>
      </w:pPr>
      <w:r w:rsidRPr="00723437">
        <w:rPr>
          <w:rFonts w:ascii="Arial" w:hAnsi="Arial" w:cs="Arial"/>
          <w:b/>
          <w:bCs/>
          <w:color w:val="000000"/>
          <w:sz w:val="20"/>
          <w:szCs w:val="20"/>
          <w:lang w:val="es-MX" w:eastAsia="es-MX"/>
        </w:rPr>
        <w:t>...</w:t>
      </w:r>
    </w:p>
    <w:p w:rsidR="009871A2" w:rsidRPr="00723437" w:rsidRDefault="009871A2" w:rsidP="009871A2">
      <w:pPr>
        <w:spacing w:line="276" w:lineRule="auto"/>
        <w:ind w:left="567"/>
        <w:jc w:val="both"/>
        <w:rPr>
          <w:rFonts w:ascii="Arial" w:hAnsi="Arial" w:cs="Arial"/>
          <w:b/>
          <w:bCs/>
          <w:color w:val="000000"/>
          <w:sz w:val="20"/>
          <w:szCs w:val="20"/>
          <w:lang w:val="es-MX" w:eastAsia="es-MX"/>
        </w:rPr>
      </w:pPr>
      <w:r w:rsidRPr="00723437">
        <w:rPr>
          <w:rFonts w:ascii="Arial" w:hAnsi="Arial" w:cs="Arial"/>
          <w:b/>
          <w:bCs/>
          <w:color w:val="000000"/>
          <w:sz w:val="20"/>
          <w:szCs w:val="20"/>
          <w:lang w:val="es-MX" w:eastAsia="es-MX"/>
        </w:rPr>
        <w:t>...</w:t>
      </w:r>
    </w:p>
    <w:p w:rsidR="00830201" w:rsidRPr="00723437" w:rsidRDefault="00830201" w:rsidP="00830201">
      <w:pPr>
        <w:spacing w:line="276" w:lineRule="auto"/>
        <w:ind w:left="567"/>
        <w:jc w:val="both"/>
        <w:rPr>
          <w:rFonts w:ascii="Arial" w:hAnsi="Arial" w:cs="Arial"/>
          <w:bCs/>
          <w:color w:val="000000"/>
          <w:sz w:val="20"/>
          <w:szCs w:val="20"/>
          <w:lang w:val="es-MX" w:eastAsia="es-MX"/>
        </w:rPr>
      </w:pPr>
    </w:p>
    <w:p w:rsidR="00830201" w:rsidRPr="00723437" w:rsidRDefault="00830201" w:rsidP="00830201">
      <w:pPr>
        <w:spacing w:line="276" w:lineRule="auto"/>
        <w:ind w:left="567"/>
        <w:jc w:val="both"/>
        <w:rPr>
          <w:rFonts w:ascii="Arial" w:hAnsi="Arial" w:cs="Arial"/>
          <w:bCs/>
          <w:color w:val="000000"/>
          <w:sz w:val="20"/>
          <w:szCs w:val="20"/>
          <w:lang w:val="es-MX" w:eastAsia="es-MX"/>
        </w:rPr>
      </w:pPr>
      <w:r w:rsidRPr="00723437">
        <w:rPr>
          <w:rFonts w:ascii="Arial" w:hAnsi="Arial" w:cs="Arial"/>
          <w:bCs/>
          <w:color w:val="000000"/>
          <w:sz w:val="20"/>
          <w:szCs w:val="20"/>
          <w:lang w:val="es-MX" w:eastAsia="es-MX"/>
        </w:rPr>
        <w:t>La autorización de proyectos urbanos se realizará solo en los predios que permite el Decreto Presidencial que la declara Área Natural Protegida, cumpliendo las disposiciones señaladas en el Plan de manejo respectivo y además, dependerá de la resolución de la manifestación de impacto ambiental emitida por la dependencia federal competente.</w:t>
      </w:r>
    </w:p>
    <w:p w:rsidR="00830201" w:rsidRPr="00723437" w:rsidRDefault="00830201" w:rsidP="009871A2">
      <w:pPr>
        <w:spacing w:line="276" w:lineRule="auto"/>
        <w:ind w:left="567"/>
        <w:jc w:val="both"/>
        <w:rPr>
          <w:rFonts w:ascii="Arial" w:hAnsi="Arial" w:cs="Arial"/>
          <w:b/>
          <w:bCs/>
          <w:color w:val="000000"/>
          <w:sz w:val="20"/>
          <w:szCs w:val="20"/>
          <w:lang w:val="es-MX" w:eastAsia="es-MX"/>
        </w:rPr>
      </w:pPr>
    </w:p>
    <w:p w:rsidR="009871A2" w:rsidRPr="00723437" w:rsidRDefault="00830201" w:rsidP="009871A2">
      <w:pPr>
        <w:spacing w:line="276" w:lineRule="auto"/>
        <w:ind w:left="567"/>
        <w:jc w:val="both"/>
        <w:rPr>
          <w:rFonts w:ascii="Arial" w:hAnsi="Arial" w:cs="Arial"/>
          <w:b/>
          <w:bCs/>
          <w:color w:val="000000"/>
          <w:sz w:val="20"/>
          <w:szCs w:val="20"/>
          <w:lang w:val="es-MX" w:eastAsia="es-MX"/>
        </w:rPr>
      </w:pPr>
      <w:r w:rsidRPr="00723437">
        <w:rPr>
          <w:rFonts w:ascii="Arial" w:hAnsi="Arial" w:cs="Arial"/>
          <w:b/>
          <w:bCs/>
          <w:color w:val="000000"/>
          <w:sz w:val="20"/>
          <w:szCs w:val="20"/>
          <w:lang w:val="es-MX" w:eastAsia="es-MX"/>
        </w:rPr>
        <w:t>5º párrafo. Se deroga</w:t>
      </w:r>
    </w:p>
    <w:p w:rsidR="00830201" w:rsidRPr="00723437" w:rsidRDefault="00830201" w:rsidP="009871A2">
      <w:pPr>
        <w:spacing w:line="276" w:lineRule="auto"/>
        <w:ind w:left="567"/>
        <w:jc w:val="both"/>
        <w:rPr>
          <w:rFonts w:ascii="Arial" w:hAnsi="Arial" w:cs="Arial"/>
          <w:b/>
          <w:bCs/>
          <w:color w:val="000000"/>
          <w:sz w:val="20"/>
          <w:szCs w:val="20"/>
          <w:lang w:val="es-MX" w:eastAsia="es-MX"/>
        </w:rPr>
      </w:pPr>
    </w:p>
    <w:p w:rsidR="00830201" w:rsidRPr="00723437" w:rsidRDefault="00830201" w:rsidP="009871A2">
      <w:pPr>
        <w:spacing w:line="276" w:lineRule="auto"/>
        <w:ind w:left="567"/>
        <w:jc w:val="both"/>
        <w:rPr>
          <w:rFonts w:ascii="Arial" w:hAnsi="Arial" w:cs="Arial"/>
          <w:b/>
          <w:bCs/>
          <w:color w:val="000000"/>
          <w:sz w:val="20"/>
          <w:szCs w:val="20"/>
          <w:lang w:val="es-MX" w:eastAsia="es-MX"/>
        </w:rPr>
      </w:pPr>
      <w:r w:rsidRPr="00723437">
        <w:rPr>
          <w:rFonts w:ascii="Arial" w:hAnsi="Arial" w:cs="Arial"/>
          <w:b/>
          <w:bCs/>
          <w:color w:val="000000"/>
          <w:sz w:val="20"/>
          <w:szCs w:val="20"/>
          <w:lang w:val="es-MX" w:eastAsia="es-MX"/>
        </w:rPr>
        <w:t>Plano...</w:t>
      </w:r>
    </w:p>
    <w:p w:rsidR="00830201" w:rsidRPr="00723437" w:rsidRDefault="00830201" w:rsidP="009871A2">
      <w:pPr>
        <w:spacing w:line="276" w:lineRule="auto"/>
        <w:ind w:left="567"/>
        <w:jc w:val="both"/>
        <w:rPr>
          <w:rFonts w:ascii="Arial" w:hAnsi="Arial" w:cs="Arial"/>
          <w:b/>
          <w:bCs/>
          <w:color w:val="000000"/>
          <w:sz w:val="20"/>
          <w:szCs w:val="20"/>
          <w:lang w:val="es-MX" w:eastAsia="es-MX"/>
        </w:rPr>
      </w:pPr>
    </w:p>
    <w:p w:rsidR="00830201" w:rsidRPr="00723437" w:rsidRDefault="00830201" w:rsidP="009871A2">
      <w:pPr>
        <w:spacing w:line="276" w:lineRule="auto"/>
        <w:ind w:left="567"/>
        <w:jc w:val="both"/>
        <w:rPr>
          <w:rFonts w:ascii="Arial" w:hAnsi="Arial" w:cs="Arial"/>
          <w:b/>
          <w:bCs/>
          <w:color w:val="000000"/>
          <w:sz w:val="20"/>
          <w:szCs w:val="20"/>
          <w:lang w:val="es-MX" w:eastAsia="es-MX"/>
        </w:rPr>
      </w:pPr>
      <w:r w:rsidRPr="00723437">
        <w:rPr>
          <w:rFonts w:ascii="Arial" w:hAnsi="Arial" w:cs="Arial"/>
          <w:b/>
          <w:bCs/>
          <w:color w:val="000000"/>
          <w:sz w:val="20"/>
          <w:szCs w:val="20"/>
          <w:lang w:val="es-MX" w:eastAsia="es-MX"/>
        </w:rPr>
        <w:t>Artículo 760.- ...</w:t>
      </w:r>
    </w:p>
    <w:p w:rsidR="00830201" w:rsidRPr="00723437" w:rsidRDefault="00830201" w:rsidP="009871A2">
      <w:pPr>
        <w:spacing w:line="276" w:lineRule="auto"/>
        <w:ind w:left="567"/>
        <w:jc w:val="both"/>
        <w:rPr>
          <w:rFonts w:ascii="Arial" w:hAnsi="Arial" w:cs="Arial"/>
          <w:b/>
          <w:bCs/>
          <w:color w:val="000000"/>
          <w:sz w:val="20"/>
          <w:szCs w:val="20"/>
          <w:lang w:val="es-MX" w:eastAsia="es-MX"/>
        </w:rPr>
      </w:pPr>
      <w:r w:rsidRPr="00723437">
        <w:rPr>
          <w:rFonts w:ascii="Arial" w:hAnsi="Arial" w:cs="Arial"/>
          <w:b/>
          <w:bCs/>
          <w:color w:val="000000"/>
          <w:sz w:val="20"/>
          <w:szCs w:val="20"/>
          <w:lang w:val="es-MX" w:eastAsia="es-MX"/>
        </w:rPr>
        <w:t>...</w:t>
      </w:r>
    </w:p>
    <w:p w:rsidR="00830201" w:rsidRPr="00723437" w:rsidRDefault="00830201" w:rsidP="009871A2">
      <w:pPr>
        <w:spacing w:line="276" w:lineRule="auto"/>
        <w:ind w:left="567"/>
        <w:jc w:val="both"/>
        <w:rPr>
          <w:rFonts w:ascii="Arial" w:hAnsi="Arial" w:cs="Arial"/>
          <w:b/>
          <w:bCs/>
          <w:color w:val="000000"/>
          <w:sz w:val="20"/>
          <w:szCs w:val="20"/>
          <w:lang w:val="es-MX" w:eastAsia="es-MX"/>
        </w:rPr>
      </w:pPr>
      <w:r w:rsidRPr="00723437">
        <w:rPr>
          <w:rFonts w:ascii="Arial" w:hAnsi="Arial" w:cs="Arial"/>
          <w:b/>
          <w:bCs/>
          <w:color w:val="000000"/>
          <w:sz w:val="20"/>
          <w:szCs w:val="20"/>
          <w:lang w:val="es-MX" w:eastAsia="es-MX"/>
        </w:rPr>
        <w:t>...</w:t>
      </w:r>
    </w:p>
    <w:p w:rsidR="00830201" w:rsidRPr="00723437" w:rsidRDefault="00830201" w:rsidP="009871A2">
      <w:pPr>
        <w:spacing w:line="276" w:lineRule="auto"/>
        <w:ind w:left="567"/>
        <w:jc w:val="both"/>
        <w:rPr>
          <w:rFonts w:ascii="Arial" w:hAnsi="Arial" w:cs="Arial"/>
          <w:b/>
          <w:bCs/>
          <w:color w:val="000000"/>
          <w:sz w:val="20"/>
          <w:szCs w:val="20"/>
          <w:lang w:val="es-MX" w:eastAsia="es-MX"/>
        </w:rPr>
      </w:pPr>
      <w:r w:rsidRPr="00723437">
        <w:rPr>
          <w:rFonts w:ascii="Arial" w:hAnsi="Arial" w:cs="Arial"/>
          <w:b/>
          <w:bCs/>
          <w:color w:val="000000"/>
          <w:sz w:val="20"/>
          <w:szCs w:val="20"/>
          <w:lang w:val="es-MX" w:eastAsia="es-MX"/>
        </w:rPr>
        <w:t>...</w:t>
      </w:r>
    </w:p>
    <w:p w:rsidR="00830201" w:rsidRPr="00723437" w:rsidRDefault="00830201" w:rsidP="009871A2">
      <w:pPr>
        <w:spacing w:line="276" w:lineRule="auto"/>
        <w:ind w:left="567"/>
        <w:jc w:val="both"/>
        <w:rPr>
          <w:rFonts w:ascii="Arial" w:hAnsi="Arial" w:cs="Arial"/>
          <w:b/>
          <w:bCs/>
          <w:color w:val="000000"/>
          <w:sz w:val="20"/>
          <w:szCs w:val="20"/>
          <w:lang w:val="es-MX" w:eastAsia="es-MX"/>
        </w:rPr>
      </w:pPr>
    </w:p>
    <w:p w:rsidR="00830201" w:rsidRPr="00723437" w:rsidRDefault="00830201" w:rsidP="009871A2">
      <w:pPr>
        <w:spacing w:line="276" w:lineRule="auto"/>
        <w:ind w:left="567"/>
        <w:jc w:val="both"/>
        <w:rPr>
          <w:rFonts w:ascii="Arial" w:hAnsi="Arial" w:cs="Arial"/>
          <w:b/>
          <w:bCs/>
          <w:color w:val="000000"/>
          <w:sz w:val="20"/>
          <w:szCs w:val="20"/>
          <w:lang w:val="es-MX" w:eastAsia="es-MX"/>
        </w:rPr>
      </w:pPr>
      <w:r w:rsidRPr="00723437">
        <w:rPr>
          <w:rFonts w:ascii="Arial" w:hAnsi="Arial" w:cs="Arial"/>
          <w:b/>
          <w:bCs/>
          <w:color w:val="000000"/>
          <w:sz w:val="20"/>
          <w:szCs w:val="20"/>
          <w:lang w:val="es-MX" w:eastAsia="es-MX"/>
        </w:rPr>
        <w:t>5º párrafo. Se deroga</w:t>
      </w:r>
    </w:p>
    <w:p w:rsidR="00830201" w:rsidRPr="00723437" w:rsidRDefault="00830201" w:rsidP="00B27CDD">
      <w:pPr>
        <w:spacing w:line="276" w:lineRule="auto"/>
        <w:ind w:left="567"/>
        <w:jc w:val="both"/>
        <w:rPr>
          <w:rFonts w:ascii="Arial" w:hAnsi="Arial" w:cs="Arial"/>
          <w:b/>
          <w:sz w:val="20"/>
          <w:szCs w:val="20"/>
          <w:lang w:val="es-MX"/>
        </w:rPr>
      </w:pPr>
    </w:p>
    <w:p w:rsidR="009871A2" w:rsidRPr="00723437" w:rsidRDefault="00830201"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Plano...</w:t>
      </w:r>
    </w:p>
    <w:p w:rsidR="00830201" w:rsidRPr="00723437" w:rsidRDefault="00830201" w:rsidP="00B27CDD">
      <w:pPr>
        <w:spacing w:line="276" w:lineRule="auto"/>
        <w:ind w:left="567"/>
        <w:jc w:val="both"/>
        <w:rPr>
          <w:rFonts w:ascii="Arial" w:hAnsi="Arial" w:cs="Arial"/>
          <w:b/>
          <w:sz w:val="20"/>
          <w:szCs w:val="20"/>
          <w:lang w:val="es-MX"/>
        </w:rPr>
      </w:pPr>
    </w:p>
    <w:p w:rsidR="00830201" w:rsidRPr="00723437" w:rsidRDefault="00830201"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Artículo 761.- ...</w:t>
      </w:r>
    </w:p>
    <w:p w:rsidR="00830201" w:rsidRPr="00723437" w:rsidRDefault="00830201" w:rsidP="00B27CDD">
      <w:pPr>
        <w:spacing w:line="276" w:lineRule="auto"/>
        <w:ind w:left="567"/>
        <w:jc w:val="both"/>
        <w:rPr>
          <w:rFonts w:ascii="Arial" w:hAnsi="Arial" w:cs="Arial"/>
          <w:b/>
          <w:sz w:val="20"/>
          <w:szCs w:val="20"/>
          <w:lang w:val="es-MX"/>
        </w:rPr>
      </w:pPr>
    </w:p>
    <w:p w:rsidR="00830201" w:rsidRPr="00723437" w:rsidRDefault="00830201"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w:t>
      </w:r>
    </w:p>
    <w:p w:rsidR="00830201" w:rsidRPr="00723437" w:rsidRDefault="00830201"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w:t>
      </w:r>
    </w:p>
    <w:p w:rsidR="00830201" w:rsidRPr="00723437" w:rsidRDefault="00830201" w:rsidP="00B27CDD">
      <w:pPr>
        <w:spacing w:line="276" w:lineRule="auto"/>
        <w:ind w:left="567"/>
        <w:jc w:val="both"/>
        <w:rPr>
          <w:rFonts w:ascii="Arial" w:hAnsi="Arial" w:cs="Arial"/>
          <w:b/>
          <w:sz w:val="20"/>
          <w:szCs w:val="20"/>
          <w:lang w:val="es-MX"/>
        </w:rPr>
      </w:pPr>
    </w:p>
    <w:p w:rsidR="00830201" w:rsidRPr="00723437" w:rsidRDefault="00830201"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4º párrafo. Se deroga</w:t>
      </w:r>
    </w:p>
    <w:p w:rsidR="00830201" w:rsidRPr="00723437" w:rsidRDefault="00830201" w:rsidP="00B27CDD">
      <w:pPr>
        <w:spacing w:line="276" w:lineRule="auto"/>
        <w:ind w:left="567"/>
        <w:jc w:val="both"/>
        <w:rPr>
          <w:rFonts w:ascii="Arial" w:hAnsi="Arial" w:cs="Arial"/>
          <w:b/>
          <w:sz w:val="20"/>
          <w:szCs w:val="20"/>
          <w:lang w:val="es-MX"/>
        </w:rPr>
      </w:pPr>
    </w:p>
    <w:p w:rsidR="00830201" w:rsidRPr="00723437" w:rsidRDefault="00830201"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5º párrafo. Se deroga</w:t>
      </w:r>
    </w:p>
    <w:p w:rsidR="00830201" w:rsidRPr="00723437" w:rsidRDefault="00830201" w:rsidP="00B27CDD">
      <w:pPr>
        <w:spacing w:line="276" w:lineRule="auto"/>
        <w:ind w:left="567"/>
        <w:jc w:val="both"/>
        <w:rPr>
          <w:rFonts w:ascii="Arial" w:hAnsi="Arial" w:cs="Arial"/>
          <w:b/>
          <w:sz w:val="20"/>
          <w:szCs w:val="20"/>
          <w:lang w:val="es-MX"/>
        </w:rPr>
      </w:pPr>
    </w:p>
    <w:p w:rsidR="00830201" w:rsidRPr="00723437" w:rsidRDefault="00830201"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Plano...</w:t>
      </w:r>
    </w:p>
    <w:p w:rsidR="00830201" w:rsidRPr="00723437" w:rsidRDefault="00830201" w:rsidP="00B27CDD">
      <w:pPr>
        <w:spacing w:line="276" w:lineRule="auto"/>
        <w:ind w:left="567"/>
        <w:jc w:val="both"/>
        <w:rPr>
          <w:rFonts w:ascii="Arial" w:hAnsi="Arial" w:cs="Arial"/>
          <w:b/>
          <w:sz w:val="20"/>
          <w:szCs w:val="20"/>
          <w:lang w:val="es-MX"/>
        </w:rPr>
      </w:pPr>
    </w:p>
    <w:p w:rsidR="00830201" w:rsidRPr="00723437" w:rsidRDefault="00830201"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Artículo 762.- ...</w:t>
      </w:r>
    </w:p>
    <w:p w:rsidR="00830201" w:rsidRPr="00723437" w:rsidRDefault="00830201" w:rsidP="00B27CDD">
      <w:pPr>
        <w:spacing w:line="276" w:lineRule="auto"/>
        <w:ind w:left="567"/>
        <w:jc w:val="both"/>
        <w:rPr>
          <w:rFonts w:ascii="Arial" w:hAnsi="Arial" w:cs="Arial"/>
          <w:b/>
          <w:sz w:val="20"/>
          <w:szCs w:val="20"/>
          <w:lang w:val="es-MX"/>
        </w:rPr>
      </w:pPr>
    </w:p>
    <w:p w:rsidR="00830201" w:rsidRPr="00723437" w:rsidRDefault="00830201"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Fracción I...</w:t>
      </w:r>
    </w:p>
    <w:p w:rsidR="00830201" w:rsidRPr="00723437" w:rsidRDefault="00830201" w:rsidP="00B27CDD">
      <w:pPr>
        <w:spacing w:line="276" w:lineRule="auto"/>
        <w:ind w:left="567"/>
        <w:jc w:val="both"/>
        <w:rPr>
          <w:rFonts w:ascii="Arial" w:hAnsi="Arial" w:cs="Arial"/>
          <w:b/>
          <w:sz w:val="20"/>
          <w:szCs w:val="20"/>
          <w:lang w:val="es-MX"/>
        </w:rPr>
      </w:pPr>
    </w:p>
    <w:p w:rsidR="00830201" w:rsidRPr="00723437" w:rsidRDefault="00830201"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Fracción II...</w:t>
      </w:r>
    </w:p>
    <w:p w:rsidR="00830201" w:rsidRPr="00723437" w:rsidRDefault="00830201"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a)...</w:t>
      </w:r>
    </w:p>
    <w:p w:rsidR="00593635" w:rsidRPr="00723437" w:rsidRDefault="00593635" w:rsidP="00593635">
      <w:pPr>
        <w:autoSpaceDE w:val="0"/>
        <w:autoSpaceDN w:val="0"/>
        <w:adjustRightInd w:val="0"/>
        <w:spacing w:line="276" w:lineRule="auto"/>
        <w:ind w:left="567"/>
        <w:jc w:val="both"/>
        <w:rPr>
          <w:rFonts w:ascii="Arial" w:hAnsi="Arial" w:cs="Arial"/>
          <w:b/>
          <w:sz w:val="20"/>
          <w:szCs w:val="20"/>
        </w:rPr>
      </w:pPr>
    </w:p>
    <w:p w:rsidR="00830201" w:rsidRPr="00723437" w:rsidRDefault="00830201" w:rsidP="00593635">
      <w:pPr>
        <w:autoSpaceDE w:val="0"/>
        <w:autoSpaceDN w:val="0"/>
        <w:adjustRightInd w:val="0"/>
        <w:spacing w:line="276" w:lineRule="auto"/>
        <w:ind w:left="567"/>
        <w:jc w:val="both"/>
        <w:rPr>
          <w:rFonts w:ascii="Arial" w:hAnsi="Arial" w:cs="Arial"/>
          <w:sz w:val="20"/>
          <w:szCs w:val="20"/>
        </w:rPr>
      </w:pPr>
      <w:r w:rsidRPr="00723437">
        <w:rPr>
          <w:rFonts w:ascii="Arial" w:hAnsi="Arial" w:cs="Arial"/>
          <w:b/>
          <w:sz w:val="20"/>
          <w:szCs w:val="20"/>
        </w:rPr>
        <w:t>b)</w:t>
      </w:r>
      <w:r w:rsidRPr="00723437">
        <w:rPr>
          <w:rFonts w:ascii="Arial" w:hAnsi="Arial" w:cs="Arial"/>
          <w:sz w:val="20"/>
          <w:szCs w:val="20"/>
        </w:rPr>
        <w:t xml:space="preserve"> No s</w:t>
      </w:r>
      <w:r w:rsidR="007A1E5A">
        <w:rPr>
          <w:rFonts w:ascii="Arial" w:hAnsi="Arial" w:cs="Arial"/>
          <w:sz w:val="20"/>
          <w:szCs w:val="20"/>
        </w:rPr>
        <w:t>e</w:t>
      </w:r>
      <w:r w:rsidRPr="00723437">
        <w:rPr>
          <w:rFonts w:ascii="Arial" w:hAnsi="Arial" w:cs="Arial"/>
          <w:sz w:val="20"/>
          <w:szCs w:val="20"/>
        </w:rPr>
        <w:t xml:space="preserve"> permi</w:t>
      </w:r>
      <w:r w:rsidR="007A1E5A">
        <w:rPr>
          <w:rFonts w:ascii="Arial" w:hAnsi="Arial" w:cs="Arial"/>
          <w:sz w:val="20"/>
          <w:szCs w:val="20"/>
        </w:rPr>
        <w:t>tirá</w:t>
      </w:r>
      <w:r w:rsidRPr="00723437">
        <w:rPr>
          <w:rFonts w:ascii="Arial" w:hAnsi="Arial" w:cs="Arial"/>
          <w:sz w:val="20"/>
          <w:szCs w:val="20"/>
        </w:rPr>
        <w:t xml:space="preserve"> realizar las siguientes obras en cubiertas:</w:t>
      </w:r>
    </w:p>
    <w:p w:rsidR="00830201" w:rsidRPr="00723437" w:rsidRDefault="00830201" w:rsidP="00830201">
      <w:pPr>
        <w:pStyle w:val="Prrafodelista"/>
        <w:autoSpaceDE w:val="0"/>
        <w:autoSpaceDN w:val="0"/>
        <w:adjustRightInd w:val="0"/>
        <w:spacing w:line="276" w:lineRule="auto"/>
        <w:ind w:left="1776"/>
        <w:jc w:val="both"/>
        <w:rPr>
          <w:rFonts w:ascii="Arial" w:hAnsi="Arial" w:cs="Arial"/>
          <w:sz w:val="20"/>
          <w:szCs w:val="20"/>
        </w:rPr>
      </w:pPr>
    </w:p>
    <w:p w:rsidR="00830201" w:rsidRPr="007A1E5A" w:rsidRDefault="00830201" w:rsidP="00506152">
      <w:pPr>
        <w:pStyle w:val="Prrafodelista"/>
        <w:numPr>
          <w:ilvl w:val="0"/>
          <w:numId w:val="16"/>
        </w:numPr>
        <w:autoSpaceDE w:val="0"/>
        <w:autoSpaceDN w:val="0"/>
        <w:adjustRightInd w:val="0"/>
        <w:spacing w:line="276" w:lineRule="auto"/>
        <w:jc w:val="both"/>
        <w:rPr>
          <w:rFonts w:ascii="Arial" w:hAnsi="Arial" w:cs="Arial"/>
          <w:sz w:val="20"/>
          <w:szCs w:val="20"/>
        </w:rPr>
      </w:pPr>
      <w:r w:rsidRPr="00723437">
        <w:rPr>
          <w:rFonts w:ascii="Arial" w:hAnsi="Arial" w:cs="Arial"/>
          <w:sz w:val="20"/>
          <w:szCs w:val="20"/>
        </w:rPr>
        <w:t xml:space="preserve">Construcciones o instalaciones en azoteas </w:t>
      </w:r>
      <w:r w:rsidRPr="007A1E5A">
        <w:rPr>
          <w:rFonts w:ascii="Arial" w:hAnsi="Arial" w:cs="Arial"/>
          <w:sz w:val="20"/>
          <w:szCs w:val="20"/>
        </w:rPr>
        <w:t xml:space="preserve">que sean visibles desde la calle, tales como: jardineras, terrazas o balcones remetidos en menos de 7 m del paño de la fachada hacia atrás, instalaciones para tanques de gas, </w:t>
      </w:r>
      <w:r w:rsidRPr="007A1E5A">
        <w:rPr>
          <w:rFonts w:ascii="Arial" w:hAnsi="Arial" w:cs="Arial"/>
          <w:sz w:val="20"/>
          <w:szCs w:val="20"/>
        </w:rPr>
        <w:lastRenderedPageBreak/>
        <w:t>antenas, elementos emisores y receptores de centrales de radio, televisión o teléfono, jaulas para tendederos, cuartos de servicio, bodegas o cualquier elemento que altere el perfil de las fachadas, permitiéndose sólo cuando se encuentren fuera del ca</w:t>
      </w:r>
      <w:r w:rsidR="00B45CE3" w:rsidRPr="007A1E5A">
        <w:rPr>
          <w:rFonts w:ascii="Arial" w:hAnsi="Arial" w:cs="Arial"/>
          <w:sz w:val="20"/>
          <w:szCs w:val="20"/>
        </w:rPr>
        <w:t xml:space="preserve">mpo visual del conjunto urbano, siempre y cuando cumpla con las normas mínimas de protección civil, </w:t>
      </w:r>
      <w:r w:rsidRPr="007A1E5A">
        <w:rPr>
          <w:rFonts w:ascii="Arial" w:hAnsi="Arial" w:cs="Arial"/>
          <w:sz w:val="20"/>
          <w:szCs w:val="20"/>
        </w:rPr>
        <w:t>previa autorización de la Dirección.</w:t>
      </w:r>
    </w:p>
    <w:p w:rsidR="00830201" w:rsidRPr="007A1E5A" w:rsidRDefault="00830201" w:rsidP="00830201">
      <w:pPr>
        <w:pStyle w:val="Prrafodelista"/>
        <w:autoSpaceDE w:val="0"/>
        <w:autoSpaceDN w:val="0"/>
        <w:adjustRightInd w:val="0"/>
        <w:spacing w:line="276" w:lineRule="auto"/>
        <w:ind w:left="2136"/>
        <w:jc w:val="both"/>
        <w:rPr>
          <w:rFonts w:ascii="Arial" w:hAnsi="Arial" w:cs="Arial"/>
          <w:sz w:val="20"/>
          <w:szCs w:val="20"/>
        </w:rPr>
      </w:pPr>
    </w:p>
    <w:p w:rsidR="00830201" w:rsidRPr="007A1E5A" w:rsidRDefault="00830201" w:rsidP="00506152">
      <w:pPr>
        <w:pStyle w:val="Prrafodelista"/>
        <w:numPr>
          <w:ilvl w:val="0"/>
          <w:numId w:val="16"/>
        </w:numPr>
        <w:autoSpaceDE w:val="0"/>
        <w:autoSpaceDN w:val="0"/>
        <w:adjustRightInd w:val="0"/>
        <w:spacing w:line="276" w:lineRule="auto"/>
        <w:jc w:val="both"/>
        <w:rPr>
          <w:rFonts w:ascii="Arial" w:hAnsi="Arial" w:cs="Arial"/>
          <w:sz w:val="20"/>
          <w:szCs w:val="20"/>
        </w:rPr>
      </w:pPr>
      <w:r w:rsidRPr="007A1E5A">
        <w:rPr>
          <w:rFonts w:ascii="Arial" w:hAnsi="Arial" w:cs="Arial"/>
          <w:sz w:val="20"/>
          <w:szCs w:val="20"/>
        </w:rPr>
        <w:t>Agregar otro nivel o cualquier tipo de construcciones en las azoteas, así como techar los patios con cubiertas no reversibles de manera parcial o total, ni se podrán colocar tinacos, tanques estacionarios, antenas, cables o cualquier otro elemento que altere los perfiles urbanos, pudiendo colocarse siempre que no queden a la vista desde el nivel de calle u otras azoteas</w:t>
      </w:r>
      <w:r w:rsidR="00B45CE3" w:rsidRPr="007A1E5A">
        <w:rPr>
          <w:rFonts w:ascii="Arial" w:hAnsi="Arial" w:cs="Arial"/>
          <w:sz w:val="20"/>
          <w:szCs w:val="20"/>
        </w:rPr>
        <w:t>, siempre y cuando cumpla con las normas mínimas de protección civil.</w:t>
      </w:r>
    </w:p>
    <w:p w:rsidR="00830201" w:rsidRPr="00723437" w:rsidRDefault="00830201" w:rsidP="00B27CDD">
      <w:pPr>
        <w:spacing w:line="276" w:lineRule="auto"/>
        <w:ind w:left="567"/>
        <w:jc w:val="both"/>
        <w:rPr>
          <w:rFonts w:ascii="Arial" w:hAnsi="Arial" w:cs="Arial"/>
          <w:b/>
          <w:sz w:val="20"/>
          <w:szCs w:val="20"/>
          <w:lang w:val="es-MX"/>
        </w:rPr>
      </w:pPr>
    </w:p>
    <w:p w:rsidR="005A19FA" w:rsidRPr="00723437" w:rsidRDefault="00B45CE3"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Incisos c) al g)...</w:t>
      </w:r>
    </w:p>
    <w:p w:rsidR="00B45CE3" w:rsidRPr="00723437" w:rsidRDefault="00B45CE3" w:rsidP="00B27CDD">
      <w:pPr>
        <w:spacing w:line="276" w:lineRule="auto"/>
        <w:ind w:left="567"/>
        <w:jc w:val="both"/>
        <w:rPr>
          <w:rFonts w:ascii="Arial" w:hAnsi="Arial" w:cs="Arial"/>
          <w:b/>
          <w:sz w:val="20"/>
          <w:szCs w:val="20"/>
          <w:lang w:val="es-MX"/>
        </w:rPr>
      </w:pPr>
    </w:p>
    <w:p w:rsidR="00B45CE3" w:rsidRPr="00723437" w:rsidRDefault="00B45CE3"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Artículo 763.- ...</w:t>
      </w:r>
    </w:p>
    <w:p w:rsidR="00B45CE3" w:rsidRPr="00723437" w:rsidRDefault="00B45CE3" w:rsidP="00B27CDD">
      <w:pPr>
        <w:spacing w:line="276" w:lineRule="auto"/>
        <w:ind w:left="567"/>
        <w:jc w:val="both"/>
        <w:rPr>
          <w:rFonts w:ascii="Arial" w:hAnsi="Arial" w:cs="Arial"/>
          <w:b/>
          <w:sz w:val="20"/>
          <w:szCs w:val="20"/>
          <w:lang w:val="es-MX"/>
        </w:rPr>
      </w:pPr>
    </w:p>
    <w:p w:rsidR="00B45CE3" w:rsidRPr="00723437" w:rsidRDefault="00B45CE3"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Fracciones I a la III...</w:t>
      </w:r>
    </w:p>
    <w:p w:rsidR="00B45CE3" w:rsidRPr="00723437" w:rsidRDefault="00B45CE3" w:rsidP="00B27CDD">
      <w:pPr>
        <w:spacing w:line="276" w:lineRule="auto"/>
        <w:ind w:left="567"/>
        <w:jc w:val="both"/>
        <w:rPr>
          <w:rFonts w:ascii="Arial" w:hAnsi="Arial" w:cs="Arial"/>
          <w:b/>
          <w:sz w:val="20"/>
          <w:szCs w:val="20"/>
          <w:lang w:val="es-MX"/>
        </w:rPr>
      </w:pPr>
    </w:p>
    <w:p w:rsidR="00B45CE3" w:rsidRPr="00723437" w:rsidRDefault="00B45CE3" w:rsidP="00B45CE3">
      <w:pPr>
        <w:tabs>
          <w:tab w:val="left" w:pos="993"/>
        </w:tabs>
        <w:spacing w:line="276" w:lineRule="auto"/>
        <w:ind w:left="567"/>
        <w:jc w:val="both"/>
        <w:rPr>
          <w:rFonts w:ascii="Arial" w:hAnsi="Arial" w:cs="Arial"/>
          <w:sz w:val="20"/>
          <w:szCs w:val="20"/>
        </w:rPr>
      </w:pPr>
      <w:r w:rsidRPr="00723437">
        <w:rPr>
          <w:rFonts w:ascii="Arial" w:hAnsi="Arial" w:cs="Arial"/>
          <w:b/>
          <w:sz w:val="20"/>
          <w:szCs w:val="20"/>
        </w:rPr>
        <w:t>IV.</w:t>
      </w:r>
      <w:r w:rsidRPr="00723437">
        <w:rPr>
          <w:rFonts w:ascii="Arial" w:hAnsi="Arial" w:cs="Arial"/>
          <w:sz w:val="20"/>
          <w:szCs w:val="20"/>
        </w:rPr>
        <w:t xml:space="preserve"> Construir la infraestructura adecuada para la prestación de los servicios públicos, preferentemente inducida o con las técnicas que permitan respetar y conservar el contexto urbano;</w:t>
      </w:r>
    </w:p>
    <w:p w:rsidR="00B45CE3" w:rsidRPr="00723437" w:rsidRDefault="00B45CE3" w:rsidP="00B45CE3">
      <w:pPr>
        <w:tabs>
          <w:tab w:val="left" w:pos="993"/>
        </w:tabs>
        <w:spacing w:line="276" w:lineRule="auto"/>
        <w:ind w:left="567"/>
        <w:jc w:val="both"/>
        <w:rPr>
          <w:rFonts w:ascii="Arial" w:hAnsi="Arial" w:cs="Arial"/>
          <w:sz w:val="20"/>
          <w:szCs w:val="20"/>
        </w:rPr>
      </w:pPr>
    </w:p>
    <w:p w:rsidR="00B45CE3" w:rsidRPr="00723437" w:rsidRDefault="00B45CE3" w:rsidP="00B45CE3">
      <w:pPr>
        <w:tabs>
          <w:tab w:val="left" w:pos="993"/>
        </w:tabs>
        <w:spacing w:line="276" w:lineRule="auto"/>
        <w:ind w:left="567"/>
        <w:jc w:val="both"/>
        <w:rPr>
          <w:rFonts w:ascii="Arial" w:hAnsi="Arial" w:cs="Arial"/>
          <w:b/>
          <w:sz w:val="20"/>
          <w:szCs w:val="20"/>
        </w:rPr>
      </w:pPr>
      <w:r w:rsidRPr="00723437">
        <w:rPr>
          <w:rFonts w:ascii="Arial" w:hAnsi="Arial" w:cs="Arial"/>
          <w:b/>
          <w:sz w:val="20"/>
          <w:szCs w:val="20"/>
        </w:rPr>
        <w:t>Fracción V...</w:t>
      </w:r>
    </w:p>
    <w:p w:rsidR="00B45CE3" w:rsidRPr="00723437" w:rsidRDefault="00B45CE3" w:rsidP="00B45CE3">
      <w:pPr>
        <w:tabs>
          <w:tab w:val="left" w:pos="993"/>
        </w:tabs>
        <w:spacing w:line="276" w:lineRule="auto"/>
        <w:ind w:left="567"/>
        <w:jc w:val="both"/>
        <w:rPr>
          <w:rFonts w:ascii="Arial" w:hAnsi="Arial" w:cs="Arial"/>
          <w:b/>
          <w:sz w:val="20"/>
          <w:szCs w:val="20"/>
          <w:lang w:val="es-MX"/>
        </w:rPr>
      </w:pPr>
    </w:p>
    <w:p w:rsidR="00B45CE3" w:rsidRPr="00723437" w:rsidRDefault="00B45CE3" w:rsidP="00B45CE3">
      <w:pPr>
        <w:tabs>
          <w:tab w:val="left" w:pos="993"/>
        </w:tabs>
        <w:spacing w:line="276" w:lineRule="auto"/>
        <w:ind w:left="567"/>
        <w:jc w:val="both"/>
        <w:rPr>
          <w:rFonts w:ascii="Arial" w:hAnsi="Arial" w:cs="Arial"/>
          <w:b/>
          <w:sz w:val="20"/>
          <w:szCs w:val="20"/>
          <w:lang w:val="es-MX"/>
        </w:rPr>
      </w:pPr>
      <w:r w:rsidRPr="00723437">
        <w:rPr>
          <w:rFonts w:ascii="Arial" w:hAnsi="Arial" w:cs="Arial"/>
          <w:b/>
          <w:sz w:val="20"/>
          <w:szCs w:val="20"/>
          <w:lang w:val="es-MX"/>
        </w:rPr>
        <w:t>Artículo 764.- ...</w:t>
      </w:r>
    </w:p>
    <w:p w:rsidR="00B45CE3" w:rsidRPr="00723437" w:rsidRDefault="00B45CE3" w:rsidP="00B45CE3">
      <w:pPr>
        <w:tabs>
          <w:tab w:val="left" w:pos="993"/>
        </w:tabs>
        <w:spacing w:line="276" w:lineRule="auto"/>
        <w:ind w:left="567"/>
        <w:jc w:val="both"/>
        <w:rPr>
          <w:rFonts w:ascii="Arial" w:hAnsi="Arial" w:cs="Arial"/>
          <w:b/>
          <w:sz w:val="20"/>
          <w:szCs w:val="20"/>
          <w:lang w:val="es-MX"/>
        </w:rPr>
      </w:pPr>
    </w:p>
    <w:p w:rsidR="00B45CE3" w:rsidRPr="00723437" w:rsidRDefault="00B45CE3" w:rsidP="00B45CE3">
      <w:pPr>
        <w:tabs>
          <w:tab w:val="left" w:pos="993"/>
        </w:tabs>
        <w:spacing w:line="276" w:lineRule="auto"/>
        <w:ind w:left="567"/>
        <w:jc w:val="both"/>
        <w:rPr>
          <w:rFonts w:ascii="Arial" w:hAnsi="Arial" w:cs="Arial"/>
          <w:b/>
          <w:sz w:val="20"/>
          <w:szCs w:val="20"/>
          <w:lang w:val="es-MX"/>
        </w:rPr>
      </w:pPr>
      <w:r w:rsidRPr="00723437">
        <w:rPr>
          <w:rFonts w:ascii="Arial" w:hAnsi="Arial" w:cs="Arial"/>
          <w:b/>
          <w:sz w:val="20"/>
          <w:szCs w:val="20"/>
          <w:lang w:val="es-MX"/>
        </w:rPr>
        <w:t xml:space="preserve">Fracción I... </w:t>
      </w:r>
    </w:p>
    <w:p w:rsidR="00B45CE3" w:rsidRPr="00723437" w:rsidRDefault="00B45CE3" w:rsidP="00B45CE3">
      <w:pPr>
        <w:tabs>
          <w:tab w:val="left" w:pos="993"/>
        </w:tabs>
        <w:spacing w:line="276" w:lineRule="auto"/>
        <w:ind w:left="567"/>
        <w:jc w:val="both"/>
        <w:rPr>
          <w:rFonts w:ascii="Arial" w:hAnsi="Arial" w:cs="Arial"/>
          <w:b/>
          <w:sz w:val="20"/>
          <w:szCs w:val="20"/>
          <w:lang w:val="es-MX"/>
        </w:rPr>
      </w:pPr>
    </w:p>
    <w:p w:rsidR="00B45CE3" w:rsidRPr="00723437" w:rsidRDefault="00B45CE3" w:rsidP="00B45CE3">
      <w:pPr>
        <w:tabs>
          <w:tab w:val="left" w:pos="993"/>
        </w:tabs>
        <w:spacing w:line="276" w:lineRule="auto"/>
        <w:ind w:left="567"/>
        <w:jc w:val="both"/>
        <w:rPr>
          <w:rFonts w:ascii="Arial" w:hAnsi="Arial" w:cs="Arial"/>
          <w:b/>
          <w:sz w:val="20"/>
          <w:szCs w:val="20"/>
          <w:lang w:val="es-MX"/>
        </w:rPr>
      </w:pPr>
      <w:r w:rsidRPr="00723437">
        <w:rPr>
          <w:rFonts w:ascii="Arial" w:hAnsi="Arial" w:cs="Arial"/>
          <w:b/>
          <w:sz w:val="20"/>
          <w:szCs w:val="20"/>
          <w:lang w:val="es-MX"/>
        </w:rPr>
        <w:t>Fracción II...</w:t>
      </w:r>
    </w:p>
    <w:p w:rsidR="00B45CE3" w:rsidRPr="00723437" w:rsidRDefault="00B45CE3" w:rsidP="00B45CE3">
      <w:pPr>
        <w:tabs>
          <w:tab w:val="left" w:pos="993"/>
        </w:tabs>
        <w:spacing w:line="276" w:lineRule="auto"/>
        <w:ind w:left="567"/>
        <w:jc w:val="both"/>
        <w:rPr>
          <w:rFonts w:ascii="Arial" w:hAnsi="Arial" w:cs="Arial"/>
          <w:b/>
          <w:sz w:val="20"/>
          <w:szCs w:val="20"/>
          <w:lang w:val="es-MX"/>
        </w:rPr>
      </w:pPr>
    </w:p>
    <w:p w:rsidR="00B45CE3" w:rsidRPr="00723437" w:rsidRDefault="00E76384" w:rsidP="00B45CE3">
      <w:pPr>
        <w:tabs>
          <w:tab w:val="left" w:pos="993"/>
        </w:tabs>
        <w:spacing w:line="276" w:lineRule="auto"/>
        <w:ind w:left="567"/>
        <w:jc w:val="both"/>
        <w:rPr>
          <w:rFonts w:ascii="Arial" w:hAnsi="Arial" w:cs="Arial"/>
          <w:b/>
          <w:sz w:val="20"/>
          <w:szCs w:val="20"/>
          <w:lang w:val="es-MX"/>
        </w:rPr>
      </w:pPr>
      <w:r>
        <w:rPr>
          <w:rFonts w:ascii="Arial" w:hAnsi="Arial" w:cs="Arial"/>
          <w:b/>
          <w:sz w:val="20"/>
          <w:szCs w:val="20"/>
          <w:lang w:val="es-MX"/>
        </w:rPr>
        <w:t>Incisos a) al</w:t>
      </w:r>
      <w:r w:rsidR="00B45CE3" w:rsidRPr="00723437">
        <w:rPr>
          <w:rFonts w:ascii="Arial" w:hAnsi="Arial" w:cs="Arial"/>
          <w:b/>
          <w:sz w:val="20"/>
          <w:szCs w:val="20"/>
          <w:lang w:val="es-MX"/>
        </w:rPr>
        <w:t xml:space="preserve"> j)...</w:t>
      </w:r>
    </w:p>
    <w:p w:rsidR="006F3AAA" w:rsidRPr="00723437" w:rsidRDefault="006F3AAA" w:rsidP="006F3AAA">
      <w:pPr>
        <w:tabs>
          <w:tab w:val="left" w:pos="851"/>
        </w:tabs>
        <w:autoSpaceDE w:val="0"/>
        <w:autoSpaceDN w:val="0"/>
        <w:adjustRightInd w:val="0"/>
        <w:spacing w:line="276" w:lineRule="auto"/>
        <w:jc w:val="both"/>
        <w:rPr>
          <w:rFonts w:ascii="Arial" w:hAnsi="Arial" w:cs="Arial"/>
          <w:b/>
          <w:sz w:val="20"/>
          <w:szCs w:val="20"/>
          <w:lang w:val="es-MX"/>
        </w:rPr>
      </w:pPr>
    </w:p>
    <w:p w:rsidR="00B45CE3" w:rsidRPr="00723437" w:rsidRDefault="00B45CE3" w:rsidP="00506152">
      <w:pPr>
        <w:pStyle w:val="Prrafodelista"/>
        <w:numPr>
          <w:ilvl w:val="0"/>
          <w:numId w:val="17"/>
        </w:numPr>
        <w:tabs>
          <w:tab w:val="left" w:pos="851"/>
        </w:tabs>
        <w:autoSpaceDE w:val="0"/>
        <w:autoSpaceDN w:val="0"/>
        <w:adjustRightInd w:val="0"/>
        <w:spacing w:line="276" w:lineRule="auto"/>
        <w:ind w:left="567" w:firstLine="0"/>
        <w:jc w:val="both"/>
        <w:rPr>
          <w:rFonts w:ascii="Arial" w:hAnsi="Arial" w:cs="Arial"/>
          <w:sz w:val="20"/>
          <w:szCs w:val="20"/>
        </w:rPr>
      </w:pPr>
      <w:r w:rsidRPr="00723437">
        <w:rPr>
          <w:rFonts w:ascii="Arial" w:hAnsi="Arial" w:cs="Arial"/>
          <w:sz w:val="20"/>
          <w:szCs w:val="20"/>
        </w:rPr>
        <w:t>Para la construcción de estacionamientos públicos o privados se deberá dejar el 10% de la superficie del terreno para permitir la ventilación de los gases emitidos por los vehículos; este 10% podrá ser cubierto con rejillas para aprovechar la utilización máxima de la superficie, esto no cuantificará como incremento de coeficientes y podrá repetirse el sistema de rejillas en cada nivel, siempre que se respete la altura autorizada. Asimismo, se podrán autorizar dos vanos para acceso y salida de vehículos, de no más de dos metros ochenta cm de ancho, en función de cada proyecto, en particular predominando el macizo sobre el vano;</w:t>
      </w:r>
    </w:p>
    <w:p w:rsidR="00B45CE3" w:rsidRPr="00723437" w:rsidRDefault="00B45CE3" w:rsidP="00B45CE3">
      <w:pPr>
        <w:tabs>
          <w:tab w:val="left" w:pos="993"/>
        </w:tabs>
        <w:spacing w:line="276" w:lineRule="auto"/>
        <w:ind w:left="567"/>
        <w:jc w:val="both"/>
        <w:rPr>
          <w:rFonts w:ascii="Arial" w:hAnsi="Arial" w:cs="Arial"/>
          <w:b/>
          <w:sz w:val="20"/>
          <w:szCs w:val="20"/>
          <w:lang w:val="es-MX"/>
        </w:rPr>
      </w:pPr>
    </w:p>
    <w:p w:rsidR="006F3AAA" w:rsidRPr="00723437" w:rsidRDefault="000D6412" w:rsidP="00B45CE3">
      <w:pPr>
        <w:tabs>
          <w:tab w:val="left" w:pos="993"/>
        </w:tabs>
        <w:spacing w:line="276" w:lineRule="auto"/>
        <w:ind w:left="567"/>
        <w:jc w:val="both"/>
        <w:rPr>
          <w:rFonts w:ascii="Arial" w:hAnsi="Arial" w:cs="Arial"/>
          <w:b/>
          <w:sz w:val="20"/>
          <w:szCs w:val="20"/>
          <w:lang w:val="es-MX"/>
        </w:rPr>
      </w:pPr>
      <w:r w:rsidRPr="00723437">
        <w:rPr>
          <w:rFonts w:ascii="Arial" w:hAnsi="Arial" w:cs="Arial"/>
          <w:b/>
          <w:sz w:val="20"/>
          <w:szCs w:val="20"/>
          <w:lang w:val="es-MX"/>
        </w:rPr>
        <w:t>Incisos del l) al o)...</w:t>
      </w:r>
    </w:p>
    <w:p w:rsidR="000D6412" w:rsidRPr="00723437" w:rsidRDefault="000D6412" w:rsidP="000D6412">
      <w:pPr>
        <w:pStyle w:val="Prrafodelista"/>
        <w:autoSpaceDE w:val="0"/>
        <w:autoSpaceDN w:val="0"/>
        <w:adjustRightInd w:val="0"/>
        <w:spacing w:line="276" w:lineRule="auto"/>
        <w:ind w:left="567"/>
        <w:jc w:val="both"/>
        <w:rPr>
          <w:rFonts w:ascii="Arial" w:hAnsi="Arial" w:cs="Arial"/>
          <w:b/>
          <w:sz w:val="20"/>
          <w:szCs w:val="20"/>
          <w:highlight w:val="yellow"/>
        </w:rPr>
      </w:pPr>
    </w:p>
    <w:p w:rsidR="000D6412" w:rsidRPr="00723437" w:rsidRDefault="000D6412" w:rsidP="000D6412">
      <w:pPr>
        <w:pStyle w:val="Prrafodelista"/>
        <w:autoSpaceDE w:val="0"/>
        <w:autoSpaceDN w:val="0"/>
        <w:adjustRightInd w:val="0"/>
        <w:spacing w:line="276" w:lineRule="auto"/>
        <w:ind w:left="567"/>
        <w:jc w:val="both"/>
        <w:rPr>
          <w:rFonts w:ascii="Arial" w:hAnsi="Arial" w:cs="Arial"/>
          <w:sz w:val="20"/>
          <w:szCs w:val="20"/>
        </w:rPr>
      </w:pPr>
      <w:r w:rsidRPr="00723437">
        <w:rPr>
          <w:rFonts w:ascii="Arial" w:hAnsi="Arial" w:cs="Arial"/>
          <w:b/>
          <w:sz w:val="20"/>
          <w:szCs w:val="20"/>
        </w:rPr>
        <w:t>p)</w:t>
      </w:r>
      <w:r w:rsidRPr="00723437">
        <w:rPr>
          <w:rFonts w:ascii="Arial" w:hAnsi="Arial" w:cs="Arial"/>
          <w:sz w:val="20"/>
          <w:szCs w:val="20"/>
        </w:rPr>
        <w:t xml:space="preserve"> No se deberán introducir elementos arquitectónicos fuera de escala, que perturben monumentos o ambientes monumentales, en caso de requerir  las terrazas al frente del inmueble se permitirá solo la colocación de sombrillas sin cubiertas con estructuras fijas ni pérgolas, siempre y cuando cumpla con las normas mínimas de protección civil;</w:t>
      </w:r>
    </w:p>
    <w:p w:rsidR="000D6412" w:rsidRPr="00723437" w:rsidRDefault="000D6412" w:rsidP="000D6412">
      <w:pPr>
        <w:autoSpaceDE w:val="0"/>
        <w:autoSpaceDN w:val="0"/>
        <w:adjustRightInd w:val="0"/>
        <w:spacing w:line="276" w:lineRule="auto"/>
        <w:ind w:left="567"/>
        <w:jc w:val="center"/>
        <w:rPr>
          <w:rFonts w:ascii="Arial" w:hAnsi="Arial" w:cs="Arial"/>
          <w:sz w:val="20"/>
          <w:szCs w:val="20"/>
        </w:rPr>
      </w:pPr>
    </w:p>
    <w:p w:rsidR="000D6412" w:rsidRPr="00723437" w:rsidRDefault="000D6412" w:rsidP="000D6412">
      <w:pPr>
        <w:pStyle w:val="Prrafodelista"/>
        <w:autoSpaceDE w:val="0"/>
        <w:autoSpaceDN w:val="0"/>
        <w:adjustRightInd w:val="0"/>
        <w:spacing w:line="276" w:lineRule="auto"/>
        <w:ind w:left="567"/>
        <w:jc w:val="both"/>
        <w:rPr>
          <w:rFonts w:ascii="Arial" w:hAnsi="Arial" w:cs="Arial"/>
          <w:sz w:val="20"/>
          <w:szCs w:val="20"/>
        </w:rPr>
      </w:pPr>
      <w:r w:rsidRPr="00723437">
        <w:rPr>
          <w:rFonts w:ascii="Arial" w:hAnsi="Arial" w:cs="Arial"/>
          <w:b/>
          <w:sz w:val="20"/>
          <w:szCs w:val="20"/>
        </w:rPr>
        <w:lastRenderedPageBreak/>
        <w:t>q)</w:t>
      </w:r>
      <w:r w:rsidRPr="00723437">
        <w:rPr>
          <w:rFonts w:ascii="Arial" w:hAnsi="Arial" w:cs="Arial"/>
          <w:sz w:val="20"/>
          <w:szCs w:val="20"/>
        </w:rPr>
        <w:t xml:space="preserve"> No se autorizan nuevos volados, marquesinas o toldos fijos en planta baja. Los tapancos mientras sean reversibles no serán cuantificados para calcular el coeficiente de utilización del suelo (CUS). Las cubiertas reversibles colocadas en los patios de cualquier inmueble histórico, artístico o contemporáneo, no serán cuantificadas para calcular el coeficiente de utilización del suelo (CUS);</w:t>
      </w:r>
    </w:p>
    <w:p w:rsidR="000D6412" w:rsidRPr="00723437" w:rsidRDefault="000D6412" w:rsidP="00B45CE3">
      <w:pPr>
        <w:tabs>
          <w:tab w:val="left" w:pos="993"/>
        </w:tabs>
        <w:spacing w:line="276" w:lineRule="auto"/>
        <w:ind w:left="567"/>
        <w:jc w:val="both"/>
        <w:rPr>
          <w:rFonts w:ascii="Arial" w:hAnsi="Arial" w:cs="Arial"/>
          <w:b/>
          <w:sz w:val="20"/>
          <w:szCs w:val="20"/>
          <w:lang w:val="es-MX"/>
        </w:rPr>
      </w:pPr>
    </w:p>
    <w:p w:rsidR="00B45CE3" w:rsidRPr="00723437" w:rsidRDefault="000D6412" w:rsidP="00B45CE3">
      <w:pPr>
        <w:tabs>
          <w:tab w:val="left" w:pos="993"/>
        </w:tabs>
        <w:spacing w:line="276" w:lineRule="auto"/>
        <w:ind w:left="567"/>
        <w:jc w:val="both"/>
        <w:rPr>
          <w:rFonts w:ascii="Arial" w:hAnsi="Arial" w:cs="Arial"/>
          <w:b/>
          <w:sz w:val="20"/>
          <w:szCs w:val="20"/>
          <w:lang w:val="es-MX"/>
        </w:rPr>
      </w:pPr>
      <w:r w:rsidRPr="00723437">
        <w:rPr>
          <w:rFonts w:ascii="Arial" w:hAnsi="Arial" w:cs="Arial"/>
          <w:b/>
          <w:sz w:val="20"/>
          <w:szCs w:val="20"/>
          <w:lang w:val="es-MX"/>
        </w:rPr>
        <w:t>Inciso r)...</w:t>
      </w:r>
    </w:p>
    <w:p w:rsidR="000D6412" w:rsidRPr="00723437" w:rsidRDefault="000D6412" w:rsidP="00B45CE3">
      <w:pPr>
        <w:tabs>
          <w:tab w:val="left" w:pos="993"/>
        </w:tabs>
        <w:spacing w:line="276" w:lineRule="auto"/>
        <w:ind w:left="567"/>
        <w:jc w:val="both"/>
        <w:rPr>
          <w:rFonts w:ascii="Arial" w:hAnsi="Arial" w:cs="Arial"/>
          <w:b/>
          <w:sz w:val="20"/>
          <w:szCs w:val="20"/>
          <w:lang w:val="es-MX"/>
        </w:rPr>
      </w:pPr>
    </w:p>
    <w:p w:rsidR="000D6412" w:rsidRPr="00723437" w:rsidRDefault="00A703F7" w:rsidP="00A703F7">
      <w:pPr>
        <w:pStyle w:val="Prrafodelista"/>
        <w:tabs>
          <w:tab w:val="left" w:pos="851"/>
        </w:tabs>
        <w:autoSpaceDE w:val="0"/>
        <w:autoSpaceDN w:val="0"/>
        <w:adjustRightInd w:val="0"/>
        <w:spacing w:line="276" w:lineRule="auto"/>
        <w:ind w:left="567"/>
        <w:jc w:val="both"/>
        <w:rPr>
          <w:rFonts w:ascii="Arial" w:hAnsi="Arial" w:cs="Arial"/>
          <w:sz w:val="20"/>
          <w:szCs w:val="20"/>
        </w:rPr>
      </w:pPr>
      <w:r w:rsidRPr="00723437">
        <w:rPr>
          <w:rFonts w:ascii="Arial" w:hAnsi="Arial" w:cs="Arial"/>
          <w:b/>
          <w:sz w:val="20"/>
          <w:szCs w:val="20"/>
        </w:rPr>
        <w:t>s)</w:t>
      </w:r>
      <w:r w:rsidR="000D6412" w:rsidRPr="00723437">
        <w:rPr>
          <w:rFonts w:ascii="Arial" w:hAnsi="Arial" w:cs="Arial"/>
          <w:sz w:val="20"/>
          <w:szCs w:val="20"/>
        </w:rPr>
        <w:t>Las instalaciones y los servicios deberán quedar ocultos desde cualquier ángulo visual del entorno como tinacos y tanques estacionarios, para nuevas instalaciones se deberán sustituir por hidroneumáticos; los tanques estacionarios podrán quedar en un patio o lugar ventilado, asimismo deberán ocultarse las antenas, tendederos, zotehuelas o cualquier otro elemento que altere la imagen urbana.</w:t>
      </w:r>
    </w:p>
    <w:p w:rsidR="000D6412" w:rsidRPr="00723437" w:rsidRDefault="000D6412" w:rsidP="00B45CE3">
      <w:pPr>
        <w:tabs>
          <w:tab w:val="left" w:pos="993"/>
        </w:tabs>
        <w:spacing w:line="276" w:lineRule="auto"/>
        <w:ind w:left="567"/>
        <w:jc w:val="both"/>
        <w:rPr>
          <w:rFonts w:ascii="Arial" w:hAnsi="Arial" w:cs="Arial"/>
          <w:b/>
          <w:sz w:val="20"/>
          <w:szCs w:val="20"/>
          <w:lang w:val="es-MX"/>
        </w:rPr>
      </w:pPr>
    </w:p>
    <w:p w:rsidR="005A19FA" w:rsidRPr="00723437" w:rsidRDefault="00A703F7"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Fracción III...</w:t>
      </w:r>
    </w:p>
    <w:p w:rsidR="00A703F7" w:rsidRPr="00723437" w:rsidRDefault="00A703F7" w:rsidP="00B27CDD">
      <w:pPr>
        <w:spacing w:line="276" w:lineRule="auto"/>
        <w:ind w:left="567"/>
        <w:jc w:val="both"/>
        <w:rPr>
          <w:rFonts w:ascii="Arial" w:hAnsi="Arial" w:cs="Arial"/>
          <w:b/>
          <w:sz w:val="20"/>
          <w:szCs w:val="20"/>
          <w:lang w:val="es-MX"/>
        </w:rPr>
      </w:pPr>
    </w:p>
    <w:p w:rsidR="00A703F7" w:rsidRPr="00723437" w:rsidRDefault="00A703F7" w:rsidP="00A703F7">
      <w:pPr>
        <w:autoSpaceDE w:val="0"/>
        <w:autoSpaceDN w:val="0"/>
        <w:adjustRightInd w:val="0"/>
        <w:spacing w:line="276" w:lineRule="auto"/>
        <w:ind w:left="567"/>
        <w:jc w:val="both"/>
        <w:rPr>
          <w:rFonts w:ascii="Arial" w:hAnsi="Arial" w:cs="Arial"/>
          <w:sz w:val="20"/>
          <w:szCs w:val="20"/>
        </w:rPr>
      </w:pPr>
      <w:r w:rsidRPr="00723437">
        <w:rPr>
          <w:rFonts w:ascii="Arial" w:hAnsi="Arial" w:cs="Arial"/>
          <w:b/>
          <w:sz w:val="20"/>
          <w:szCs w:val="20"/>
        </w:rPr>
        <w:t>IV.</w:t>
      </w:r>
      <w:r w:rsidRPr="00723437">
        <w:rPr>
          <w:rFonts w:ascii="Arial" w:hAnsi="Arial" w:cs="Arial"/>
          <w:sz w:val="20"/>
          <w:szCs w:val="20"/>
        </w:rPr>
        <w:t xml:space="preserve"> Las antenas y elementos emisores o receptores de centrales de radio, televisión y teléfono de más de tres mts. de altura, deberán situarse fuera del Centro Histórico, Áreas Patrimoniales y Monumentos, en puntos retirados de edificios y conjuntos históricos, y cuando ya existan estas instalaciones en el interior de dicha zona, no se permitirá su ampliación y se fomentará su reubicación fuera de la zona, para lo que deberán cumplir con las normas mínimas de protección civil;</w:t>
      </w:r>
    </w:p>
    <w:p w:rsidR="00A703F7" w:rsidRPr="00723437" w:rsidRDefault="00A703F7" w:rsidP="00B27CDD">
      <w:pPr>
        <w:spacing w:line="276" w:lineRule="auto"/>
        <w:ind w:left="567"/>
        <w:jc w:val="both"/>
        <w:rPr>
          <w:rFonts w:ascii="Arial" w:hAnsi="Arial" w:cs="Arial"/>
          <w:b/>
          <w:sz w:val="20"/>
          <w:szCs w:val="20"/>
          <w:lang w:val="es-MX"/>
        </w:rPr>
      </w:pPr>
    </w:p>
    <w:p w:rsidR="00A703F7" w:rsidRPr="00723437" w:rsidRDefault="00A703F7"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Fracciones V y VI...</w:t>
      </w:r>
    </w:p>
    <w:p w:rsidR="00A703F7" w:rsidRPr="00723437" w:rsidRDefault="00A703F7" w:rsidP="00B27CDD">
      <w:pPr>
        <w:spacing w:line="276" w:lineRule="auto"/>
        <w:ind w:left="567"/>
        <w:jc w:val="both"/>
        <w:rPr>
          <w:rFonts w:ascii="Arial" w:hAnsi="Arial" w:cs="Arial"/>
          <w:b/>
          <w:sz w:val="20"/>
          <w:szCs w:val="20"/>
          <w:lang w:val="es-MX"/>
        </w:rPr>
      </w:pPr>
    </w:p>
    <w:p w:rsidR="00A703F7" w:rsidRPr="00723437" w:rsidRDefault="00A703F7"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Artículos 765 al 775...</w:t>
      </w:r>
    </w:p>
    <w:p w:rsidR="00A703F7" w:rsidRPr="00723437" w:rsidRDefault="00A703F7" w:rsidP="00B27CDD">
      <w:pPr>
        <w:spacing w:line="276" w:lineRule="auto"/>
        <w:ind w:left="567"/>
        <w:jc w:val="both"/>
        <w:rPr>
          <w:rFonts w:ascii="Arial" w:hAnsi="Arial" w:cs="Arial"/>
          <w:b/>
          <w:sz w:val="20"/>
          <w:szCs w:val="20"/>
          <w:lang w:val="es-MX"/>
        </w:rPr>
      </w:pPr>
    </w:p>
    <w:p w:rsidR="00A703F7" w:rsidRPr="00723437" w:rsidRDefault="00A703F7" w:rsidP="00A703F7">
      <w:pPr>
        <w:autoSpaceDE w:val="0"/>
        <w:autoSpaceDN w:val="0"/>
        <w:adjustRightInd w:val="0"/>
        <w:spacing w:line="276" w:lineRule="auto"/>
        <w:ind w:left="567"/>
        <w:jc w:val="both"/>
        <w:rPr>
          <w:rFonts w:ascii="Arial" w:hAnsi="Arial" w:cs="Arial"/>
          <w:sz w:val="20"/>
          <w:szCs w:val="20"/>
        </w:rPr>
      </w:pPr>
      <w:r w:rsidRPr="00723437">
        <w:rPr>
          <w:rFonts w:ascii="Arial" w:hAnsi="Arial" w:cs="Arial"/>
          <w:b/>
          <w:sz w:val="20"/>
          <w:szCs w:val="20"/>
        </w:rPr>
        <w:t>Artículo 776.-</w:t>
      </w:r>
      <w:r w:rsidRPr="00723437">
        <w:rPr>
          <w:rFonts w:ascii="Arial" w:hAnsi="Arial" w:cs="Arial"/>
          <w:sz w:val="20"/>
          <w:szCs w:val="20"/>
        </w:rPr>
        <w:t xml:space="preserve"> Se complementarán las obras de recuperación, con un alumbrado público adecuado en plazas, calles y edificios; los tendidos aéreos de líneas de CFE de Electricidad, Teléfonos de México y Televisión por cable, preferentemente bajo la dirección de proyectos de iluminación para los monumentos, coordinadamente con la iluminación pública aprobados por la Dirección, bajo los siguientes lineamientos:</w:t>
      </w:r>
    </w:p>
    <w:p w:rsidR="00A703F7" w:rsidRPr="00723437" w:rsidRDefault="00A703F7" w:rsidP="00A703F7">
      <w:pPr>
        <w:autoSpaceDE w:val="0"/>
        <w:autoSpaceDN w:val="0"/>
        <w:adjustRightInd w:val="0"/>
        <w:spacing w:line="276" w:lineRule="auto"/>
        <w:ind w:left="567"/>
        <w:jc w:val="both"/>
        <w:rPr>
          <w:rFonts w:ascii="Arial" w:hAnsi="Arial" w:cs="Arial"/>
          <w:sz w:val="20"/>
          <w:szCs w:val="20"/>
        </w:rPr>
      </w:pPr>
    </w:p>
    <w:p w:rsidR="00A703F7" w:rsidRPr="00723437" w:rsidRDefault="0057074F" w:rsidP="00A703F7">
      <w:pPr>
        <w:autoSpaceDE w:val="0"/>
        <w:autoSpaceDN w:val="0"/>
        <w:adjustRightInd w:val="0"/>
        <w:spacing w:line="276" w:lineRule="auto"/>
        <w:ind w:left="567"/>
        <w:jc w:val="both"/>
        <w:rPr>
          <w:rFonts w:ascii="Arial" w:hAnsi="Arial" w:cs="Arial"/>
          <w:b/>
          <w:sz w:val="20"/>
          <w:szCs w:val="20"/>
        </w:rPr>
      </w:pPr>
      <w:r w:rsidRPr="00723437">
        <w:rPr>
          <w:rFonts w:ascii="Arial" w:hAnsi="Arial" w:cs="Arial"/>
          <w:b/>
          <w:sz w:val="20"/>
          <w:szCs w:val="20"/>
        </w:rPr>
        <w:t>Incisos a) y b)...</w:t>
      </w:r>
    </w:p>
    <w:p w:rsidR="00A703F7" w:rsidRPr="00723437" w:rsidRDefault="00A703F7" w:rsidP="00B27CDD">
      <w:pPr>
        <w:spacing w:line="276" w:lineRule="auto"/>
        <w:ind w:left="567"/>
        <w:jc w:val="both"/>
        <w:rPr>
          <w:rFonts w:ascii="Arial" w:hAnsi="Arial" w:cs="Arial"/>
          <w:b/>
          <w:sz w:val="20"/>
          <w:szCs w:val="20"/>
          <w:lang w:val="es-MX"/>
        </w:rPr>
      </w:pPr>
    </w:p>
    <w:p w:rsidR="0057074F" w:rsidRPr="00723437" w:rsidRDefault="0057074F" w:rsidP="0057074F">
      <w:pPr>
        <w:autoSpaceDE w:val="0"/>
        <w:autoSpaceDN w:val="0"/>
        <w:adjustRightInd w:val="0"/>
        <w:spacing w:line="276" w:lineRule="auto"/>
        <w:ind w:left="567"/>
        <w:jc w:val="both"/>
        <w:rPr>
          <w:rFonts w:ascii="Arial" w:hAnsi="Arial" w:cs="Arial"/>
          <w:sz w:val="20"/>
          <w:szCs w:val="20"/>
        </w:rPr>
      </w:pPr>
      <w:r w:rsidRPr="00723437">
        <w:rPr>
          <w:rFonts w:ascii="Arial" w:hAnsi="Arial" w:cs="Arial"/>
          <w:b/>
          <w:sz w:val="20"/>
          <w:szCs w:val="20"/>
        </w:rPr>
        <w:t>c)</w:t>
      </w:r>
      <w:r w:rsidRPr="00723437">
        <w:rPr>
          <w:rFonts w:ascii="Arial" w:hAnsi="Arial" w:cs="Arial"/>
          <w:sz w:val="20"/>
          <w:szCs w:val="20"/>
        </w:rPr>
        <w:t xml:space="preserve"> Los cables y conductos visibles o aéreos deberán tratarse cuidando la integridad de los edificios y el entorno. Los tendidos aéreos de redes no podrán realizarse en diagonal, deberán de seguir el alineamiento de las calles y atravesar las calles en sentido ortogonal, es decir a 90 grados respecto al paramento de las fachadas. Quedando estrictamente prohibido tender líneas aéreas en donde existan redes subterráneas.</w:t>
      </w:r>
    </w:p>
    <w:p w:rsidR="0057074F" w:rsidRPr="00723437" w:rsidRDefault="0057074F" w:rsidP="0057074F">
      <w:pPr>
        <w:autoSpaceDE w:val="0"/>
        <w:autoSpaceDN w:val="0"/>
        <w:adjustRightInd w:val="0"/>
        <w:spacing w:line="276" w:lineRule="auto"/>
        <w:ind w:left="567"/>
        <w:jc w:val="both"/>
        <w:rPr>
          <w:rFonts w:ascii="Arial" w:hAnsi="Arial" w:cs="Arial"/>
          <w:sz w:val="20"/>
          <w:szCs w:val="20"/>
        </w:rPr>
      </w:pPr>
    </w:p>
    <w:p w:rsidR="0057074F" w:rsidRPr="00723437" w:rsidRDefault="0057074F" w:rsidP="0057074F">
      <w:pPr>
        <w:autoSpaceDE w:val="0"/>
        <w:autoSpaceDN w:val="0"/>
        <w:adjustRightInd w:val="0"/>
        <w:spacing w:line="276" w:lineRule="auto"/>
        <w:ind w:left="567"/>
        <w:jc w:val="both"/>
        <w:rPr>
          <w:rFonts w:ascii="Arial" w:hAnsi="Arial" w:cs="Arial"/>
          <w:b/>
          <w:sz w:val="20"/>
          <w:szCs w:val="20"/>
        </w:rPr>
      </w:pPr>
      <w:r w:rsidRPr="00723437">
        <w:rPr>
          <w:rFonts w:ascii="Arial" w:hAnsi="Arial" w:cs="Arial"/>
          <w:b/>
          <w:sz w:val="20"/>
          <w:szCs w:val="20"/>
        </w:rPr>
        <w:t>Inciso d)...</w:t>
      </w:r>
    </w:p>
    <w:p w:rsidR="005A19FA" w:rsidRPr="00723437" w:rsidRDefault="0057074F" w:rsidP="0057074F">
      <w:pPr>
        <w:tabs>
          <w:tab w:val="left" w:pos="7225"/>
        </w:tabs>
        <w:spacing w:line="276" w:lineRule="auto"/>
        <w:ind w:left="567"/>
        <w:jc w:val="both"/>
        <w:rPr>
          <w:rFonts w:ascii="Arial" w:hAnsi="Arial" w:cs="Arial"/>
          <w:b/>
          <w:sz w:val="20"/>
          <w:szCs w:val="20"/>
          <w:lang w:val="es-MX"/>
        </w:rPr>
      </w:pPr>
      <w:r w:rsidRPr="00723437">
        <w:rPr>
          <w:rFonts w:ascii="Arial" w:hAnsi="Arial" w:cs="Arial"/>
          <w:b/>
          <w:sz w:val="20"/>
          <w:szCs w:val="20"/>
          <w:lang w:val="es-MX"/>
        </w:rPr>
        <w:tab/>
      </w:r>
    </w:p>
    <w:p w:rsidR="005A19FA" w:rsidRPr="00723437" w:rsidRDefault="0057074F"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Artículos 777 al 803...</w:t>
      </w:r>
    </w:p>
    <w:p w:rsidR="0057074F" w:rsidRPr="00723437" w:rsidRDefault="0057074F" w:rsidP="00B27CDD">
      <w:pPr>
        <w:spacing w:line="276" w:lineRule="auto"/>
        <w:ind w:left="567"/>
        <w:jc w:val="both"/>
        <w:rPr>
          <w:rFonts w:ascii="Arial" w:hAnsi="Arial" w:cs="Arial"/>
          <w:b/>
          <w:sz w:val="20"/>
          <w:szCs w:val="20"/>
          <w:lang w:val="es-MX"/>
        </w:rPr>
      </w:pPr>
    </w:p>
    <w:p w:rsidR="0057074F" w:rsidRPr="00723437" w:rsidRDefault="0057074F"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 xml:space="preserve">Artículo 804.- </w:t>
      </w:r>
      <w:r w:rsidRPr="00723437">
        <w:rPr>
          <w:rFonts w:ascii="Arial" w:hAnsi="Arial" w:cs="Arial"/>
          <w:sz w:val="20"/>
          <w:szCs w:val="20"/>
          <w:lang w:val="es-MX"/>
        </w:rPr>
        <w:t>En caso de que, a consideración de la Dirección, la superficie del área a donar no sea susceptible de aprovechamiento, el fraccionador podrá realizar la donación en numerario, permuta de predios,  y/o pago en obras y servicios, los cuales podrán determinarse y realizarse de manera conjunta o indistinta, en términos de lo señalado en los Lineamientos de compensación.</w:t>
      </w:r>
    </w:p>
    <w:p w:rsidR="005A19FA" w:rsidRPr="00723437" w:rsidRDefault="005A19FA" w:rsidP="00B27CDD">
      <w:pPr>
        <w:spacing w:line="276" w:lineRule="auto"/>
        <w:ind w:left="567"/>
        <w:jc w:val="both"/>
        <w:rPr>
          <w:rFonts w:ascii="Arial" w:hAnsi="Arial" w:cs="Arial"/>
          <w:b/>
          <w:sz w:val="20"/>
          <w:szCs w:val="20"/>
          <w:lang w:val="es-MX"/>
        </w:rPr>
      </w:pPr>
    </w:p>
    <w:p w:rsidR="004E46AB" w:rsidRPr="00723437" w:rsidRDefault="001328CE" w:rsidP="00B27CDD">
      <w:pPr>
        <w:spacing w:line="276" w:lineRule="auto"/>
        <w:ind w:left="567"/>
        <w:jc w:val="both"/>
        <w:rPr>
          <w:rFonts w:ascii="Arial" w:hAnsi="Arial" w:cs="Arial"/>
          <w:b/>
          <w:sz w:val="20"/>
          <w:szCs w:val="20"/>
          <w:lang w:val="es-MX"/>
        </w:rPr>
      </w:pPr>
      <w:r>
        <w:rPr>
          <w:rFonts w:ascii="Arial" w:hAnsi="Arial" w:cs="Arial"/>
          <w:b/>
          <w:sz w:val="20"/>
          <w:szCs w:val="20"/>
          <w:lang w:val="es-MX"/>
        </w:rPr>
        <w:t>Artículos 805 al 807</w:t>
      </w:r>
      <w:r w:rsidR="004E46AB" w:rsidRPr="00723437">
        <w:rPr>
          <w:rFonts w:ascii="Arial" w:hAnsi="Arial" w:cs="Arial"/>
          <w:b/>
          <w:sz w:val="20"/>
          <w:szCs w:val="20"/>
          <w:lang w:val="es-MX"/>
        </w:rPr>
        <w:t>...</w:t>
      </w:r>
    </w:p>
    <w:p w:rsidR="004E46AB" w:rsidRPr="00723437" w:rsidRDefault="004E46AB" w:rsidP="00B27CDD">
      <w:pPr>
        <w:spacing w:line="276" w:lineRule="auto"/>
        <w:ind w:left="567"/>
        <w:jc w:val="both"/>
        <w:rPr>
          <w:rFonts w:ascii="Arial" w:hAnsi="Arial" w:cs="Arial"/>
          <w:b/>
          <w:sz w:val="20"/>
          <w:szCs w:val="20"/>
          <w:lang w:val="es-MX"/>
        </w:rPr>
      </w:pPr>
    </w:p>
    <w:p w:rsidR="004E46AB" w:rsidRPr="00723437" w:rsidRDefault="004E46AB" w:rsidP="004E46AB">
      <w:pPr>
        <w:spacing w:line="276" w:lineRule="auto"/>
        <w:ind w:left="567"/>
        <w:jc w:val="both"/>
        <w:rPr>
          <w:rFonts w:ascii="Arial" w:hAnsi="Arial" w:cs="Arial"/>
          <w:sz w:val="20"/>
          <w:szCs w:val="20"/>
          <w:lang w:val="es-MX"/>
        </w:rPr>
      </w:pPr>
      <w:r w:rsidRPr="00723437">
        <w:rPr>
          <w:rFonts w:ascii="Arial" w:hAnsi="Arial" w:cs="Arial"/>
          <w:b/>
          <w:sz w:val="20"/>
          <w:szCs w:val="20"/>
          <w:lang w:val="es-MX"/>
        </w:rPr>
        <w:t>Artículo 808.-</w:t>
      </w:r>
      <w:r w:rsidRPr="00723437">
        <w:rPr>
          <w:rFonts w:ascii="Arial" w:hAnsi="Arial" w:cs="Arial"/>
          <w:sz w:val="20"/>
          <w:szCs w:val="20"/>
          <w:lang w:val="es-MX"/>
        </w:rPr>
        <w:t xml:space="preserve"> La Dirección autorizará cambios de proyecto, bajo los siguientes supuestos:</w:t>
      </w:r>
      <w:r w:rsidRPr="00723437">
        <w:rPr>
          <w:rFonts w:ascii="Arial" w:hAnsi="Arial" w:cs="Arial"/>
          <w:sz w:val="20"/>
          <w:szCs w:val="20"/>
          <w:lang w:val="es-MX"/>
        </w:rPr>
        <w:tab/>
      </w:r>
      <w:r w:rsidRPr="00723437">
        <w:rPr>
          <w:rFonts w:ascii="Arial" w:hAnsi="Arial" w:cs="Arial"/>
          <w:sz w:val="20"/>
          <w:szCs w:val="20"/>
          <w:lang w:val="es-MX"/>
        </w:rPr>
        <w:tab/>
      </w:r>
      <w:r w:rsidRPr="00723437">
        <w:rPr>
          <w:rFonts w:ascii="Arial" w:hAnsi="Arial" w:cs="Arial"/>
          <w:sz w:val="20"/>
          <w:szCs w:val="20"/>
          <w:lang w:val="es-MX"/>
        </w:rPr>
        <w:tab/>
      </w:r>
    </w:p>
    <w:p w:rsidR="004E46AB" w:rsidRPr="00723437" w:rsidRDefault="004E46AB" w:rsidP="00506152">
      <w:pPr>
        <w:pStyle w:val="Prrafodelista"/>
        <w:numPr>
          <w:ilvl w:val="0"/>
          <w:numId w:val="18"/>
        </w:numPr>
        <w:spacing w:line="360" w:lineRule="auto"/>
        <w:jc w:val="both"/>
        <w:rPr>
          <w:rFonts w:ascii="Arial" w:hAnsi="Arial" w:cs="Arial"/>
          <w:sz w:val="20"/>
          <w:szCs w:val="20"/>
          <w:lang w:val="es-MX"/>
        </w:rPr>
      </w:pPr>
      <w:r w:rsidRPr="00723437">
        <w:rPr>
          <w:rFonts w:ascii="Arial" w:hAnsi="Arial" w:cs="Arial"/>
          <w:sz w:val="20"/>
          <w:szCs w:val="20"/>
          <w:lang w:val="es-MX"/>
        </w:rPr>
        <w:t xml:space="preserve">Cuando no se haya vencido la vigencia del permiso; </w:t>
      </w:r>
    </w:p>
    <w:p w:rsidR="004E46AB" w:rsidRPr="00723437" w:rsidRDefault="004E46AB" w:rsidP="004E46AB">
      <w:pPr>
        <w:pStyle w:val="Prrafodelista"/>
        <w:spacing w:line="360" w:lineRule="auto"/>
        <w:ind w:left="1571"/>
        <w:jc w:val="both"/>
        <w:rPr>
          <w:rFonts w:ascii="Arial" w:hAnsi="Arial" w:cs="Arial"/>
          <w:sz w:val="20"/>
          <w:szCs w:val="20"/>
          <w:lang w:val="es-MX"/>
        </w:rPr>
      </w:pPr>
    </w:p>
    <w:p w:rsidR="004E46AB" w:rsidRPr="00723437" w:rsidRDefault="004E46AB" w:rsidP="00506152">
      <w:pPr>
        <w:pStyle w:val="Prrafodelista"/>
        <w:numPr>
          <w:ilvl w:val="0"/>
          <w:numId w:val="18"/>
        </w:numPr>
        <w:spacing w:line="360" w:lineRule="auto"/>
        <w:jc w:val="both"/>
        <w:rPr>
          <w:rFonts w:ascii="Arial" w:hAnsi="Arial" w:cs="Arial"/>
          <w:sz w:val="20"/>
          <w:szCs w:val="20"/>
          <w:lang w:val="es-MX"/>
        </w:rPr>
      </w:pPr>
      <w:r w:rsidRPr="00723437">
        <w:rPr>
          <w:rFonts w:ascii="Arial" w:hAnsi="Arial" w:cs="Arial"/>
          <w:sz w:val="20"/>
          <w:szCs w:val="20"/>
          <w:lang w:val="es-MX"/>
        </w:rPr>
        <w:t>Cuando no se hayan concluido las obras de urbanización, o bien, se realicen la adecuaciones a la infraestructura en caso de requerirlo; ó</w:t>
      </w:r>
    </w:p>
    <w:p w:rsidR="004E46AB" w:rsidRPr="00723437" w:rsidRDefault="004E46AB" w:rsidP="004E46AB">
      <w:pPr>
        <w:pStyle w:val="Prrafodelista"/>
        <w:spacing w:line="360" w:lineRule="auto"/>
        <w:ind w:left="1571"/>
        <w:jc w:val="both"/>
        <w:rPr>
          <w:rFonts w:ascii="Arial" w:hAnsi="Arial" w:cs="Arial"/>
          <w:sz w:val="20"/>
          <w:szCs w:val="20"/>
          <w:lang w:val="es-MX"/>
        </w:rPr>
      </w:pPr>
    </w:p>
    <w:p w:rsidR="004E46AB" w:rsidRPr="00723437" w:rsidRDefault="004E46AB" w:rsidP="00506152">
      <w:pPr>
        <w:pStyle w:val="Prrafodelista"/>
        <w:numPr>
          <w:ilvl w:val="0"/>
          <w:numId w:val="18"/>
        </w:numPr>
        <w:spacing w:line="360" w:lineRule="auto"/>
        <w:jc w:val="both"/>
        <w:rPr>
          <w:rFonts w:ascii="Arial" w:hAnsi="Arial" w:cs="Arial"/>
          <w:sz w:val="20"/>
          <w:szCs w:val="20"/>
          <w:lang w:val="es-MX"/>
        </w:rPr>
      </w:pPr>
      <w:r w:rsidRPr="00723437">
        <w:rPr>
          <w:rFonts w:ascii="Arial" w:hAnsi="Arial" w:cs="Arial"/>
          <w:sz w:val="20"/>
          <w:szCs w:val="20"/>
          <w:lang w:val="es-MX"/>
        </w:rPr>
        <w:t>Cuando surjan razones técnicas o comerciales, presentando los elementos técnicos o jurídicos justificatorios.</w:t>
      </w:r>
    </w:p>
    <w:p w:rsidR="004E46AB" w:rsidRPr="00723437" w:rsidRDefault="004E46AB" w:rsidP="00B27CDD">
      <w:pPr>
        <w:spacing w:line="276" w:lineRule="auto"/>
        <w:ind w:left="567"/>
        <w:jc w:val="both"/>
        <w:rPr>
          <w:rFonts w:ascii="Arial" w:hAnsi="Arial" w:cs="Arial"/>
          <w:b/>
          <w:sz w:val="20"/>
          <w:szCs w:val="20"/>
          <w:lang w:val="es-MX"/>
        </w:rPr>
      </w:pPr>
    </w:p>
    <w:p w:rsidR="004E46AB" w:rsidRPr="00723437" w:rsidRDefault="001328CE" w:rsidP="00B27CDD">
      <w:pPr>
        <w:spacing w:line="276" w:lineRule="auto"/>
        <w:ind w:left="567"/>
        <w:jc w:val="both"/>
        <w:rPr>
          <w:rFonts w:ascii="Arial" w:hAnsi="Arial" w:cs="Arial"/>
          <w:b/>
          <w:sz w:val="20"/>
          <w:szCs w:val="20"/>
          <w:lang w:val="es-MX"/>
        </w:rPr>
      </w:pPr>
      <w:r>
        <w:rPr>
          <w:rFonts w:ascii="Arial" w:hAnsi="Arial" w:cs="Arial"/>
          <w:b/>
          <w:sz w:val="20"/>
          <w:szCs w:val="20"/>
          <w:lang w:val="es-MX"/>
        </w:rPr>
        <w:t>Artículo 809 al 818</w:t>
      </w:r>
      <w:r w:rsidR="004E46AB" w:rsidRPr="00723437">
        <w:rPr>
          <w:rFonts w:ascii="Arial" w:hAnsi="Arial" w:cs="Arial"/>
          <w:b/>
          <w:sz w:val="20"/>
          <w:szCs w:val="20"/>
          <w:lang w:val="es-MX"/>
        </w:rPr>
        <w:t>...</w:t>
      </w:r>
    </w:p>
    <w:p w:rsidR="004E46AB" w:rsidRPr="00723437" w:rsidRDefault="004E46AB" w:rsidP="00B27CDD">
      <w:pPr>
        <w:spacing w:line="276" w:lineRule="auto"/>
        <w:ind w:left="567"/>
        <w:jc w:val="both"/>
        <w:rPr>
          <w:rFonts w:ascii="Arial" w:hAnsi="Arial" w:cs="Arial"/>
          <w:b/>
          <w:sz w:val="20"/>
          <w:szCs w:val="20"/>
          <w:lang w:val="es-MX"/>
        </w:rPr>
      </w:pPr>
    </w:p>
    <w:p w:rsidR="004E46AB" w:rsidRPr="00723437" w:rsidRDefault="004E46AB" w:rsidP="004E46AB">
      <w:pPr>
        <w:spacing w:line="276" w:lineRule="auto"/>
        <w:ind w:left="567"/>
        <w:jc w:val="both"/>
        <w:rPr>
          <w:rFonts w:ascii="Arial" w:hAnsi="Arial" w:cs="Arial"/>
          <w:b/>
          <w:sz w:val="20"/>
          <w:szCs w:val="20"/>
          <w:lang w:val="es-MX"/>
        </w:rPr>
      </w:pPr>
      <w:r w:rsidRPr="00723437">
        <w:rPr>
          <w:rFonts w:ascii="Arial" w:hAnsi="Arial" w:cs="Arial"/>
          <w:b/>
          <w:sz w:val="20"/>
          <w:szCs w:val="20"/>
          <w:lang w:val="es-MX"/>
        </w:rPr>
        <w:t>Artículo 819.- ...</w:t>
      </w:r>
    </w:p>
    <w:p w:rsidR="004E46AB" w:rsidRPr="00723437" w:rsidRDefault="004E46AB" w:rsidP="004E46AB">
      <w:pPr>
        <w:spacing w:line="276" w:lineRule="auto"/>
        <w:ind w:left="567"/>
        <w:jc w:val="both"/>
        <w:rPr>
          <w:rFonts w:ascii="Arial" w:hAnsi="Arial" w:cs="Arial"/>
          <w:b/>
          <w:sz w:val="20"/>
          <w:szCs w:val="20"/>
          <w:lang w:val="es-MX"/>
        </w:rPr>
      </w:pPr>
    </w:p>
    <w:p w:rsidR="004E46AB" w:rsidRPr="00723437" w:rsidRDefault="004E46AB" w:rsidP="004E46AB">
      <w:pPr>
        <w:spacing w:line="276" w:lineRule="auto"/>
        <w:ind w:left="567"/>
        <w:jc w:val="both"/>
        <w:rPr>
          <w:rFonts w:ascii="Arial" w:hAnsi="Arial" w:cs="Arial"/>
          <w:b/>
          <w:sz w:val="20"/>
          <w:szCs w:val="20"/>
          <w:lang w:val="es-MX"/>
        </w:rPr>
      </w:pPr>
      <w:r w:rsidRPr="00723437">
        <w:rPr>
          <w:rFonts w:ascii="Arial" w:hAnsi="Arial" w:cs="Arial"/>
          <w:b/>
          <w:sz w:val="20"/>
          <w:szCs w:val="20"/>
          <w:lang w:val="es-MX"/>
        </w:rPr>
        <w:t>Fracción I ...</w:t>
      </w:r>
    </w:p>
    <w:p w:rsidR="004E46AB" w:rsidRPr="00723437" w:rsidRDefault="004E46AB" w:rsidP="004E46AB">
      <w:pPr>
        <w:spacing w:line="276" w:lineRule="auto"/>
        <w:ind w:left="567"/>
        <w:jc w:val="both"/>
        <w:rPr>
          <w:rFonts w:ascii="Arial" w:hAnsi="Arial" w:cs="Arial"/>
          <w:sz w:val="20"/>
          <w:szCs w:val="20"/>
          <w:lang w:val="es-MX"/>
        </w:rPr>
      </w:pPr>
    </w:p>
    <w:p w:rsidR="004E46AB" w:rsidRPr="00723437" w:rsidRDefault="004E46AB" w:rsidP="004E46AB">
      <w:pPr>
        <w:spacing w:line="276" w:lineRule="auto"/>
        <w:ind w:left="567"/>
        <w:jc w:val="both"/>
        <w:rPr>
          <w:rFonts w:ascii="Arial" w:hAnsi="Arial" w:cs="Arial"/>
          <w:b/>
          <w:sz w:val="20"/>
          <w:szCs w:val="20"/>
          <w:lang w:val="es-MX"/>
        </w:rPr>
      </w:pPr>
      <w:r w:rsidRPr="00723437">
        <w:rPr>
          <w:rFonts w:ascii="Arial" w:hAnsi="Arial" w:cs="Arial"/>
          <w:b/>
          <w:sz w:val="20"/>
          <w:szCs w:val="20"/>
          <w:lang w:val="es-MX"/>
        </w:rPr>
        <w:t>II. Privado.-</w:t>
      </w:r>
      <w:r w:rsidRPr="00723437">
        <w:rPr>
          <w:rFonts w:ascii="Arial" w:hAnsi="Arial" w:cs="Arial"/>
          <w:sz w:val="20"/>
          <w:szCs w:val="20"/>
          <w:lang w:val="es-MX"/>
        </w:rPr>
        <w:t xml:space="preserve"> En el que todos sus elementos de suelo y construcción pertenecen a un mismo propietario o copropietarios en los términos señalados en el Código Civil del Estado Libre y Soberano de Puebla.</w:t>
      </w:r>
    </w:p>
    <w:p w:rsidR="004E46AB" w:rsidRPr="00723437" w:rsidRDefault="004E46AB" w:rsidP="004E46AB">
      <w:pPr>
        <w:spacing w:line="276" w:lineRule="auto"/>
        <w:ind w:left="567"/>
        <w:jc w:val="both"/>
        <w:rPr>
          <w:rFonts w:ascii="Arial" w:hAnsi="Arial" w:cs="Arial"/>
          <w:b/>
          <w:sz w:val="20"/>
          <w:szCs w:val="20"/>
          <w:lang w:val="es-MX"/>
        </w:rPr>
      </w:pPr>
    </w:p>
    <w:p w:rsidR="004E46AB" w:rsidRPr="00723437" w:rsidRDefault="004E46AB" w:rsidP="004E46AB">
      <w:pPr>
        <w:spacing w:line="276" w:lineRule="auto"/>
        <w:ind w:left="567"/>
        <w:jc w:val="both"/>
        <w:rPr>
          <w:rFonts w:ascii="Arial" w:hAnsi="Arial" w:cs="Arial"/>
          <w:b/>
          <w:sz w:val="20"/>
          <w:szCs w:val="20"/>
          <w:lang w:val="es-MX"/>
        </w:rPr>
      </w:pPr>
      <w:r w:rsidRPr="00723437">
        <w:rPr>
          <w:rFonts w:ascii="Arial" w:hAnsi="Arial" w:cs="Arial"/>
          <w:b/>
          <w:sz w:val="20"/>
          <w:szCs w:val="20"/>
          <w:lang w:val="es-MX"/>
        </w:rPr>
        <w:t>Artículos 820 al 825...</w:t>
      </w:r>
    </w:p>
    <w:p w:rsidR="004E46AB" w:rsidRPr="00723437" w:rsidRDefault="004E46AB" w:rsidP="004E46AB">
      <w:pPr>
        <w:spacing w:line="276" w:lineRule="auto"/>
        <w:ind w:left="567"/>
        <w:jc w:val="both"/>
        <w:rPr>
          <w:rFonts w:ascii="Arial" w:hAnsi="Arial" w:cs="Arial"/>
          <w:b/>
          <w:sz w:val="20"/>
          <w:szCs w:val="20"/>
          <w:lang w:val="es-MX"/>
        </w:rPr>
      </w:pPr>
    </w:p>
    <w:p w:rsidR="004E46AB" w:rsidRPr="00723437" w:rsidRDefault="004E46AB" w:rsidP="004E46AB">
      <w:pPr>
        <w:pStyle w:val="Sinespaciado"/>
        <w:ind w:left="567"/>
        <w:jc w:val="both"/>
      </w:pPr>
      <w:r w:rsidRPr="00723437">
        <w:rPr>
          <w:b/>
        </w:rPr>
        <w:t xml:space="preserve">Artículo 826.- </w:t>
      </w:r>
      <w:r w:rsidRPr="00723437">
        <w:t>Las acciones de fusión en viviendas en régimen de propiedad en condominio no modificarán la distribución de porcentajes de unidades privativas e indivisos, y para la obtención de licencias se deberá presentar el reglamento de condóminos en el que se permita realizar dichas acciones, además de la aprobación de la mesa directiva, en caso de no existir  mesa directiva, escrito de los vecinos colindantes.</w:t>
      </w:r>
    </w:p>
    <w:p w:rsidR="004E46AB" w:rsidRPr="00723437" w:rsidRDefault="004E46AB" w:rsidP="004E46AB">
      <w:pPr>
        <w:pStyle w:val="Sinespaciado"/>
        <w:ind w:left="567"/>
        <w:jc w:val="both"/>
      </w:pPr>
    </w:p>
    <w:p w:rsidR="004E46AB" w:rsidRPr="00723437" w:rsidRDefault="00F84E59" w:rsidP="004E46AB">
      <w:pPr>
        <w:pStyle w:val="Sinespaciado"/>
        <w:ind w:left="567"/>
        <w:jc w:val="both"/>
        <w:rPr>
          <w:b/>
        </w:rPr>
      </w:pPr>
      <w:r w:rsidRPr="00723437">
        <w:rPr>
          <w:b/>
        </w:rPr>
        <w:t>Artículos 827 al 925...</w:t>
      </w:r>
    </w:p>
    <w:p w:rsidR="004E46AB" w:rsidRPr="00723437" w:rsidRDefault="004E46AB" w:rsidP="004E46AB">
      <w:pPr>
        <w:spacing w:line="276" w:lineRule="auto"/>
        <w:ind w:left="567"/>
        <w:jc w:val="both"/>
        <w:rPr>
          <w:rFonts w:ascii="Arial" w:hAnsi="Arial" w:cs="Arial"/>
          <w:b/>
          <w:sz w:val="20"/>
          <w:szCs w:val="20"/>
          <w:lang w:val="es-MX"/>
        </w:rPr>
      </w:pPr>
    </w:p>
    <w:p w:rsidR="00F84E59" w:rsidRPr="00723437" w:rsidRDefault="00F84E59" w:rsidP="004E46AB">
      <w:pPr>
        <w:spacing w:line="276" w:lineRule="auto"/>
        <w:ind w:left="567"/>
        <w:jc w:val="both"/>
        <w:rPr>
          <w:rFonts w:ascii="Arial" w:hAnsi="Arial" w:cs="Arial"/>
          <w:b/>
          <w:sz w:val="20"/>
          <w:szCs w:val="20"/>
          <w:lang w:val="es-MX"/>
        </w:rPr>
      </w:pPr>
      <w:r w:rsidRPr="00723437">
        <w:rPr>
          <w:rFonts w:ascii="Arial" w:hAnsi="Arial" w:cs="Arial"/>
          <w:b/>
          <w:sz w:val="20"/>
          <w:szCs w:val="20"/>
          <w:lang w:val="es-MX"/>
        </w:rPr>
        <w:t>Artículo 926.- ...</w:t>
      </w:r>
    </w:p>
    <w:p w:rsidR="00E76384" w:rsidRDefault="00E76384" w:rsidP="004E46AB">
      <w:pPr>
        <w:spacing w:line="276" w:lineRule="auto"/>
        <w:ind w:left="567"/>
        <w:jc w:val="both"/>
        <w:rPr>
          <w:rFonts w:ascii="Arial" w:hAnsi="Arial" w:cs="Arial"/>
          <w:b/>
          <w:sz w:val="20"/>
          <w:szCs w:val="20"/>
          <w:lang w:val="es-MX"/>
        </w:rPr>
      </w:pPr>
    </w:p>
    <w:p w:rsidR="00F84E59" w:rsidRPr="00723437" w:rsidRDefault="00F84E59" w:rsidP="004E46AB">
      <w:pPr>
        <w:spacing w:line="276" w:lineRule="auto"/>
        <w:ind w:left="567"/>
        <w:jc w:val="both"/>
        <w:rPr>
          <w:rFonts w:ascii="Arial" w:hAnsi="Arial" w:cs="Arial"/>
          <w:b/>
          <w:sz w:val="20"/>
          <w:szCs w:val="20"/>
          <w:lang w:val="es-MX"/>
        </w:rPr>
      </w:pPr>
      <w:r w:rsidRPr="00723437">
        <w:rPr>
          <w:rFonts w:ascii="Arial" w:hAnsi="Arial" w:cs="Arial"/>
          <w:b/>
          <w:sz w:val="20"/>
          <w:szCs w:val="20"/>
          <w:lang w:val="es-MX"/>
        </w:rPr>
        <w:t>Fracciones I a la IV...</w:t>
      </w:r>
    </w:p>
    <w:p w:rsidR="00F84E59" w:rsidRPr="00723437" w:rsidRDefault="00F84E59" w:rsidP="004E46AB">
      <w:pPr>
        <w:spacing w:line="276" w:lineRule="auto"/>
        <w:ind w:left="567"/>
        <w:jc w:val="both"/>
        <w:rPr>
          <w:rFonts w:ascii="Arial" w:hAnsi="Arial" w:cs="Arial"/>
          <w:b/>
          <w:sz w:val="20"/>
          <w:szCs w:val="20"/>
          <w:lang w:val="es-MX"/>
        </w:rPr>
      </w:pPr>
    </w:p>
    <w:p w:rsidR="00F84E59" w:rsidRPr="00723437" w:rsidRDefault="00F84E59" w:rsidP="00F84E59">
      <w:pPr>
        <w:spacing w:line="276" w:lineRule="auto"/>
        <w:ind w:left="567"/>
        <w:jc w:val="both"/>
        <w:rPr>
          <w:rFonts w:ascii="Arial" w:hAnsi="Arial" w:cs="Arial"/>
          <w:color w:val="000000"/>
          <w:sz w:val="20"/>
          <w:szCs w:val="20"/>
          <w:lang w:eastAsia="es-MX"/>
        </w:rPr>
      </w:pPr>
      <w:r w:rsidRPr="00723437">
        <w:rPr>
          <w:rFonts w:ascii="Arial" w:hAnsi="Arial" w:cs="Arial"/>
          <w:b/>
          <w:color w:val="000000"/>
          <w:sz w:val="20"/>
          <w:szCs w:val="20"/>
          <w:lang w:eastAsia="es-MX"/>
        </w:rPr>
        <w:t>V.</w:t>
      </w:r>
      <w:r w:rsidRPr="00723437">
        <w:rPr>
          <w:rFonts w:ascii="Arial" w:hAnsi="Arial" w:cs="Arial"/>
          <w:color w:val="000000"/>
          <w:sz w:val="20"/>
          <w:szCs w:val="20"/>
          <w:lang w:eastAsia="es-MX"/>
        </w:rPr>
        <w:t xml:space="preserve"> Se podrá considerar a la estancia, comedor y cocina como un espacio común de la misma vivienda, pero con funcionalidad claramente definida y separada según las actividades particulares de cada espacio superpuesto.</w:t>
      </w:r>
    </w:p>
    <w:p w:rsidR="00F84E59" w:rsidRPr="00723437" w:rsidRDefault="00F84E59" w:rsidP="00F84E59">
      <w:pPr>
        <w:spacing w:line="276" w:lineRule="auto"/>
        <w:ind w:left="567"/>
        <w:jc w:val="both"/>
        <w:rPr>
          <w:rFonts w:ascii="Arial" w:hAnsi="Arial" w:cs="Arial"/>
          <w:color w:val="000000"/>
          <w:sz w:val="20"/>
          <w:szCs w:val="20"/>
          <w:lang w:eastAsia="es-MX"/>
        </w:rPr>
      </w:pPr>
    </w:p>
    <w:tbl>
      <w:tblPr>
        <w:tblW w:w="7880" w:type="dxa"/>
        <w:jc w:val="center"/>
        <w:tblCellMar>
          <w:left w:w="70" w:type="dxa"/>
          <w:right w:w="70" w:type="dxa"/>
        </w:tblCellMar>
        <w:tblLook w:val="04A0"/>
      </w:tblPr>
      <w:tblGrid>
        <w:gridCol w:w="5200"/>
        <w:gridCol w:w="1300"/>
        <w:gridCol w:w="1380"/>
      </w:tblGrid>
      <w:tr w:rsidR="00F84E59" w:rsidRPr="00723437" w:rsidTr="00F84E59">
        <w:trPr>
          <w:trHeight w:val="219"/>
          <w:jc w:val="center"/>
        </w:trPr>
        <w:tc>
          <w:tcPr>
            <w:tcW w:w="788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F84E59" w:rsidRPr="00723437" w:rsidRDefault="00F84E59" w:rsidP="001D4D70">
            <w:pPr>
              <w:spacing w:line="276" w:lineRule="auto"/>
              <w:jc w:val="both"/>
              <w:rPr>
                <w:rFonts w:ascii="Arial" w:hAnsi="Arial" w:cs="Arial"/>
                <w:b/>
                <w:bCs/>
                <w:color w:val="000000"/>
                <w:sz w:val="20"/>
                <w:szCs w:val="20"/>
                <w:lang w:eastAsia="es-MX"/>
              </w:rPr>
            </w:pPr>
            <w:r w:rsidRPr="00723437">
              <w:rPr>
                <w:rFonts w:ascii="Arial" w:hAnsi="Arial" w:cs="Arial"/>
                <w:b/>
                <w:bCs/>
                <w:color w:val="000000"/>
                <w:sz w:val="20"/>
                <w:szCs w:val="20"/>
                <w:lang w:eastAsia="es-MX"/>
              </w:rPr>
              <w:t>Tabla. Dimensiones mínimas para espacios habitables y auxiliares</w:t>
            </w:r>
          </w:p>
        </w:tc>
      </w:tr>
      <w:tr w:rsidR="00F84E59" w:rsidRPr="00723437" w:rsidTr="00F84E59">
        <w:trPr>
          <w:trHeight w:val="600"/>
          <w:jc w:val="center"/>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F84E59" w:rsidRPr="00723437" w:rsidRDefault="00F84E59" w:rsidP="001D4D70">
            <w:pPr>
              <w:spacing w:line="276" w:lineRule="auto"/>
              <w:jc w:val="both"/>
              <w:rPr>
                <w:rFonts w:ascii="Arial" w:hAnsi="Arial" w:cs="Arial"/>
                <w:b/>
                <w:bCs/>
                <w:color w:val="000000"/>
                <w:sz w:val="20"/>
                <w:szCs w:val="20"/>
                <w:lang w:eastAsia="es-MX"/>
              </w:rPr>
            </w:pPr>
            <w:r w:rsidRPr="00723437">
              <w:rPr>
                <w:rFonts w:ascii="Arial" w:hAnsi="Arial" w:cs="Arial"/>
                <w:b/>
                <w:bCs/>
                <w:color w:val="000000"/>
                <w:sz w:val="20"/>
                <w:szCs w:val="20"/>
                <w:lang w:eastAsia="es-MX"/>
              </w:rPr>
              <w:t>a) Espacio habitable</w:t>
            </w:r>
          </w:p>
        </w:tc>
        <w:tc>
          <w:tcPr>
            <w:tcW w:w="1300" w:type="dxa"/>
            <w:tcBorders>
              <w:top w:val="nil"/>
              <w:left w:val="nil"/>
              <w:bottom w:val="single" w:sz="4" w:space="0" w:color="auto"/>
              <w:right w:val="single" w:sz="4" w:space="0" w:color="auto"/>
            </w:tcBorders>
            <w:shd w:val="clear" w:color="auto" w:fill="auto"/>
            <w:vAlign w:val="bottom"/>
            <w:hideMark/>
          </w:tcPr>
          <w:p w:rsidR="00F84E59" w:rsidRPr="00723437" w:rsidRDefault="00F84E59" w:rsidP="00621FCD">
            <w:pPr>
              <w:spacing w:line="276" w:lineRule="auto"/>
              <w:jc w:val="center"/>
              <w:rPr>
                <w:rFonts w:ascii="Arial" w:hAnsi="Arial" w:cs="Arial"/>
                <w:b/>
                <w:bCs/>
                <w:color w:val="000000"/>
                <w:sz w:val="20"/>
                <w:szCs w:val="20"/>
                <w:vertAlign w:val="superscript"/>
                <w:lang w:eastAsia="es-MX"/>
              </w:rPr>
            </w:pPr>
            <w:r w:rsidRPr="00723437">
              <w:rPr>
                <w:rFonts w:ascii="Arial" w:hAnsi="Arial" w:cs="Arial"/>
                <w:b/>
                <w:bCs/>
                <w:color w:val="000000"/>
                <w:sz w:val="20"/>
                <w:szCs w:val="20"/>
                <w:lang w:eastAsia="es-MX"/>
              </w:rPr>
              <w:t>Área mínima m</w:t>
            </w:r>
            <w:r w:rsidRPr="00723437">
              <w:rPr>
                <w:rFonts w:ascii="Arial" w:hAnsi="Arial" w:cs="Arial"/>
                <w:b/>
                <w:bCs/>
                <w:color w:val="000000"/>
                <w:sz w:val="20"/>
                <w:szCs w:val="20"/>
                <w:vertAlign w:val="superscript"/>
                <w:lang w:eastAsia="es-MX"/>
              </w:rPr>
              <w:t>2</w:t>
            </w:r>
          </w:p>
        </w:tc>
        <w:tc>
          <w:tcPr>
            <w:tcW w:w="1380" w:type="dxa"/>
            <w:tcBorders>
              <w:top w:val="nil"/>
              <w:left w:val="nil"/>
              <w:bottom w:val="single" w:sz="4" w:space="0" w:color="auto"/>
              <w:right w:val="single" w:sz="4" w:space="0" w:color="auto"/>
            </w:tcBorders>
            <w:shd w:val="clear" w:color="auto" w:fill="auto"/>
            <w:vAlign w:val="bottom"/>
            <w:hideMark/>
          </w:tcPr>
          <w:p w:rsidR="00621FCD" w:rsidRPr="00723437" w:rsidRDefault="00621FCD" w:rsidP="00621FCD">
            <w:pPr>
              <w:spacing w:line="276" w:lineRule="auto"/>
              <w:jc w:val="center"/>
              <w:rPr>
                <w:rFonts w:ascii="Arial" w:hAnsi="Arial" w:cs="Arial"/>
                <w:b/>
                <w:bCs/>
                <w:color w:val="000000"/>
                <w:sz w:val="20"/>
                <w:szCs w:val="20"/>
                <w:lang w:eastAsia="es-MX"/>
              </w:rPr>
            </w:pPr>
          </w:p>
          <w:p w:rsidR="00F84E59" w:rsidRPr="00723437" w:rsidRDefault="00F84E59" w:rsidP="00621FCD">
            <w:pPr>
              <w:spacing w:line="276" w:lineRule="auto"/>
              <w:jc w:val="center"/>
              <w:rPr>
                <w:rFonts w:ascii="Arial" w:hAnsi="Arial" w:cs="Arial"/>
                <w:b/>
                <w:bCs/>
                <w:color w:val="000000"/>
                <w:sz w:val="20"/>
                <w:szCs w:val="20"/>
                <w:lang w:eastAsia="es-MX"/>
              </w:rPr>
            </w:pPr>
            <w:r w:rsidRPr="00723437">
              <w:rPr>
                <w:rFonts w:ascii="Arial" w:hAnsi="Arial" w:cs="Arial"/>
                <w:b/>
                <w:bCs/>
                <w:color w:val="000000"/>
                <w:sz w:val="20"/>
                <w:szCs w:val="20"/>
                <w:lang w:eastAsia="es-MX"/>
              </w:rPr>
              <w:t>Lado mínimo m lineal</w:t>
            </w:r>
          </w:p>
        </w:tc>
      </w:tr>
      <w:tr w:rsidR="00F84E59" w:rsidRPr="00723437" w:rsidTr="00F84E59">
        <w:trPr>
          <w:trHeight w:val="217"/>
          <w:jc w:val="center"/>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F84E59" w:rsidRPr="00723437" w:rsidRDefault="00F84E59" w:rsidP="00621FCD">
            <w:pPr>
              <w:spacing w:line="276" w:lineRule="auto"/>
              <w:ind w:left="301"/>
              <w:jc w:val="both"/>
              <w:rPr>
                <w:rFonts w:ascii="Arial" w:hAnsi="Arial" w:cs="Arial"/>
                <w:color w:val="000000"/>
                <w:sz w:val="20"/>
                <w:szCs w:val="20"/>
                <w:lang w:eastAsia="es-MX"/>
              </w:rPr>
            </w:pPr>
            <w:r w:rsidRPr="00723437">
              <w:rPr>
                <w:rFonts w:ascii="Arial" w:hAnsi="Arial" w:cs="Arial"/>
                <w:color w:val="000000"/>
                <w:sz w:val="20"/>
                <w:szCs w:val="20"/>
                <w:lang w:eastAsia="es-MX"/>
              </w:rPr>
              <w:t>1. Estancia</w:t>
            </w:r>
          </w:p>
        </w:tc>
        <w:tc>
          <w:tcPr>
            <w:tcW w:w="1300" w:type="dxa"/>
            <w:tcBorders>
              <w:top w:val="nil"/>
              <w:left w:val="nil"/>
              <w:bottom w:val="single" w:sz="4" w:space="0" w:color="auto"/>
              <w:right w:val="single" w:sz="4" w:space="0" w:color="auto"/>
            </w:tcBorders>
            <w:shd w:val="clear" w:color="auto" w:fill="auto"/>
            <w:noWrap/>
            <w:vAlign w:val="bottom"/>
            <w:hideMark/>
          </w:tcPr>
          <w:p w:rsidR="00F84E59" w:rsidRPr="00723437" w:rsidRDefault="00F84E59" w:rsidP="00621FCD">
            <w:pPr>
              <w:spacing w:line="276" w:lineRule="auto"/>
              <w:jc w:val="center"/>
              <w:rPr>
                <w:rFonts w:ascii="Arial" w:hAnsi="Arial" w:cs="Arial"/>
                <w:color w:val="000000"/>
                <w:sz w:val="20"/>
                <w:szCs w:val="20"/>
                <w:lang w:eastAsia="es-MX"/>
              </w:rPr>
            </w:pPr>
            <w:r w:rsidRPr="00723437">
              <w:rPr>
                <w:rFonts w:ascii="Arial" w:hAnsi="Arial" w:cs="Arial"/>
                <w:color w:val="000000"/>
                <w:sz w:val="20"/>
                <w:szCs w:val="20"/>
                <w:lang w:eastAsia="es-MX"/>
              </w:rPr>
              <w:t>7.29</w:t>
            </w:r>
          </w:p>
        </w:tc>
        <w:tc>
          <w:tcPr>
            <w:tcW w:w="1380" w:type="dxa"/>
            <w:tcBorders>
              <w:top w:val="nil"/>
              <w:left w:val="nil"/>
              <w:bottom w:val="single" w:sz="4" w:space="0" w:color="auto"/>
              <w:right w:val="single" w:sz="4" w:space="0" w:color="auto"/>
            </w:tcBorders>
            <w:shd w:val="clear" w:color="auto" w:fill="auto"/>
            <w:noWrap/>
            <w:vAlign w:val="bottom"/>
            <w:hideMark/>
          </w:tcPr>
          <w:p w:rsidR="00F84E59" w:rsidRPr="00723437" w:rsidRDefault="00F84E59" w:rsidP="00621FCD">
            <w:pPr>
              <w:spacing w:line="276" w:lineRule="auto"/>
              <w:jc w:val="center"/>
              <w:rPr>
                <w:rFonts w:ascii="Arial" w:hAnsi="Arial" w:cs="Arial"/>
                <w:color w:val="000000"/>
                <w:sz w:val="20"/>
                <w:szCs w:val="20"/>
                <w:lang w:eastAsia="es-MX"/>
              </w:rPr>
            </w:pPr>
            <w:r w:rsidRPr="00723437">
              <w:rPr>
                <w:rFonts w:ascii="Arial" w:hAnsi="Arial" w:cs="Arial"/>
                <w:color w:val="000000"/>
                <w:sz w:val="20"/>
                <w:szCs w:val="20"/>
                <w:lang w:eastAsia="es-MX"/>
              </w:rPr>
              <w:t>2.7</w:t>
            </w:r>
          </w:p>
        </w:tc>
      </w:tr>
      <w:tr w:rsidR="00F84E59" w:rsidRPr="00723437" w:rsidTr="00F84E59">
        <w:trPr>
          <w:trHeight w:val="300"/>
          <w:jc w:val="center"/>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F84E59" w:rsidRPr="00723437" w:rsidRDefault="00F84E59" w:rsidP="00621FCD">
            <w:pPr>
              <w:spacing w:line="276" w:lineRule="auto"/>
              <w:ind w:left="301"/>
              <w:jc w:val="both"/>
              <w:rPr>
                <w:rFonts w:ascii="Arial" w:hAnsi="Arial" w:cs="Arial"/>
                <w:color w:val="000000"/>
                <w:sz w:val="20"/>
                <w:szCs w:val="20"/>
                <w:lang w:eastAsia="es-MX"/>
              </w:rPr>
            </w:pPr>
            <w:r w:rsidRPr="00723437">
              <w:rPr>
                <w:rFonts w:ascii="Arial" w:hAnsi="Arial" w:cs="Arial"/>
                <w:color w:val="000000"/>
                <w:sz w:val="20"/>
                <w:szCs w:val="20"/>
                <w:lang w:eastAsia="es-MX"/>
              </w:rPr>
              <w:lastRenderedPageBreak/>
              <w:t>2. Comedor</w:t>
            </w:r>
          </w:p>
        </w:tc>
        <w:tc>
          <w:tcPr>
            <w:tcW w:w="1300" w:type="dxa"/>
            <w:tcBorders>
              <w:top w:val="nil"/>
              <w:left w:val="nil"/>
              <w:bottom w:val="single" w:sz="4" w:space="0" w:color="auto"/>
              <w:right w:val="single" w:sz="4" w:space="0" w:color="auto"/>
            </w:tcBorders>
            <w:shd w:val="clear" w:color="auto" w:fill="auto"/>
            <w:noWrap/>
            <w:vAlign w:val="bottom"/>
            <w:hideMark/>
          </w:tcPr>
          <w:p w:rsidR="00F84E59" w:rsidRPr="00723437" w:rsidRDefault="00F84E59" w:rsidP="00621FCD">
            <w:pPr>
              <w:spacing w:line="276" w:lineRule="auto"/>
              <w:jc w:val="center"/>
              <w:rPr>
                <w:rFonts w:ascii="Arial" w:hAnsi="Arial" w:cs="Arial"/>
                <w:color w:val="000000"/>
                <w:sz w:val="20"/>
                <w:szCs w:val="20"/>
                <w:lang w:eastAsia="es-MX"/>
              </w:rPr>
            </w:pPr>
            <w:r w:rsidRPr="00723437">
              <w:rPr>
                <w:rFonts w:ascii="Arial" w:hAnsi="Arial" w:cs="Arial"/>
                <w:color w:val="000000"/>
                <w:sz w:val="20"/>
                <w:szCs w:val="20"/>
                <w:lang w:eastAsia="es-MX"/>
              </w:rPr>
              <w:t>4.41</w:t>
            </w:r>
          </w:p>
        </w:tc>
        <w:tc>
          <w:tcPr>
            <w:tcW w:w="1380" w:type="dxa"/>
            <w:tcBorders>
              <w:top w:val="nil"/>
              <w:left w:val="nil"/>
              <w:bottom w:val="single" w:sz="4" w:space="0" w:color="auto"/>
              <w:right w:val="single" w:sz="4" w:space="0" w:color="auto"/>
            </w:tcBorders>
            <w:shd w:val="clear" w:color="auto" w:fill="auto"/>
            <w:noWrap/>
            <w:vAlign w:val="bottom"/>
            <w:hideMark/>
          </w:tcPr>
          <w:p w:rsidR="00F84E59" w:rsidRPr="00723437" w:rsidRDefault="00F84E59" w:rsidP="00621FCD">
            <w:pPr>
              <w:spacing w:line="276" w:lineRule="auto"/>
              <w:jc w:val="center"/>
              <w:rPr>
                <w:rFonts w:ascii="Arial" w:hAnsi="Arial" w:cs="Arial"/>
                <w:color w:val="000000"/>
                <w:sz w:val="20"/>
                <w:szCs w:val="20"/>
                <w:lang w:eastAsia="es-MX"/>
              </w:rPr>
            </w:pPr>
            <w:r w:rsidRPr="00723437">
              <w:rPr>
                <w:rFonts w:ascii="Arial" w:hAnsi="Arial" w:cs="Arial"/>
                <w:color w:val="000000"/>
                <w:sz w:val="20"/>
                <w:szCs w:val="20"/>
                <w:lang w:eastAsia="es-MX"/>
              </w:rPr>
              <w:t>2.7</w:t>
            </w:r>
          </w:p>
        </w:tc>
      </w:tr>
      <w:tr w:rsidR="00F84E59" w:rsidRPr="00723437" w:rsidTr="00F84E59">
        <w:trPr>
          <w:trHeight w:val="300"/>
          <w:jc w:val="center"/>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F84E59" w:rsidRPr="00723437" w:rsidRDefault="00F84E59" w:rsidP="00621FCD">
            <w:pPr>
              <w:spacing w:line="276" w:lineRule="auto"/>
              <w:ind w:left="301"/>
              <w:jc w:val="both"/>
              <w:rPr>
                <w:rFonts w:ascii="Arial" w:hAnsi="Arial" w:cs="Arial"/>
                <w:color w:val="000000"/>
                <w:sz w:val="20"/>
                <w:szCs w:val="20"/>
                <w:lang w:eastAsia="es-MX"/>
              </w:rPr>
            </w:pPr>
            <w:r w:rsidRPr="00723437">
              <w:rPr>
                <w:rFonts w:ascii="Arial" w:hAnsi="Arial" w:cs="Arial"/>
                <w:color w:val="000000"/>
                <w:sz w:val="20"/>
                <w:szCs w:val="20"/>
                <w:lang w:eastAsia="es-MX"/>
              </w:rPr>
              <w:t xml:space="preserve">3. Recámara </w:t>
            </w:r>
          </w:p>
        </w:tc>
        <w:tc>
          <w:tcPr>
            <w:tcW w:w="1300" w:type="dxa"/>
            <w:tcBorders>
              <w:top w:val="nil"/>
              <w:left w:val="nil"/>
              <w:bottom w:val="single" w:sz="4" w:space="0" w:color="auto"/>
              <w:right w:val="single" w:sz="4" w:space="0" w:color="auto"/>
            </w:tcBorders>
            <w:shd w:val="clear" w:color="auto" w:fill="auto"/>
            <w:noWrap/>
            <w:vAlign w:val="bottom"/>
            <w:hideMark/>
          </w:tcPr>
          <w:p w:rsidR="00F84E59" w:rsidRPr="00723437" w:rsidRDefault="00F84E59" w:rsidP="00621FCD">
            <w:pPr>
              <w:spacing w:line="276" w:lineRule="auto"/>
              <w:jc w:val="center"/>
              <w:rPr>
                <w:rFonts w:ascii="Arial" w:hAnsi="Arial" w:cs="Arial"/>
                <w:color w:val="000000"/>
                <w:sz w:val="20"/>
                <w:szCs w:val="20"/>
                <w:lang w:eastAsia="es-MX"/>
              </w:rPr>
            </w:pPr>
            <w:r w:rsidRPr="00723437">
              <w:rPr>
                <w:rFonts w:ascii="Arial" w:hAnsi="Arial" w:cs="Arial"/>
                <w:color w:val="000000"/>
                <w:sz w:val="20"/>
                <w:szCs w:val="20"/>
                <w:lang w:eastAsia="es-MX"/>
              </w:rPr>
              <w:t>9</w:t>
            </w:r>
          </w:p>
        </w:tc>
        <w:tc>
          <w:tcPr>
            <w:tcW w:w="1380" w:type="dxa"/>
            <w:tcBorders>
              <w:top w:val="nil"/>
              <w:left w:val="nil"/>
              <w:bottom w:val="single" w:sz="4" w:space="0" w:color="auto"/>
              <w:right w:val="single" w:sz="4" w:space="0" w:color="auto"/>
            </w:tcBorders>
            <w:shd w:val="clear" w:color="auto" w:fill="auto"/>
            <w:noWrap/>
            <w:vAlign w:val="bottom"/>
            <w:hideMark/>
          </w:tcPr>
          <w:p w:rsidR="00F84E59" w:rsidRPr="00723437" w:rsidRDefault="00F84E59" w:rsidP="00621FCD">
            <w:pPr>
              <w:spacing w:line="276" w:lineRule="auto"/>
              <w:jc w:val="center"/>
              <w:rPr>
                <w:rFonts w:ascii="Arial" w:hAnsi="Arial" w:cs="Arial"/>
                <w:color w:val="000000"/>
                <w:sz w:val="20"/>
                <w:szCs w:val="20"/>
                <w:lang w:eastAsia="es-MX"/>
              </w:rPr>
            </w:pPr>
            <w:r w:rsidRPr="00723437">
              <w:rPr>
                <w:rFonts w:ascii="Arial" w:hAnsi="Arial" w:cs="Arial"/>
                <w:color w:val="000000"/>
                <w:sz w:val="20"/>
                <w:szCs w:val="20"/>
                <w:lang w:eastAsia="es-MX"/>
              </w:rPr>
              <w:t>2.7</w:t>
            </w:r>
          </w:p>
        </w:tc>
      </w:tr>
      <w:tr w:rsidR="00F84E59" w:rsidRPr="00723437" w:rsidTr="00F84E59">
        <w:trPr>
          <w:trHeight w:val="300"/>
          <w:jc w:val="center"/>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F84E59" w:rsidRPr="00723437" w:rsidRDefault="00F84E59" w:rsidP="00621FCD">
            <w:pPr>
              <w:spacing w:line="276" w:lineRule="auto"/>
              <w:ind w:left="301"/>
              <w:jc w:val="both"/>
              <w:rPr>
                <w:rFonts w:ascii="Arial" w:hAnsi="Arial" w:cs="Arial"/>
                <w:color w:val="000000"/>
                <w:sz w:val="20"/>
                <w:szCs w:val="20"/>
                <w:lang w:eastAsia="es-MX"/>
              </w:rPr>
            </w:pPr>
            <w:r w:rsidRPr="00723437">
              <w:rPr>
                <w:rFonts w:ascii="Arial" w:hAnsi="Arial" w:cs="Arial"/>
                <w:color w:val="000000"/>
                <w:sz w:val="20"/>
                <w:szCs w:val="20"/>
                <w:lang w:eastAsia="es-MX"/>
              </w:rPr>
              <w:t>4. Alcoba</w:t>
            </w:r>
          </w:p>
        </w:tc>
        <w:tc>
          <w:tcPr>
            <w:tcW w:w="1300" w:type="dxa"/>
            <w:tcBorders>
              <w:top w:val="nil"/>
              <w:left w:val="nil"/>
              <w:bottom w:val="single" w:sz="4" w:space="0" w:color="auto"/>
              <w:right w:val="single" w:sz="4" w:space="0" w:color="auto"/>
            </w:tcBorders>
            <w:shd w:val="clear" w:color="auto" w:fill="auto"/>
            <w:noWrap/>
            <w:vAlign w:val="bottom"/>
            <w:hideMark/>
          </w:tcPr>
          <w:p w:rsidR="00F84E59" w:rsidRPr="00723437" w:rsidRDefault="00F84E59" w:rsidP="00621FCD">
            <w:pPr>
              <w:spacing w:line="276" w:lineRule="auto"/>
              <w:jc w:val="center"/>
              <w:rPr>
                <w:rFonts w:ascii="Arial" w:hAnsi="Arial" w:cs="Arial"/>
                <w:color w:val="000000"/>
                <w:sz w:val="20"/>
                <w:szCs w:val="20"/>
                <w:lang w:eastAsia="es-MX"/>
              </w:rPr>
            </w:pPr>
            <w:r w:rsidRPr="00723437">
              <w:rPr>
                <w:rFonts w:ascii="Arial" w:hAnsi="Arial" w:cs="Arial"/>
                <w:color w:val="000000"/>
                <w:sz w:val="20"/>
                <w:szCs w:val="20"/>
                <w:lang w:eastAsia="es-MX"/>
              </w:rPr>
              <w:t>7.29</w:t>
            </w:r>
          </w:p>
        </w:tc>
        <w:tc>
          <w:tcPr>
            <w:tcW w:w="1380" w:type="dxa"/>
            <w:tcBorders>
              <w:top w:val="nil"/>
              <w:left w:val="nil"/>
              <w:bottom w:val="single" w:sz="4" w:space="0" w:color="auto"/>
              <w:right w:val="single" w:sz="4" w:space="0" w:color="auto"/>
            </w:tcBorders>
            <w:shd w:val="clear" w:color="auto" w:fill="auto"/>
            <w:noWrap/>
            <w:vAlign w:val="bottom"/>
            <w:hideMark/>
          </w:tcPr>
          <w:p w:rsidR="00F84E59" w:rsidRPr="00723437" w:rsidRDefault="00F84E59" w:rsidP="00621FCD">
            <w:pPr>
              <w:spacing w:line="276" w:lineRule="auto"/>
              <w:jc w:val="center"/>
              <w:rPr>
                <w:rFonts w:ascii="Arial" w:hAnsi="Arial" w:cs="Arial"/>
                <w:color w:val="000000"/>
                <w:sz w:val="20"/>
                <w:szCs w:val="20"/>
                <w:lang w:eastAsia="es-MX"/>
              </w:rPr>
            </w:pPr>
            <w:r w:rsidRPr="00723437">
              <w:rPr>
                <w:rFonts w:ascii="Arial" w:hAnsi="Arial" w:cs="Arial"/>
                <w:color w:val="000000"/>
                <w:sz w:val="20"/>
                <w:szCs w:val="20"/>
                <w:lang w:eastAsia="es-MX"/>
              </w:rPr>
              <w:t>2.7</w:t>
            </w:r>
          </w:p>
        </w:tc>
      </w:tr>
      <w:tr w:rsidR="00F84E59" w:rsidRPr="00723437" w:rsidTr="00F84E59">
        <w:trPr>
          <w:trHeight w:val="300"/>
          <w:jc w:val="center"/>
        </w:trPr>
        <w:tc>
          <w:tcPr>
            <w:tcW w:w="788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84E59" w:rsidRPr="00723437" w:rsidRDefault="00F84E59" w:rsidP="001D4D70">
            <w:pPr>
              <w:spacing w:line="276" w:lineRule="auto"/>
              <w:jc w:val="both"/>
              <w:rPr>
                <w:rFonts w:ascii="Arial" w:hAnsi="Arial" w:cs="Arial"/>
                <w:b/>
                <w:bCs/>
                <w:color w:val="000000"/>
                <w:sz w:val="20"/>
                <w:szCs w:val="20"/>
                <w:lang w:eastAsia="es-MX"/>
              </w:rPr>
            </w:pPr>
            <w:r w:rsidRPr="00723437">
              <w:rPr>
                <w:rFonts w:ascii="Arial" w:hAnsi="Arial" w:cs="Arial"/>
                <w:b/>
                <w:bCs/>
                <w:color w:val="000000"/>
                <w:sz w:val="20"/>
                <w:szCs w:val="20"/>
                <w:lang w:eastAsia="es-MX"/>
              </w:rPr>
              <w:t>b) Espacio auxiliar</w:t>
            </w:r>
          </w:p>
        </w:tc>
      </w:tr>
      <w:tr w:rsidR="00F84E59" w:rsidRPr="00723437" w:rsidTr="00F84E59">
        <w:trPr>
          <w:trHeight w:val="300"/>
          <w:jc w:val="center"/>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F84E59" w:rsidRPr="00723437" w:rsidRDefault="00F84E59" w:rsidP="00621FCD">
            <w:pPr>
              <w:spacing w:line="276" w:lineRule="auto"/>
              <w:ind w:left="301"/>
              <w:jc w:val="both"/>
              <w:rPr>
                <w:rFonts w:ascii="Arial" w:hAnsi="Arial" w:cs="Arial"/>
                <w:color w:val="000000"/>
                <w:sz w:val="20"/>
                <w:szCs w:val="20"/>
                <w:lang w:eastAsia="es-MX"/>
              </w:rPr>
            </w:pPr>
            <w:r w:rsidRPr="00723437">
              <w:rPr>
                <w:rFonts w:ascii="Arial" w:hAnsi="Arial" w:cs="Arial"/>
                <w:color w:val="000000"/>
                <w:sz w:val="20"/>
                <w:szCs w:val="20"/>
                <w:lang w:eastAsia="es-MX"/>
              </w:rPr>
              <w:t>1. Cocina</w:t>
            </w:r>
          </w:p>
        </w:tc>
        <w:tc>
          <w:tcPr>
            <w:tcW w:w="1300" w:type="dxa"/>
            <w:tcBorders>
              <w:top w:val="nil"/>
              <w:left w:val="nil"/>
              <w:bottom w:val="single" w:sz="4" w:space="0" w:color="auto"/>
              <w:right w:val="single" w:sz="4" w:space="0" w:color="auto"/>
            </w:tcBorders>
            <w:shd w:val="clear" w:color="auto" w:fill="auto"/>
            <w:noWrap/>
            <w:vAlign w:val="bottom"/>
            <w:hideMark/>
          </w:tcPr>
          <w:p w:rsidR="00F84E59" w:rsidRPr="00723437" w:rsidRDefault="00F84E59" w:rsidP="00621FCD">
            <w:pPr>
              <w:spacing w:line="276" w:lineRule="auto"/>
              <w:jc w:val="center"/>
              <w:rPr>
                <w:rFonts w:ascii="Arial" w:hAnsi="Arial" w:cs="Arial"/>
                <w:color w:val="000000"/>
                <w:sz w:val="20"/>
                <w:szCs w:val="20"/>
                <w:lang w:eastAsia="es-MX"/>
              </w:rPr>
            </w:pPr>
            <w:r w:rsidRPr="00723437">
              <w:rPr>
                <w:rFonts w:ascii="Arial" w:hAnsi="Arial" w:cs="Arial"/>
                <w:color w:val="000000"/>
                <w:sz w:val="20"/>
                <w:szCs w:val="20"/>
                <w:lang w:eastAsia="es-MX"/>
              </w:rPr>
              <w:t>3.3</w:t>
            </w:r>
          </w:p>
        </w:tc>
        <w:tc>
          <w:tcPr>
            <w:tcW w:w="1380" w:type="dxa"/>
            <w:tcBorders>
              <w:top w:val="nil"/>
              <w:left w:val="nil"/>
              <w:bottom w:val="single" w:sz="4" w:space="0" w:color="auto"/>
              <w:right w:val="single" w:sz="4" w:space="0" w:color="auto"/>
            </w:tcBorders>
            <w:shd w:val="clear" w:color="auto" w:fill="auto"/>
            <w:noWrap/>
            <w:vAlign w:val="bottom"/>
            <w:hideMark/>
          </w:tcPr>
          <w:p w:rsidR="00F84E59" w:rsidRPr="00723437" w:rsidRDefault="00F84E59" w:rsidP="00621FCD">
            <w:pPr>
              <w:spacing w:line="276" w:lineRule="auto"/>
              <w:jc w:val="center"/>
              <w:rPr>
                <w:rFonts w:ascii="Arial" w:hAnsi="Arial" w:cs="Arial"/>
                <w:color w:val="000000"/>
                <w:sz w:val="20"/>
                <w:szCs w:val="20"/>
                <w:lang w:eastAsia="es-MX"/>
              </w:rPr>
            </w:pPr>
            <w:r w:rsidRPr="00723437">
              <w:rPr>
                <w:rFonts w:ascii="Arial" w:hAnsi="Arial" w:cs="Arial"/>
                <w:color w:val="000000"/>
                <w:sz w:val="20"/>
                <w:szCs w:val="20"/>
                <w:lang w:eastAsia="es-MX"/>
              </w:rPr>
              <w:t>1.5</w:t>
            </w:r>
          </w:p>
        </w:tc>
      </w:tr>
      <w:tr w:rsidR="00F84E59" w:rsidRPr="00723437" w:rsidTr="00F84E59">
        <w:trPr>
          <w:trHeight w:val="300"/>
          <w:jc w:val="center"/>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F84E59" w:rsidRPr="00723437" w:rsidRDefault="00F84E59" w:rsidP="00621FCD">
            <w:pPr>
              <w:spacing w:line="276" w:lineRule="auto"/>
              <w:ind w:left="301"/>
              <w:jc w:val="both"/>
              <w:rPr>
                <w:rFonts w:ascii="Arial" w:hAnsi="Arial" w:cs="Arial"/>
                <w:color w:val="000000"/>
                <w:sz w:val="20"/>
                <w:szCs w:val="20"/>
                <w:lang w:eastAsia="es-MX"/>
              </w:rPr>
            </w:pPr>
            <w:r w:rsidRPr="00723437">
              <w:rPr>
                <w:rFonts w:ascii="Arial" w:hAnsi="Arial" w:cs="Arial"/>
                <w:color w:val="000000"/>
                <w:sz w:val="20"/>
                <w:szCs w:val="20"/>
                <w:lang w:eastAsia="es-MX"/>
              </w:rPr>
              <w:t>2. Baño</w:t>
            </w:r>
          </w:p>
        </w:tc>
        <w:tc>
          <w:tcPr>
            <w:tcW w:w="1300" w:type="dxa"/>
            <w:tcBorders>
              <w:top w:val="nil"/>
              <w:left w:val="nil"/>
              <w:bottom w:val="single" w:sz="4" w:space="0" w:color="auto"/>
              <w:right w:val="single" w:sz="4" w:space="0" w:color="auto"/>
            </w:tcBorders>
            <w:shd w:val="clear" w:color="auto" w:fill="auto"/>
            <w:noWrap/>
            <w:vAlign w:val="bottom"/>
            <w:hideMark/>
          </w:tcPr>
          <w:p w:rsidR="00F84E59" w:rsidRPr="00723437" w:rsidRDefault="00F84E59" w:rsidP="00621FCD">
            <w:pPr>
              <w:spacing w:line="276" w:lineRule="auto"/>
              <w:jc w:val="center"/>
              <w:rPr>
                <w:rFonts w:ascii="Arial" w:hAnsi="Arial" w:cs="Arial"/>
                <w:color w:val="000000"/>
                <w:sz w:val="20"/>
                <w:szCs w:val="20"/>
                <w:lang w:eastAsia="es-MX"/>
              </w:rPr>
            </w:pPr>
            <w:r w:rsidRPr="00723437">
              <w:rPr>
                <w:rFonts w:ascii="Arial" w:hAnsi="Arial" w:cs="Arial"/>
                <w:color w:val="000000"/>
                <w:sz w:val="20"/>
                <w:szCs w:val="20"/>
                <w:lang w:eastAsia="es-MX"/>
              </w:rPr>
              <w:t>2.73</w:t>
            </w:r>
          </w:p>
        </w:tc>
        <w:tc>
          <w:tcPr>
            <w:tcW w:w="1380" w:type="dxa"/>
            <w:tcBorders>
              <w:top w:val="nil"/>
              <w:left w:val="nil"/>
              <w:bottom w:val="single" w:sz="4" w:space="0" w:color="auto"/>
              <w:right w:val="single" w:sz="4" w:space="0" w:color="auto"/>
            </w:tcBorders>
            <w:shd w:val="clear" w:color="auto" w:fill="auto"/>
            <w:noWrap/>
            <w:vAlign w:val="bottom"/>
            <w:hideMark/>
          </w:tcPr>
          <w:p w:rsidR="00F84E59" w:rsidRPr="00723437" w:rsidRDefault="00F84E59" w:rsidP="00621FCD">
            <w:pPr>
              <w:spacing w:line="276" w:lineRule="auto"/>
              <w:jc w:val="center"/>
              <w:rPr>
                <w:rFonts w:ascii="Arial" w:hAnsi="Arial" w:cs="Arial"/>
                <w:color w:val="000000"/>
                <w:sz w:val="20"/>
                <w:szCs w:val="20"/>
                <w:lang w:eastAsia="es-MX"/>
              </w:rPr>
            </w:pPr>
            <w:r w:rsidRPr="00723437">
              <w:rPr>
                <w:rFonts w:ascii="Arial" w:hAnsi="Arial" w:cs="Arial"/>
                <w:color w:val="000000"/>
                <w:sz w:val="20"/>
                <w:szCs w:val="20"/>
                <w:lang w:eastAsia="es-MX"/>
              </w:rPr>
              <w:t>1.3</w:t>
            </w:r>
          </w:p>
        </w:tc>
      </w:tr>
      <w:tr w:rsidR="00F84E59" w:rsidRPr="00723437" w:rsidTr="00F84E59">
        <w:trPr>
          <w:trHeight w:val="300"/>
          <w:jc w:val="center"/>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F84E59" w:rsidRPr="00723437" w:rsidRDefault="00F84E59" w:rsidP="00621FCD">
            <w:pPr>
              <w:spacing w:line="276" w:lineRule="auto"/>
              <w:ind w:left="301"/>
              <w:jc w:val="both"/>
              <w:rPr>
                <w:rFonts w:ascii="Arial" w:hAnsi="Arial" w:cs="Arial"/>
                <w:color w:val="000000"/>
                <w:sz w:val="20"/>
                <w:szCs w:val="20"/>
                <w:lang w:eastAsia="es-MX"/>
              </w:rPr>
            </w:pPr>
            <w:r w:rsidRPr="00723437">
              <w:rPr>
                <w:rFonts w:ascii="Arial" w:hAnsi="Arial" w:cs="Arial"/>
                <w:color w:val="000000"/>
                <w:sz w:val="20"/>
                <w:szCs w:val="20"/>
                <w:lang w:eastAsia="es-MX"/>
              </w:rPr>
              <w:t xml:space="preserve">3. </w:t>
            </w:r>
            <w:r w:rsidR="00621FCD" w:rsidRPr="00723437">
              <w:rPr>
                <w:rFonts w:ascii="Arial" w:hAnsi="Arial" w:cs="Arial"/>
                <w:color w:val="000000"/>
                <w:sz w:val="20"/>
                <w:szCs w:val="20"/>
                <w:lang w:eastAsia="es-MX"/>
              </w:rPr>
              <w:t>Mediob</w:t>
            </w:r>
            <w:r w:rsidRPr="00723437">
              <w:rPr>
                <w:rFonts w:ascii="Arial" w:hAnsi="Arial" w:cs="Arial"/>
                <w:color w:val="000000"/>
                <w:sz w:val="20"/>
                <w:szCs w:val="20"/>
                <w:lang w:eastAsia="es-MX"/>
              </w:rPr>
              <w:t>año rectangular</w:t>
            </w:r>
          </w:p>
        </w:tc>
        <w:tc>
          <w:tcPr>
            <w:tcW w:w="1300" w:type="dxa"/>
            <w:tcBorders>
              <w:top w:val="nil"/>
              <w:left w:val="nil"/>
              <w:bottom w:val="single" w:sz="4" w:space="0" w:color="auto"/>
              <w:right w:val="single" w:sz="4" w:space="0" w:color="auto"/>
            </w:tcBorders>
            <w:shd w:val="clear" w:color="auto" w:fill="auto"/>
            <w:noWrap/>
            <w:vAlign w:val="bottom"/>
            <w:hideMark/>
          </w:tcPr>
          <w:p w:rsidR="00F84E59" w:rsidRPr="00723437" w:rsidRDefault="00F84E59" w:rsidP="00621FCD">
            <w:pPr>
              <w:spacing w:line="276" w:lineRule="auto"/>
              <w:jc w:val="center"/>
              <w:rPr>
                <w:rFonts w:ascii="Arial" w:hAnsi="Arial" w:cs="Arial"/>
                <w:color w:val="000000"/>
                <w:sz w:val="20"/>
                <w:szCs w:val="20"/>
                <w:lang w:eastAsia="es-MX"/>
              </w:rPr>
            </w:pPr>
            <w:r w:rsidRPr="00723437">
              <w:rPr>
                <w:rFonts w:ascii="Arial" w:hAnsi="Arial" w:cs="Arial"/>
                <w:color w:val="000000"/>
                <w:sz w:val="20"/>
                <w:szCs w:val="20"/>
                <w:lang w:eastAsia="es-MX"/>
              </w:rPr>
              <w:t>1.69</w:t>
            </w:r>
          </w:p>
        </w:tc>
        <w:tc>
          <w:tcPr>
            <w:tcW w:w="1380" w:type="dxa"/>
            <w:tcBorders>
              <w:top w:val="nil"/>
              <w:left w:val="nil"/>
              <w:bottom w:val="single" w:sz="4" w:space="0" w:color="auto"/>
              <w:right w:val="single" w:sz="4" w:space="0" w:color="auto"/>
            </w:tcBorders>
            <w:shd w:val="clear" w:color="auto" w:fill="auto"/>
            <w:noWrap/>
            <w:vAlign w:val="bottom"/>
            <w:hideMark/>
          </w:tcPr>
          <w:p w:rsidR="00F84E59" w:rsidRPr="00723437" w:rsidRDefault="00F84E59" w:rsidP="00621FCD">
            <w:pPr>
              <w:spacing w:line="276" w:lineRule="auto"/>
              <w:jc w:val="center"/>
              <w:rPr>
                <w:rFonts w:ascii="Arial" w:hAnsi="Arial" w:cs="Arial"/>
                <w:color w:val="000000"/>
                <w:sz w:val="20"/>
                <w:szCs w:val="20"/>
                <w:lang w:eastAsia="es-MX"/>
              </w:rPr>
            </w:pPr>
            <w:r w:rsidRPr="00723437">
              <w:rPr>
                <w:rFonts w:ascii="Arial" w:hAnsi="Arial" w:cs="Arial"/>
                <w:color w:val="000000"/>
                <w:sz w:val="20"/>
                <w:szCs w:val="20"/>
                <w:lang w:eastAsia="es-MX"/>
              </w:rPr>
              <w:t>1.3</w:t>
            </w:r>
          </w:p>
        </w:tc>
      </w:tr>
      <w:tr w:rsidR="00F84E59" w:rsidRPr="00723437" w:rsidTr="00F84E59">
        <w:trPr>
          <w:trHeight w:val="351"/>
          <w:jc w:val="center"/>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F84E59" w:rsidRPr="00723437" w:rsidRDefault="00F84E59" w:rsidP="00621FCD">
            <w:pPr>
              <w:spacing w:line="276" w:lineRule="auto"/>
              <w:ind w:left="301"/>
              <w:jc w:val="both"/>
              <w:rPr>
                <w:rFonts w:ascii="Arial" w:hAnsi="Arial" w:cs="Arial"/>
                <w:color w:val="000000"/>
                <w:sz w:val="20"/>
                <w:szCs w:val="20"/>
                <w:lang w:eastAsia="es-MX"/>
              </w:rPr>
            </w:pPr>
            <w:r w:rsidRPr="00723437">
              <w:rPr>
                <w:rFonts w:ascii="Arial" w:hAnsi="Arial" w:cs="Arial"/>
                <w:color w:val="000000"/>
                <w:sz w:val="20"/>
                <w:szCs w:val="20"/>
                <w:lang w:eastAsia="es-MX"/>
              </w:rPr>
              <w:t xml:space="preserve">4. </w:t>
            </w:r>
            <w:r w:rsidR="00621FCD" w:rsidRPr="00723437">
              <w:rPr>
                <w:rFonts w:ascii="Arial" w:hAnsi="Arial" w:cs="Arial"/>
                <w:color w:val="000000"/>
                <w:sz w:val="20"/>
                <w:szCs w:val="20"/>
                <w:lang w:eastAsia="es-MX"/>
              </w:rPr>
              <w:t>Mediob</w:t>
            </w:r>
            <w:r w:rsidRPr="00723437">
              <w:rPr>
                <w:rFonts w:ascii="Arial" w:hAnsi="Arial" w:cs="Arial"/>
                <w:color w:val="000000"/>
                <w:sz w:val="20"/>
                <w:szCs w:val="20"/>
                <w:lang w:eastAsia="es-MX"/>
              </w:rPr>
              <w:t>año alargado</w:t>
            </w:r>
          </w:p>
        </w:tc>
        <w:tc>
          <w:tcPr>
            <w:tcW w:w="1300" w:type="dxa"/>
            <w:tcBorders>
              <w:top w:val="nil"/>
              <w:left w:val="nil"/>
              <w:bottom w:val="single" w:sz="4" w:space="0" w:color="auto"/>
              <w:right w:val="single" w:sz="4" w:space="0" w:color="auto"/>
            </w:tcBorders>
            <w:shd w:val="clear" w:color="auto" w:fill="auto"/>
            <w:noWrap/>
            <w:vAlign w:val="bottom"/>
            <w:hideMark/>
          </w:tcPr>
          <w:p w:rsidR="00F84E59" w:rsidRPr="00723437" w:rsidRDefault="00F84E59" w:rsidP="00621FCD">
            <w:pPr>
              <w:spacing w:line="276" w:lineRule="auto"/>
              <w:jc w:val="center"/>
              <w:rPr>
                <w:rFonts w:ascii="Arial" w:hAnsi="Arial" w:cs="Arial"/>
                <w:color w:val="000000"/>
                <w:sz w:val="20"/>
                <w:szCs w:val="20"/>
                <w:lang w:eastAsia="es-MX"/>
              </w:rPr>
            </w:pPr>
            <w:r w:rsidRPr="00723437">
              <w:rPr>
                <w:rFonts w:ascii="Arial" w:hAnsi="Arial" w:cs="Arial"/>
                <w:color w:val="000000"/>
                <w:sz w:val="20"/>
                <w:szCs w:val="20"/>
                <w:lang w:eastAsia="es-MX"/>
              </w:rPr>
              <w:t>1.44</w:t>
            </w:r>
          </w:p>
        </w:tc>
        <w:tc>
          <w:tcPr>
            <w:tcW w:w="1380" w:type="dxa"/>
            <w:tcBorders>
              <w:top w:val="nil"/>
              <w:left w:val="nil"/>
              <w:bottom w:val="single" w:sz="4" w:space="0" w:color="auto"/>
              <w:right w:val="single" w:sz="4" w:space="0" w:color="auto"/>
            </w:tcBorders>
            <w:shd w:val="clear" w:color="auto" w:fill="auto"/>
            <w:noWrap/>
            <w:vAlign w:val="bottom"/>
            <w:hideMark/>
          </w:tcPr>
          <w:p w:rsidR="00F84E59" w:rsidRPr="00723437" w:rsidRDefault="00F84E59" w:rsidP="00621FCD">
            <w:pPr>
              <w:spacing w:line="276" w:lineRule="auto"/>
              <w:jc w:val="center"/>
              <w:rPr>
                <w:rFonts w:ascii="Arial" w:hAnsi="Arial" w:cs="Arial"/>
                <w:color w:val="000000"/>
                <w:sz w:val="20"/>
                <w:szCs w:val="20"/>
                <w:lang w:eastAsia="es-MX"/>
              </w:rPr>
            </w:pPr>
            <w:r w:rsidRPr="00723437">
              <w:rPr>
                <w:rFonts w:ascii="Arial" w:hAnsi="Arial" w:cs="Arial"/>
                <w:color w:val="000000"/>
                <w:sz w:val="20"/>
                <w:szCs w:val="20"/>
                <w:lang w:eastAsia="es-MX"/>
              </w:rPr>
              <w:t>0.8</w:t>
            </w:r>
          </w:p>
        </w:tc>
      </w:tr>
      <w:tr w:rsidR="00F84E59" w:rsidRPr="00723437" w:rsidTr="00F84E59">
        <w:trPr>
          <w:trHeight w:val="271"/>
          <w:jc w:val="center"/>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F84E59" w:rsidRPr="00723437" w:rsidRDefault="00621FCD" w:rsidP="00621FCD">
            <w:pPr>
              <w:spacing w:line="276" w:lineRule="auto"/>
              <w:ind w:left="301"/>
              <w:jc w:val="both"/>
              <w:rPr>
                <w:rFonts w:ascii="Arial" w:hAnsi="Arial" w:cs="Arial"/>
                <w:color w:val="000000"/>
                <w:sz w:val="20"/>
                <w:szCs w:val="20"/>
                <w:lang w:eastAsia="es-MX"/>
              </w:rPr>
            </w:pPr>
            <w:r w:rsidRPr="00723437">
              <w:rPr>
                <w:rFonts w:ascii="Arial" w:hAnsi="Arial" w:cs="Arial"/>
                <w:color w:val="000000"/>
                <w:sz w:val="20"/>
                <w:szCs w:val="20"/>
                <w:lang w:eastAsia="es-MX"/>
              </w:rPr>
              <w:t xml:space="preserve">5. </w:t>
            </w:r>
            <w:r w:rsidR="00F84E59" w:rsidRPr="00723437">
              <w:rPr>
                <w:rFonts w:ascii="Arial" w:hAnsi="Arial" w:cs="Arial"/>
                <w:color w:val="000000"/>
                <w:sz w:val="20"/>
                <w:szCs w:val="20"/>
                <w:lang w:eastAsia="es-MX"/>
              </w:rPr>
              <w:t>Lavandería</w:t>
            </w:r>
          </w:p>
        </w:tc>
        <w:tc>
          <w:tcPr>
            <w:tcW w:w="1300" w:type="dxa"/>
            <w:tcBorders>
              <w:top w:val="nil"/>
              <w:left w:val="nil"/>
              <w:bottom w:val="single" w:sz="4" w:space="0" w:color="auto"/>
              <w:right w:val="single" w:sz="4" w:space="0" w:color="auto"/>
            </w:tcBorders>
            <w:shd w:val="clear" w:color="auto" w:fill="auto"/>
            <w:noWrap/>
            <w:vAlign w:val="bottom"/>
            <w:hideMark/>
          </w:tcPr>
          <w:p w:rsidR="00F84E59" w:rsidRPr="00723437" w:rsidRDefault="00F84E59" w:rsidP="00621FCD">
            <w:pPr>
              <w:spacing w:line="276" w:lineRule="auto"/>
              <w:jc w:val="center"/>
              <w:rPr>
                <w:rFonts w:ascii="Arial" w:hAnsi="Arial" w:cs="Arial"/>
                <w:color w:val="000000"/>
                <w:sz w:val="20"/>
                <w:szCs w:val="20"/>
                <w:lang w:eastAsia="es-MX"/>
              </w:rPr>
            </w:pPr>
            <w:r w:rsidRPr="00723437">
              <w:rPr>
                <w:rFonts w:ascii="Arial" w:hAnsi="Arial" w:cs="Arial"/>
                <w:color w:val="000000"/>
                <w:sz w:val="20"/>
                <w:szCs w:val="20"/>
                <w:lang w:eastAsia="es-MX"/>
              </w:rPr>
              <w:t>2.56</w:t>
            </w:r>
          </w:p>
        </w:tc>
        <w:tc>
          <w:tcPr>
            <w:tcW w:w="1380" w:type="dxa"/>
            <w:tcBorders>
              <w:top w:val="nil"/>
              <w:left w:val="nil"/>
              <w:bottom w:val="single" w:sz="4" w:space="0" w:color="auto"/>
              <w:right w:val="single" w:sz="4" w:space="0" w:color="auto"/>
            </w:tcBorders>
            <w:shd w:val="clear" w:color="auto" w:fill="auto"/>
            <w:noWrap/>
            <w:vAlign w:val="bottom"/>
            <w:hideMark/>
          </w:tcPr>
          <w:p w:rsidR="00F84E59" w:rsidRPr="00723437" w:rsidRDefault="00F84E59" w:rsidP="00621FCD">
            <w:pPr>
              <w:spacing w:line="276" w:lineRule="auto"/>
              <w:jc w:val="center"/>
              <w:rPr>
                <w:rFonts w:ascii="Arial" w:hAnsi="Arial" w:cs="Arial"/>
                <w:color w:val="000000"/>
                <w:sz w:val="20"/>
                <w:szCs w:val="20"/>
                <w:lang w:eastAsia="es-MX"/>
              </w:rPr>
            </w:pPr>
            <w:r w:rsidRPr="00723437">
              <w:rPr>
                <w:rFonts w:ascii="Arial" w:hAnsi="Arial" w:cs="Arial"/>
                <w:color w:val="000000"/>
                <w:sz w:val="20"/>
                <w:szCs w:val="20"/>
                <w:lang w:eastAsia="es-MX"/>
              </w:rPr>
              <w:t>1.6</w:t>
            </w:r>
          </w:p>
        </w:tc>
      </w:tr>
      <w:tr w:rsidR="00F84E59" w:rsidRPr="00723437" w:rsidTr="00F84E59">
        <w:trPr>
          <w:trHeight w:val="325"/>
          <w:jc w:val="center"/>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F84E59" w:rsidRPr="00723437" w:rsidRDefault="00621FCD" w:rsidP="00621FCD">
            <w:pPr>
              <w:spacing w:line="276" w:lineRule="auto"/>
              <w:ind w:left="301"/>
              <w:jc w:val="both"/>
              <w:rPr>
                <w:rFonts w:ascii="Arial" w:hAnsi="Arial" w:cs="Arial"/>
                <w:color w:val="000000"/>
                <w:sz w:val="20"/>
                <w:szCs w:val="20"/>
                <w:lang w:eastAsia="es-MX"/>
              </w:rPr>
            </w:pPr>
            <w:r w:rsidRPr="00723437">
              <w:rPr>
                <w:rFonts w:ascii="Arial" w:hAnsi="Arial" w:cs="Arial"/>
                <w:color w:val="000000"/>
                <w:sz w:val="20"/>
                <w:szCs w:val="20"/>
                <w:lang w:eastAsia="es-MX"/>
              </w:rPr>
              <w:t xml:space="preserve">6. </w:t>
            </w:r>
            <w:r w:rsidR="00F84E59" w:rsidRPr="00723437">
              <w:rPr>
                <w:rFonts w:ascii="Arial" w:hAnsi="Arial" w:cs="Arial"/>
                <w:color w:val="000000"/>
                <w:sz w:val="20"/>
                <w:szCs w:val="20"/>
                <w:lang w:eastAsia="es-MX"/>
              </w:rPr>
              <w:t>Patio</w:t>
            </w:r>
          </w:p>
        </w:tc>
        <w:tc>
          <w:tcPr>
            <w:tcW w:w="1300" w:type="dxa"/>
            <w:tcBorders>
              <w:top w:val="nil"/>
              <w:left w:val="nil"/>
              <w:bottom w:val="single" w:sz="4" w:space="0" w:color="auto"/>
              <w:right w:val="single" w:sz="4" w:space="0" w:color="auto"/>
            </w:tcBorders>
            <w:shd w:val="clear" w:color="auto" w:fill="auto"/>
            <w:noWrap/>
            <w:vAlign w:val="bottom"/>
            <w:hideMark/>
          </w:tcPr>
          <w:p w:rsidR="00F84E59" w:rsidRPr="00723437" w:rsidRDefault="00F84E59" w:rsidP="00621FCD">
            <w:pPr>
              <w:spacing w:line="276" w:lineRule="auto"/>
              <w:jc w:val="center"/>
              <w:rPr>
                <w:rFonts w:ascii="Arial" w:hAnsi="Arial" w:cs="Arial"/>
                <w:color w:val="000000"/>
                <w:sz w:val="20"/>
                <w:szCs w:val="20"/>
                <w:lang w:eastAsia="es-MX"/>
              </w:rPr>
            </w:pPr>
            <w:r w:rsidRPr="00723437">
              <w:rPr>
                <w:rFonts w:ascii="Arial" w:hAnsi="Arial" w:cs="Arial"/>
                <w:color w:val="000000"/>
                <w:sz w:val="20"/>
                <w:szCs w:val="20"/>
                <w:lang w:eastAsia="es-MX"/>
              </w:rPr>
              <w:t>1.96</w:t>
            </w:r>
          </w:p>
        </w:tc>
        <w:tc>
          <w:tcPr>
            <w:tcW w:w="1380" w:type="dxa"/>
            <w:tcBorders>
              <w:top w:val="nil"/>
              <w:left w:val="nil"/>
              <w:bottom w:val="single" w:sz="4" w:space="0" w:color="auto"/>
              <w:right w:val="single" w:sz="4" w:space="0" w:color="auto"/>
            </w:tcBorders>
            <w:shd w:val="clear" w:color="auto" w:fill="auto"/>
            <w:noWrap/>
            <w:vAlign w:val="bottom"/>
            <w:hideMark/>
          </w:tcPr>
          <w:p w:rsidR="00F84E59" w:rsidRPr="00723437" w:rsidRDefault="00F84E59" w:rsidP="00621FCD">
            <w:pPr>
              <w:spacing w:line="276" w:lineRule="auto"/>
              <w:jc w:val="center"/>
              <w:rPr>
                <w:rFonts w:ascii="Arial" w:hAnsi="Arial" w:cs="Arial"/>
                <w:color w:val="000000"/>
                <w:sz w:val="20"/>
                <w:szCs w:val="20"/>
                <w:lang w:eastAsia="es-MX"/>
              </w:rPr>
            </w:pPr>
            <w:r w:rsidRPr="00723437">
              <w:rPr>
                <w:rFonts w:ascii="Arial" w:hAnsi="Arial" w:cs="Arial"/>
                <w:color w:val="000000"/>
                <w:sz w:val="20"/>
                <w:szCs w:val="20"/>
                <w:lang w:eastAsia="es-MX"/>
              </w:rPr>
              <w:t>1.4</w:t>
            </w:r>
          </w:p>
        </w:tc>
      </w:tr>
      <w:tr w:rsidR="00F84E59" w:rsidRPr="00723437" w:rsidTr="00F84E59">
        <w:trPr>
          <w:trHeight w:val="281"/>
          <w:jc w:val="center"/>
        </w:trPr>
        <w:tc>
          <w:tcPr>
            <w:tcW w:w="5200" w:type="dxa"/>
            <w:tcBorders>
              <w:top w:val="nil"/>
              <w:left w:val="single" w:sz="4" w:space="0" w:color="auto"/>
              <w:bottom w:val="single" w:sz="4" w:space="0" w:color="auto"/>
              <w:right w:val="single" w:sz="4" w:space="0" w:color="auto"/>
            </w:tcBorders>
            <w:shd w:val="clear" w:color="auto" w:fill="auto"/>
            <w:noWrap/>
            <w:vAlign w:val="bottom"/>
            <w:hideMark/>
          </w:tcPr>
          <w:p w:rsidR="00F84E59" w:rsidRPr="00723437" w:rsidRDefault="00621FCD" w:rsidP="00621FCD">
            <w:pPr>
              <w:spacing w:line="276" w:lineRule="auto"/>
              <w:ind w:left="301"/>
              <w:jc w:val="both"/>
              <w:rPr>
                <w:rFonts w:ascii="Arial" w:hAnsi="Arial" w:cs="Arial"/>
                <w:color w:val="000000"/>
                <w:sz w:val="20"/>
                <w:szCs w:val="20"/>
                <w:lang w:eastAsia="es-MX"/>
              </w:rPr>
            </w:pPr>
            <w:r w:rsidRPr="00723437">
              <w:rPr>
                <w:rFonts w:ascii="Arial" w:hAnsi="Arial" w:cs="Arial"/>
                <w:color w:val="000000"/>
                <w:sz w:val="20"/>
                <w:szCs w:val="20"/>
                <w:lang w:eastAsia="es-MX"/>
              </w:rPr>
              <w:t xml:space="preserve">7. </w:t>
            </w:r>
            <w:r w:rsidR="00F84E59" w:rsidRPr="00723437">
              <w:rPr>
                <w:rFonts w:ascii="Arial" w:hAnsi="Arial" w:cs="Arial"/>
                <w:color w:val="000000"/>
                <w:sz w:val="20"/>
                <w:szCs w:val="20"/>
                <w:lang w:eastAsia="es-MX"/>
              </w:rPr>
              <w:t>Patio-lavandería **</w:t>
            </w:r>
          </w:p>
        </w:tc>
        <w:tc>
          <w:tcPr>
            <w:tcW w:w="1300" w:type="dxa"/>
            <w:tcBorders>
              <w:top w:val="nil"/>
              <w:left w:val="nil"/>
              <w:bottom w:val="single" w:sz="4" w:space="0" w:color="auto"/>
              <w:right w:val="single" w:sz="4" w:space="0" w:color="auto"/>
            </w:tcBorders>
            <w:shd w:val="clear" w:color="auto" w:fill="auto"/>
            <w:noWrap/>
            <w:vAlign w:val="bottom"/>
            <w:hideMark/>
          </w:tcPr>
          <w:p w:rsidR="00F84E59" w:rsidRPr="00723437" w:rsidRDefault="00F84E59" w:rsidP="00621FCD">
            <w:pPr>
              <w:spacing w:line="276" w:lineRule="auto"/>
              <w:jc w:val="center"/>
              <w:rPr>
                <w:rFonts w:ascii="Arial" w:hAnsi="Arial" w:cs="Arial"/>
                <w:color w:val="000000"/>
                <w:sz w:val="20"/>
                <w:szCs w:val="20"/>
                <w:lang w:eastAsia="es-MX"/>
              </w:rPr>
            </w:pPr>
            <w:r w:rsidRPr="00723437">
              <w:rPr>
                <w:rFonts w:ascii="Arial" w:hAnsi="Arial" w:cs="Arial"/>
                <w:color w:val="000000"/>
                <w:sz w:val="20"/>
                <w:szCs w:val="20"/>
                <w:lang w:eastAsia="es-MX"/>
              </w:rPr>
              <w:t>2.66</w:t>
            </w:r>
          </w:p>
        </w:tc>
        <w:tc>
          <w:tcPr>
            <w:tcW w:w="1380" w:type="dxa"/>
            <w:tcBorders>
              <w:top w:val="nil"/>
              <w:left w:val="nil"/>
              <w:bottom w:val="single" w:sz="4" w:space="0" w:color="auto"/>
              <w:right w:val="single" w:sz="4" w:space="0" w:color="auto"/>
            </w:tcBorders>
            <w:shd w:val="clear" w:color="auto" w:fill="auto"/>
            <w:noWrap/>
            <w:vAlign w:val="bottom"/>
            <w:hideMark/>
          </w:tcPr>
          <w:p w:rsidR="00F84E59" w:rsidRPr="00723437" w:rsidRDefault="00F84E59" w:rsidP="00621FCD">
            <w:pPr>
              <w:spacing w:line="276" w:lineRule="auto"/>
              <w:jc w:val="center"/>
              <w:rPr>
                <w:rFonts w:ascii="Arial" w:hAnsi="Arial" w:cs="Arial"/>
                <w:color w:val="000000"/>
                <w:sz w:val="20"/>
                <w:szCs w:val="20"/>
                <w:lang w:eastAsia="es-MX"/>
              </w:rPr>
            </w:pPr>
            <w:r w:rsidRPr="00723437">
              <w:rPr>
                <w:rFonts w:ascii="Arial" w:hAnsi="Arial" w:cs="Arial"/>
                <w:color w:val="000000"/>
                <w:sz w:val="20"/>
                <w:szCs w:val="20"/>
                <w:lang w:eastAsia="es-MX"/>
              </w:rPr>
              <w:t>1.4</w:t>
            </w:r>
          </w:p>
        </w:tc>
      </w:tr>
      <w:tr w:rsidR="00F84E59" w:rsidRPr="00723437" w:rsidTr="00F84E59">
        <w:trPr>
          <w:trHeight w:val="271"/>
          <w:jc w:val="center"/>
        </w:trPr>
        <w:tc>
          <w:tcPr>
            <w:tcW w:w="788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84E59" w:rsidRPr="00723437" w:rsidRDefault="00F84E59" w:rsidP="001D4D70">
            <w:pPr>
              <w:spacing w:line="276" w:lineRule="auto"/>
              <w:jc w:val="both"/>
              <w:rPr>
                <w:rFonts w:ascii="Arial" w:hAnsi="Arial" w:cs="Arial"/>
                <w:b/>
                <w:bCs/>
                <w:color w:val="000000"/>
                <w:sz w:val="20"/>
                <w:szCs w:val="20"/>
                <w:lang w:eastAsia="es-MX"/>
              </w:rPr>
            </w:pPr>
            <w:r w:rsidRPr="00723437">
              <w:rPr>
                <w:rFonts w:ascii="Arial" w:hAnsi="Arial" w:cs="Arial"/>
                <w:b/>
                <w:bCs/>
                <w:color w:val="000000"/>
                <w:sz w:val="20"/>
                <w:szCs w:val="20"/>
                <w:lang w:eastAsia="es-MX"/>
              </w:rPr>
              <w:t>c) Espacios superpuestos</w:t>
            </w:r>
          </w:p>
        </w:tc>
      </w:tr>
      <w:tr w:rsidR="00F84E59" w:rsidRPr="00723437" w:rsidTr="00F84E59">
        <w:trPr>
          <w:trHeight w:val="300"/>
          <w:jc w:val="center"/>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F84E59" w:rsidRPr="00723437" w:rsidRDefault="00621FCD" w:rsidP="00621FCD">
            <w:pPr>
              <w:spacing w:line="276" w:lineRule="auto"/>
              <w:ind w:left="301"/>
              <w:jc w:val="both"/>
              <w:rPr>
                <w:rFonts w:ascii="Arial" w:hAnsi="Arial" w:cs="Arial"/>
                <w:color w:val="000000"/>
                <w:sz w:val="20"/>
                <w:szCs w:val="20"/>
                <w:lang w:eastAsia="es-MX"/>
              </w:rPr>
            </w:pPr>
            <w:r w:rsidRPr="00723437">
              <w:rPr>
                <w:rFonts w:ascii="Arial" w:hAnsi="Arial" w:cs="Arial"/>
                <w:color w:val="000000"/>
                <w:sz w:val="20"/>
                <w:szCs w:val="20"/>
                <w:lang w:eastAsia="es-MX"/>
              </w:rPr>
              <w:t xml:space="preserve">1. </w:t>
            </w:r>
            <w:r w:rsidR="00F84E59" w:rsidRPr="00723437">
              <w:rPr>
                <w:rFonts w:ascii="Arial" w:hAnsi="Arial" w:cs="Arial"/>
                <w:color w:val="000000"/>
                <w:sz w:val="20"/>
                <w:szCs w:val="20"/>
                <w:lang w:eastAsia="es-MX"/>
              </w:rPr>
              <w:t>Estancia-comedor</w:t>
            </w:r>
          </w:p>
        </w:tc>
        <w:tc>
          <w:tcPr>
            <w:tcW w:w="1300" w:type="dxa"/>
            <w:tcBorders>
              <w:top w:val="nil"/>
              <w:left w:val="nil"/>
              <w:bottom w:val="single" w:sz="4" w:space="0" w:color="auto"/>
              <w:right w:val="single" w:sz="4" w:space="0" w:color="auto"/>
            </w:tcBorders>
            <w:shd w:val="clear" w:color="auto" w:fill="auto"/>
            <w:noWrap/>
            <w:vAlign w:val="bottom"/>
            <w:hideMark/>
          </w:tcPr>
          <w:p w:rsidR="00F84E59" w:rsidRPr="00723437" w:rsidRDefault="00F84E59" w:rsidP="00621FCD">
            <w:pPr>
              <w:spacing w:line="276" w:lineRule="auto"/>
              <w:jc w:val="center"/>
              <w:rPr>
                <w:rFonts w:ascii="Arial" w:hAnsi="Arial" w:cs="Arial"/>
                <w:color w:val="000000"/>
                <w:sz w:val="20"/>
                <w:szCs w:val="20"/>
                <w:lang w:eastAsia="es-MX"/>
              </w:rPr>
            </w:pPr>
            <w:r w:rsidRPr="00723437">
              <w:rPr>
                <w:rFonts w:ascii="Arial" w:hAnsi="Arial" w:cs="Arial"/>
                <w:color w:val="000000"/>
                <w:sz w:val="20"/>
                <w:szCs w:val="20"/>
                <w:lang w:eastAsia="es-MX"/>
              </w:rPr>
              <w:t>12</w:t>
            </w:r>
          </w:p>
        </w:tc>
        <w:tc>
          <w:tcPr>
            <w:tcW w:w="1380" w:type="dxa"/>
            <w:tcBorders>
              <w:top w:val="nil"/>
              <w:left w:val="nil"/>
              <w:bottom w:val="single" w:sz="4" w:space="0" w:color="auto"/>
              <w:right w:val="single" w:sz="4" w:space="0" w:color="auto"/>
            </w:tcBorders>
            <w:shd w:val="clear" w:color="auto" w:fill="auto"/>
            <w:noWrap/>
            <w:vAlign w:val="bottom"/>
            <w:hideMark/>
          </w:tcPr>
          <w:p w:rsidR="00F84E59" w:rsidRPr="00723437" w:rsidRDefault="00F84E59" w:rsidP="00621FCD">
            <w:pPr>
              <w:spacing w:line="276" w:lineRule="auto"/>
              <w:jc w:val="center"/>
              <w:rPr>
                <w:rFonts w:ascii="Arial" w:hAnsi="Arial" w:cs="Arial"/>
                <w:color w:val="000000"/>
                <w:sz w:val="20"/>
                <w:szCs w:val="20"/>
                <w:lang w:eastAsia="es-MX"/>
              </w:rPr>
            </w:pPr>
            <w:r w:rsidRPr="00723437">
              <w:rPr>
                <w:rFonts w:ascii="Arial" w:hAnsi="Arial" w:cs="Arial"/>
                <w:color w:val="000000"/>
                <w:sz w:val="20"/>
                <w:szCs w:val="20"/>
                <w:lang w:eastAsia="es-MX"/>
              </w:rPr>
              <w:t>2.7</w:t>
            </w:r>
          </w:p>
        </w:tc>
      </w:tr>
      <w:tr w:rsidR="00F84E59" w:rsidRPr="00723437" w:rsidTr="00F84E59">
        <w:trPr>
          <w:trHeight w:val="300"/>
          <w:jc w:val="center"/>
        </w:trPr>
        <w:tc>
          <w:tcPr>
            <w:tcW w:w="5200" w:type="dxa"/>
            <w:tcBorders>
              <w:top w:val="nil"/>
              <w:left w:val="single" w:sz="4" w:space="0" w:color="auto"/>
              <w:bottom w:val="single" w:sz="4" w:space="0" w:color="auto"/>
              <w:right w:val="single" w:sz="4" w:space="0" w:color="auto"/>
            </w:tcBorders>
            <w:shd w:val="clear" w:color="auto" w:fill="auto"/>
            <w:vAlign w:val="bottom"/>
            <w:hideMark/>
          </w:tcPr>
          <w:p w:rsidR="00F84E59" w:rsidRPr="00723437" w:rsidRDefault="00621FCD" w:rsidP="00621FCD">
            <w:pPr>
              <w:spacing w:line="276" w:lineRule="auto"/>
              <w:ind w:left="301"/>
              <w:jc w:val="both"/>
              <w:rPr>
                <w:rFonts w:ascii="Arial" w:hAnsi="Arial" w:cs="Arial"/>
                <w:color w:val="000000"/>
                <w:sz w:val="20"/>
                <w:szCs w:val="20"/>
                <w:lang w:eastAsia="es-MX"/>
              </w:rPr>
            </w:pPr>
            <w:r w:rsidRPr="00723437">
              <w:rPr>
                <w:rFonts w:ascii="Arial" w:hAnsi="Arial" w:cs="Arial"/>
                <w:color w:val="000000"/>
                <w:sz w:val="20"/>
                <w:szCs w:val="20"/>
                <w:lang w:eastAsia="es-MX"/>
              </w:rPr>
              <w:t xml:space="preserve">2. </w:t>
            </w:r>
            <w:r w:rsidR="00F84E59" w:rsidRPr="00723437">
              <w:rPr>
                <w:rFonts w:ascii="Arial" w:hAnsi="Arial" w:cs="Arial"/>
                <w:color w:val="000000"/>
                <w:sz w:val="20"/>
                <w:szCs w:val="20"/>
                <w:lang w:eastAsia="es-MX"/>
              </w:rPr>
              <w:t>Estancia-comedor-cocina</w:t>
            </w:r>
          </w:p>
        </w:tc>
        <w:tc>
          <w:tcPr>
            <w:tcW w:w="1300" w:type="dxa"/>
            <w:tcBorders>
              <w:top w:val="nil"/>
              <w:left w:val="nil"/>
              <w:bottom w:val="single" w:sz="4" w:space="0" w:color="auto"/>
              <w:right w:val="single" w:sz="4" w:space="0" w:color="auto"/>
            </w:tcBorders>
            <w:shd w:val="clear" w:color="auto" w:fill="auto"/>
            <w:noWrap/>
            <w:vAlign w:val="bottom"/>
            <w:hideMark/>
          </w:tcPr>
          <w:p w:rsidR="00F84E59" w:rsidRPr="00723437" w:rsidRDefault="00F84E59" w:rsidP="00621FCD">
            <w:pPr>
              <w:spacing w:line="276" w:lineRule="auto"/>
              <w:jc w:val="center"/>
              <w:rPr>
                <w:rFonts w:ascii="Arial" w:hAnsi="Arial" w:cs="Arial"/>
                <w:color w:val="000000"/>
                <w:sz w:val="20"/>
                <w:szCs w:val="20"/>
                <w:lang w:eastAsia="es-MX"/>
              </w:rPr>
            </w:pPr>
            <w:r w:rsidRPr="00723437">
              <w:rPr>
                <w:rFonts w:ascii="Arial" w:hAnsi="Arial" w:cs="Arial"/>
                <w:color w:val="000000"/>
                <w:sz w:val="20"/>
                <w:szCs w:val="20"/>
                <w:lang w:eastAsia="es-MX"/>
              </w:rPr>
              <w:t>14.6</w:t>
            </w:r>
          </w:p>
        </w:tc>
        <w:tc>
          <w:tcPr>
            <w:tcW w:w="1380" w:type="dxa"/>
            <w:tcBorders>
              <w:top w:val="nil"/>
              <w:left w:val="nil"/>
              <w:bottom w:val="single" w:sz="4" w:space="0" w:color="auto"/>
              <w:right w:val="single" w:sz="4" w:space="0" w:color="auto"/>
            </w:tcBorders>
            <w:shd w:val="clear" w:color="auto" w:fill="auto"/>
            <w:noWrap/>
            <w:vAlign w:val="bottom"/>
            <w:hideMark/>
          </w:tcPr>
          <w:p w:rsidR="00F84E59" w:rsidRPr="00723437" w:rsidRDefault="00F84E59" w:rsidP="00621FCD">
            <w:pPr>
              <w:spacing w:line="276" w:lineRule="auto"/>
              <w:jc w:val="center"/>
              <w:rPr>
                <w:rFonts w:ascii="Arial" w:hAnsi="Arial" w:cs="Arial"/>
                <w:color w:val="000000"/>
                <w:sz w:val="20"/>
                <w:szCs w:val="20"/>
                <w:lang w:eastAsia="es-MX"/>
              </w:rPr>
            </w:pPr>
            <w:r w:rsidRPr="00723437">
              <w:rPr>
                <w:rFonts w:ascii="Arial" w:hAnsi="Arial" w:cs="Arial"/>
                <w:color w:val="000000"/>
                <w:sz w:val="20"/>
                <w:szCs w:val="20"/>
                <w:lang w:eastAsia="es-MX"/>
              </w:rPr>
              <w:t>2.7</w:t>
            </w:r>
          </w:p>
        </w:tc>
      </w:tr>
      <w:tr w:rsidR="00F84E59" w:rsidRPr="00723437" w:rsidTr="00F84E59">
        <w:trPr>
          <w:trHeight w:val="756"/>
          <w:jc w:val="center"/>
        </w:trPr>
        <w:tc>
          <w:tcPr>
            <w:tcW w:w="788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F84E59" w:rsidRPr="00723437" w:rsidRDefault="00F84E59" w:rsidP="001D4D70">
            <w:pPr>
              <w:spacing w:line="276" w:lineRule="auto"/>
              <w:jc w:val="both"/>
              <w:rPr>
                <w:rFonts w:ascii="Arial" w:hAnsi="Arial" w:cs="Arial"/>
                <w:color w:val="000000"/>
                <w:sz w:val="20"/>
                <w:szCs w:val="20"/>
                <w:lang w:eastAsia="es-MX"/>
              </w:rPr>
            </w:pPr>
            <w:r w:rsidRPr="00723437">
              <w:rPr>
                <w:rFonts w:ascii="Arial" w:hAnsi="Arial" w:cs="Arial"/>
                <w:color w:val="000000"/>
                <w:sz w:val="20"/>
                <w:szCs w:val="20"/>
                <w:lang w:eastAsia="es-MX"/>
              </w:rPr>
              <w:t>** Cuando se requiera de recipientes de gas en el patio-lavandería, la distancia entre la salida del recipiente de gas y cualquier punto de ignición, dentro o fuera de la vivienda, debe ser de 1.50 m como mínimo.</w:t>
            </w:r>
          </w:p>
        </w:tc>
      </w:tr>
    </w:tbl>
    <w:p w:rsidR="00F84E59" w:rsidRPr="00723437" w:rsidRDefault="00F84E59" w:rsidP="00F84E59">
      <w:pPr>
        <w:spacing w:line="276" w:lineRule="auto"/>
        <w:ind w:left="567"/>
        <w:jc w:val="both"/>
        <w:rPr>
          <w:rFonts w:ascii="Arial" w:hAnsi="Arial" w:cs="Arial"/>
          <w:color w:val="000000"/>
          <w:sz w:val="20"/>
          <w:szCs w:val="20"/>
          <w:lang w:eastAsia="es-MX"/>
        </w:rPr>
      </w:pPr>
    </w:p>
    <w:p w:rsidR="00F84E59" w:rsidRPr="00723437" w:rsidRDefault="00621FCD" w:rsidP="004E46AB">
      <w:pPr>
        <w:spacing w:line="276" w:lineRule="auto"/>
        <w:ind w:left="567"/>
        <w:jc w:val="both"/>
        <w:rPr>
          <w:rFonts w:ascii="Arial" w:hAnsi="Arial" w:cs="Arial"/>
          <w:b/>
          <w:sz w:val="20"/>
          <w:szCs w:val="20"/>
          <w:lang w:val="es-MX"/>
        </w:rPr>
      </w:pPr>
      <w:r w:rsidRPr="00723437">
        <w:rPr>
          <w:rFonts w:ascii="Arial" w:hAnsi="Arial" w:cs="Arial"/>
          <w:b/>
          <w:sz w:val="20"/>
          <w:szCs w:val="20"/>
          <w:lang w:val="es-MX"/>
        </w:rPr>
        <w:t>Artículo 927 al 955...</w:t>
      </w:r>
    </w:p>
    <w:p w:rsidR="00621FCD" w:rsidRPr="00723437" w:rsidRDefault="00621FCD" w:rsidP="004E46AB">
      <w:pPr>
        <w:spacing w:line="276" w:lineRule="auto"/>
        <w:ind w:left="567"/>
        <w:jc w:val="both"/>
        <w:rPr>
          <w:rFonts w:ascii="Arial" w:hAnsi="Arial" w:cs="Arial"/>
          <w:b/>
          <w:sz w:val="20"/>
          <w:szCs w:val="20"/>
          <w:lang w:val="es-MX"/>
        </w:rPr>
      </w:pPr>
    </w:p>
    <w:p w:rsidR="004E46AB" w:rsidRPr="00723437" w:rsidRDefault="00621FCD"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Artículo 956.- ...</w:t>
      </w:r>
    </w:p>
    <w:p w:rsidR="00621FCD" w:rsidRPr="00723437" w:rsidRDefault="00621FCD" w:rsidP="00B27CDD">
      <w:pPr>
        <w:spacing w:line="276" w:lineRule="auto"/>
        <w:ind w:left="567"/>
        <w:jc w:val="both"/>
        <w:rPr>
          <w:rFonts w:ascii="Arial" w:hAnsi="Arial" w:cs="Arial"/>
          <w:b/>
          <w:sz w:val="20"/>
          <w:szCs w:val="20"/>
          <w:lang w:val="es-MX"/>
        </w:rPr>
      </w:pPr>
    </w:p>
    <w:p w:rsidR="00621FCD" w:rsidRPr="00723437" w:rsidRDefault="00621FCD" w:rsidP="00621FCD">
      <w:pPr>
        <w:spacing w:line="276" w:lineRule="auto"/>
        <w:ind w:left="567"/>
        <w:jc w:val="both"/>
        <w:rPr>
          <w:rFonts w:ascii="Arial" w:hAnsi="Arial" w:cs="Arial"/>
          <w:b/>
          <w:sz w:val="20"/>
          <w:szCs w:val="20"/>
        </w:rPr>
      </w:pPr>
      <w:r w:rsidRPr="00723437">
        <w:rPr>
          <w:rFonts w:ascii="Arial" w:hAnsi="Arial" w:cs="Arial"/>
          <w:b/>
          <w:sz w:val="20"/>
          <w:szCs w:val="20"/>
        </w:rPr>
        <w:t>Tabla 2. Criterios para usos habitacionales.</w:t>
      </w:r>
    </w:p>
    <w:tbl>
      <w:tblPr>
        <w:tblStyle w:val="Tablaconcuadrcula"/>
        <w:tblW w:w="9322" w:type="dxa"/>
        <w:tblLayout w:type="fixed"/>
        <w:tblLook w:val="06A0"/>
      </w:tblPr>
      <w:tblGrid>
        <w:gridCol w:w="2368"/>
        <w:gridCol w:w="9"/>
        <w:gridCol w:w="228"/>
        <w:gridCol w:w="48"/>
        <w:gridCol w:w="8"/>
        <w:gridCol w:w="1691"/>
        <w:gridCol w:w="151"/>
        <w:gridCol w:w="1559"/>
        <w:gridCol w:w="1559"/>
        <w:gridCol w:w="1651"/>
        <w:gridCol w:w="50"/>
      </w:tblGrid>
      <w:tr w:rsidR="00530F9E" w:rsidRPr="00723437" w:rsidTr="003A72C3">
        <w:trPr>
          <w:gridAfter w:val="1"/>
          <w:wAfter w:w="50" w:type="dxa"/>
          <w:tblHeader/>
        </w:trPr>
        <w:tc>
          <w:tcPr>
            <w:tcW w:w="2368" w:type="dxa"/>
            <w:vMerge w:val="restart"/>
            <w:shd w:val="clear" w:color="auto" w:fill="auto"/>
            <w:vAlign w:val="center"/>
          </w:tcPr>
          <w:p w:rsidR="00530F9E" w:rsidRPr="00723437" w:rsidRDefault="00530F9E" w:rsidP="001D4D70">
            <w:pPr>
              <w:spacing w:line="276" w:lineRule="auto"/>
              <w:ind w:firstLine="142"/>
              <w:jc w:val="both"/>
              <w:rPr>
                <w:rFonts w:ascii="Arial" w:hAnsi="Arial" w:cs="Arial"/>
                <w:b/>
                <w:sz w:val="20"/>
                <w:szCs w:val="20"/>
              </w:rPr>
            </w:pPr>
            <w:r w:rsidRPr="00723437">
              <w:rPr>
                <w:rFonts w:ascii="Arial" w:hAnsi="Arial" w:cs="Arial"/>
                <w:b/>
                <w:sz w:val="20"/>
                <w:szCs w:val="20"/>
              </w:rPr>
              <w:t>Descripción</w:t>
            </w:r>
          </w:p>
        </w:tc>
        <w:tc>
          <w:tcPr>
            <w:tcW w:w="285" w:type="dxa"/>
            <w:gridSpan w:val="3"/>
            <w:vMerge w:val="restart"/>
            <w:shd w:val="clear" w:color="auto" w:fill="auto"/>
            <w:vAlign w:val="center"/>
          </w:tcPr>
          <w:p w:rsidR="00530F9E" w:rsidRPr="00723437" w:rsidRDefault="00530F9E" w:rsidP="001D4D70">
            <w:pPr>
              <w:spacing w:line="276" w:lineRule="auto"/>
              <w:jc w:val="both"/>
              <w:rPr>
                <w:rFonts w:ascii="Arial" w:hAnsi="Arial" w:cs="Arial"/>
                <w:b/>
                <w:sz w:val="20"/>
                <w:szCs w:val="20"/>
              </w:rPr>
            </w:pPr>
          </w:p>
        </w:tc>
        <w:tc>
          <w:tcPr>
            <w:tcW w:w="3409" w:type="dxa"/>
            <w:gridSpan w:val="4"/>
            <w:shd w:val="clear" w:color="auto" w:fill="auto"/>
            <w:vAlign w:val="center"/>
          </w:tcPr>
          <w:p w:rsidR="00530F9E" w:rsidRPr="00723437" w:rsidRDefault="00530F9E" w:rsidP="001D4D70">
            <w:pPr>
              <w:spacing w:line="276" w:lineRule="auto"/>
              <w:jc w:val="both"/>
              <w:rPr>
                <w:rFonts w:ascii="Arial" w:hAnsi="Arial" w:cs="Arial"/>
                <w:b/>
                <w:sz w:val="20"/>
                <w:szCs w:val="20"/>
              </w:rPr>
            </w:pPr>
            <w:r w:rsidRPr="00723437">
              <w:rPr>
                <w:rFonts w:ascii="Arial" w:hAnsi="Arial" w:cs="Arial"/>
                <w:b/>
                <w:sz w:val="20"/>
                <w:szCs w:val="20"/>
              </w:rPr>
              <w:t>Distancia al transporte público integrado</w:t>
            </w:r>
          </w:p>
        </w:tc>
        <w:tc>
          <w:tcPr>
            <w:tcW w:w="3210" w:type="dxa"/>
            <w:gridSpan w:val="2"/>
            <w:vMerge w:val="restart"/>
            <w:shd w:val="clear" w:color="auto" w:fill="auto"/>
            <w:vAlign w:val="center"/>
          </w:tcPr>
          <w:p w:rsidR="00530F9E" w:rsidRPr="00723437" w:rsidRDefault="00530F9E" w:rsidP="001D4D70">
            <w:pPr>
              <w:spacing w:line="276" w:lineRule="auto"/>
              <w:jc w:val="both"/>
              <w:rPr>
                <w:rFonts w:ascii="Arial" w:hAnsi="Arial" w:cs="Arial"/>
                <w:b/>
                <w:sz w:val="20"/>
                <w:szCs w:val="20"/>
              </w:rPr>
            </w:pPr>
            <w:r w:rsidRPr="00723437">
              <w:rPr>
                <w:rFonts w:ascii="Arial" w:hAnsi="Arial" w:cs="Arial"/>
                <w:b/>
                <w:sz w:val="20"/>
                <w:szCs w:val="20"/>
              </w:rPr>
              <w:t>Número de espacios mínimos para bicicletas/vivienda</w:t>
            </w:r>
          </w:p>
          <w:p w:rsidR="00530F9E" w:rsidRPr="00723437" w:rsidRDefault="00530F9E" w:rsidP="001D4D70">
            <w:pPr>
              <w:spacing w:line="276" w:lineRule="auto"/>
              <w:jc w:val="both"/>
              <w:rPr>
                <w:rFonts w:ascii="Arial" w:hAnsi="Arial" w:cs="Arial"/>
                <w:b/>
                <w:sz w:val="20"/>
                <w:szCs w:val="20"/>
              </w:rPr>
            </w:pPr>
            <w:r w:rsidRPr="00723437">
              <w:rPr>
                <w:rFonts w:ascii="Arial" w:hAnsi="Arial" w:cs="Arial"/>
                <w:b/>
                <w:sz w:val="20"/>
                <w:szCs w:val="20"/>
              </w:rPr>
              <w:t>(No./m</w:t>
            </w:r>
            <w:r w:rsidRPr="00723437">
              <w:rPr>
                <w:rFonts w:ascii="Arial" w:hAnsi="Arial" w:cs="Arial"/>
                <w:b/>
                <w:sz w:val="20"/>
                <w:szCs w:val="20"/>
                <w:vertAlign w:val="superscript"/>
              </w:rPr>
              <w:t>2</w:t>
            </w:r>
            <w:r w:rsidRPr="00723437">
              <w:rPr>
                <w:rFonts w:ascii="Arial" w:hAnsi="Arial" w:cs="Arial"/>
                <w:b/>
                <w:sz w:val="20"/>
                <w:szCs w:val="20"/>
              </w:rPr>
              <w:t>)</w:t>
            </w:r>
          </w:p>
        </w:tc>
      </w:tr>
      <w:tr w:rsidR="00530F9E" w:rsidRPr="00723437" w:rsidTr="003A72C3">
        <w:trPr>
          <w:gridAfter w:val="1"/>
          <w:wAfter w:w="50" w:type="dxa"/>
          <w:tblHeader/>
        </w:trPr>
        <w:tc>
          <w:tcPr>
            <w:tcW w:w="2368" w:type="dxa"/>
            <w:vMerge/>
            <w:shd w:val="clear" w:color="auto" w:fill="auto"/>
            <w:vAlign w:val="center"/>
          </w:tcPr>
          <w:p w:rsidR="00530F9E" w:rsidRPr="00723437" w:rsidRDefault="00530F9E" w:rsidP="001D4D70">
            <w:pPr>
              <w:spacing w:line="276" w:lineRule="auto"/>
              <w:jc w:val="both"/>
              <w:rPr>
                <w:rFonts w:ascii="Arial" w:hAnsi="Arial" w:cs="Arial"/>
                <w:sz w:val="20"/>
                <w:szCs w:val="20"/>
              </w:rPr>
            </w:pPr>
          </w:p>
        </w:tc>
        <w:tc>
          <w:tcPr>
            <w:tcW w:w="285" w:type="dxa"/>
            <w:gridSpan w:val="3"/>
            <w:vMerge/>
            <w:shd w:val="clear" w:color="auto" w:fill="auto"/>
            <w:vAlign w:val="center"/>
          </w:tcPr>
          <w:p w:rsidR="00530F9E" w:rsidRPr="00723437" w:rsidRDefault="00530F9E" w:rsidP="001D4D70">
            <w:pPr>
              <w:spacing w:line="276" w:lineRule="auto"/>
              <w:jc w:val="both"/>
              <w:rPr>
                <w:rFonts w:ascii="Arial" w:hAnsi="Arial" w:cs="Arial"/>
                <w:sz w:val="20"/>
                <w:szCs w:val="20"/>
              </w:rPr>
            </w:pPr>
          </w:p>
        </w:tc>
        <w:tc>
          <w:tcPr>
            <w:tcW w:w="1699" w:type="dxa"/>
            <w:gridSpan w:val="2"/>
            <w:shd w:val="clear" w:color="auto" w:fill="auto"/>
            <w:vAlign w:val="center"/>
          </w:tcPr>
          <w:p w:rsidR="00530F9E" w:rsidRPr="00723437" w:rsidRDefault="00530F9E" w:rsidP="001D4D70">
            <w:pPr>
              <w:spacing w:line="276" w:lineRule="auto"/>
              <w:jc w:val="both"/>
              <w:rPr>
                <w:rFonts w:ascii="Arial" w:hAnsi="Arial" w:cs="Arial"/>
                <w:b/>
                <w:sz w:val="20"/>
                <w:szCs w:val="20"/>
              </w:rPr>
            </w:pPr>
            <w:r w:rsidRPr="00723437">
              <w:rPr>
                <w:rFonts w:ascii="Arial" w:hAnsi="Arial" w:cs="Arial"/>
                <w:b/>
                <w:sz w:val="20"/>
                <w:szCs w:val="20"/>
              </w:rPr>
              <w:t>Menor a 250 m</w:t>
            </w:r>
          </w:p>
        </w:tc>
        <w:tc>
          <w:tcPr>
            <w:tcW w:w="1710" w:type="dxa"/>
            <w:gridSpan w:val="2"/>
            <w:shd w:val="clear" w:color="auto" w:fill="auto"/>
            <w:vAlign w:val="center"/>
          </w:tcPr>
          <w:p w:rsidR="00530F9E" w:rsidRPr="00723437" w:rsidRDefault="00530F9E" w:rsidP="001D4D70">
            <w:pPr>
              <w:spacing w:line="276" w:lineRule="auto"/>
              <w:jc w:val="both"/>
              <w:rPr>
                <w:rFonts w:ascii="Arial" w:hAnsi="Arial" w:cs="Arial"/>
                <w:b/>
                <w:sz w:val="20"/>
                <w:szCs w:val="20"/>
              </w:rPr>
            </w:pPr>
            <w:r w:rsidRPr="00723437">
              <w:rPr>
                <w:rFonts w:ascii="Arial" w:hAnsi="Arial" w:cs="Arial"/>
                <w:b/>
                <w:sz w:val="20"/>
                <w:szCs w:val="20"/>
              </w:rPr>
              <w:t>Mayor a 250 m</w:t>
            </w:r>
          </w:p>
        </w:tc>
        <w:tc>
          <w:tcPr>
            <w:tcW w:w="3210" w:type="dxa"/>
            <w:gridSpan w:val="2"/>
            <w:vMerge/>
            <w:shd w:val="clear" w:color="auto" w:fill="auto"/>
            <w:vAlign w:val="center"/>
          </w:tcPr>
          <w:p w:rsidR="00530F9E" w:rsidRPr="00723437" w:rsidRDefault="00530F9E" w:rsidP="001D4D70">
            <w:pPr>
              <w:spacing w:line="276" w:lineRule="auto"/>
              <w:jc w:val="both"/>
              <w:rPr>
                <w:rFonts w:ascii="Arial" w:hAnsi="Arial" w:cs="Arial"/>
                <w:sz w:val="20"/>
                <w:szCs w:val="20"/>
              </w:rPr>
            </w:pPr>
          </w:p>
        </w:tc>
      </w:tr>
      <w:tr w:rsidR="00530F9E" w:rsidRPr="00723437" w:rsidTr="003A72C3">
        <w:trPr>
          <w:gridAfter w:val="1"/>
          <w:wAfter w:w="50" w:type="dxa"/>
          <w:trHeight w:val="961"/>
          <w:tblHeader/>
        </w:trPr>
        <w:tc>
          <w:tcPr>
            <w:tcW w:w="2368" w:type="dxa"/>
            <w:vMerge/>
            <w:shd w:val="clear" w:color="auto" w:fill="auto"/>
            <w:vAlign w:val="center"/>
          </w:tcPr>
          <w:p w:rsidR="00530F9E" w:rsidRPr="00723437" w:rsidRDefault="00530F9E" w:rsidP="001D4D70">
            <w:pPr>
              <w:spacing w:line="276" w:lineRule="auto"/>
              <w:jc w:val="both"/>
              <w:rPr>
                <w:rFonts w:ascii="Arial" w:hAnsi="Arial" w:cs="Arial"/>
                <w:sz w:val="20"/>
                <w:szCs w:val="20"/>
              </w:rPr>
            </w:pPr>
          </w:p>
        </w:tc>
        <w:tc>
          <w:tcPr>
            <w:tcW w:w="285" w:type="dxa"/>
            <w:gridSpan w:val="3"/>
            <w:vMerge/>
            <w:shd w:val="clear" w:color="auto" w:fill="auto"/>
            <w:vAlign w:val="center"/>
          </w:tcPr>
          <w:p w:rsidR="00530F9E" w:rsidRPr="00723437" w:rsidRDefault="00530F9E" w:rsidP="001D4D70">
            <w:pPr>
              <w:spacing w:line="276" w:lineRule="auto"/>
              <w:jc w:val="both"/>
              <w:rPr>
                <w:rFonts w:ascii="Arial" w:hAnsi="Arial" w:cs="Arial"/>
                <w:sz w:val="20"/>
                <w:szCs w:val="20"/>
              </w:rPr>
            </w:pPr>
          </w:p>
        </w:tc>
        <w:tc>
          <w:tcPr>
            <w:tcW w:w="3409" w:type="dxa"/>
            <w:gridSpan w:val="4"/>
            <w:shd w:val="clear" w:color="auto" w:fill="auto"/>
            <w:vAlign w:val="center"/>
          </w:tcPr>
          <w:p w:rsidR="00530F9E" w:rsidRPr="00723437" w:rsidRDefault="00530F9E" w:rsidP="001D4D70">
            <w:pPr>
              <w:spacing w:line="276" w:lineRule="auto"/>
              <w:jc w:val="both"/>
              <w:rPr>
                <w:rFonts w:ascii="Arial" w:hAnsi="Arial" w:cs="Arial"/>
                <w:b/>
                <w:sz w:val="20"/>
                <w:szCs w:val="20"/>
              </w:rPr>
            </w:pPr>
            <w:r w:rsidRPr="00723437">
              <w:rPr>
                <w:rFonts w:ascii="Arial" w:hAnsi="Arial" w:cs="Arial"/>
                <w:b/>
                <w:sz w:val="20"/>
                <w:szCs w:val="20"/>
              </w:rPr>
              <w:t>Número mínimo de espacios de estacionamiento vehicular/vivienda</w:t>
            </w:r>
          </w:p>
          <w:p w:rsidR="00530F9E" w:rsidRPr="00723437" w:rsidRDefault="00530F9E" w:rsidP="001D4D70">
            <w:pPr>
              <w:spacing w:line="276" w:lineRule="auto"/>
              <w:jc w:val="both"/>
              <w:rPr>
                <w:rFonts w:ascii="Arial" w:hAnsi="Arial" w:cs="Arial"/>
                <w:b/>
                <w:sz w:val="20"/>
                <w:szCs w:val="20"/>
              </w:rPr>
            </w:pPr>
            <w:r w:rsidRPr="00723437">
              <w:rPr>
                <w:rFonts w:ascii="Arial" w:hAnsi="Arial" w:cs="Arial"/>
                <w:b/>
                <w:sz w:val="20"/>
                <w:szCs w:val="20"/>
              </w:rPr>
              <w:t>(No./m</w:t>
            </w:r>
            <w:r w:rsidRPr="00723437">
              <w:rPr>
                <w:rFonts w:ascii="Arial" w:hAnsi="Arial" w:cs="Arial"/>
                <w:b/>
                <w:sz w:val="20"/>
                <w:szCs w:val="20"/>
                <w:vertAlign w:val="superscript"/>
              </w:rPr>
              <w:t>2</w:t>
            </w:r>
            <w:r w:rsidRPr="00723437">
              <w:rPr>
                <w:rFonts w:ascii="Arial" w:hAnsi="Arial" w:cs="Arial"/>
                <w:b/>
                <w:sz w:val="20"/>
                <w:szCs w:val="20"/>
              </w:rPr>
              <w:t>)</w:t>
            </w:r>
          </w:p>
        </w:tc>
        <w:tc>
          <w:tcPr>
            <w:tcW w:w="3210" w:type="dxa"/>
            <w:gridSpan w:val="2"/>
            <w:vMerge/>
            <w:shd w:val="clear" w:color="auto" w:fill="auto"/>
            <w:vAlign w:val="center"/>
          </w:tcPr>
          <w:p w:rsidR="00530F9E" w:rsidRPr="00723437" w:rsidRDefault="00530F9E" w:rsidP="001D4D70">
            <w:pPr>
              <w:spacing w:line="276" w:lineRule="auto"/>
              <w:jc w:val="both"/>
              <w:rPr>
                <w:rFonts w:ascii="Arial" w:hAnsi="Arial" w:cs="Arial"/>
                <w:sz w:val="20"/>
                <w:szCs w:val="20"/>
              </w:rPr>
            </w:pPr>
          </w:p>
        </w:tc>
      </w:tr>
      <w:tr w:rsidR="00530F9E" w:rsidRPr="00723437" w:rsidTr="001D4D70">
        <w:tc>
          <w:tcPr>
            <w:tcW w:w="9322" w:type="dxa"/>
            <w:gridSpan w:val="11"/>
            <w:shd w:val="clear" w:color="auto" w:fill="auto"/>
          </w:tcPr>
          <w:p w:rsidR="00530F9E" w:rsidRPr="00723437" w:rsidRDefault="00530F9E" w:rsidP="001D4D70">
            <w:pPr>
              <w:spacing w:line="276" w:lineRule="auto"/>
              <w:jc w:val="both"/>
              <w:rPr>
                <w:rFonts w:ascii="Arial" w:hAnsi="Arial" w:cs="Arial"/>
                <w:sz w:val="20"/>
                <w:szCs w:val="20"/>
              </w:rPr>
            </w:pPr>
            <w:r w:rsidRPr="00723437">
              <w:rPr>
                <w:rFonts w:ascii="Arial" w:hAnsi="Arial" w:cs="Arial"/>
                <w:b/>
                <w:sz w:val="20"/>
                <w:szCs w:val="20"/>
              </w:rPr>
              <w:t>1.Unifamiliar /1</w:t>
            </w:r>
          </w:p>
        </w:tc>
      </w:tr>
      <w:tr w:rsidR="003A72C3" w:rsidRPr="00723437" w:rsidTr="003A72C3">
        <w:trPr>
          <w:gridAfter w:val="1"/>
          <w:wAfter w:w="50" w:type="dxa"/>
        </w:trPr>
        <w:tc>
          <w:tcPr>
            <w:tcW w:w="2368" w:type="dxa"/>
            <w:shd w:val="clear" w:color="auto" w:fill="auto"/>
          </w:tcPr>
          <w:p w:rsidR="003A72C3" w:rsidRPr="00723437" w:rsidRDefault="003A72C3" w:rsidP="001D4D70">
            <w:pPr>
              <w:spacing w:line="276" w:lineRule="auto"/>
              <w:jc w:val="both"/>
              <w:rPr>
                <w:rFonts w:ascii="Arial" w:hAnsi="Arial" w:cs="Arial"/>
                <w:sz w:val="20"/>
                <w:szCs w:val="20"/>
              </w:rPr>
            </w:pPr>
            <w:r w:rsidRPr="00723437">
              <w:rPr>
                <w:rFonts w:ascii="Arial" w:hAnsi="Arial" w:cs="Arial"/>
                <w:b/>
                <w:sz w:val="20"/>
                <w:szCs w:val="20"/>
              </w:rPr>
              <w:t>a).</w:t>
            </w:r>
            <w:r w:rsidRPr="00723437">
              <w:rPr>
                <w:rFonts w:ascii="Arial" w:hAnsi="Arial" w:cs="Arial"/>
                <w:sz w:val="20"/>
                <w:szCs w:val="20"/>
              </w:rPr>
              <w:t>&lt; 130 m</w:t>
            </w:r>
            <w:r w:rsidRPr="00723437">
              <w:rPr>
                <w:rFonts w:ascii="Arial" w:hAnsi="Arial" w:cs="Arial"/>
                <w:sz w:val="20"/>
                <w:szCs w:val="20"/>
                <w:vertAlign w:val="superscript"/>
              </w:rPr>
              <w:t>2</w:t>
            </w:r>
          </w:p>
        </w:tc>
        <w:tc>
          <w:tcPr>
            <w:tcW w:w="285" w:type="dxa"/>
            <w:gridSpan w:val="3"/>
            <w:shd w:val="clear" w:color="auto" w:fill="auto"/>
            <w:vAlign w:val="center"/>
          </w:tcPr>
          <w:p w:rsidR="003A72C3" w:rsidRPr="00723437" w:rsidRDefault="003A72C3" w:rsidP="001D4D70">
            <w:pPr>
              <w:spacing w:line="276" w:lineRule="auto"/>
              <w:jc w:val="both"/>
              <w:rPr>
                <w:rFonts w:ascii="Arial" w:hAnsi="Arial" w:cs="Arial"/>
                <w:sz w:val="20"/>
                <w:szCs w:val="20"/>
              </w:rPr>
            </w:pPr>
          </w:p>
        </w:tc>
        <w:tc>
          <w:tcPr>
            <w:tcW w:w="1850" w:type="dxa"/>
            <w:gridSpan w:val="3"/>
            <w:shd w:val="clear" w:color="auto" w:fill="auto"/>
            <w:vAlign w:val="center"/>
          </w:tcPr>
          <w:p w:rsidR="003A72C3" w:rsidRPr="00723437" w:rsidRDefault="003A72C3" w:rsidP="001D4D70">
            <w:pPr>
              <w:spacing w:line="276" w:lineRule="auto"/>
              <w:jc w:val="center"/>
              <w:rPr>
                <w:rFonts w:ascii="Arial" w:hAnsi="Arial" w:cs="Arial"/>
                <w:sz w:val="20"/>
                <w:szCs w:val="20"/>
              </w:rPr>
            </w:pPr>
            <w:r w:rsidRPr="00723437">
              <w:rPr>
                <w:rFonts w:ascii="Arial" w:hAnsi="Arial" w:cs="Arial"/>
                <w:sz w:val="20"/>
                <w:szCs w:val="20"/>
              </w:rPr>
              <w:t>1</w:t>
            </w:r>
          </w:p>
        </w:tc>
        <w:tc>
          <w:tcPr>
            <w:tcW w:w="1559" w:type="dxa"/>
            <w:shd w:val="clear" w:color="auto" w:fill="auto"/>
            <w:vAlign w:val="center"/>
          </w:tcPr>
          <w:p w:rsidR="003A72C3" w:rsidRPr="00723437" w:rsidRDefault="003A72C3" w:rsidP="001D4D70">
            <w:pPr>
              <w:spacing w:line="276" w:lineRule="auto"/>
              <w:jc w:val="center"/>
              <w:rPr>
                <w:rFonts w:ascii="Arial" w:hAnsi="Arial" w:cs="Arial"/>
                <w:sz w:val="20"/>
                <w:szCs w:val="20"/>
              </w:rPr>
            </w:pPr>
            <w:r w:rsidRPr="00723437">
              <w:rPr>
                <w:rFonts w:ascii="Arial" w:hAnsi="Arial" w:cs="Arial"/>
                <w:sz w:val="20"/>
                <w:szCs w:val="20"/>
              </w:rPr>
              <w:t>1</w:t>
            </w:r>
          </w:p>
        </w:tc>
        <w:tc>
          <w:tcPr>
            <w:tcW w:w="3210" w:type="dxa"/>
            <w:gridSpan w:val="2"/>
            <w:shd w:val="clear" w:color="auto" w:fill="auto"/>
            <w:vAlign w:val="center"/>
          </w:tcPr>
          <w:p w:rsidR="003A72C3" w:rsidRPr="00723437" w:rsidRDefault="003A72C3" w:rsidP="009B67D8">
            <w:pPr>
              <w:spacing w:line="276" w:lineRule="auto"/>
              <w:jc w:val="center"/>
              <w:rPr>
                <w:rFonts w:ascii="Arial" w:hAnsi="Arial" w:cs="Arial"/>
                <w:sz w:val="20"/>
                <w:szCs w:val="20"/>
              </w:rPr>
            </w:pPr>
            <w:r w:rsidRPr="00723437">
              <w:rPr>
                <w:rFonts w:ascii="Arial" w:hAnsi="Arial" w:cs="Arial"/>
                <w:sz w:val="20"/>
                <w:szCs w:val="20"/>
              </w:rPr>
              <w:t>0.25</w:t>
            </w:r>
          </w:p>
        </w:tc>
      </w:tr>
      <w:tr w:rsidR="009B67D8" w:rsidRPr="00723437" w:rsidTr="00D82E79">
        <w:trPr>
          <w:gridAfter w:val="1"/>
          <w:wAfter w:w="50" w:type="dxa"/>
        </w:trPr>
        <w:tc>
          <w:tcPr>
            <w:tcW w:w="2368" w:type="dxa"/>
            <w:shd w:val="clear" w:color="auto" w:fill="auto"/>
          </w:tcPr>
          <w:p w:rsidR="009B67D8" w:rsidRPr="00723437" w:rsidRDefault="009B67D8" w:rsidP="001D4D70">
            <w:pPr>
              <w:spacing w:line="276" w:lineRule="auto"/>
              <w:jc w:val="both"/>
              <w:rPr>
                <w:rFonts w:ascii="Arial" w:hAnsi="Arial" w:cs="Arial"/>
                <w:sz w:val="20"/>
                <w:szCs w:val="20"/>
              </w:rPr>
            </w:pPr>
            <w:r w:rsidRPr="00723437">
              <w:rPr>
                <w:rFonts w:ascii="Arial" w:hAnsi="Arial" w:cs="Arial"/>
                <w:b/>
                <w:sz w:val="20"/>
                <w:szCs w:val="20"/>
              </w:rPr>
              <w:t>b).</w:t>
            </w:r>
            <w:r w:rsidRPr="00723437">
              <w:rPr>
                <w:rFonts w:ascii="Arial" w:hAnsi="Arial" w:cs="Arial"/>
                <w:sz w:val="20"/>
                <w:szCs w:val="20"/>
              </w:rPr>
              <w:t xml:space="preserve"> De 130 a 280 m</w:t>
            </w:r>
            <w:r w:rsidRPr="00723437">
              <w:rPr>
                <w:rFonts w:ascii="Arial" w:hAnsi="Arial" w:cs="Arial"/>
                <w:sz w:val="20"/>
                <w:szCs w:val="20"/>
                <w:vertAlign w:val="superscript"/>
              </w:rPr>
              <w:t>2</w:t>
            </w:r>
          </w:p>
        </w:tc>
        <w:tc>
          <w:tcPr>
            <w:tcW w:w="285" w:type="dxa"/>
            <w:gridSpan w:val="3"/>
            <w:shd w:val="clear" w:color="auto" w:fill="auto"/>
            <w:vAlign w:val="center"/>
          </w:tcPr>
          <w:p w:rsidR="009B67D8" w:rsidRPr="00723437" w:rsidRDefault="009B67D8" w:rsidP="001D4D70">
            <w:pPr>
              <w:spacing w:line="276" w:lineRule="auto"/>
              <w:jc w:val="both"/>
              <w:rPr>
                <w:rFonts w:ascii="Arial" w:hAnsi="Arial" w:cs="Arial"/>
                <w:sz w:val="20"/>
                <w:szCs w:val="20"/>
              </w:rPr>
            </w:pPr>
          </w:p>
        </w:tc>
        <w:tc>
          <w:tcPr>
            <w:tcW w:w="1850" w:type="dxa"/>
            <w:gridSpan w:val="3"/>
            <w:shd w:val="clear" w:color="auto" w:fill="auto"/>
            <w:vAlign w:val="center"/>
          </w:tcPr>
          <w:p w:rsidR="009B67D8" w:rsidRPr="00723437" w:rsidRDefault="009B67D8" w:rsidP="001D4D70">
            <w:pPr>
              <w:spacing w:line="276" w:lineRule="auto"/>
              <w:jc w:val="center"/>
              <w:rPr>
                <w:rFonts w:ascii="Arial" w:hAnsi="Arial" w:cs="Arial"/>
                <w:sz w:val="20"/>
                <w:szCs w:val="20"/>
              </w:rPr>
            </w:pPr>
            <w:r w:rsidRPr="00723437">
              <w:rPr>
                <w:rFonts w:ascii="Arial" w:hAnsi="Arial" w:cs="Arial"/>
                <w:sz w:val="20"/>
                <w:szCs w:val="20"/>
              </w:rPr>
              <w:t>2</w:t>
            </w:r>
          </w:p>
        </w:tc>
        <w:tc>
          <w:tcPr>
            <w:tcW w:w="1559" w:type="dxa"/>
            <w:shd w:val="clear" w:color="auto" w:fill="auto"/>
            <w:vAlign w:val="center"/>
          </w:tcPr>
          <w:p w:rsidR="009B67D8" w:rsidRPr="00723437" w:rsidRDefault="009B67D8" w:rsidP="001D4D70">
            <w:pPr>
              <w:spacing w:line="276" w:lineRule="auto"/>
              <w:jc w:val="center"/>
              <w:rPr>
                <w:rFonts w:ascii="Arial" w:hAnsi="Arial" w:cs="Arial"/>
                <w:sz w:val="20"/>
                <w:szCs w:val="20"/>
              </w:rPr>
            </w:pPr>
            <w:r w:rsidRPr="00723437">
              <w:rPr>
                <w:rFonts w:ascii="Arial" w:hAnsi="Arial" w:cs="Arial"/>
                <w:sz w:val="20"/>
                <w:szCs w:val="20"/>
              </w:rPr>
              <w:t>2</w:t>
            </w:r>
          </w:p>
        </w:tc>
        <w:tc>
          <w:tcPr>
            <w:tcW w:w="3210" w:type="dxa"/>
            <w:gridSpan w:val="2"/>
            <w:shd w:val="clear" w:color="auto" w:fill="auto"/>
            <w:vAlign w:val="center"/>
          </w:tcPr>
          <w:p w:rsidR="009B67D8" w:rsidRPr="00723437" w:rsidRDefault="009B67D8" w:rsidP="001D4D70">
            <w:pPr>
              <w:spacing w:line="276" w:lineRule="auto"/>
              <w:jc w:val="center"/>
              <w:rPr>
                <w:rFonts w:ascii="Arial" w:hAnsi="Arial" w:cs="Arial"/>
                <w:sz w:val="20"/>
                <w:szCs w:val="20"/>
              </w:rPr>
            </w:pPr>
            <w:r w:rsidRPr="00723437">
              <w:rPr>
                <w:rFonts w:ascii="Arial" w:hAnsi="Arial" w:cs="Arial"/>
                <w:sz w:val="20"/>
                <w:szCs w:val="20"/>
              </w:rPr>
              <w:t>0.25</w:t>
            </w:r>
          </w:p>
        </w:tc>
      </w:tr>
      <w:tr w:rsidR="009B67D8" w:rsidRPr="00723437" w:rsidTr="00D82E79">
        <w:trPr>
          <w:gridAfter w:val="1"/>
          <w:wAfter w:w="50" w:type="dxa"/>
        </w:trPr>
        <w:tc>
          <w:tcPr>
            <w:tcW w:w="2368" w:type="dxa"/>
            <w:shd w:val="clear" w:color="auto" w:fill="auto"/>
          </w:tcPr>
          <w:p w:rsidR="009B67D8" w:rsidRPr="00723437" w:rsidRDefault="009B67D8" w:rsidP="001D4D70">
            <w:pPr>
              <w:spacing w:line="276" w:lineRule="auto"/>
              <w:jc w:val="both"/>
              <w:rPr>
                <w:rFonts w:ascii="Arial" w:hAnsi="Arial" w:cs="Arial"/>
                <w:sz w:val="20"/>
                <w:szCs w:val="20"/>
              </w:rPr>
            </w:pPr>
            <w:r w:rsidRPr="00723437">
              <w:rPr>
                <w:rFonts w:ascii="Arial" w:hAnsi="Arial" w:cs="Arial"/>
                <w:b/>
                <w:sz w:val="20"/>
                <w:szCs w:val="20"/>
              </w:rPr>
              <w:t>c).</w:t>
            </w:r>
            <w:r w:rsidRPr="00723437">
              <w:rPr>
                <w:rFonts w:ascii="Arial" w:hAnsi="Arial" w:cs="Arial"/>
                <w:sz w:val="20"/>
                <w:szCs w:val="20"/>
              </w:rPr>
              <w:t>&gt; 280 m</w:t>
            </w:r>
            <w:r w:rsidRPr="00723437">
              <w:rPr>
                <w:rFonts w:ascii="Arial" w:hAnsi="Arial" w:cs="Arial"/>
                <w:sz w:val="20"/>
                <w:szCs w:val="20"/>
                <w:vertAlign w:val="superscript"/>
              </w:rPr>
              <w:t>2</w:t>
            </w:r>
          </w:p>
        </w:tc>
        <w:tc>
          <w:tcPr>
            <w:tcW w:w="285" w:type="dxa"/>
            <w:gridSpan w:val="3"/>
            <w:shd w:val="clear" w:color="auto" w:fill="auto"/>
            <w:vAlign w:val="center"/>
          </w:tcPr>
          <w:p w:rsidR="009B67D8" w:rsidRPr="00723437" w:rsidRDefault="009B67D8" w:rsidP="001D4D70">
            <w:pPr>
              <w:spacing w:line="276" w:lineRule="auto"/>
              <w:jc w:val="both"/>
              <w:rPr>
                <w:rFonts w:ascii="Arial" w:hAnsi="Arial" w:cs="Arial"/>
                <w:sz w:val="20"/>
                <w:szCs w:val="20"/>
              </w:rPr>
            </w:pPr>
          </w:p>
        </w:tc>
        <w:tc>
          <w:tcPr>
            <w:tcW w:w="1850" w:type="dxa"/>
            <w:gridSpan w:val="3"/>
            <w:shd w:val="clear" w:color="auto" w:fill="auto"/>
            <w:vAlign w:val="center"/>
          </w:tcPr>
          <w:p w:rsidR="009B67D8" w:rsidRPr="00723437" w:rsidRDefault="009B67D8" w:rsidP="001D4D70">
            <w:pPr>
              <w:spacing w:line="276" w:lineRule="auto"/>
              <w:jc w:val="center"/>
              <w:rPr>
                <w:rFonts w:ascii="Arial" w:hAnsi="Arial" w:cs="Arial"/>
                <w:sz w:val="20"/>
                <w:szCs w:val="20"/>
              </w:rPr>
            </w:pPr>
            <w:r w:rsidRPr="00723437">
              <w:rPr>
                <w:rFonts w:ascii="Arial" w:hAnsi="Arial" w:cs="Arial"/>
                <w:sz w:val="20"/>
                <w:szCs w:val="20"/>
              </w:rPr>
              <w:t>3</w:t>
            </w:r>
          </w:p>
        </w:tc>
        <w:tc>
          <w:tcPr>
            <w:tcW w:w="1559" w:type="dxa"/>
            <w:shd w:val="clear" w:color="auto" w:fill="auto"/>
            <w:vAlign w:val="center"/>
          </w:tcPr>
          <w:p w:rsidR="009B67D8" w:rsidRPr="00723437" w:rsidRDefault="009B67D8" w:rsidP="001D4D70">
            <w:pPr>
              <w:spacing w:line="276" w:lineRule="auto"/>
              <w:jc w:val="center"/>
              <w:rPr>
                <w:rFonts w:ascii="Arial" w:hAnsi="Arial" w:cs="Arial"/>
                <w:sz w:val="20"/>
                <w:szCs w:val="20"/>
              </w:rPr>
            </w:pPr>
            <w:r w:rsidRPr="00723437">
              <w:rPr>
                <w:rFonts w:ascii="Arial" w:hAnsi="Arial" w:cs="Arial"/>
                <w:sz w:val="20"/>
                <w:szCs w:val="20"/>
              </w:rPr>
              <w:t>3</w:t>
            </w:r>
          </w:p>
        </w:tc>
        <w:tc>
          <w:tcPr>
            <w:tcW w:w="3210" w:type="dxa"/>
            <w:gridSpan w:val="2"/>
            <w:shd w:val="clear" w:color="auto" w:fill="auto"/>
            <w:vAlign w:val="center"/>
          </w:tcPr>
          <w:p w:rsidR="009B67D8" w:rsidRPr="00723437" w:rsidRDefault="009B67D8" w:rsidP="001D4D70">
            <w:pPr>
              <w:spacing w:line="276" w:lineRule="auto"/>
              <w:jc w:val="center"/>
              <w:rPr>
                <w:rFonts w:ascii="Arial" w:hAnsi="Arial" w:cs="Arial"/>
                <w:sz w:val="20"/>
                <w:szCs w:val="20"/>
              </w:rPr>
            </w:pPr>
            <w:r w:rsidRPr="00723437">
              <w:rPr>
                <w:rFonts w:ascii="Arial" w:hAnsi="Arial" w:cs="Arial"/>
                <w:sz w:val="20"/>
                <w:szCs w:val="20"/>
              </w:rPr>
              <w:t>0.25</w:t>
            </w:r>
          </w:p>
        </w:tc>
      </w:tr>
      <w:tr w:rsidR="00530F9E" w:rsidRPr="00723437" w:rsidTr="001D4D70">
        <w:tc>
          <w:tcPr>
            <w:tcW w:w="9322" w:type="dxa"/>
            <w:gridSpan w:val="11"/>
            <w:shd w:val="clear" w:color="auto" w:fill="auto"/>
          </w:tcPr>
          <w:p w:rsidR="00530F9E" w:rsidRPr="00723437" w:rsidRDefault="00530F9E" w:rsidP="001D4D70">
            <w:pPr>
              <w:spacing w:line="276" w:lineRule="auto"/>
              <w:jc w:val="both"/>
              <w:rPr>
                <w:rFonts w:ascii="Arial" w:hAnsi="Arial" w:cs="Arial"/>
                <w:sz w:val="20"/>
                <w:szCs w:val="20"/>
              </w:rPr>
            </w:pPr>
            <w:r w:rsidRPr="00723437">
              <w:rPr>
                <w:rFonts w:ascii="Arial" w:hAnsi="Arial" w:cs="Arial"/>
                <w:b/>
                <w:sz w:val="20"/>
                <w:szCs w:val="20"/>
              </w:rPr>
              <w:t>2. Habitación Plurifamiliar /3</w:t>
            </w:r>
          </w:p>
        </w:tc>
      </w:tr>
      <w:tr w:rsidR="00530F9E" w:rsidRPr="00723437" w:rsidTr="003A72C3">
        <w:tc>
          <w:tcPr>
            <w:tcW w:w="2368" w:type="dxa"/>
            <w:shd w:val="clear" w:color="auto" w:fill="auto"/>
          </w:tcPr>
          <w:p w:rsidR="00530F9E" w:rsidRPr="00723437" w:rsidRDefault="00530F9E" w:rsidP="001D4D70">
            <w:pPr>
              <w:spacing w:line="276" w:lineRule="auto"/>
              <w:jc w:val="both"/>
              <w:rPr>
                <w:rFonts w:ascii="Arial" w:hAnsi="Arial" w:cs="Arial"/>
                <w:sz w:val="20"/>
                <w:szCs w:val="20"/>
              </w:rPr>
            </w:pPr>
            <w:r w:rsidRPr="00723437">
              <w:rPr>
                <w:rFonts w:ascii="Arial" w:hAnsi="Arial" w:cs="Arial"/>
                <w:b/>
                <w:sz w:val="20"/>
                <w:szCs w:val="20"/>
              </w:rPr>
              <w:t xml:space="preserve">   2.1 Bi-familiar</w:t>
            </w:r>
          </w:p>
        </w:tc>
        <w:tc>
          <w:tcPr>
            <w:tcW w:w="2135" w:type="dxa"/>
            <w:gridSpan w:val="6"/>
            <w:shd w:val="clear" w:color="auto" w:fill="auto"/>
            <w:vAlign w:val="center"/>
          </w:tcPr>
          <w:p w:rsidR="00530F9E" w:rsidRPr="00723437" w:rsidRDefault="00530F9E" w:rsidP="001D4D70">
            <w:pPr>
              <w:spacing w:line="276" w:lineRule="auto"/>
              <w:jc w:val="both"/>
              <w:rPr>
                <w:rFonts w:ascii="Arial" w:hAnsi="Arial" w:cs="Arial"/>
                <w:sz w:val="20"/>
                <w:szCs w:val="20"/>
              </w:rPr>
            </w:pPr>
          </w:p>
        </w:tc>
        <w:tc>
          <w:tcPr>
            <w:tcW w:w="1559" w:type="dxa"/>
            <w:shd w:val="clear" w:color="auto" w:fill="auto"/>
            <w:vAlign w:val="center"/>
          </w:tcPr>
          <w:p w:rsidR="00530F9E" w:rsidRPr="00723437" w:rsidRDefault="00530F9E" w:rsidP="001D4D70">
            <w:pPr>
              <w:spacing w:line="276" w:lineRule="auto"/>
              <w:jc w:val="both"/>
              <w:rPr>
                <w:rFonts w:ascii="Arial" w:hAnsi="Arial" w:cs="Arial"/>
                <w:sz w:val="20"/>
                <w:szCs w:val="20"/>
              </w:rPr>
            </w:pPr>
          </w:p>
        </w:tc>
        <w:tc>
          <w:tcPr>
            <w:tcW w:w="1559" w:type="dxa"/>
            <w:shd w:val="clear" w:color="auto" w:fill="auto"/>
            <w:vAlign w:val="center"/>
          </w:tcPr>
          <w:p w:rsidR="00530F9E" w:rsidRPr="00723437" w:rsidRDefault="00530F9E" w:rsidP="001D4D70">
            <w:pPr>
              <w:spacing w:line="276" w:lineRule="auto"/>
              <w:jc w:val="both"/>
              <w:rPr>
                <w:rFonts w:ascii="Arial" w:hAnsi="Arial" w:cs="Arial"/>
                <w:sz w:val="20"/>
                <w:szCs w:val="20"/>
              </w:rPr>
            </w:pPr>
          </w:p>
        </w:tc>
        <w:tc>
          <w:tcPr>
            <w:tcW w:w="1701" w:type="dxa"/>
            <w:gridSpan w:val="2"/>
            <w:shd w:val="clear" w:color="auto" w:fill="auto"/>
            <w:vAlign w:val="center"/>
          </w:tcPr>
          <w:p w:rsidR="00530F9E" w:rsidRPr="00723437" w:rsidRDefault="00530F9E" w:rsidP="001D4D70">
            <w:pPr>
              <w:spacing w:line="276" w:lineRule="auto"/>
              <w:jc w:val="both"/>
              <w:rPr>
                <w:rFonts w:ascii="Arial" w:hAnsi="Arial" w:cs="Arial"/>
                <w:sz w:val="20"/>
                <w:szCs w:val="20"/>
              </w:rPr>
            </w:pPr>
          </w:p>
        </w:tc>
      </w:tr>
      <w:tr w:rsidR="009B67D8" w:rsidRPr="00723437" w:rsidTr="00D82E79">
        <w:tc>
          <w:tcPr>
            <w:tcW w:w="2368" w:type="dxa"/>
            <w:shd w:val="clear" w:color="auto" w:fill="auto"/>
          </w:tcPr>
          <w:p w:rsidR="009B67D8" w:rsidRPr="00723437" w:rsidRDefault="009B67D8" w:rsidP="001D4D70">
            <w:pPr>
              <w:spacing w:line="276" w:lineRule="auto"/>
              <w:jc w:val="both"/>
              <w:rPr>
                <w:rFonts w:ascii="Arial" w:hAnsi="Arial" w:cs="Arial"/>
                <w:sz w:val="20"/>
                <w:szCs w:val="20"/>
              </w:rPr>
            </w:pPr>
            <w:r w:rsidRPr="00723437">
              <w:rPr>
                <w:rFonts w:ascii="Arial" w:hAnsi="Arial" w:cs="Arial"/>
                <w:b/>
                <w:sz w:val="20"/>
                <w:szCs w:val="20"/>
              </w:rPr>
              <w:t>a).</w:t>
            </w:r>
            <w:r w:rsidRPr="00723437">
              <w:rPr>
                <w:rFonts w:ascii="Arial" w:hAnsi="Arial" w:cs="Arial"/>
                <w:sz w:val="20"/>
                <w:szCs w:val="20"/>
              </w:rPr>
              <w:t xml:space="preserve"> 2 unidades, hasta 120 m</w:t>
            </w:r>
            <w:r w:rsidRPr="00723437">
              <w:rPr>
                <w:rFonts w:ascii="Arial" w:hAnsi="Arial" w:cs="Arial"/>
                <w:sz w:val="20"/>
                <w:szCs w:val="20"/>
                <w:vertAlign w:val="superscript"/>
              </w:rPr>
              <w:t>2</w:t>
            </w:r>
          </w:p>
        </w:tc>
        <w:tc>
          <w:tcPr>
            <w:tcW w:w="285" w:type="dxa"/>
            <w:gridSpan w:val="3"/>
            <w:shd w:val="clear" w:color="auto" w:fill="auto"/>
            <w:vAlign w:val="center"/>
          </w:tcPr>
          <w:p w:rsidR="009B67D8" w:rsidRPr="00723437" w:rsidRDefault="009B67D8" w:rsidP="001D4D70">
            <w:pPr>
              <w:spacing w:line="276" w:lineRule="auto"/>
              <w:jc w:val="both"/>
              <w:rPr>
                <w:rFonts w:ascii="Arial" w:hAnsi="Arial" w:cs="Arial"/>
                <w:sz w:val="20"/>
                <w:szCs w:val="20"/>
              </w:rPr>
            </w:pPr>
          </w:p>
        </w:tc>
        <w:tc>
          <w:tcPr>
            <w:tcW w:w="1850" w:type="dxa"/>
            <w:gridSpan w:val="3"/>
            <w:shd w:val="clear" w:color="auto" w:fill="auto"/>
            <w:vAlign w:val="center"/>
          </w:tcPr>
          <w:p w:rsidR="009B67D8" w:rsidRPr="00723437" w:rsidRDefault="009B67D8" w:rsidP="001D4D70">
            <w:pPr>
              <w:spacing w:line="276" w:lineRule="auto"/>
              <w:jc w:val="center"/>
              <w:rPr>
                <w:rFonts w:ascii="Arial" w:hAnsi="Arial" w:cs="Arial"/>
                <w:sz w:val="20"/>
                <w:szCs w:val="20"/>
              </w:rPr>
            </w:pPr>
            <w:r w:rsidRPr="00723437">
              <w:rPr>
                <w:rFonts w:ascii="Arial" w:hAnsi="Arial" w:cs="Arial"/>
                <w:sz w:val="20"/>
                <w:szCs w:val="20"/>
              </w:rPr>
              <w:t>1</w:t>
            </w:r>
          </w:p>
        </w:tc>
        <w:tc>
          <w:tcPr>
            <w:tcW w:w="1559" w:type="dxa"/>
            <w:shd w:val="clear" w:color="auto" w:fill="auto"/>
            <w:vAlign w:val="center"/>
          </w:tcPr>
          <w:p w:rsidR="009B67D8" w:rsidRPr="00723437" w:rsidRDefault="009B67D8" w:rsidP="001D4D70">
            <w:pPr>
              <w:spacing w:line="276" w:lineRule="auto"/>
              <w:jc w:val="center"/>
              <w:rPr>
                <w:rFonts w:ascii="Arial" w:hAnsi="Arial" w:cs="Arial"/>
                <w:sz w:val="20"/>
                <w:szCs w:val="20"/>
              </w:rPr>
            </w:pPr>
            <w:r w:rsidRPr="00723437">
              <w:rPr>
                <w:rFonts w:ascii="Arial" w:hAnsi="Arial" w:cs="Arial"/>
                <w:sz w:val="20"/>
                <w:szCs w:val="20"/>
              </w:rPr>
              <w:t>1</w:t>
            </w:r>
          </w:p>
        </w:tc>
        <w:tc>
          <w:tcPr>
            <w:tcW w:w="3260" w:type="dxa"/>
            <w:gridSpan w:val="3"/>
            <w:shd w:val="clear" w:color="auto" w:fill="auto"/>
            <w:vAlign w:val="center"/>
          </w:tcPr>
          <w:p w:rsidR="009B67D8" w:rsidRPr="00723437" w:rsidRDefault="009B67D8" w:rsidP="001D4D70">
            <w:pPr>
              <w:spacing w:line="276" w:lineRule="auto"/>
              <w:jc w:val="center"/>
              <w:rPr>
                <w:rFonts w:ascii="Arial" w:hAnsi="Arial" w:cs="Arial"/>
                <w:sz w:val="20"/>
                <w:szCs w:val="20"/>
              </w:rPr>
            </w:pPr>
            <w:r w:rsidRPr="00723437">
              <w:rPr>
                <w:rFonts w:ascii="Arial" w:hAnsi="Arial" w:cs="Arial"/>
                <w:sz w:val="20"/>
                <w:szCs w:val="20"/>
              </w:rPr>
              <w:t>0.25</w:t>
            </w:r>
          </w:p>
        </w:tc>
      </w:tr>
      <w:tr w:rsidR="009B67D8" w:rsidRPr="00723437" w:rsidTr="00D82E79">
        <w:trPr>
          <w:trHeight w:val="383"/>
        </w:trPr>
        <w:tc>
          <w:tcPr>
            <w:tcW w:w="2368" w:type="dxa"/>
            <w:shd w:val="clear" w:color="auto" w:fill="auto"/>
          </w:tcPr>
          <w:p w:rsidR="009B67D8" w:rsidRPr="00723437" w:rsidRDefault="009B67D8" w:rsidP="001D4D70">
            <w:pPr>
              <w:spacing w:line="276" w:lineRule="auto"/>
              <w:jc w:val="both"/>
              <w:rPr>
                <w:rFonts w:ascii="Arial" w:hAnsi="Arial" w:cs="Arial"/>
                <w:sz w:val="20"/>
                <w:szCs w:val="20"/>
              </w:rPr>
            </w:pPr>
            <w:r w:rsidRPr="00723437">
              <w:rPr>
                <w:rFonts w:ascii="Arial" w:hAnsi="Arial" w:cs="Arial"/>
                <w:b/>
                <w:sz w:val="20"/>
                <w:szCs w:val="20"/>
              </w:rPr>
              <w:t>b).</w:t>
            </w:r>
            <w:r w:rsidRPr="00723437">
              <w:rPr>
                <w:rFonts w:ascii="Arial" w:hAnsi="Arial" w:cs="Arial"/>
                <w:sz w:val="20"/>
                <w:szCs w:val="20"/>
              </w:rPr>
              <w:t xml:space="preserve"> De 120 a 250 m</w:t>
            </w:r>
            <w:r w:rsidRPr="00723437">
              <w:rPr>
                <w:rFonts w:ascii="Arial" w:hAnsi="Arial" w:cs="Arial"/>
                <w:sz w:val="20"/>
                <w:szCs w:val="20"/>
                <w:vertAlign w:val="superscript"/>
              </w:rPr>
              <w:t>2</w:t>
            </w:r>
          </w:p>
        </w:tc>
        <w:tc>
          <w:tcPr>
            <w:tcW w:w="285" w:type="dxa"/>
            <w:gridSpan w:val="3"/>
            <w:shd w:val="clear" w:color="auto" w:fill="auto"/>
            <w:vAlign w:val="center"/>
          </w:tcPr>
          <w:p w:rsidR="009B67D8" w:rsidRPr="00723437" w:rsidRDefault="009B67D8" w:rsidP="001D4D70">
            <w:pPr>
              <w:spacing w:line="276" w:lineRule="auto"/>
              <w:jc w:val="both"/>
              <w:rPr>
                <w:rFonts w:ascii="Arial" w:hAnsi="Arial" w:cs="Arial"/>
                <w:sz w:val="20"/>
                <w:szCs w:val="20"/>
              </w:rPr>
            </w:pPr>
          </w:p>
        </w:tc>
        <w:tc>
          <w:tcPr>
            <w:tcW w:w="1850" w:type="dxa"/>
            <w:gridSpan w:val="3"/>
            <w:shd w:val="clear" w:color="auto" w:fill="auto"/>
            <w:vAlign w:val="center"/>
          </w:tcPr>
          <w:p w:rsidR="009B67D8" w:rsidRPr="00723437" w:rsidRDefault="009B67D8" w:rsidP="001D4D70">
            <w:pPr>
              <w:spacing w:line="276" w:lineRule="auto"/>
              <w:jc w:val="center"/>
              <w:rPr>
                <w:rFonts w:ascii="Arial" w:hAnsi="Arial" w:cs="Arial"/>
                <w:sz w:val="20"/>
                <w:szCs w:val="20"/>
              </w:rPr>
            </w:pPr>
            <w:r w:rsidRPr="00723437">
              <w:rPr>
                <w:rFonts w:ascii="Arial" w:hAnsi="Arial" w:cs="Arial"/>
                <w:sz w:val="20"/>
                <w:szCs w:val="20"/>
              </w:rPr>
              <w:t>2</w:t>
            </w:r>
          </w:p>
        </w:tc>
        <w:tc>
          <w:tcPr>
            <w:tcW w:w="1559" w:type="dxa"/>
            <w:shd w:val="clear" w:color="auto" w:fill="auto"/>
            <w:vAlign w:val="center"/>
          </w:tcPr>
          <w:p w:rsidR="009B67D8" w:rsidRPr="00723437" w:rsidRDefault="009B67D8" w:rsidP="001D4D70">
            <w:pPr>
              <w:spacing w:line="276" w:lineRule="auto"/>
              <w:jc w:val="center"/>
              <w:rPr>
                <w:rFonts w:ascii="Arial" w:hAnsi="Arial" w:cs="Arial"/>
                <w:sz w:val="20"/>
                <w:szCs w:val="20"/>
              </w:rPr>
            </w:pPr>
            <w:r w:rsidRPr="00723437">
              <w:rPr>
                <w:rFonts w:ascii="Arial" w:hAnsi="Arial" w:cs="Arial"/>
                <w:sz w:val="20"/>
                <w:szCs w:val="20"/>
              </w:rPr>
              <w:t>2</w:t>
            </w:r>
          </w:p>
        </w:tc>
        <w:tc>
          <w:tcPr>
            <w:tcW w:w="3260" w:type="dxa"/>
            <w:gridSpan w:val="3"/>
            <w:shd w:val="clear" w:color="auto" w:fill="auto"/>
            <w:vAlign w:val="center"/>
          </w:tcPr>
          <w:p w:rsidR="009B67D8" w:rsidRPr="00723437" w:rsidRDefault="009B67D8" w:rsidP="001D4D70">
            <w:pPr>
              <w:spacing w:line="276" w:lineRule="auto"/>
              <w:jc w:val="center"/>
              <w:rPr>
                <w:rFonts w:ascii="Arial" w:hAnsi="Arial" w:cs="Arial"/>
                <w:sz w:val="20"/>
                <w:szCs w:val="20"/>
              </w:rPr>
            </w:pPr>
            <w:r w:rsidRPr="00723437">
              <w:rPr>
                <w:rFonts w:ascii="Arial" w:hAnsi="Arial" w:cs="Arial"/>
                <w:sz w:val="20"/>
                <w:szCs w:val="20"/>
              </w:rPr>
              <w:t>0.25</w:t>
            </w:r>
          </w:p>
        </w:tc>
      </w:tr>
      <w:tr w:rsidR="009B67D8" w:rsidRPr="00723437" w:rsidTr="00D82E79">
        <w:trPr>
          <w:trHeight w:val="330"/>
        </w:trPr>
        <w:tc>
          <w:tcPr>
            <w:tcW w:w="2368" w:type="dxa"/>
            <w:shd w:val="clear" w:color="auto" w:fill="auto"/>
          </w:tcPr>
          <w:p w:rsidR="009B67D8" w:rsidRPr="00723437" w:rsidRDefault="009B67D8" w:rsidP="001D4D70">
            <w:pPr>
              <w:spacing w:line="276" w:lineRule="auto"/>
              <w:jc w:val="both"/>
              <w:rPr>
                <w:rFonts w:ascii="Arial" w:hAnsi="Arial" w:cs="Arial"/>
                <w:sz w:val="20"/>
                <w:szCs w:val="20"/>
              </w:rPr>
            </w:pPr>
            <w:r w:rsidRPr="00723437">
              <w:rPr>
                <w:rFonts w:ascii="Arial" w:hAnsi="Arial" w:cs="Arial"/>
                <w:b/>
                <w:sz w:val="20"/>
                <w:szCs w:val="20"/>
              </w:rPr>
              <w:t>c).</w:t>
            </w:r>
            <w:r w:rsidRPr="00723437">
              <w:rPr>
                <w:rFonts w:ascii="Arial" w:hAnsi="Arial" w:cs="Arial"/>
                <w:sz w:val="20"/>
                <w:szCs w:val="20"/>
              </w:rPr>
              <w:t>&gt; 250 m</w:t>
            </w:r>
            <w:r w:rsidRPr="00723437">
              <w:rPr>
                <w:rFonts w:ascii="Arial" w:hAnsi="Arial" w:cs="Arial"/>
                <w:sz w:val="20"/>
                <w:szCs w:val="20"/>
                <w:vertAlign w:val="superscript"/>
              </w:rPr>
              <w:t>2</w:t>
            </w:r>
          </w:p>
        </w:tc>
        <w:tc>
          <w:tcPr>
            <w:tcW w:w="285" w:type="dxa"/>
            <w:gridSpan w:val="3"/>
            <w:shd w:val="clear" w:color="auto" w:fill="auto"/>
            <w:vAlign w:val="center"/>
          </w:tcPr>
          <w:p w:rsidR="009B67D8" w:rsidRPr="00723437" w:rsidRDefault="009B67D8" w:rsidP="001D4D70">
            <w:pPr>
              <w:spacing w:line="276" w:lineRule="auto"/>
              <w:jc w:val="both"/>
              <w:rPr>
                <w:rFonts w:ascii="Arial" w:hAnsi="Arial" w:cs="Arial"/>
                <w:sz w:val="20"/>
                <w:szCs w:val="20"/>
              </w:rPr>
            </w:pPr>
          </w:p>
        </w:tc>
        <w:tc>
          <w:tcPr>
            <w:tcW w:w="1850" w:type="dxa"/>
            <w:gridSpan w:val="3"/>
            <w:shd w:val="clear" w:color="auto" w:fill="auto"/>
            <w:vAlign w:val="center"/>
          </w:tcPr>
          <w:p w:rsidR="009B67D8" w:rsidRPr="00723437" w:rsidRDefault="009B67D8" w:rsidP="001D4D70">
            <w:pPr>
              <w:spacing w:line="276" w:lineRule="auto"/>
              <w:jc w:val="center"/>
              <w:rPr>
                <w:rFonts w:ascii="Arial" w:hAnsi="Arial" w:cs="Arial"/>
                <w:sz w:val="20"/>
                <w:szCs w:val="20"/>
              </w:rPr>
            </w:pPr>
            <w:r w:rsidRPr="00723437">
              <w:rPr>
                <w:rFonts w:ascii="Arial" w:hAnsi="Arial" w:cs="Arial"/>
                <w:sz w:val="20"/>
                <w:szCs w:val="20"/>
              </w:rPr>
              <w:t>3</w:t>
            </w:r>
          </w:p>
        </w:tc>
        <w:tc>
          <w:tcPr>
            <w:tcW w:w="1559" w:type="dxa"/>
            <w:shd w:val="clear" w:color="auto" w:fill="auto"/>
            <w:vAlign w:val="center"/>
          </w:tcPr>
          <w:p w:rsidR="009B67D8" w:rsidRPr="00723437" w:rsidRDefault="009B67D8" w:rsidP="001D4D70">
            <w:pPr>
              <w:spacing w:line="276" w:lineRule="auto"/>
              <w:jc w:val="center"/>
              <w:rPr>
                <w:rFonts w:ascii="Arial" w:hAnsi="Arial" w:cs="Arial"/>
                <w:sz w:val="20"/>
                <w:szCs w:val="20"/>
              </w:rPr>
            </w:pPr>
            <w:r w:rsidRPr="00723437">
              <w:rPr>
                <w:rFonts w:ascii="Arial" w:hAnsi="Arial" w:cs="Arial"/>
                <w:sz w:val="20"/>
                <w:szCs w:val="20"/>
              </w:rPr>
              <w:t>3</w:t>
            </w:r>
          </w:p>
        </w:tc>
        <w:tc>
          <w:tcPr>
            <w:tcW w:w="3260" w:type="dxa"/>
            <w:gridSpan w:val="3"/>
            <w:shd w:val="clear" w:color="auto" w:fill="auto"/>
            <w:vAlign w:val="center"/>
          </w:tcPr>
          <w:p w:rsidR="009B67D8" w:rsidRPr="00723437" w:rsidRDefault="009B67D8" w:rsidP="001D4D70">
            <w:pPr>
              <w:spacing w:line="276" w:lineRule="auto"/>
              <w:jc w:val="center"/>
              <w:rPr>
                <w:rFonts w:ascii="Arial" w:hAnsi="Arial" w:cs="Arial"/>
                <w:sz w:val="20"/>
                <w:szCs w:val="20"/>
              </w:rPr>
            </w:pPr>
            <w:r w:rsidRPr="00723437">
              <w:rPr>
                <w:rFonts w:ascii="Arial" w:hAnsi="Arial" w:cs="Arial"/>
                <w:sz w:val="20"/>
                <w:szCs w:val="20"/>
              </w:rPr>
              <w:t>0.25</w:t>
            </w:r>
          </w:p>
        </w:tc>
      </w:tr>
      <w:tr w:rsidR="00530F9E" w:rsidRPr="00723437" w:rsidTr="003A72C3">
        <w:tc>
          <w:tcPr>
            <w:tcW w:w="2368" w:type="dxa"/>
            <w:shd w:val="clear" w:color="auto" w:fill="auto"/>
          </w:tcPr>
          <w:p w:rsidR="00530F9E" w:rsidRPr="00723437" w:rsidRDefault="00530F9E" w:rsidP="001D4D70">
            <w:pPr>
              <w:spacing w:line="276" w:lineRule="auto"/>
              <w:jc w:val="both"/>
              <w:rPr>
                <w:rFonts w:ascii="Arial" w:hAnsi="Arial" w:cs="Arial"/>
                <w:sz w:val="20"/>
                <w:szCs w:val="20"/>
              </w:rPr>
            </w:pPr>
            <w:r w:rsidRPr="00723437">
              <w:rPr>
                <w:rFonts w:ascii="Arial" w:hAnsi="Arial" w:cs="Arial"/>
                <w:b/>
                <w:sz w:val="20"/>
                <w:szCs w:val="20"/>
              </w:rPr>
              <w:t xml:space="preserve">   2.2 Plurifamiliar horizontal</w:t>
            </w:r>
          </w:p>
        </w:tc>
        <w:tc>
          <w:tcPr>
            <w:tcW w:w="2135" w:type="dxa"/>
            <w:gridSpan w:val="6"/>
            <w:shd w:val="clear" w:color="auto" w:fill="auto"/>
            <w:vAlign w:val="center"/>
          </w:tcPr>
          <w:p w:rsidR="00530F9E" w:rsidRPr="00723437" w:rsidRDefault="00530F9E" w:rsidP="001D4D70">
            <w:pPr>
              <w:spacing w:line="276" w:lineRule="auto"/>
              <w:jc w:val="both"/>
              <w:rPr>
                <w:rFonts w:ascii="Arial" w:hAnsi="Arial" w:cs="Arial"/>
                <w:sz w:val="20"/>
                <w:szCs w:val="20"/>
              </w:rPr>
            </w:pPr>
          </w:p>
        </w:tc>
        <w:tc>
          <w:tcPr>
            <w:tcW w:w="1559" w:type="dxa"/>
            <w:shd w:val="clear" w:color="auto" w:fill="auto"/>
            <w:vAlign w:val="center"/>
          </w:tcPr>
          <w:p w:rsidR="00530F9E" w:rsidRPr="00723437" w:rsidRDefault="00530F9E" w:rsidP="001D4D70">
            <w:pPr>
              <w:spacing w:line="276" w:lineRule="auto"/>
              <w:jc w:val="both"/>
              <w:rPr>
                <w:rFonts w:ascii="Arial" w:hAnsi="Arial" w:cs="Arial"/>
                <w:sz w:val="20"/>
                <w:szCs w:val="20"/>
              </w:rPr>
            </w:pPr>
          </w:p>
        </w:tc>
        <w:tc>
          <w:tcPr>
            <w:tcW w:w="1559" w:type="dxa"/>
            <w:shd w:val="clear" w:color="auto" w:fill="auto"/>
            <w:vAlign w:val="center"/>
          </w:tcPr>
          <w:p w:rsidR="00530F9E" w:rsidRPr="00723437" w:rsidRDefault="00530F9E" w:rsidP="001D4D70">
            <w:pPr>
              <w:spacing w:line="276" w:lineRule="auto"/>
              <w:jc w:val="both"/>
              <w:rPr>
                <w:rFonts w:ascii="Arial" w:hAnsi="Arial" w:cs="Arial"/>
                <w:sz w:val="20"/>
                <w:szCs w:val="20"/>
              </w:rPr>
            </w:pPr>
          </w:p>
        </w:tc>
        <w:tc>
          <w:tcPr>
            <w:tcW w:w="1701" w:type="dxa"/>
            <w:gridSpan w:val="2"/>
            <w:shd w:val="clear" w:color="auto" w:fill="auto"/>
            <w:vAlign w:val="center"/>
          </w:tcPr>
          <w:p w:rsidR="00530F9E" w:rsidRPr="00723437" w:rsidRDefault="00530F9E" w:rsidP="001D4D70">
            <w:pPr>
              <w:spacing w:line="276" w:lineRule="auto"/>
              <w:jc w:val="both"/>
              <w:rPr>
                <w:rFonts w:ascii="Arial" w:hAnsi="Arial" w:cs="Arial"/>
                <w:sz w:val="20"/>
                <w:szCs w:val="20"/>
              </w:rPr>
            </w:pPr>
          </w:p>
        </w:tc>
      </w:tr>
      <w:tr w:rsidR="009B67D8" w:rsidRPr="00723437" w:rsidTr="00D82E79">
        <w:tc>
          <w:tcPr>
            <w:tcW w:w="2368" w:type="dxa"/>
            <w:shd w:val="clear" w:color="auto" w:fill="auto"/>
          </w:tcPr>
          <w:p w:rsidR="009B67D8" w:rsidRPr="00723437" w:rsidRDefault="009B67D8" w:rsidP="001D4D70">
            <w:pPr>
              <w:spacing w:line="276" w:lineRule="auto"/>
              <w:jc w:val="both"/>
              <w:rPr>
                <w:rFonts w:ascii="Arial" w:hAnsi="Arial" w:cs="Arial"/>
                <w:sz w:val="20"/>
                <w:szCs w:val="20"/>
              </w:rPr>
            </w:pPr>
            <w:r w:rsidRPr="00723437">
              <w:rPr>
                <w:rFonts w:ascii="Arial" w:hAnsi="Arial" w:cs="Arial"/>
                <w:b/>
                <w:sz w:val="20"/>
                <w:szCs w:val="20"/>
              </w:rPr>
              <w:t>a).</w:t>
            </w:r>
            <w:r w:rsidRPr="00723437">
              <w:rPr>
                <w:rFonts w:ascii="Arial" w:hAnsi="Arial" w:cs="Arial"/>
                <w:sz w:val="20"/>
                <w:szCs w:val="20"/>
              </w:rPr>
              <w:t xml:space="preserve"> De 3 a 50 unidades, hasta 60 m</w:t>
            </w:r>
            <w:r w:rsidRPr="00723437">
              <w:rPr>
                <w:rFonts w:ascii="Arial" w:hAnsi="Arial" w:cs="Arial"/>
                <w:sz w:val="20"/>
                <w:szCs w:val="20"/>
                <w:vertAlign w:val="superscript"/>
              </w:rPr>
              <w:t>2</w:t>
            </w:r>
          </w:p>
        </w:tc>
        <w:tc>
          <w:tcPr>
            <w:tcW w:w="237" w:type="dxa"/>
            <w:gridSpan w:val="2"/>
            <w:shd w:val="clear" w:color="auto" w:fill="auto"/>
            <w:vAlign w:val="center"/>
          </w:tcPr>
          <w:p w:rsidR="009B67D8" w:rsidRPr="00723437" w:rsidRDefault="009B67D8" w:rsidP="001D4D70">
            <w:pPr>
              <w:spacing w:line="276" w:lineRule="auto"/>
              <w:jc w:val="both"/>
              <w:rPr>
                <w:rFonts w:ascii="Arial" w:hAnsi="Arial" w:cs="Arial"/>
                <w:sz w:val="20"/>
                <w:szCs w:val="20"/>
              </w:rPr>
            </w:pPr>
          </w:p>
        </w:tc>
        <w:tc>
          <w:tcPr>
            <w:tcW w:w="1898" w:type="dxa"/>
            <w:gridSpan w:val="4"/>
            <w:shd w:val="clear" w:color="auto" w:fill="auto"/>
            <w:vAlign w:val="center"/>
          </w:tcPr>
          <w:p w:rsidR="009B67D8" w:rsidRPr="00723437" w:rsidRDefault="009B67D8" w:rsidP="001D4D70">
            <w:pPr>
              <w:spacing w:line="276" w:lineRule="auto"/>
              <w:jc w:val="center"/>
              <w:rPr>
                <w:rFonts w:ascii="Arial" w:hAnsi="Arial" w:cs="Arial"/>
                <w:sz w:val="20"/>
                <w:szCs w:val="20"/>
              </w:rPr>
            </w:pPr>
            <w:r w:rsidRPr="00723437">
              <w:rPr>
                <w:rFonts w:ascii="Arial" w:hAnsi="Arial" w:cs="Arial"/>
                <w:sz w:val="20"/>
                <w:szCs w:val="20"/>
              </w:rPr>
              <w:t>1</w:t>
            </w:r>
          </w:p>
        </w:tc>
        <w:tc>
          <w:tcPr>
            <w:tcW w:w="1559" w:type="dxa"/>
            <w:shd w:val="clear" w:color="auto" w:fill="auto"/>
            <w:vAlign w:val="center"/>
          </w:tcPr>
          <w:p w:rsidR="009B67D8" w:rsidRPr="00723437" w:rsidRDefault="009B67D8" w:rsidP="001D4D70">
            <w:pPr>
              <w:spacing w:line="276" w:lineRule="auto"/>
              <w:jc w:val="center"/>
              <w:rPr>
                <w:rFonts w:ascii="Arial" w:hAnsi="Arial" w:cs="Arial"/>
                <w:sz w:val="20"/>
                <w:szCs w:val="20"/>
              </w:rPr>
            </w:pPr>
            <w:r w:rsidRPr="00723437">
              <w:rPr>
                <w:rFonts w:ascii="Arial" w:hAnsi="Arial" w:cs="Arial"/>
                <w:sz w:val="20"/>
                <w:szCs w:val="20"/>
              </w:rPr>
              <w:t>1</w:t>
            </w:r>
          </w:p>
        </w:tc>
        <w:tc>
          <w:tcPr>
            <w:tcW w:w="3260" w:type="dxa"/>
            <w:gridSpan w:val="3"/>
            <w:shd w:val="clear" w:color="auto" w:fill="auto"/>
            <w:vAlign w:val="center"/>
          </w:tcPr>
          <w:p w:rsidR="009B67D8" w:rsidRPr="00723437" w:rsidRDefault="009B67D8" w:rsidP="001D4D70">
            <w:pPr>
              <w:spacing w:line="276" w:lineRule="auto"/>
              <w:jc w:val="center"/>
              <w:rPr>
                <w:rFonts w:ascii="Arial" w:hAnsi="Arial" w:cs="Arial"/>
                <w:sz w:val="20"/>
                <w:szCs w:val="20"/>
              </w:rPr>
            </w:pPr>
            <w:r w:rsidRPr="00723437">
              <w:rPr>
                <w:rFonts w:ascii="Arial" w:hAnsi="Arial" w:cs="Arial"/>
                <w:sz w:val="20"/>
                <w:szCs w:val="20"/>
              </w:rPr>
              <w:t>0.25</w:t>
            </w:r>
          </w:p>
        </w:tc>
      </w:tr>
      <w:tr w:rsidR="009B67D8" w:rsidRPr="00723437" w:rsidTr="00D82E79">
        <w:tc>
          <w:tcPr>
            <w:tcW w:w="2368" w:type="dxa"/>
            <w:shd w:val="clear" w:color="auto" w:fill="auto"/>
          </w:tcPr>
          <w:p w:rsidR="009B67D8" w:rsidRPr="00723437" w:rsidRDefault="009B67D8" w:rsidP="001D4D70">
            <w:pPr>
              <w:spacing w:line="276" w:lineRule="auto"/>
              <w:jc w:val="both"/>
              <w:rPr>
                <w:rFonts w:ascii="Arial" w:hAnsi="Arial" w:cs="Arial"/>
                <w:sz w:val="20"/>
                <w:szCs w:val="20"/>
              </w:rPr>
            </w:pPr>
            <w:r w:rsidRPr="00723437">
              <w:rPr>
                <w:rFonts w:ascii="Arial" w:hAnsi="Arial" w:cs="Arial"/>
                <w:b/>
                <w:sz w:val="20"/>
                <w:szCs w:val="20"/>
              </w:rPr>
              <w:t>b).</w:t>
            </w:r>
            <w:r w:rsidRPr="00723437">
              <w:rPr>
                <w:rFonts w:ascii="Arial" w:hAnsi="Arial" w:cs="Arial"/>
                <w:sz w:val="20"/>
                <w:szCs w:val="20"/>
              </w:rPr>
              <w:t xml:space="preserve"> De 3 a 50 unidades, de 60 a 120 m</w:t>
            </w:r>
            <w:r w:rsidRPr="00723437">
              <w:rPr>
                <w:rFonts w:ascii="Arial" w:hAnsi="Arial" w:cs="Arial"/>
                <w:sz w:val="20"/>
                <w:szCs w:val="20"/>
                <w:vertAlign w:val="superscript"/>
              </w:rPr>
              <w:t>2</w:t>
            </w:r>
          </w:p>
        </w:tc>
        <w:tc>
          <w:tcPr>
            <w:tcW w:w="237" w:type="dxa"/>
            <w:gridSpan w:val="2"/>
            <w:shd w:val="clear" w:color="auto" w:fill="auto"/>
            <w:vAlign w:val="center"/>
          </w:tcPr>
          <w:p w:rsidR="009B67D8" w:rsidRPr="00723437" w:rsidRDefault="009B67D8" w:rsidP="001D4D70">
            <w:pPr>
              <w:spacing w:line="276" w:lineRule="auto"/>
              <w:jc w:val="both"/>
              <w:rPr>
                <w:rFonts w:ascii="Arial" w:hAnsi="Arial" w:cs="Arial"/>
                <w:sz w:val="20"/>
                <w:szCs w:val="20"/>
              </w:rPr>
            </w:pPr>
          </w:p>
        </w:tc>
        <w:tc>
          <w:tcPr>
            <w:tcW w:w="1898" w:type="dxa"/>
            <w:gridSpan w:val="4"/>
            <w:shd w:val="clear" w:color="auto" w:fill="auto"/>
            <w:vAlign w:val="center"/>
          </w:tcPr>
          <w:p w:rsidR="009B67D8" w:rsidRPr="00723437" w:rsidRDefault="009B67D8" w:rsidP="001D4D70">
            <w:pPr>
              <w:spacing w:line="276" w:lineRule="auto"/>
              <w:jc w:val="center"/>
              <w:rPr>
                <w:rFonts w:ascii="Arial" w:hAnsi="Arial" w:cs="Arial"/>
                <w:sz w:val="20"/>
                <w:szCs w:val="20"/>
              </w:rPr>
            </w:pPr>
            <w:r w:rsidRPr="00723437">
              <w:rPr>
                <w:rFonts w:ascii="Arial" w:hAnsi="Arial" w:cs="Arial"/>
                <w:sz w:val="20"/>
                <w:szCs w:val="20"/>
              </w:rPr>
              <w:t>1</w:t>
            </w:r>
          </w:p>
        </w:tc>
        <w:tc>
          <w:tcPr>
            <w:tcW w:w="1559" w:type="dxa"/>
            <w:shd w:val="clear" w:color="auto" w:fill="auto"/>
            <w:vAlign w:val="center"/>
          </w:tcPr>
          <w:p w:rsidR="009B67D8" w:rsidRPr="00723437" w:rsidRDefault="009B67D8" w:rsidP="001D4D70">
            <w:pPr>
              <w:spacing w:line="276" w:lineRule="auto"/>
              <w:jc w:val="center"/>
              <w:rPr>
                <w:rFonts w:ascii="Arial" w:hAnsi="Arial" w:cs="Arial"/>
                <w:sz w:val="20"/>
                <w:szCs w:val="20"/>
              </w:rPr>
            </w:pPr>
            <w:r w:rsidRPr="00723437">
              <w:rPr>
                <w:rFonts w:ascii="Arial" w:hAnsi="Arial" w:cs="Arial"/>
                <w:sz w:val="20"/>
                <w:szCs w:val="20"/>
              </w:rPr>
              <w:t>1</w:t>
            </w:r>
          </w:p>
        </w:tc>
        <w:tc>
          <w:tcPr>
            <w:tcW w:w="3260" w:type="dxa"/>
            <w:gridSpan w:val="3"/>
            <w:shd w:val="clear" w:color="auto" w:fill="auto"/>
            <w:vAlign w:val="center"/>
          </w:tcPr>
          <w:p w:rsidR="009B67D8" w:rsidRPr="00723437" w:rsidRDefault="009B67D8" w:rsidP="001D4D70">
            <w:pPr>
              <w:spacing w:line="276" w:lineRule="auto"/>
              <w:jc w:val="center"/>
              <w:rPr>
                <w:rFonts w:ascii="Arial" w:hAnsi="Arial" w:cs="Arial"/>
                <w:sz w:val="20"/>
                <w:szCs w:val="20"/>
              </w:rPr>
            </w:pPr>
            <w:r w:rsidRPr="00723437">
              <w:rPr>
                <w:rFonts w:ascii="Arial" w:hAnsi="Arial" w:cs="Arial"/>
                <w:sz w:val="20"/>
                <w:szCs w:val="20"/>
              </w:rPr>
              <w:t>0.25</w:t>
            </w:r>
          </w:p>
        </w:tc>
      </w:tr>
      <w:tr w:rsidR="009B67D8" w:rsidRPr="00723437" w:rsidTr="00D82E79">
        <w:tc>
          <w:tcPr>
            <w:tcW w:w="2368" w:type="dxa"/>
            <w:shd w:val="clear" w:color="auto" w:fill="auto"/>
          </w:tcPr>
          <w:p w:rsidR="009B67D8" w:rsidRPr="00723437" w:rsidRDefault="009B67D8" w:rsidP="001D4D70">
            <w:pPr>
              <w:spacing w:line="276" w:lineRule="auto"/>
              <w:jc w:val="both"/>
              <w:rPr>
                <w:rFonts w:ascii="Arial" w:hAnsi="Arial" w:cs="Arial"/>
                <w:sz w:val="20"/>
                <w:szCs w:val="20"/>
              </w:rPr>
            </w:pPr>
            <w:r w:rsidRPr="00723437">
              <w:rPr>
                <w:rFonts w:ascii="Arial" w:hAnsi="Arial" w:cs="Arial"/>
                <w:b/>
                <w:sz w:val="20"/>
                <w:szCs w:val="20"/>
              </w:rPr>
              <w:lastRenderedPageBreak/>
              <w:t>c).</w:t>
            </w:r>
            <w:r w:rsidRPr="00723437">
              <w:rPr>
                <w:rFonts w:ascii="Arial" w:hAnsi="Arial" w:cs="Arial"/>
                <w:sz w:val="20"/>
                <w:szCs w:val="20"/>
              </w:rPr>
              <w:t xml:space="preserve"> De 3 a 50 unidades, de 120 a 250 m</w:t>
            </w:r>
            <w:r w:rsidRPr="00723437">
              <w:rPr>
                <w:rFonts w:ascii="Arial" w:hAnsi="Arial" w:cs="Arial"/>
                <w:sz w:val="20"/>
                <w:szCs w:val="20"/>
                <w:vertAlign w:val="superscript"/>
              </w:rPr>
              <w:t>2</w:t>
            </w:r>
          </w:p>
        </w:tc>
        <w:tc>
          <w:tcPr>
            <w:tcW w:w="237" w:type="dxa"/>
            <w:gridSpan w:val="2"/>
            <w:shd w:val="clear" w:color="auto" w:fill="auto"/>
            <w:vAlign w:val="center"/>
          </w:tcPr>
          <w:p w:rsidR="009B67D8" w:rsidRPr="00723437" w:rsidRDefault="009B67D8" w:rsidP="001D4D70">
            <w:pPr>
              <w:spacing w:line="276" w:lineRule="auto"/>
              <w:jc w:val="both"/>
              <w:rPr>
                <w:rFonts w:ascii="Arial" w:hAnsi="Arial" w:cs="Arial"/>
                <w:sz w:val="20"/>
                <w:szCs w:val="20"/>
              </w:rPr>
            </w:pPr>
          </w:p>
        </w:tc>
        <w:tc>
          <w:tcPr>
            <w:tcW w:w="1898" w:type="dxa"/>
            <w:gridSpan w:val="4"/>
            <w:shd w:val="clear" w:color="auto" w:fill="auto"/>
            <w:vAlign w:val="center"/>
          </w:tcPr>
          <w:p w:rsidR="009B67D8" w:rsidRPr="00723437" w:rsidRDefault="009B67D8" w:rsidP="001D4D70">
            <w:pPr>
              <w:spacing w:line="276" w:lineRule="auto"/>
              <w:jc w:val="center"/>
              <w:rPr>
                <w:rFonts w:ascii="Arial" w:hAnsi="Arial" w:cs="Arial"/>
                <w:sz w:val="20"/>
                <w:szCs w:val="20"/>
              </w:rPr>
            </w:pPr>
            <w:r w:rsidRPr="00723437">
              <w:rPr>
                <w:rFonts w:ascii="Arial" w:hAnsi="Arial" w:cs="Arial"/>
                <w:sz w:val="20"/>
                <w:szCs w:val="20"/>
              </w:rPr>
              <w:t>2</w:t>
            </w:r>
          </w:p>
        </w:tc>
        <w:tc>
          <w:tcPr>
            <w:tcW w:w="1559" w:type="dxa"/>
            <w:shd w:val="clear" w:color="auto" w:fill="auto"/>
            <w:vAlign w:val="center"/>
          </w:tcPr>
          <w:p w:rsidR="009B67D8" w:rsidRPr="00723437" w:rsidRDefault="009B67D8" w:rsidP="001D4D70">
            <w:pPr>
              <w:spacing w:line="276" w:lineRule="auto"/>
              <w:jc w:val="center"/>
              <w:rPr>
                <w:rFonts w:ascii="Arial" w:hAnsi="Arial" w:cs="Arial"/>
                <w:sz w:val="20"/>
                <w:szCs w:val="20"/>
              </w:rPr>
            </w:pPr>
            <w:r w:rsidRPr="00723437">
              <w:rPr>
                <w:rFonts w:ascii="Arial" w:hAnsi="Arial" w:cs="Arial"/>
                <w:sz w:val="20"/>
                <w:szCs w:val="20"/>
              </w:rPr>
              <w:t>2</w:t>
            </w:r>
          </w:p>
        </w:tc>
        <w:tc>
          <w:tcPr>
            <w:tcW w:w="3260" w:type="dxa"/>
            <w:gridSpan w:val="3"/>
            <w:shd w:val="clear" w:color="auto" w:fill="auto"/>
            <w:vAlign w:val="center"/>
          </w:tcPr>
          <w:p w:rsidR="009B67D8" w:rsidRPr="00723437" w:rsidRDefault="009B67D8" w:rsidP="001D4D70">
            <w:pPr>
              <w:spacing w:line="276" w:lineRule="auto"/>
              <w:jc w:val="center"/>
              <w:rPr>
                <w:rFonts w:ascii="Arial" w:hAnsi="Arial" w:cs="Arial"/>
                <w:sz w:val="20"/>
                <w:szCs w:val="20"/>
              </w:rPr>
            </w:pPr>
            <w:r w:rsidRPr="00723437">
              <w:rPr>
                <w:rFonts w:ascii="Arial" w:hAnsi="Arial" w:cs="Arial"/>
                <w:sz w:val="20"/>
                <w:szCs w:val="20"/>
              </w:rPr>
              <w:t>0.25</w:t>
            </w:r>
          </w:p>
        </w:tc>
      </w:tr>
      <w:tr w:rsidR="009B67D8" w:rsidRPr="00723437" w:rsidTr="00D82E79">
        <w:tc>
          <w:tcPr>
            <w:tcW w:w="2368" w:type="dxa"/>
            <w:shd w:val="clear" w:color="auto" w:fill="auto"/>
          </w:tcPr>
          <w:p w:rsidR="009B67D8" w:rsidRPr="00723437" w:rsidRDefault="009B67D8" w:rsidP="001D4D70">
            <w:pPr>
              <w:spacing w:line="276" w:lineRule="auto"/>
              <w:jc w:val="both"/>
              <w:rPr>
                <w:rFonts w:ascii="Arial" w:hAnsi="Arial" w:cs="Arial"/>
                <w:sz w:val="20"/>
                <w:szCs w:val="20"/>
              </w:rPr>
            </w:pPr>
            <w:r w:rsidRPr="00723437">
              <w:rPr>
                <w:rFonts w:ascii="Arial" w:hAnsi="Arial" w:cs="Arial"/>
                <w:b/>
                <w:sz w:val="20"/>
                <w:szCs w:val="20"/>
              </w:rPr>
              <w:t>d).</w:t>
            </w:r>
            <w:r w:rsidRPr="00723437">
              <w:rPr>
                <w:rFonts w:ascii="Arial" w:hAnsi="Arial" w:cs="Arial"/>
                <w:sz w:val="20"/>
                <w:szCs w:val="20"/>
              </w:rPr>
              <w:t xml:space="preserve"> De 3 a 50 unidades, &gt; 250 m</w:t>
            </w:r>
            <w:r w:rsidRPr="00723437">
              <w:rPr>
                <w:rFonts w:ascii="Arial" w:hAnsi="Arial" w:cs="Arial"/>
                <w:sz w:val="20"/>
                <w:szCs w:val="20"/>
                <w:vertAlign w:val="superscript"/>
              </w:rPr>
              <w:t>2</w:t>
            </w:r>
          </w:p>
        </w:tc>
        <w:tc>
          <w:tcPr>
            <w:tcW w:w="237" w:type="dxa"/>
            <w:gridSpan w:val="2"/>
            <w:shd w:val="clear" w:color="auto" w:fill="auto"/>
            <w:vAlign w:val="center"/>
          </w:tcPr>
          <w:p w:rsidR="009B67D8" w:rsidRPr="00723437" w:rsidRDefault="009B67D8" w:rsidP="001D4D70">
            <w:pPr>
              <w:spacing w:line="276" w:lineRule="auto"/>
              <w:jc w:val="both"/>
              <w:rPr>
                <w:rFonts w:ascii="Arial" w:hAnsi="Arial" w:cs="Arial"/>
                <w:sz w:val="20"/>
                <w:szCs w:val="20"/>
              </w:rPr>
            </w:pPr>
          </w:p>
        </w:tc>
        <w:tc>
          <w:tcPr>
            <w:tcW w:w="1898" w:type="dxa"/>
            <w:gridSpan w:val="4"/>
            <w:shd w:val="clear" w:color="auto" w:fill="auto"/>
            <w:vAlign w:val="center"/>
          </w:tcPr>
          <w:p w:rsidR="009B67D8" w:rsidRPr="00723437" w:rsidRDefault="009B67D8" w:rsidP="001D4D70">
            <w:pPr>
              <w:spacing w:line="276" w:lineRule="auto"/>
              <w:jc w:val="both"/>
              <w:rPr>
                <w:rFonts w:ascii="Arial" w:hAnsi="Arial" w:cs="Arial"/>
                <w:sz w:val="20"/>
                <w:szCs w:val="20"/>
              </w:rPr>
            </w:pPr>
            <w:r w:rsidRPr="00723437">
              <w:rPr>
                <w:rFonts w:ascii="Arial" w:hAnsi="Arial" w:cs="Arial"/>
                <w:sz w:val="20"/>
                <w:szCs w:val="20"/>
              </w:rPr>
              <w:t>1 cada 100 m2</w:t>
            </w:r>
          </w:p>
        </w:tc>
        <w:tc>
          <w:tcPr>
            <w:tcW w:w="1559" w:type="dxa"/>
            <w:shd w:val="clear" w:color="auto" w:fill="auto"/>
            <w:vAlign w:val="center"/>
          </w:tcPr>
          <w:p w:rsidR="009B67D8" w:rsidRPr="00723437" w:rsidRDefault="009B67D8" w:rsidP="001D4D70">
            <w:pPr>
              <w:spacing w:line="276" w:lineRule="auto"/>
              <w:jc w:val="both"/>
              <w:rPr>
                <w:rFonts w:ascii="Arial" w:hAnsi="Arial" w:cs="Arial"/>
                <w:sz w:val="20"/>
                <w:szCs w:val="20"/>
              </w:rPr>
            </w:pPr>
            <w:r w:rsidRPr="00723437">
              <w:rPr>
                <w:rFonts w:ascii="Arial" w:hAnsi="Arial" w:cs="Arial"/>
                <w:sz w:val="20"/>
                <w:szCs w:val="20"/>
              </w:rPr>
              <w:t>1 cada 100 m2</w:t>
            </w:r>
          </w:p>
        </w:tc>
        <w:tc>
          <w:tcPr>
            <w:tcW w:w="3260" w:type="dxa"/>
            <w:gridSpan w:val="3"/>
            <w:shd w:val="clear" w:color="auto" w:fill="auto"/>
            <w:vAlign w:val="center"/>
          </w:tcPr>
          <w:p w:rsidR="009B67D8" w:rsidRPr="00723437" w:rsidRDefault="009B67D8" w:rsidP="001D4D70">
            <w:pPr>
              <w:spacing w:line="276" w:lineRule="auto"/>
              <w:jc w:val="center"/>
              <w:rPr>
                <w:rFonts w:ascii="Arial" w:hAnsi="Arial" w:cs="Arial"/>
                <w:sz w:val="20"/>
                <w:szCs w:val="20"/>
              </w:rPr>
            </w:pPr>
            <w:r w:rsidRPr="00723437">
              <w:rPr>
                <w:rFonts w:ascii="Arial" w:hAnsi="Arial" w:cs="Arial"/>
                <w:sz w:val="20"/>
                <w:szCs w:val="20"/>
              </w:rPr>
              <w:t>0.25</w:t>
            </w:r>
          </w:p>
        </w:tc>
      </w:tr>
      <w:tr w:rsidR="00530F9E" w:rsidRPr="00723437" w:rsidTr="003A72C3">
        <w:tc>
          <w:tcPr>
            <w:tcW w:w="2368" w:type="dxa"/>
            <w:shd w:val="clear" w:color="auto" w:fill="auto"/>
          </w:tcPr>
          <w:p w:rsidR="00530F9E" w:rsidRPr="00723437" w:rsidRDefault="00530F9E" w:rsidP="001D4D70">
            <w:pPr>
              <w:spacing w:line="276" w:lineRule="auto"/>
              <w:jc w:val="both"/>
              <w:rPr>
                <w:rFonts w:ascii="Arial" w:hAnsi="Arial" w:cs="Arial"/>
                <w:sz w:val="20"/>
                <w:szCs w:val="20"/>
              </w:rPr>
            </w:pPr>
            <w:r w:rsidRPr="00723437">
              <w:rPr>
                <w:rFonts w:ascii="Arial" w:hAnsi="Arial" w:cs="Arial"/>
                <w:b/>
                <w:sz w:val="20"/>
                <w:szCs w:val="20"/>
              </w:rPr>
              <w:t xml:space="preserve">   2.3 Plurifamiliar vertical /2</w:t>
            </w:r>
          </w:p>
        </w:tc>
        <w:tc>
          <w:tcPr>
            <w:tcW w:w="2135" w:type="dxa"/>
            <w:gridSpan w:val="6"/>
            <w:shd w:val="clear" w:color="auto" w:fill="auto"/>
            <w:vAlign w:val="center"/>
          </w:tcPr>
          <w:p w:rsidR="00530F9E" w:rsidRPr="00723437" w:rsidRDefault="00530F9E" w:rsidP="001D4D70">
            <w:pPr>
              <w:spacing w:line="276" w:lineRule="auto"/>
              <w:jc w:val="both"/>
              <w:rPr>
                <w:rFonts w:ascii="Arial" w:hAnsi="Arial" w:cs="Arial"/>
                <w:sz w:val="20"/>
                <w:szCs w:val="20"/>
              </w:rPr>
            </w:pPr>
          </w:p>
        </w:tc>
        <w:tc>
          <w:tcPr>
            <w:tcW w:w="1559" w:type="dxa"/>
            <w:shd w:val="clear" w:color="auto" w:fill="auto"/>
            <w:vAlign w:val="center"/>
          </w:tcPr>
          <w:p w:rsidR="00530F9E" w:rsidRPr="00723437" w:rsidRDefault="00530F9E" w:rsidP="001D4D70">
            <w:pPr>
              <w:spacing w:line="276" w:lineRule="auto"/>
              <w:jc w:val="both"/>
              <w:rPr>
                <w:rFonts w:ascii="Arial" w:hAnsi="Arial" w:cs="Arial"/>
                <w:sz w:val="20"/>
                <w:szCs w:val="20"/>
              </w:rPr>
            </w:pPr>
          </w:p>
        </w:tc>
        <w:tc>
          <w:tcPr>
            <w:tcW w:w="1559" w:type="dxa"/>
            <w:shd w:val="clear" w:color="auto" w:fill="auto"/>
            <w:vAlign w:val="center"/>
          </w:tcPr>
          <w:p w:rsidR="00530F9E" w:rsidRPr="00723437" w:rsidRDefault="00530F9E" w:rsidP="001D4D70">
            <w:pPr>
              <w:spacing w:line="276" w:lineRule="auto"/>
              <w:jc w:val="both"/>
              <w:rPr>
                <w:rFonts w:ascii="Arial" w:hAnsi="Arial" w:cs="Arial"/>
                <w:sz w:val="20"/>
                <w:szCs w:val="20"/>
              </w:rPr>
            </w:pPr>
          </w:p>
        </w:tc>
        <w:tc>
          <w:tcPr>
            <w:tcW w:w="1701" w:type="dxa"/>
            <w:gridSpan w:val="2"/>
            <w:shd w:val="clear" w:color="auto" w:fill="auto"/>
            <w:vAlign w:val="center"/>
          </w:tcPr>
          <w:p w:rsidR="00530F9E" w:rsidRPr="00723437" w:rsidRDefault="00530F9E" w:rsidP="001D4D70">
            <w:pPr>
              <w:spacing w:line="276" w:lineRule="auto"/>
              <w:jc w:val="both"/>
              <w:rPr>
                <w:rFonts w:ascii="Arial" w:hAnsi="Arial" w:cs="Arial"/>
                <w:sz w:val="20"/>
                <w:szCs w:val="20"/>
              </w:rPr>
            </w:pPr>
          </w:p>
        </w:tc>
      </w:tr>
      <w:tr w:rsidR="009B67D8" w:rsidRPr="00723437" w:rsidTr="00D82E79">
        <w:tc>
          <w:tcPr>
            <w:tcW w:w="2368" w:type="dxa"/>
            <w:shd w:val="clear" w:color="auto" w:fill="auto"/>
          </w:tcPr>
          <w:p w:rsidR="009B67D8" w:rsidRPr="00723437" w:rsidRDefault="009B67D8" w:rsidP="001D4D70">
            <w:pPr>
              <w:spacing w:line="276" w:lineRule="auto"/>
              <w:jc w:val="both"/>
              <w:rPr>
                <w:rFonts w:ascii="Arial" w:hAnsi="Arial" w:cs="Arial"/>
                <w:sz w:val="20"/>
                <w:szCs w:val="20"/>
              </w:rPr>
            </w:pPr>
            <w:r w:rsidRPr="00723437">
              <w:rPr>
                <w:rFonts w:ascii="Arial" w:hAnsi="Arial" w:cs="Arial"/>
                <w:b/>
                <w:sz w:val="20"/>
                <w:szCs w:val="20"/>
              </w:rPr>
              <w:t>a).</w:t>
            </w:r>
            <w:r w:rsidRPr="00723437">
              <w:rPr>
                <w:rFonts w:ascii="Arial" w:hAnsi="Arial" w:cs="Arial"/>
                <w:sz w:val="20"/>
                <w:szCs w:val="20"/>
              </w:rPr>
              <w:t xml:space="preserve"> De 3 a 50 unidades, hasta 60 m</w:t>
            </w:r>
            <w:r w:rsidRPr="00723437">
              <w:rPr>
                <w:rFonts w:ascii="Arial" w:hAnsi="Arial" w:cs="Arial"/>
                <w:sz w:val="20"/>
                <w:szCs w:val="20"/>
                <w:vertAlign w:val="superscript"/>
              </w:rPr>
              <w:t>2</w:t>
            </w:r>
          </w:p>
        </w:tc>
        <w:tc>
          <w:tcPr>
            <w:tcW w:w="237" w:type="dxa"/>
            <w:gridSpan w:val="2"/>
            <w:shd w:val="clear" w:color="auto" w:fill="auto"/>
            <w:vAlign w:val="center"/>
          </w:tcPr>
          <w:p w:rsidR="009B67D8" w:rsidRPr="00723437" w:rsidRDefault="009B67D8" w:rsidP="001D4D70">
            <w:pPr>
              <w:spacing w:line="276" w:lineRule="auto"/>
              <w:jc w:val="both"/>
              <w:rPr>
                <w:rFonts w:ascii="Arial" w:hAnsi="Arial" w:cs="Arial"/>
                <w:sz w:val="20"/>
                <w:szCs w:val="20"/>
              </w:rPr>
            </w:pPr>
          </w:p>
        </w:tc>
        <w:tc>
          <w:tcPr>
            <w:tcW w:w="1898" w:type="dxa"/>
            <w:gridSpan w:val="4"/>
            <w:shd w:val="clear" w:color="auto" w:fill="auto"/>
            <w:vAlign w:val="center"/>
          </w:tcPr>
          <w:p w:rsidR="009B67D8" w:rsidRPr="00723437" w:rsidRDefault="009B67D8" w:rsidP="001D4D70">
            <w:pPr>
              <w:spacing w:line="276" w:lineRule="auto"/>
              <w:jc w:val="center"/>
              <w:rPr>
                <w:rFonts w:ascii="Arial" w:hAnsi="Arial" w:cs="Arial"/>
                <w:sz w:val="20"/>
                <w:szCs w:val="20"/>
              </w:rPr>
            </w:pPr>
            <w:r w:rsidRPr="00723437">
              <w:rPr>
                <w:rFonts w:ascii="Arial" w:hAnsi="Arial" w:cs="Arial"/>
                <w:sz w:val="20"/>
                <w:szCs w:val="20"/>
              </w:rPr>
              <w:t>1</w:t>
            </w:r>
          </w:p>
        </w:tc>
        <w:tc>
          <w:tcPr>
            <w:tcW w:w="1559" w:type="dxa"/>
            <w:shd w:val="clear" w:color="auto" w:fill="auto"/>
            <w:vAlign w:val="center"/>
          </w:tcPr>
          <w:p w:rsidR="009B67D8" w:rsidRPr="00723437" w:rsidRDefault="009B67D8" w:rsidP="001D4D70">
            <w:pPr>
              <w:spacing w:line="276" w:lineRule="auto"/>
              <w:jc w:val="center"/>
              <w:rPr>
                <w:rFonts w:ascii="Arial" w:hAnsi="Arial" w:cs="Arial"/>
                <w:sz w:val="20"/>
                <w:szCs w:val="20"/>
              </w:rPr>
            </w:pPr>
            <w:r w:rsidRPr="00723437">
              <w:rPr>
                <w:rFonts w:ascii="Arial" w:hAnsi="Arial" w:cs="Arial"/>
                <w:sz w:val="20"/>
                <w:szCs w:val="20"/>
              </w:rPr>
              <w:t>1</w:t>
            </w:r>
          </w:p>
        </w:tc>
        <w:tc>
          <w:tcPr>
            <w:tcW w:w="3260" w:type="dxa"/>
            <w:gridSpan w:val="3"/>
            <w:shd w:val="clear" w:color="auto" w:fill="auto"/>
            <w:vAlign w:val="center"/>
          </w:tcPr>
          <w:p w:rsidR="009B67D8" w:rsidRPr="00723437" w:rsidRDefault="009B67D8" w:rsidP="001D4D70">
            <w:pPr>
              <w:spacing w:line="276" w:lineRule="auto"/>
              <w:jc w:val="center"/>
              <w:rPr>
                <w:rFonts w:ascii="Arial" w:hAnsi="Arial" w:cs="Arial"/>
                <w:sz w:val="20"/>
                <w:szCs w:val="20"/>
              </w:rPr>
            </w:pPr>
            <w:r w:rsidRPr="00723437">
              <w:rPr>
                <w:rFonts w:ascii="Arial" w:hAnsi="Arial" w:cs="Arial"/>
                <w:sz w:val="20"/>
                <w:szCs w:val="20"/>
              </w:rPr>
              <w:t>0.25</w:t>
            </w:r>
          </w:p>
        </w:tc>
      </w:tr>
      <w:tr w:rsidR="009B67D8" w:rsidRPr="00723437" w:rsidTr="00D82E79">
        <w:tc>
          <w:tcPr>
            <w:tcW w:w="2368" w:type="dxa"/>
            <w:shd w:val="clear" w:color="auto" w:fill="auto"/>
          </w:tcPr>
          <w:p w:rsidR="009B67D8" w:rsidRPr="00723437" w:rsidRDefault="009B67D8" w:rsidP="001D4D70">
            <w:pPr>
              <w:spacing w:line="276" w:lineRule="auto"/>
              <w:jc w:val="both"/>
              <w:rPr>
                <w:rFonts w:ascii="Arial" w:hAnsi="Arial" w:cs="Arial"/>
                <w:sz w:val="20"/>
                <w:szCs w:val="20"/>
              </w:rPr>
            </w:pPr>
            <w:r w:rsidRPr="00723437">
              <w:rPr>
                <w:rFonts w:ascii="Arial" w:hAnsi="Arial" w:cs="Arial"/>
                <w:b/>
                <w:sz w:val="20"/>
                <w:szCs w:val="20"/>
              </w:rPr>
              <w:t>b).</w:t>
            </w:r>
            <w:r w:rsidRPr="00723437">
              <w:rPr>
                <w:rFonts w:ascii="Arial" w:hAnsi="Arial" w:cs="Arial"/>
                <w:sz w:val="20"/>
                <w:szCs w:val="20"/>
              </w:rPr>
              <w:t xml:space="preserve"> De 3 a 50 unidades, de 60 a 120 m</w:t>
            </w:r>
            <w:r w:rsidRPr="00723437">
              <w:rPr>
                <w:rFonts w:ascii="Arial" w:hAnsi="Arial" w:cs="Arial"/>
                <w:sz w:val="20"/>
                <w:szCs w:val="20"/>
                <w:vertAlign w:val="superscript"/>
              </w:rPr>
              <w:t>2</w:t>
            </w:r>
          </w:p>
        </w:tc>
        <w:tc>
          <w:tcPr>
            <w:tcW w:w="237" w:type="dxa"/>
            <w:gridSpan w:val="2"/>
            <w:shd w:val="clear" w:color="auto" w:fill="auto"/>
            <w:vAlign w:val="center"/>
          </w:tcPr>
          <w:p w:rsidR="009B67D8" w:rsidRPr="00723437" w:rsidRDefault="009B67D8" w:rsidP="001D4D70">
            <w:pPr>
              <w:spacing w:line="276" w:lineRule="auto"/>
              <w:jc w:val="both"/>
              <w:rPr>
                <w:rFonts w:ascii="Arial" w:hAnsi="Arial" w:cs="Arial"/>
                <w:sz w:val="20"/>
                <w:szCs w:val="20"/>
              </w:rPr>
            </w:pPr>
          </w:p>
        </w:tc>
        <w:tc>
          <w:tcPr>
            <w:tcW w:w="1898" w:type="dxa"/>
            <w:gridSpan w:val="4"/>
            <w:shd w:val="clear" w:color="auto" w:fill="auto"/>
            <w:vAlign w:val="center"/>
          </w:tcPr>
          <w:p w:rsidR="009B67D8" w:rsidRPr="00723437" w:rsidRDefault="009B67D8" w:rsidP="001D4D70">
            <w:pPr>
              <w:spacing w:line="276" w:lineRule="auto"/>
              <w:jc w:val="center"/>
              <w:rPr>
                <w:rFonts w:ascii="Arial" w:hAnsi="Arial" w:cs="Arial"/>
                <w:sz w:val="20"/>
                <w:szCs w:val="20"/>
              </w:rPr>
            </w:pPr>
            <w:r w:rsidRPr="00723437">
              <w:rPr>
                <w:rFonts w:ascii="Arial" w:hAnsi="Arial" w:cs="Arial"/>
                <w:sz w:val="20"/>
                <w:szCs w:val="20"/>
              </w:rPr>
              <w:t>1</w:t>
            </w:r>
          </w:p>
        </w:tc>
        <w:tc>
          <w:tcPr>
            <w:tcW w:w="1559" w:type="dxa"/>
            <w:shd w:val="clear" w:color="auto" w:fill="auto"/>
            <w:vAlign w:val="center"/>
          </w:tcPr>
          <w:p w:rsidR="009B67D8" w:rsidRPr="00723437" w:rsidRDefault="009B67D8" w:rsidP="001D4D70">
            <w:pPr>
              <w:spacing w:line="276" w:lineRule="auto"/>
              <w:jc w:val="center"/>
              <w:rPr>
                <w:rFonts w:ascii="Arial" w:hAnsi="Arial" w:cs="Arial"/>
                <w:sz w:val="20"/>
                <w:szCs w:val="20"/>
              </w:rPr>
            </w:pPr>
            <w:r w:rsidRPr="00723437">
              <w:rPr>
                <w:rFonts w:ascii="Arial" w:hAnsi="Arial" w:cs="Arial"/>
                <w:sz w:val="20"/>
                <w:szCs w:val="20"/>
              </w:rPr>
              <w:t>1</w:t>
            </w:r>
          </w:p>
        </w:tc>
        <w:tc>
          <w:tcPr>
            <w:tcW w:w="3260" w:type="dxa"/>
            <w:gridSpan w:val="3"/>
            <w:shd w:val="clear" w:color="auto" w:fill="auto"/>
            <w:vAlign w:val="center"/>
          </w:tcPr>
          <w:p w:rsidR="009B67D8" w:rsidRPr="00723437" w:rsidRDefault="009B67D8" w:rsidP="001D4D70">
            <w:pPr>
              <w:spacing w:line="276" w:lineRule="auto"/>
              <w:jc w:val="center"/>
              <w:rPr>
                <w:rFonts w:ascii="Arial" w:hAnsi="Arial" w:cs="Arial"/>
                <w:sz w:val="20"/>
                <w:szCs w:val="20"/>
              </w:rPr>
            </w:pPr>
            <w:r w:rsidRPr="00723437">
              <w:rPr>
                <w:rFonts w:ascii="Arial" w:hAnsi="Arial" w:cs="Arial"/>
                <w:sz w:val="20"/>
                <w:szCs w:val="20"/>
              </w:rPr>
              <w:t>0.25</w:t>
            </w:r>
          </w:p>
        </w:tc>
      </w:tr>
      <w:tr w:rsidR="009B67D8" w:rsidRPr="00723437" w:rsidTr="00D82E79">
        <w:tc>
          <w:tcPr>
            <w:tcW w:w="2368" w:type="dxa"/>
            <w:shd w:val="clear" w:color="auto" w:fill="auto"/>
          </w:tcPr>
          <w:p w:rsidR="009B67D8" w:rsidRPr="00723437" w:rsidRDefault="009B67D8" w:rsidP="001D4D70">
            <w:pPr>
              <w:spacing w:line="276" w:lineRule="auto"/>
              <w:jc w:val="both"/>
              <w:rPr>
                <w:rFonts w:ascii="Arial" w:hAnsi="Arial" w:cs="Arial"/>
                <w:sz w:val="20"/>
                <w:szCs w:val="20"/>
              </w:rPr>
            </w:pPr>
            <w:r w:rsidRPr="00723437">
              <w:rPr>
                <w:rFonts w:ascii="Arial" w:hAnsi="Arial" w:cs="Arial"/>
                <w:b/>
                <w:sz w:val="20"/>
                <w:szCs w:val="20"/>
              </w:rPr>
              <w:t>c).</w:t>
            </w:r>
            <w:r w:rsidRPr="00723437">
              <w:rPr>
                <w:rFonts w:ascii="Arial" w:hAnsi="Arial" w:cs="Arial"/>
                <w:sz w:val="20"/>
                <w:szCs w:val="20"/>
              </w:rPr>
              <w:t xml:space="preserve"> De 3 a 50 unidades, de 120 a 250 m</w:t>
            </w:r>
            <w:r w:rsidRPr="00723437">
              <w:rPr>
                <w:rFonts w:ascii="Arial" w:hAnsi="Arial" w:cs="Arial"/>
                <w:sz w:val="20"/>
                <w:szCs w:val="20"/>
                <w:vertAlign w:val="superscript"/>
              </w:rPr>
              <w:t>2</w:t>
            </w:r>
          </w:p>
        </w:tc>
        <w:tc>
          <w:tcPr>
            <w:tcW w:w="237" w:type="dxa"/>
            <w:gridSpan w:val="2"/>
            <w:shd w:val="clear" w:color="auto" w:fill="auto"/>
            <w:vAlign w:val="center"/>
          </w:tcPr>
          <w:p w:rsidR="009B67D8" w:rsidRPr="00723437" w:rsidRDefault="009B67D8" w:rsidP="001D4D70">
            <w:pPr>
              <w:spacing w:line="276" w:lineRule="auto"/>
              <w:jc w:val="both"/>
              <w:rPr>
                <w:rFonts w:ascii="Arial" w:hAnsi="Arial" w:cs="Arial"/>
                <w:sz w:val="20"/>
                <w:szCs w:val="20"/>
              </w:rPr>
            </w:pPr>
          </w:p>
        </w:tc>
        <w:tc>
          <w:tcPr>
            <w:tcW w:w="1898" w:type="dxa"/>
            <w:gridSpan w:val="4"/>
            <w:shd w:val="clear" w:color="auto" w:fill="auto"/>
            <w:vAlign w:val="center"/>
          </w:tcPr>
          <w:p w:rsidR="009B67D8" w:rsidRPr="00723437" w:rsidRDefault="009B67D8" w:rsidP="001D4D70">
            <w:pPr>
              <w:spacing w:line="276" w:lineRule="auto"/>
              <w:jc w:val="center"/>
              <w:rPr>
                <w:rFonts w:ascii="Arial" w:hAnsi="Arial" w:cs="Arial"/>
                <w:sz w:val="20"/>
                <w:szCs w:val="20"/>
              </w:rPr>
            </w:pPr>
            <w:r w:rsidRPr="00723437">
              <w:rPr>
                <w:rFonts w:ascii="Arial" w:hAnsi="Arial" w:cs="Arial"/>
                <w:sz w:val="20"/>
                <w:szCs w:val="20"/>
              </w:rPr>
              <w:t>2</w:t>
            </w:r>
          </w:p>
        </w:tc>
        <w:tc>
          <w:tcPr>
            <w:tcW w:w="1559" w:type="dxa"/>
            <w:shd w:val="clear" w:color="auto" w:fill="auto"/>
            <w:vAlign w:val="center"/>
          </w:tcPr>
          <w:p w:rsidR="009B67D8" w:rsidRPr="00723437" w:rsidRDefault="009B67D8" w:rsidP="001D4D70">
            <w:pPr>
              <w:spacing w:line="276" w:lineRule="auto"/>
              <w:jc w:val="center"/>
              <w:rPr>
                <w:rFonts w:ascii="Arial" w:hAnsi="Arial" w:cs="Arial"/>
                <w:sz w:val="20"/>
                <w:szCs w:val="20"/>
              </w:rPr>
            </w:pPr>
            <w:r w:rsidRPr="00723437">
              <w:rPr>
                <w:rFonts w:ascii="Arial" w:hAnsi="Arial" w:cs="Arial"/>
                <w:sz w:val="20"/>
                <w:szCs w:val="20"/>
              </w:rPr>
              <w:t>2</w:t>
            </w:r>
          </w:p>
        </w:tc>
        <w:tc>
          <w:tcPr>
            <w:tcW w:w="3260" w:type="dxa"/>
            <w:gridSpan w:val="3"/>
            <w:shd w:val="clear" w:color="auto" w:fill="auto"/>
            <w:vAlign w:val="center"/>
          </w:tcPr>
          <w:p w:rsidR="009B67D8" w:rsidRPr="00723437" w:rsidRDefault="009B67D8" w:rsidP="001D4D70">
            <w:pPr>
              <w:spacing w:line="276" w:lineRule="auto"/>
              <w:jc w:val="center"/>
              <w:rPr>
                <w:rFonts w:ascii="Arial" w:hAnsi="Arial" w:cs="Arial"/>
                <w:sz w:val="20"/>
                <w:szCs w:val="20"/>
              </w:rPr>
            </w:pPr>
            <w:r w:rsidRPr="00723437">
              <w:rPr>
                <w:rFonts w:ascii="Arial" w:hAnsi="Arial" w:cs="Arial"/>
                <w:sz w:val="20"/>
                <w:szCs w:val="20"/>
              </w:rPr>
              <w:t>0.25</w:t>
            </w:r>
          </w:p>
        </w:tc>
      </w:tr>
      <w:tr w:rsidR="009B67D8" w:rsidRPr="00723437" w:rsidTr="00D82E79">
        <w:tblPrEx>
          <w:tblLook w:val="04A0"/>
        </w:tblPrEx>
        <w:tc>
          <w:tcPr>
            <w:tcW w:w="2368" w:type="dxa"/>
            <w:shd w:val="clear" w:color="auto" w:fill="auto"/>
          </w:tcPr>
          <w:p w:rsidR="009B67D8" w:rsidRPr="00723437" w:rsidRDefault="009B67D8" w:rsidP="001D4D70">
            <w:pPr>
              <w:spacing w:line="276" w:lineRule="auto"/>
              <w:jc w:val="both"/>
              <w:rPr>
                <w:rFonts w:ascii="Arial" w:hAnsi="Arial" w:cs="Arial"/>
                <w:sz w:val="20"/>
                <w:szCs w:val="20"/>
              </w:rPr>
            </w:pPr>
            <w:r w:rsidRPr="00723437">
              <w:rPr>
                <w:rFonts w:ascii="Arial" w:hAnsi="Arial" w:cs="Arial"/>
                <w:b/>
                <w:sz w:val="20"/>
                <w:szCs w:val="20"/>
              </w:rPr>
              <w:t>d).</w:t>
            </w:r>
            <w:r w:rsidRPr="00723437">
              <w:rPr>
                <w:rFonts w:ascii="Arial" w:hAnsi="Arial" w:cs="Arial"/>
                <w:sz w:val="20"/>
                <w:szCs w:val="20"/>
              </w:rPr>
              <w:t xml:space="preserve"> De 3 a 50 unidades, &gt; 250 m</w:t>
            </w:r>
            <w:r w:rsidRPr="00723437">
              <w:rPr>
                <w:rFonts w:ascii="Arial" w:hAnsi="Arial" w:cs="Arial"/>
                <w:sz w:val="20"/>
                <w:szCs w:val="20"/>
                <w:vertAlign w:val="superscript"/>
              </w:rPr>
              <w:t>2</w:t>
            </w:r>
          </w:p>
        </w:tc>
        <w:tc>
          <w:tcPr>
            <w:tcW w:w="237" w:type="dxa"/>
            <w:gridSpan w:val="2"/>
            <w:shd w:val="clear" w:color="auto" w:fill="auto"/>
          </w:tcPr>
          <w:p w:rsidR="009B67D8" w:rsidRPr="00723437" w:rsidRDefault="009B67D8" w:rsidP="001D4D70">
            <w:pPr>
              <w:spacing w:line="276" w:lineRule="auto"/>
              <w:jc w:val="both"/>
              <w:rPr>
                <w:rFonts w:ascii="Arial" w:hAnsi="Arial" w:cs="Arial"/>
                <w:sz w:val="20"/>
                <w:szCs w:val="20"/>
              </w:rPr>
            </w:pPr>
          </w:p>
        </w:tc>
        <w:tc>
          <w:tcPr>
            <w:tcW w:w="1898" w:type="dxa"/>
            <w:gridSpan w:val="4"/>
            <w:shd w:val="clear" w:color="auto" w:fill="auto"/>
            <w:vAlign w:val="center"/>
          </w:tcPr>
          <w:p w:rsidR="009B67D8" w:rsidRPr="00723437" w:rsidRDefault="009B67D8" w:rsidP="001D4D70">
            <w:pPr>
              <w:spacing w:line="276" w:lineRule="auto"/>
              <w:jc w:val="both"/>
              <w:rPr>
                <w:rFonts w:ascii="Arial" w:hAnsi="Arial" w:cs="Arial"/>
                <w:sz w:val="20"/>
                <w:szCs w:val="20"/>
              </w:rPr>
            </w:pPr>
            <w:r w:rsidRPr="00723437">
              <w:rPr>
                <w:rFonts w:ascii="Arial" w:hAnsi="Arial" w:cs="Arial"/>
                <w:sz w:val="20"/>
                <w:szCs w:val="20"/>
              </w:rPr>
              <w:t>1 cada 100 m2</w:t>
            </w:r>
          </w:p>
        </w:tc>
        <w:tc>
          <w:tcPr>
            <w:tcW w:w="1559" w:type="dxa"/>
            <w:shd w:val="clear" w:color="auto" w:fill="auto"/>
            <w:vAlign w:val="center"/>
          </w:tcPr>
          <w:p w:rsidR="009B67D8" w:rsidRPr="00723437" w:rsidRDefault="009B67D8" w:rsidP="001D4D70">
            <w:pPr>
              <w:spacing w:line="276" w:lineRule="auto"/>
              <w:jc w:val="both"/>
              <w:rPr>
                <w:rFonts w:ascii="Arial" w:hAnsi="Arial" w:cs="Arial"/>
                <w:sz w:val="20"/>
                <w:szCs w:val="20"/>
              </w:rPr>
            </w:pPr>
            <w:r w:rsidRPr="00723437">
              <w:rPr>
                <w:rFonts w:ascii="Arial" w:hAnsi="Arial" w:cs="Arial"/>
                <w:sz w:val="20"/>
                <w:szCs w:val="20"/>
              </w:rPr>
              <w:t>1 cada 100 m2</w:t>
            </w:r>
          </w:p>
        </w:tc>
        <w:tc>
          <w:tcPr>
            <w:tcW w:w="3260" w:type="dxa"/>
            <w:gridSpan w:val="3"/>
            <w:shd w:val="clear" w:color="auto" w:fill="auto"/>
            <w:vAlign w:val="center"/>
          </w:tcPr>
          <w:p w:rsidR="009B67D8" w:rsidRPr="00723437" w:rsidRDefault="009B67D8" w:rsidP="001D4D70">
            <w:pPr>
              <w:spacing w:line="276" w:lineRule="auto"/>
              <w:jc w:val="center"/>
              <w:rPr>
                <w:rFonts w:ascii="Arial" w:hAnsi="Arial" w:cs="Arial"/>
                <w:sz w:val="20"/>
                <w:szCs w:val="20"/>
              </w:rPr>
            </w:pPr>
            <w:r w:rsidRPr="00723437">
              <w:rPr>
                <w:rFonts w:ascii="Arial" w:hAnsi="Arial" w:cs="Arial"/>
                <w:sz w:val="20"/>
                <w:szCs w:val="20"/>
              </w:rPr>
              <w:t>0.25</w:t>
            </w:r>
          </w:p>
        </w:tc>
      </w:tr>
      <w:tr w:rsidR="00530F9E" w:rsidRPr="00723437" w:rsidTr="001D4D70">
        <w:tblPrEx>
          <w:tblLook w:val="04A0"/>
        </w:tblPrEx>
        <w:tc>
          <w:tcPr>
            <w:tcW w:w="9322" w:type="dxa"/>
            <w:gridSpan w:val="11"/>
            <w:shd w:val="clear" w:color="auto" w:fill="auto"/>
          </w:tcPr>
          <w:p w:rsidR="00530F9E" w:rsidRPr="00723437" w:rsidRDefault="00530F9E" w:rsidP="001D4D70">
            <w:pPr>
              <w:spacing w:line="276" w:lineRule="auto"/>
              <w:jc w:val="both"/>
              <w:rPr>
                <w:rFonts w:ascii="Arial" w:hAnsi="Arial" w:cs="Arial"/>
                <w:sz w:val="20"/>
                <w:szCs w:val="20"/>
              </w:rPr>
            </w:pPr>
            <w:r w:rsidRPr="00723437">
              <w:rPr>
                <w:rFonts w:ascii="Arial" w:hAnsi="Arial" w:cs="Arial"/>
                <w:b/>
                <w:sz w:val="20"/>
                <w:szCs w:val="20"/>
              </w:rPr>
              <w:t>3. Habitación especial</w:t>
            </w:r>
          </w:p>
        </w:tc>
      </w:tr>
      <w:tr w:rsidR="009B67D8" w:rsidRPr="00723437" w:rsidTr="00D82E79">
        <w:tblPrEx>
          <w:tblLook w:val="04A0"/>
        </w:tblPrEx>
        <w:tc>
          <w:tcPr>
            <w:tcW w:w="2377" w:type="dxa"/>
            <w:gridSpan w:val="2"/>
            <w:shd w:val="clear" w:color="auto" w:fill="auto"/>
          </w:tcPr>
          <w:p w:rsidR="009B67D8" w:rsidRPr="00723437" w:rsidRDefault="009B67D8" w:rsidP="001D4D70">
            <w:pPr>
              <w:spacing w:line="276" w:lineRule="auto"/>
              <w:jc w:val="both"/>
              <w:rPr>
                <w:rFonts w:ascii="Arial" w:hAnsi="Arial" w:cs="Arial"/>
                <w:sz w:val="20"/>
                <w:szCs w:val="20"/>
              </w:rPr>
            </w:pPr>
            <w:r w:rsidRPr="00723437">
              <w:rPr>
                <w:rFonts w:ascii="Arial" w:hAnsi="Arial" w:cs="Arial"/>
                <w:b/>
                <w:sz w:val="20"/>
                <w:szCs w:val="20"/>
              </w:rPr>
              <w:t>a).</w:t>
            </w:r>
            <w:r w:rsidRPr="00723437">
              <w:rPr>
                <w:rFonts w:ascii="Arial" w:hAnsi="Arial" w:cs="Arial"/>
                <w:sz w:val="20"/>
                <w:szCs w:val="20"/>
              </w:rPr>
              <w:t xml:space="preserve"> Para personas solas, hasta 60 m</w:t>
            </w:r>
            <w:r w:rsidRPr="00723437">
              <w:rPr>
                <w:rFonts w:ascii="Arial" w:hAnsi="Arial" w:cs="Arial"/>
                <w:sz w:val="20"/>
                <w:szCs w:val="20"/>
                <w:vertAlign w:val="superscript"/>
              </w:rPr>
              <w:t>2</w:t>
            </w:r>
          </w:p>
        </w:tc>
        <w:tc>
          <w:tcPr>
            <w:tcW w:w="284" w:type="dxa"/>
            <w:gridSpan w:val="3"/>
            <w:shd w:val="clear" w:color="auto" w:fill="auto"/>
          </w:tcPr>
          <w:p w:rsidR="009B67D8" w:rsidRPr="00723437" w:rsidRDefault="009B67D8" w:rsidP="001D4D70">
            <w:pPr>
              <w:spacing w:line="276" w:lineRule="auto"/>
              <w:jc w:val="both"/>
              <w:rPr>
                <w:rFonts w:ascii="Arial" w:hAnsi="Arial" w:cs="Arial"/>
                <w:sz w:val="20"/>
                <w:szCs w:val="20"/>
              </w:rPr>
            </w:pPr>
          </w:p>
        </w:tc>
        <w:tc>
          <w:tcPr>
            <w:tcW w:w="1842" w:type="dxa"/>
            <w:gridSpan w:val="2"/>
            <w:shd w:val="clear" w:color="auto" w:fill="auto"/>
            <w:vAlign w:val="center"/>
          </w:tcPr>
          <w:p w:rsidR="009B67D8" w:rsidRPr="00723437" w:rsidRDefault="009B67D8" w:rsidP="001D4D70">
            <w:pPr>
              <w:spacing w:line="276" w:lineRule="auto"/>
              <w:jc w:val="center"/>
              <w:rPr>
                <w:rFonts w:ascii="Arial" w:hAnsi="Arial" w:cs="Arial"/>
                <w:sz w:val="20"/>
                <w:szCs w:val="20"/>
              </w:rPr>
            </w:pPr>
            <w:r w:rsidRPr="00723437">
              <w:rPr>
                <w:rFonts w:ascii="Arial" w:hAnsi="Arial" w:cs="Arial"/>
                <w:sz w:val="20"/>
                <w:szCs w:val="20"/>
              </w:rPr>
              <w:t>0.5</w:t>
            </w:r>
          </w:p>
        </w:tc>
        <w:tc>
          <w:tcPr>
            <w:tcW w:w="1559" w:type="dxa"/>
            <w:shd w:val="clear" w:color="auto" w:fill="auto"/>
            <w:vAlign w:val="center"/>
          </w:tcPr>
          <w:p w:rsidR="009B67D8" w:rsidRPr="00723437" w:rsidRDefault="009B67D8" w:rsidP="001D4D70">
            <w:pPr>
              <w:spacing w:line="276" w:lineRule="auto"/>
              <w:jc w:val="center"/>
              <w:rPr>
                <w:rFonts w:ascii="Arial" w:hAnsi="Arial" w:cs="Arial"/>
                <w:sz w:val="20"/>
                <w:szCs w:val="20"/>
              </w:rPr>
            </w:pPr>
            <w:r w:rsidRPr="00723437">
              <w:rPr>
                <w:rFonts w:ascii="Arial" w:hAnsi="Arial" w:cs="Arial"/>
                <w:sz w:val="20"/>
                <w:szCs w:val="20"/>
              </w:rPr>
              <w:t>0.5</w:t>
            </w:r>
          </w:p>
        </w:tc>
        <w:tc>
          <w:tcPr>
            <w:tcW w:w="3260" w:type="dxa"/>
            <w:gridSpan w:val="3"/>
            <w:shd w:val="clear" w:color="auto" w:fill="auto"/>
            <w:vAlign w:val="center"/>
          </w:tcPr>
          <w:p w:rsidR="009B67D8" w:rsidRPr="00723437" w:rsidRDefault="009B67D8" w:rsidP="001D4D70">
            <w:pPr>
              <w:spacing w:line="276" w:lineRule="auto"/>
              <w:jc w:val="center"/>
              <w:rPr>
                <w:rFonts w:ascii="Arial" w:hAnsi="Arial" w:cs="Arial"/>
                <w:sz w:val="20"/>
                <w:szCs w:val="20"/>
              </w:rPr>
            </w:pPr>
            <w:r w:rsidRPr="00723437">
              <w:rPr>
                <w:rFonts w:ascii="Arial" w:hAnsi="Arial" w:cs="Arial"/>
                <w:sz w:val="20"/>
                <w:szCs w:val="20"/>
              </w:rPr>
              <w:t>0.25</w:t>
            </w:r>
          </w:p>
        </w:tc>
      </w:tr>
      <w:tr w:rsidR="009B67D8" w:rsidRPr="00723437" w:rsidTr="00D82E79">
        <w:tblPrEx>
          <w:tblLook w:val="04A0"/>
        </w:tblPrEx>
        <w:tc>
          <w:tcPr>
            <w:tcW w:w="2377" w:type="dxa"/>
            <w:gridSpan w:val="2"/>
            <w:shd w:val="clear" w:color="auto" w:fill="auto"/>
          </w:tcPr>
          <w:p w:rsidR="009B67D8" w:rsidRPr="00723437" w:rsidRDefault="009B67D8" w:rsidP="001D4D70">
            <w:pPr>
              <w:spacing w:line="276" w:lineRule="auto"/>
              <w:jc w:val="both"/>
              <w:rPr>
                <w:rFonts w:ascii="Arial" w:hAnsi="Arial" w:cs="Arial"/>
                <w:sz w:val="20"/>
                <w:szCs w:val="20"/>
              </w:rPr>
            </w:pPr>
            <w:r w:rsidRPr="00723437">
              <w:rPr>
                <w:rFonts w:ascii="Arial" w:hAnsi="Arial" w:cs="Arial"/>
                <w:b/>
                <w:sz w:val="20"/>
                <w:szCs w:val="20"/>
              </w:rPr>
              <w:t>b).</w:t>
            </w:r>
            <w:r w:rsidRPr="00723437">
              <w:rPr>
                <w:rFonts w:ascii="Arial" w:hAnsi="Arial" w:cs="Arial"/>
                <w:sz w:val="20"/>
                <w:szCs w:val="20"/>
              </w:rPr>
              <w:t xml:space="preserve"> Para personas solas, &gt; 60 m</w:t>
            </w:r>
            <w:r w:rsidRPr="00723437">
              <w:rPr>
                <w:rFonts w:ascii="Arial" w:hAnsi="Arial" w:cs="Arial"/>
                <w:sz w:val="20"/>
                <w:szCs w:val="20"/>
                <w:vertAlign w:val="superscript"/>
              </w:rPr>
              <w:t>2</w:t>
            </w:r>
          </w:p>
        </w:tc>
        <w:tc>
          <w:tcPr>
            <w:tcW w:w="284" w:type="dxa"/>
            <w:gridSpan w:val="3"/>
            <w:shd w:val="clear" w:color="auto" w:fill="auto"/>
          </w:tcPr>
          <w:p w:rsidR="009B67D8" w:rsidRPr="00723437" w:rsidRDefault="009B67D8" w:rsidP="001D4D70">
            <w:pPr>
              <w:spacing w:line="276" w:lineRule="auto"/>
              <w:jc w:val="both"/>
              <w:rPr>
                <w:rFonts w:ascii="Arial" w:hAnsi="Arial" w:cs="Arial"/>
                <w:sz w:val="20"/>
                <w:szCs w:val="20"/>
              </w:rPr>
            </w:pPr>
          </w:p>
        </w:tc>
        <w:tc>
          <w:tcPr>
            <w:tcW w:w="1842" w:type="dxa"/>
            <w:gridSpan w:val="2"/>
            <w:shd w:val="clear" w:color="auto" w:fill="auto"/>
            <w:vAlign w:val="center"/>
          </w:tcPr>
          <w:p w:rsidR="009B67D8" w:rsidRPr="00723437" w:rsidRDefault="009B67D8" w:rsidP="001D4D70">
            <w:pPr>
              <w:spacing w:line="276" w:lineRule="auto"/>
              <w:jc w:val="center"/>
              <w:rPr>
                <w:rFonts w:ascii="Arial" w:hAnsi="Arial" w:cs="Arial"/>
                <w:sz w:val="20"/>
                <w:szCs w:val="20"/>
              </w:rPr>
            </w:pPr>
            <w:r w:rsidRPr="00723437">
              <w:rPr>
                <w:rFonts w:ascii="Arial" w:hAnsi="Arial" w:cs="Arial"/>
                <w:sz w:val="20"/>
                <w:szCs w:val="20"/>
              </w:rPr>
              <w:t>1</w:t>
            </w:r>
          </w:p>
        </w:tc>
        <w:tc>
          <w:tcPr>
            <w:tcW w:w="1559" w:type="dxa"/>
            <w:shd w:val="clear" w:color="auto" w:fill="auto"/>
            <w:vAlign w:val="center"/>
          </w:tcPr>
          <w:p w:rsidR="009B67D8" w:rsidRPr="00723437" w:rsidRDefault="009B67D8" w:rsidP="001D4D70">
            <w:pPr>
              <w:spacing w:line="276" w:lineRule="auto"/>
              <w:jc w:val="center"/>
              <w:rPr>
                <w:rFonts w:ascii="Arial" w:hAnsi="Arial" w:cs="Arial"/>
                <w:sz w:val="20"/>
                <w:szCs w:val="20"/>
              </w:rPr>
            </w:pPr>
            <w:r w:rsidRPr="00723437">
              <w:rPr>
                <w:rFonts w:ascii="Arial" w:hAnsi="Arial" w:cs="Arial"/>
                <w:sz w:val="20"/>
                <w:szCs w:val="20"/>
              </w:rPr>
              <w:t>1</w:t>
            </w:r>
          </w:p>
        </w:tc>
        <w:tc>
          <w:tcPr>
            <w:tcW w:w="3260" w:type="dxa"/>
            <w:gridSpan w:val="3"/>
            <w:shd w:val="clear" w:color="auto" w:fill="auto"/>
            <w:vAlign w:val="center"/>
          </w:tcPr>
          <w:p w:rsidR="009B67D8" w:rsidRPr="00723437" w:rsidRDefault="009B67D8" w:rsidP="001D4D70">
            <w:pPr>
              <w:spacing w:line="276" w:lineRule="auto"/>
              <w:jc w:val="center"/>
              <w:rPr>
                <w:rFonts w:ascii="Arial" w:hAnsi="Arial" w:cs="Arial"/>
                <w:sz w:val="20"/>
                <w:szCs w:val="20"/>
              </w:rPr>
            </w:pPr>
            <w:r w:rsidRPr="00723437">
              <w:rPr>
                <w:rFonts w:ascii="Arial" w:hAnsi="Arial" w:cs="Arial"/>
                <w:sz w:val="20"/>
                <w:szCs w:val="20"/>
              </w:rPr>
              <w:t>0.25</w:t>
            </w:r>
          </w:p>
        </w:tc>
      </w:tr>
      <w:tr w:rsidR="009B67D8" w:rsidRPr="00723437" w:rsidTr="00D82E79">
        <w:tblPrEx>
          <w:tblLook w:val="04A0"/>
        </w:tblPrEx>
        <w:tc>
          <w:tcPr>
            <w:tcW w:w="2377" w:type="dxa"/>
            <w:gridSpan w:val="2"/>
            <w:shd w:val="clear" w:color="auto" w:fill="auto"/>
          </w:tcPr>
          <w:p w:rsidR="009B67D8" w:rsidRPr="00723437" w:rsidRDefault="009B67D8" w:rsidP="001D4D70">
            <w:pPr>
              <w:spacing w:line="276" w:lineRule="auto"/>
              <w:jc w:val="both"/>
              <w:rPr>
                <w:rFonts w:ascii="Arial" w:hAnsi="Arial" w:cs="Arial"/>
                <w:sz w:val="20"/>
                <w:szCs w:val="20"/>
              </w:rPr>
            </w:pPr>
            <w:r w:rsidRPr="00723437">
              <w:rPr>
                <w:rFonts w:ascii="Arial" w:hAnsi="Arial" w:cs="Arial"/>
                <w:b/>
                <w:sz w:val="20"/>
                <w:szCs w:val="20"/>
              </w:rPr>
              <w:t>c).</w:t>
            </w:r>
            <w:r w:rsidRPr="00723437">
              <w:rPr>
                <w:rFonts w:ascii="Arial" w:hAnsi="Arial" w:cs="Arial"/>
                <w:sz w:val="20"/>
                <w:szCs w:val="20"/>
              </w:rPr>
              <w:t xml:space="preserve"> Parques para remolques</w:t>
            </w:r>
          </w:p>
        </w:tc>
        <w:tc>
          <w:tcPr>
            <w:tcW w:w="284" w:type="dxa"/>
            <w:gridSpan w:val="3"/>
            <w:shd w:val="clear" w:color="auto" w:fill="auto"/>
          </w:tcPr>
          <w:p w:rsidR="009B67D8" w:rsidRPr="00723437" w:rsidRDefault="009B67D8" w:rsidP="001D4D70">
            <w:pPr>
              <w:spacing w:line="276" w:lineRule="auto"/>
              <w:jc w:val="both"/>
              <w:rPr>
                <w:rFonts w:ascii="Arial" w:hAnsi="Arial" w:cs="Arial"/>
                <w:sz w:val="20"/>
                <w:szCs w:val="20"/>
              </w:rPr>
            </w:pPr>
          </w:p>
        </w:tc>
        <w:tc>
          <w:tcPr>
            <w:tcW w:w="1842" w:type="dxa"/>
            <w:gridSpan w:val="2"/>
            <w:shd w:val="clear" w:color="auto" w:fill="auto"/>
            <w:vAlign w:val="center"/>
          </w:tcPr>
          <w:p w:rsidR="009B67D8" w:rsidRPr="00723437" w:rsidRDefault="009B67D8" w:rsidP="001D4D70">
            <w:pPr>
              <w:spacing w:line="276" w:lineRule="auto"/>
              <w:jc w:val="center"/>
              <w:rPr>
                <w:rFonts w:ascii="Arial" w:hAnsi="Arial" w:cs="Arial"/>
                <w:sz w:val="20"/>
                <w:szCs w:val="20"/>
              </w:rPr>
            </w:pPr>
            <w:r w:rsidRPr="00723437">
              <w:rPr>
                <w:rFonts w:ascii="Arial" w:hAnsi="Arial" w:cs="Arial"/>
                <w:sz w:val="20"/>
                <w:szCs w:val="20"/>
              </w:rPr>
              <w:t>1</w:t>
            </w:r>
          </w:p>
        </w:tc>
        <w:tc>
          <w:tcPr>
            <w:tcW w:w="1559" w:type="dxa"/>
            <w:shd w:val="clear" w:color="auto" w:fill="auto"/>
            <w:vAlign w:val="center"/>
          </w:tcPr>
          <w:p w:rsidR="009B67D8" w:rsidRPr="00723437" w:rsidRDefault="009B67D8" w:rsidP="001D4D70">
            <w:pPr>
              <w:spacing w:line="276" w:lineRule="auto"/>
              <w:jc w:val="center"/>
              <w:rPr>
                <w:rFonts w:ascii="Arial" w:hAnsi="Arial" w:cs="Arial"/>
                <w:sz w:val="20"/>
                <w:szCs w:val="20"/>
              </w:rPr>
            </w:pPr>
            <w:r w:rsidRPr="00723437">
              <w:rPr>
                <w:rFonts w:ascii="Arial" w:hAnsi="Arial" w:cs="Arial"/>
                <w:sz w:val="20"/>
                <w:szCs w:val="20"/>
              </w:rPr>
              <w:t>1</w:t>
            </w:r>
          </w:p>
        </w:tc>
        <w:tc>
          <w:tcPr>
            <w:tcW w:w="3260" w:type="dxa"/>
            <w:gridSpan w:val="3"/>
            <w:shd w:val="clear" w:color="auto" w:fill="auto"/>
            <w:vAlign w:val="center"/>
          </w:tcPr>
          <w:p w:rsidR="009B67D8" w:rsidRPr="00723437" w:rsidRDefault="009B67D8" w:rsidP="001D4D70">
            <w:pPr>
              <w:spacing w:line="276" w:lineRule="auto"/>
              <w:jc w:val="center"/>
              <w:rPr>
                <w:rFonts w:ascii="Arial" w:hAnsi="Arial" w:cs="Arial"/>
                <w:sz w:val="20"/>
                <w:szCs w:val="20"/>
              </w:rPr>
            </w:pPr>
            <w:r w:rsidRPr="00723437">
              <w:rPr>
                <w:rFonts w:ascii="Arial" w:hAnsi="Arial" w:cs="Arial"/>
                <w:sz w:val="20"/>
                <w:szCs w:val="20"/>
              </w:rPr>
              <w:t>0.25</w:t>
            </w:r>
          </w:p>
        </w:tc>
      </w:tr>
      <w:tr w:rsidR="009B67D8" w:rsidRPr="00723437" w:rsidTr="00D82E79">
        <w:tblPrEx>
          <w:tblLook w:val="04A0"/>
        </w:tblPrEx>
        <w:tc>
          <w:tcPr>
            <w:tcW w:w="2377" w:type="dxa"/>
            <w:gridSpan w:val="2"/>
            <w:shd w:val="clear" w:color="auto" w:fill="auto"/>
          </w:tcPr>
          <w:p w:rsidR="009B67D8" w:rsidRPr="00723437" w:rsidRDefault="009B67D8" w:rsidP="001D4D70">
            <w:pPr>
              <w:spacing w:line="276" w:lineRule="auto"/>
              <w:jc w:val="both"/>
              <w:rPr>
                <w:rFonts w:ascii="Arial" w:hAnsi="Arial" w:cs="Arial"/>
                <w:sz w:val="20"/>
                <w:szCs w:val="20"/>
              </w:rPr>
            </w:pPr>
            <w:r w:rsidRPr="00723437">
              <w:rPr>
                <w:rFonts w:ascii="Arial" w:hAnsi="Arial" w:cs="Arial"/>
                <w:b/>
                <w:sz w:val="20"/>
                <w:szCs w:val="20"/>
              </w:rPr>
              <w:t>d).</w:t>
            </w:r>
            <w:r w:rsidRPr="00723437">
              <w:rPr>
                <w:rFonts w:ascii="Arial" w:hAnsi="Arial" w:cs="Arial"/>
                <w:sz w:val="20"/>
                <w:szCs w:val="20"/>
              </w:rPr>
              <w:t xml:space="preserve"> Pie de casa</w:t>
            </w:r>
          </w:p>
        </w:tc>
        <w:tc>
          <w:tcPr>
            <w:tcW w:w="284" w:type="dxa"/>
            <w:gridSpan w:val="3"/>
            <w:shd w:val="clear" w:color="auto" w:fill="auto"/>
          </w:tcPr>
          <w:p w:rsidR="009B67D8" w:rsidRPr="00723437" w:rsidRDefault="009B67D8" w:rsidP="001D4D70">
            <w:pPr>
              <w:spacing w:line="276" w:lineRule="auto"/>
              <w:jc w:val="both"/>
              <w:rPr>
                <w:rFonts w:ascii="Arial" w:hAnsi="Arial" w:cs="Arial"/>
                <w:sz w:val="20"/>
                <w:szCs w:val="20"/>
              </w:rPr>
            </w:pPr>
          </w:p>
        </w:tc>
        <w:tc>
          <w:tcPr>
            <w:tcW w:w="1842" w:type="dxa"/>
            <w:gridSpan w:val="2"/>
            <w:shd w:val="clear" w:color="auto" w:fill="auto"/>
            <w:vAlign w:val="center"/>
          </w:tcPr>
          <w:p w:rsidR="009B67D8" w:rsidRPr="00723437" w:rsidRDefault="009B67D8" w:rsidP="001D4D70">
            <w:pPr>
              <w:spacing w:line="276" w:lineRule="auto"/>
              <w:jc w:val="center"/>
              <w:rPr>
                <w:rFonts w:ascii="Arial" w:hAnsi="Arial" w:cs="Arial"/>
                <w:sz w:val="20"/>
                <w:szCs w:val="20"/>
              </w:rPr>
            </w:pPr>
            <w:r w:rsidRPr="00723437">
              <w:rPr>
                <w:rFonts w:ascii="Arial" w:hAnsi="Arial" w:cs="Arial"/>
                <w:sz w:val="20"/>
                <w:szCs w:val="20"/>
              </w:rPr>
              <w:t>1</w:t>
            </w:r>
          </w:p>
        </w:tc>
        <w:tc>
          <w:tcPr>
            <w:tcW w:w="1559" w:type="dxa"/>
            <w:shd w:val="clear" w:color="auto" w:fill="auto"/>
            <w:vAlign w:val="center"/>
          </w:tcPr>
          <w:p w:rsidR="009B67D8" w:rsidRPr="00723437" w:rsidRDefault="009B67D8" w:rsidP="001D4D70">
            <w:pPr>
              <w:spacing w:line="276" w:lineRule="auto"/>
              <w:jc w:val="center"/>
              <w:rPr>
                <w:rFonts w:ascii="Arial" w:hAnsi="Arial" w:cs="Arial"/>
                <w:sz w:val="20"/>
                <w:szCs w:val="20"/>
              </w:rPr>
            </w:pPr>
            <w:r w:rsidRPr="00723437">
              <w:rPr>
                <w:rFonts w:ascii="Arial" w:hAnsi="Arial" w:cs="Arial"/>
                <w:sz w:val="20"/>
                <w:szCs w:val="20"/>
              </w:rPr>
              <w:t>1</w:t>
            </w:r>
          </w:p>
        </w:tc>
        <w:tc>
          <w:tcPr>
            <w:tcW w:w="3260" w:type="dxa"/>
            <w:gridSpan w:val="3"/>
            <w:shd w:val="clear" w:color="auto" w:fill="auto"/>
            <w:vAlign w:val="center"/>
          </w:tcPr>
          <w:p w:rsidR="009B67D8" w:rsidRPr="00723437" w:rsidRDefault="009B67D8" w:rsidP="001D4D70">
            <w:pPr>
              <w:spacing w:line="276" w:lineRule="auto"/>
              <w:jc w:val="center"/>
              <w:rPr>
                <w:rFonts w:ascii="Arial" w:hAnsi="Arial" w:cs="Arial"/>
                <w:sz w:val="20"/>
                <w:szCs w:val="20"/>
              </w:rPr>
            </w:pPr>
            <w:r w:rsidRPr="00723437">
              <w:rPr>
                <w:rFonts w:ascii="Arial" w:hAnsi="Arial" w:cs="Arial"/>
                <w:sz w:val="20"/>
                <w:szCs w:val="20"/>
              </w:rPr>
              <w:t>0.25</w:t>
            </w:r>
          </w:p>
        </w:tc>
      </w:tr>
    </w:tbl>
    <w:p w:rsidR="00621FCD" w:rsidRPr="00723437" w:rsidRDefault="00621FCD" w:rsidP="00B27CDD">
      <w:pPr>
        <w:spacing w:line="276" w:lineRule="auto"/>
        <w:ind w:left="567"/>
        <w:jc w:val="both"/>
        <w:rPr>
          <w:rFonts w:ascii="Arial" w:hAnsi="Arial" w:cs="Arial"/>
          <w:b/>
          <w:sz w:val="20"/>
          <w:szCs w:val="20"/>
          <w:lang w:val="es-MX"/>
        </w:rPr>
      </w:pPr>
    </w:p>
    <w:p w:rsidR="00530F9E" w:rsidRPr="00723437" w:rsidRDefault="00530F9E" w:rsidP="00530F9E">
      <w:pPr>
        <w:spacing w:line="276" w:lineRule="auto"/>
        <w:ind w:left="567"/>
        <w:jc w:val="both"/>
        <w:rPr>
          <w:rFonts w:ascii="Arial" w:hAnsi="Arial" w:cs="Arial"/>
          <w:b/>
          <w:sz w:val="20"/>
          <w:szCs w:val="20"/>
          <w:lang w:val="es-MX"/>
        </w:rPr>
      </w:pPr>
      <w:r w:rsidRPr="00723437">
        <w:rPr>
          <w:rFonts w:ascii="Arial" w:hAnsi="Arial" w:cs="Arial"/>
          <w:b/>
          <w:sz w:val="20"/>
          <w:szCs w:val="20"/>
          <w:lang w:val="es-MX"/>
        </w:rPr>
        <w:t>Notas...</w:t>
      </w:r>
    </w:p>
    <w:p w:rsidR="00530F9E" w:rsidRPr="00723437" w:rsidRDefault="00530F9E" w:rsidP="00530F9E">
      <w:pPr>
        <w:spacing w:line="276" w:lineRule="auto"/>
        <w:ind w:left="567"/>
        <w:jc w:val="both"/>
        <w:rPr>
          <w:rFonts w:ascii="Arial" w:hAnsi="Arial" w:cs="Arial"/>
          <w:b/>
          <w:sz w:val="20"/>
          <w:szCs w:val="20"/>
          <w:lang w:val="es-MX"/>
        </w:rPr>
      </w:pPr>
    </w:p>
    <w:p w:rsidR="00530F9E" w:rsidRPr="00723437" w:rsidRDefault="00530F9E" w:rsidP="00530F9E">
      <w:pPr>
        <w:spacing w:line="276" w:lineRule="auto"/>
        <w:ind w:left="567"/>
        <w:jc w:val="both"/>
        <w:rPr>
          <w:rFonts w:ascii="Arial" w:hAnsi="Arial" w:cs="Arial"/>
          <w:b/>
          <w:sz w:val="20"/>
          <w:szCs w:val="20"/>
          <w:lang w:val="es-MX"/>
        </w:rPr>
      </w:pPr>
      <w:r w:rsidRPr="00723437">
        <w:rPr>
          <w:rFonts w:ascii="Arial" w:hAnsi="Arial" w:cs="Arial"/>
          <w:b/>
          <w:sz w:val="20"/>
          <w:szCs w:val="20"/>
          <w:lang w:val="es-MX"/>
        </w:rPr>
        <w:t>Artículos 957 al 959...</w:t>
      </w:r>
    </w:p>
    <w:p w:rsidR="00530F9E" w:rsidRPr="00723437" w:rsidRDefault="00530F9E" w:rsidP="00530F9E">
      <w:pPr>
        <w:spacing w:line="276" w:lineRule="auto"/>
        <w:ind w:left="567"/>
        <w:jc w:val="both"/>
        <w:rPr>
          <w:rFonts w:ascii="Arial" w:hAnsi="Arial" w:cs="Arial"/>
          <w:b/>
          <w:sz w:val="20"/>
          <w:szCs w:val="20"/>
          <w:lang w:val="es-MX"/>
        </w:rPr>
      </w:pPr>
    </w:p>
    <w:p w:rsidR="00530F9E" w:rsidRPr="00723437" w:rsidRDefault="00530F9E" w:rsidP="00530F9E">
      <w:pPr>
        <w:spacing w:line="276" w:lineRule="auto"/>
        <w:ind w:left="567"/>
        <w:jc w:val="both"/>
        <w:rPr>
          <w:rFonts w:ascii="Arial" w:hAnsi="Arial" w:cs="Arial"/>
          <w:sz w:val="20"/>
          <w:szCs w:val="20"/>
        </w:rPr>
      </w:pPr>
      <w:r w:rsidRPr="00723437">
        <w:rPr>
          <w:rFonts w:ascii="Arial" w:hAnsi="Arial" w:cs="Arial"/>
          <w:b/>
          <w:sz w:val="20"/>
          <w:szCs w:val="20"/>
          <w:lang w:val="es-MX"/>
        </w:rPr>
        <w:t>Artículo 960.-</w:t>
      </w:r>
      <w:r w:rsidRPr="00723437">
        <w:rPr>
          <w:rFonts w:ascii="Arial" w:hAnsi="Arial" w:cs="Arial"/>
          <w:sz w:val="20"/>
          <w:szCs w:val="20"/>
          <w:lang w:val="es-MX"/>
        </w:rPr>
        <w:t xml:space="preserve"> El criterio para la previsión de cajones de </w:t>
      </w:r>
      <w:r w:rsidRPr="00723437">
        <w:rPr>
          <w:rFonts w:ascii="Arial" w:hAnsi="Arial" w:cs="Arial"/>
          <w:sz w:val="20"/>
          <w:szCs w:val="20"/>
        </w:rPr>
        <w:t>estacionamiento en edificios para hospitales, restaurantes y otros servicios y sitios de reunión, se aplicará de acuerdo a la siguiente tabla:</w:t>
      </w:r>
    </w:p>
    <w:p w:rsidR="00530F9E" w:rsidRPr="00723437" w:rsidRDefault="00530F9E" w:rsidP="00530F9E">
      <w:pPr>
        <w:spacing w:line="276" w:lineRule="auto"/>
        <w:ind w:left="567"/>
        <w:jc w:val="both"/>
        <w:rPr>
          <w:rFonts w:ascii="Arial" w:hAnsi="Arial" w:cs="Arial"/>
          <w:sz w:val="20"/>
          <w:szCs w:val="20"/>
        </w:rPr>
      </w:pPr>
    </w:p>
    <w:p w:rsidR="00530F9E" w:rsidRPr="00723437" w:rsidRDefault="00530F9E" w:rsidP="00530F9E">
      <w:pPr>
        <w:spacing w:line="276" w:lineRule="auto"/>
        <w:ind w:left="567"/>
        <w:jc w:val="both"/>
        <w:rPr>
          <w:rFonts w:ascii="Arial" w:hAnsi="Arial" w:cs="Arial"/>
          <w:b/>
          <w:sz w:val="20"/>
          <w:szCs w:val="20"/>
        </w:rPr>
      </w:pPr>
      <w:r w:rsidRPr="00723437">
        <w:rPr>
          <w:rFonts w:ascii="Arial" w:hAnsi="Arial" w:cs="Arial"/>
          <w:b/>
          <w:sz w:val="20"/>
          <w:szCs w:val="20"/>
        </w:rPr>
        <w:t>Tabla 6. Requisitos de estacionamiento en hospitales, restaurantes y otros servicios y sitios de reunión.</w:t>
      </w:r>
    </w:p>
    <w:tbl>
      <w:tblPr>
        <w:tblStyle w:val="Listaclara-nfasis11"/>
        <w:tblW w:w="0" w:type="auto"/>
        <w:tblLook w:val="0020"/>
      </w:tblPr>
      <w:tblGrid>
        <w:gridCol w:w="3510"/>
        <w:gridCol w:w="3969"/>
        <w:gridCol w:w="1575"/>
      </w:tblGrid>
      <w:tr w:rsidR="001D4D70" w:rsidRPr="00723437" w:rsidTr="001D4D70">
        <w:trPr>
          <w:cnfStyle w:val="100000000000"/>
          <w:tblHeader/>
        </w:trPr>
        <w:tc>
          <w:tcPr>
            <w:cnfStyle w:val="000010000000"/>
            <w:tcW w:w="3510" w:type="dxa"/>
            <w:shd w:val="clear" w:color="auto" w:fill="auto"/>
          </w:tcPr>
          <w:p w:rsidR="001D4D70" w:rsidRPr="00723437" w:rsidRDefault="001D4D70" w:rsidP="001D4D70">
            <w:pPr>
              <w:spacing w:line="276" w:lineRule="auto"/>
              <w:jc w:val="both"/>
              <w:rPr>
                <w:rFonts w:ascii="Arial" w:hAnsi="Arial" w:cs="Arial"/>
                <w:color w:val="auto"/>
                <w:sz w:val="20"/>
                <w:szCs w:val="20"/>
                <w:lang w:val="es-ES"/>
              </w:rPr>
            </w:pPr>
            <w:r w:rsidRPr="00723437">
              <w:rPr>
                <w:rFonts w:ascii="Arial" w:hAnsi="Arial" w:cs="Arial"/>
                <w:color w:val="auto"/>
                <w:sz w:val="20"/>
                <w:szCs w:val="20"/>
                <w:lang w:val="es-ES"/>
              </w:rPr>
              <w:t>Descripción</w:t>
            </w:r>
          </w:p>
        </w:tc>
        <w:tc>
          <w:tcPr>
            <w:tcW w:w="3969" w:type="dxa"/>
            <w:tcBorders>
              <w:top w:val="single" w:sz="8" w:space="0" w:color="4F81BD" w:themeColor="accent1"/>
            </w:tcBorders>
            <w:shd w:val="clear" w:color="auto" w:fill="auto"/>
          </w:tcPr>
          <w:p w:rsidR="001D4D70" w:rsidRPr="00723437" w:rsidRDefault="001D4D70" w:rsidP="001D4D70">
            <w:pPr>
              <w:spacing w:line="276" w:lineRule="auto"/>
              <w:jc w:val="both"/>
              <w:cnfStyle w:val="100000000000"/>
              <w:rPr>
                <w:rFonts w:ascii="Arial" w:hAnsi="Arial" w:cs="Arial"/>
                <w:color w:val="auto"/>
                <w:sz w:val="20"/>
                <w:szCs w:val="20"/>
                <w:lang w:val="es-ES"/>
              </w:rPr>
            </w:pPr>
            <w:r w:rsidRPr="00723437">
              <w:rPr>
                <w:rFonts w:ascii="Arial" w:hAnsi="Arial" w:cs="Arial"/>
                <w:color w:val="auto"/>
                <w:sz w:val="20"/>
                <w:szCs w:val="20"/>
                <w:lang w:val="es-ES"/>
              </w:rPr>
              <w:t>Número de espacios de estacionamiento vehicular</w:t>
            </w:r>
          </w:p>
        </w:tc>
        <w:tc>
          <w:tcPr>
            <w:cnfStyle w:val="000010000000"/>
            <w:tcW w:w="1575" w:type="dxa"/>
            <w:shd w:val="clear" w:color="auto" w:fill="auto"/>
          </w:tcPr>
          <w:p w:rsidR="001D4D70" w:rsidRPr="00723437" w:rsidRDefault="001D4D70" w:rsidP="001D4D70">
            <w:pPr>
              <w:spacing w:line="276" w:lineRule="auto"/>
              <w:jc w:val="both"/>
              <w:rPr>
                <w:rFonts w:ascii="Arial" w:hAnsi="Arial" w:cs="Arial"/>
                <w:color w:val="auto"/>
                <w:sz w:val="20"/>
                <w:szCs w:val="20"/>
                <w:lang w:val="es-ES"/>
              </w:rPr>
            </w:pPr>
            <w:r w:rsidRPr="00723437">
              <w:rPr>
                <w:rFonts w:ascii="Arial" w:hAnsi="Arial" w:cs="Arial"/>
                <w:color w:val="auto"/>
                <w:sz w:val="20"/>
                <w:szCs w:val="20"/>
                <w:lang w:val="es-ES"/>
              </w:rPr>
              <w:t>Espacios para bicicletas</w:t>
            </w:r>
          </w:p>
        </w:tc>
      </w:tr>
      <w:tr w:rsidR="001D4D70" w:rsidRPr="00723437" w:rsidTr="001D4D70">
        <w:trPr>
          <w:cnfStyle w:val="000000100000"/>
        </w:trPr>
        <w:tc>
          <w:tcPr>
            <w:cnfStyle w:val="000010000000"/>
            <w:tcW w:w="9054" w:type="dxa"/>
            <w:gridSpan w:val="3"/>
          </w:tcPr>
          <w:p w:rsidR="001D4D70" w:rsidRPr="00723437" w:rsidRDefault="001D4D70" w:rsidP="001D4D70">
            <w:pPr>
              <w:spacing w:line="276" w:lineRule="auto"/>
              <w:jc w:val="both"/>
              <w:rPr>
                <w:rFonts w:ascii="Arial" w:hAnsi="Arial" w:cs="Arial"/>
                <w:b/>
                <w:sz w:val="20"/>
                <w:szCs w:val="20"/>
                <w:lang w:val="es-ES"/>
              </w:rPr>
            </w:pPr>
            <w:r w:rsidRPr="00723437">
              <w:rPr>
                <w:rFonts w:ascii="Arial" w:hAnsi="Arial" w:cs="Arial"/>
                <w:b/>
                <w:sz w:val="20"/>
                <w:szCs w:val="20"/>
                <w:lang w:val="es-ES"/>
              </w:rPr>
              <w:t>I. Hospitales y clínicas</w:t>
            </w:r>
          </w:p>
        </w:tc>
      </w:tr>
      <w:tr w:rsidR="001D4D70" w:rsidRPr="00723437" w:rsidTr="001D4D70">
        <w:tc>
          <w:tcPr>
            <w:cnfStyle w:val="000010000000"/>
            <w:tcW w:w="3510" w:type="dxa"/>
          </w:tcPr>
          <w:p w:rsidR="001D4D70" w:rsidRPr="00723437" w:rsidRDefault="001D4D70" w:rsidP="001D4D70">
            <w:pPr>
              <w:spacing w:line="276" w:lineRule="auto"/>
              <w:rPr>
                <w:rFonts w:ascii="Arial" w:hAnsi="Arial" w:cs="Arial"/>
                <w:sz w:val="20"/>
                <w:szCs w:val="20"/>
                <w:lang w:val="es-ES"/>
              </w:rPr>
            </w:pPr>
            <w:r w:rsidRPr="00723437">
              <w:rPr>
                <w:rFonts w:ascii="Arial" w:hAnsi="Arial" w:cs="Arial"/>
                <w:b/>
                <w:sz w:val="20"/>
                <w:szCs w:val="20"/>
                <w:lang w:val="es-ES"/>
              </w:rPr>
              <w:t>a)</w:t>
            </w:r>
            <w:r w:rsidRPr="00723437">
              <w:rPr>
                <w:rFonts w:ascii="Arial" w:hAnsi="Arial" w:cs="Arial"/>
                <w:sz w:val="20"/>
                <w:szCs w:val="20"/>
                <w:lang w:val="es-ES"/>
              </w:rPr>
              <w:t xml:space="preserve"> Encamados generales</w:t>
            </w:r>
          </w:p>
        </w:tc>
        <w:tc>
          <w:tcPr>
            <w:tcW w:w="3969" w:type="dxa"/>
          </w:tcPr>
          <w:p w:rsidR="001D4D70" w:rsidRPr="00723437" w:rsidRDefault="001D4D70" w:rsidP="001D4D70">
            <w:pPr>
              <w:spacing w:line="276" w:lineRule="auto"/>
              <w:jc w:val="both"/>
              <w:cnfStyle w:val="000000000000"/>
              <w:rPr>
                <w:rFonts w:ascii="Arial" w:hAnsi="Arial" w:cs="Arial"/>
                <w:sz w:val="20"/>
                <w:szCs w:val="20"/>
                <w:lang w:val="es-ES"/>
              </w:rPr>
            </w:pPr>
            <w:r w:rsidRPr="00723437">
              <w:rPr>
                <w:rFonts w:ascii="Arial" w:hAnsi="Arial" w:cs="Arial"/>
                <w:sz w:val="20"/>
                <w:szCs w:val="20"/>
                <w:lang w:val="es-ES"/>
              </w:rPr>
              <w:t>1 espacio / 4 camas</w:t>
            </w:r>
          </w:p>
        </w:tc>
        <w:tc>
          <w:tcPr>
            <w:cnfStyle w:val="000010000000"/>
            <w:tcW w:w="1575" w:type="dxa"/>
          </w:tcPr>
          <w:p w:rsidR="001D4D70" w:rsidRPr="00723437" w:rsidRDefault="001D4D70" w:rsidP="001D4D70">
            <w:pPr>
              <w:spacing w:line="276" w:lineRule="auto"/>
              <w:jc w:val="center"/>
              <w:rPr>
                <w:rFonts w:ascii="Arial" w:hAnsi="Arial" w:cs="Arial"/>
                <w:sz w:val="20"/>
                <w:szCs w:val="20"/>
                <w:lang w:val="es-ES"/>
              </w:rPr>
            </w:pPr>
            <w:r w:rsidRPr="00723437">
              <w:rPr>
                <w:rFonts w:ascii="Arial" w:hAnsi="Arial" w:cs="Arial"/>
                <w:sz w:val="20"/>
                <w:szCs w:val="20"/>
                <w:lang w:val="es-ES"/>
              </w:rPr>
              <w:t>2 / 4 camas</w:t>
            </w:r>
          </w:p>
        </w:tc>
      </w:tr>
      <w:tr w:rsidR="001D4D70" w:rsidRPr="00723437" w:rsidTr="001D4D70">
        <w:trPr>
          <w:cnfStyle w:val="000000100000"/>
        </w:trPr>
        <w:tc>
          <w:tcPr>
            <w:cnfStyle w:val="000010000000"/>
            <w:tcW w:w="3510" w:type="dxa"/>
          </w:tcPr>
          <w:p w:rsidR="001D4D70" w:rsidRPr="00723437" w:rsidRDefault="001D4D70" w:rsidP="001D4D70">
            <w:pPr>
              <w:spacing w:line="276" w:lineRule="auto"/>
              <w:jc w:val="both"/>
              <w:rPr>
                <w:rFonts w:ascii="Arial" w:hAnsi="Arial" w:cs="Arial"/>
                <w:sz w:val="20"/>
                <w:szCs w:val="20"/>
                <w:lang w:val="es-ES"/>
              </w:rPr>
            </w:pPr>
            <w:r w:rsidRPr="00723437">
              <w:rPr>
                <w:rFonts w:ascii="Arial" w:hAnsi="Arial" w:cs="Arial"/>
                <w:b/>
                <w:sz w:val="20"/>
                <w:szCs w:val="20"/>
                <w:lang w:val="es-ES"/>
              </w:rPr>
              <w:t>b)</w:t>
            </w:r>
            <w:r w:rsidRPr="00723437">
              <w:rPr>
                <w:rFonts w:ascii="Arial" w:hAnsi="Arial" w:cs="Arial"/>
                <w:sz w:val="20"/>
                <w:szCs w:val="20"/>
                <w:lang w:val="es-ES"/>
              </w:rPr>
              <w:t xml:space="preserve"> Cuartos de distinción</w:t>
            </w:r>
          </w:p>
        </w:tc>
        <w:tc>
          <w:tcPr>
            <w:tcW w:w="3969" w:type="dxa"/>
          </w:tcPr>
          <w:p w:rsidR="001D4D70" w:rsidRPr="00723437" w:rsidRDefault="001D4D70" w:rsidP="001D4D70">
            <w:pPr>
              <w:spacing w:line="276" w:lineRule="auto"/>
              <w:jc w:val="both"/>
              <w:cnfStyle w:val="000000100000"/>
              <w:rPr>
                <w:rFonts w:ascii="Arial" w:hAnsi="Arial" w:cs="Arial"/>
                <w:sz w:val="20"/>
                <w:szCs w:val="20"/>
                <w:lang w:val="es-ES"/>
              </w:rPr>
            </w:pPr>
            <w:r w:rsidRPr="00723437">
              <w:rPr>
                <w:rFonts w:ascii="Arial" w:hAnsi="Arial" w:cs="Arial"/>
                <w:sz w:val="20"/>
                <w:szCs w:val="20"/>
                <w:lang w:val="es-ES"/>
              </w:rPr>
              <w:t>0.5 espacio / cuarto</w:t>
            </w:r>
          </w:p>
        </w:tc>
        <w:tc>
          <w:tcPr>
            <w:cnfStyle w:val="000010000000"/>
            <w:tcW w:w="1575" w:type="dxa"/>
          </w:tcPr>
          <w:p w:rsidR="001D4D70" w:rsidRPr="00723437" w:rsidRDefault="001D4D70" w:rsidP="001D4D70">
            <w:pPr>
              <w:spacing w:line="276" w:lineRule="auto"/>
              <w:jc w:val="center"/>
              <w:rPr>
                <w:rFonts w:ascii="Arial" w:hAnsi="Arial" w:cs="Arial"/>
                <w:sz w:val="20"/>
                <w:szCs w:val="20"/>
                <w:lang w:val="es-ES"/>
              </w:rPr>
            </w:pPr>
            <w:r w:rsidRPr="00723437">
              <w:rPr>
                <w:rFonts w:ascii="Arial" w:hAnsi="Arial" w:cs="Arial"/>
                <w:sz w:val="20"/>
                <w:szCs w:val="20"/>
                <w:lang w:val="es-ES"/>
              </w:rPr>
              <w:t>1 / cuarto</w:t>
            </w:r>
          </w:p>
        </w:tc>
      </w:tr>
      <w:tr w:rsidR="001D4D70" w:rsidRPr="00723437" w:rsidTr="001D4D70">
        <w:tc>
          <w:tcPr>
            <w:cnfStyle w:val="000010000000"/>
            <w:tcW w:w="3510" w:type="dxa"/>
          </w:tcPr>
          <w:p w:rsidR="001D4D70" w:rsidRPr="00723437" w:rsidRDefault="001D4D70" w:rsidP="001D4D70">
            <w:pPr>
              <w:spacing w:line="276" w:lineRule="auto"/>
              <w:jc w:val="both"/>
              <w:rPr>
                <w:rFonts w:ascii="Arial" w:hAnsi="Arial" w:cs="Arial"/>
                <w:sz w:val="20"/>
                <w:szCs w:val="20"/>
                <w:lang w:val="es-ES"/>
              </w:rPr>
            </w:pPr>
            <w:r w:rsidRPr="00723437">
              <w:rPr>
                <w:rFonts w:ascii="Arial" w:hAnsi="Arial" w:cs="Arial"/>
                <w:b/>
                <w:sz w:val="20"/>
                <w:szCs w:val="20"/>
                <w:lang w:val="es-ES"/>
              </w:rPr>
              <w:t>c)</w:t>
            </w:r>
            <w:r w:rsidRPr="00723437">
              <w:rPr>
                <w:rFonts w:ascii="Arial" w:hAnsi="Arial" w:cs="Arial"/>
                <w:sz w:val="20"/>
                <w:szCs w:val="20"/>
                <w:lang w:val="es-ES"/>
              </w:rPr>
              <w:t xml:space="preserve"> Área administrativa</w:t>
            </w:r>
          </w:p>
        </w:tc>
        <w:tc>
          <w:tcPr>
            <w:tcW w:w="3969" w:type="dxa"/>
          </w:tcPr>
          <w:p w:rsidR="001D4D70" w:rsidRPr="00723437" w:rsidRDefault="001D4D70" w:rsidP="001D4D70">
            <w:pPr>
              <w:spacing w:line="276" w:lineRule="auto"/>
              <w:jc w:val="both"/>
              <w:cnfStyle w:val="000000000000"/>
              <w:rPr>
                <w:rFonts w:ascii="Arial" w:hAnsi="Arial" w:cs="Arial"/>
                <w:sz w:val="20"/>
                <w:szCs w:val="20"/>
                <w:lang w:val="es-ES"/>
              </w:rPr>
            </w:pPr>
            <w:r w:rsidRPr="00723437">
              <w:rPr>
                <w:rFonts w:ascii="Arial" w:hAnsi="Arial" w:cs="Arial"/>
                <w:sz w:val="20"/>
                <w:szCs w:val="20"/>
                <w:lang w:val="es-ES"/>
              </w:rPr>
              <w:t>1 espacio / 60 m</w:t>
            </w:r>
            <w:r w:rsidRPr="00723437">
              <w:rPr>
                <w:rFonts w:ascii="Arial" w:hAnsi="Arial" w:cs="Arial"/>
                <w:sz w:val="20"/>
                <w:szCs w:val="20"/>
                <w:vertAlign w:val="superscript"/>
                <w:lang w:val="es-ES"/>
              </w:rPr>
              <w:t>2</w:t>
            </w:r>
            <w:r w:rsidRPr="00723437">
              <w:rPr>
                <w:rFonts w:ascii="Arial" w:hAnsi="Arial" w:cs="Arial"/>
                <w:sz w:val="20"/>
                <w:szCs w:val="20"/>
                <w:lang w:val="es-ES"/>
              </w:rPr>
              <w:t xml:space="preserve"> construidos</w:t>
            </w:r>
          </w:p>
        </w:tc>
        <w:tc>
          <w:tcPr>
            <w:cnfStyle w:val="000010000000"/>
            <w:tcW w:w="1575" w:type="dxa"/>
          </w:tcPr>
          <w:p w:rsidR="001D4D70" w:rsidRPr="00723437" w:rsidRDefault="001D4D70" w:rsidP="001D4D70">
            <w:pPr>
              <w:spacing w:line="276" w:lineRule="auto"/>
              <w:jc w:val="center"/>
              <w:rPr>
                <w:rFonts w:ascii="Arial" w:hAnsi="Arial" w:cs="Arial"/>
                <w:sz w:val="20"/>
                <w:szCs w:val="20"/>
                <w:lang w:val="es-ES"/>
              </w:rPr>
            </w:pPr>
            <w:r w:rsidRPr="00723437">
              <w:rPr>
                <w:rFonts w:ascii="Arial" w:hAnsi="Arial" w:cs="Arial"/>
                <w:sz w:val="20"/>
                <w:szCs w:val="20"/>
                <w:lang w:val="es-ES"/>
              </w:rPr>
              <w:t>1 / 60 m</w:t>
            </w:r>
            <w:r w:rsidRPr="00723437">
              <w:rPr>
                <w:rFonts w:ascii="Arial" w:hAnsi="Arial" w:cs="Arial"/>
                <w:sz w:val="20"/>
                <w:szCs w:val="20"/>
                <w:vertAlign w:val="superscript"/>
                <w:lang w:val="es-ES"/>
              </w:rPr>
              <w:t>2</w:t>
            </w:r>
          </w:p>
        </w:tc>
      </w:tr>
      <w:tr w:rsidR="001D4D70" w:rsidRPr="00723437" w:rsidTr="001D4D70">
        <w:trPr>
          <w:cnfStyle w:val="000000100000"/>
        </w:trPr>
        <w:tc>
          <w:tcPr>
            <w:cnfStyle w:val="000010000000"/>
            <w:tcW w:w="3510" w:type="dxa"/>
          </w:tcPr>
          <w:p w:rsidR="001D4D70" w:rsidRPr="00723437" w:rsidRDefault="001D4D70" w:rsidP="001D4D70">
            <w:pPr>
              <w:spacing w:line="276" w:lineRule="auto"/>
              <w:rPr>
                <w:rFonts w:ascii="Arial" w:hAnsi="Arial" w:cs="Arial"/>
                <w:sz w:val="20"/>
                <w:szCs w:val="20"/>
                <w:lang w:val="es-ES"/>
              </w:rPr>
            </w:pPr>
            <w:r w:rsidRPr="00723437">
              <w:rPr>
                <w:rFonts w:ascii="Arial" w:hAnsi="Arial" w:cs="Arial"/>
                <w:b/>
                <w:sz w:val="20"/>
                <w:szCs w:val="20"/>
                <w:lang w:val="es-ES"/>
              </w:rPr>
              <w:t>d)</w:t>
            </w:r>
            <w:r w:rsidRPr="00723437">
              <w:rPr>
                <w:rFonts w:ascii="Arial" w:hAnsi="Arial" w:cs="Arial"/>
                <w:sz w:val="20"/>
                <w:szCs w:val="20"/>
                <w:lang w:val="es-ES"/>
              </w:rPr>
              <w:t xml:space="preserve"> Proveedores y servicios</w:t>
            </w:r>
          </w:p>
        </w:tc>
        <w:tc>
          <w:tcPr>
            <w:tcW w:w="3969" w:type="dxa"/>
          </w:tcPr>
          <w:p w:rsidR="001D4D70" w:rsidRPr="00723437" w:rsidRDefault="001D4D70" w:rsidP="001D4D70">
            <w:pPr>
              <w:spacing w:line="276" w:lineRule="auto"/>
              <w:jc w:val="both"/>
              <w:cnfStyle w:val="000000100000"/>
              <w:rPr>
                <w:rFonts w:ascii="Arial" w:hAnsi="Arial" w:cs="Arial"/>
                <w:sz w:val="20"/>
                <w:szCs w:val="20"/>
                <w:lang w:val="es-ES"/>
              </w:rPr>
            </w:pPr>
            <w:r w:rsidRPr="00723437">
              <w:rPr>
                <w:rFonts w:ascii="Arial" w:hAnsi="Arial" w:cs="Arial"/>
                <w:sz w:val="20"/>
                <w:szCs w:val="20"/>
                <w:lang w:val="es-ES"/>
              </w:rPr>
              <w:t xml:space="preserve">1 espacio (3.50 m x 10.0 m) / las primeras 10 camas y uno adicional / 30 camas </w:t>
            </w:r>
            <w:r w:rsidRPr="00723437">
              <w:rPr>
                <w:rFonts w:ascii="Arial" w:hAnsi="Arial" w:cs="Arial"/>
                <w:sz w:val="20"/>
                <w:szCs w:val="20"/>
                <w:lang w:val="es-ES"/>
              </w:rPr>
              <w:lastRenderedPageBreak/>
              <w:t>siguientes</w:t>
            </w:r>
          </w:p>
        </w:tc>
        <w:tc>
          <w:tcPr>
            <w:cnfStyle w:val="000010000000"/>
            <w:tcW w:w="1575" w:type="dxa"/>
          </w:tcPr>
          <w:p w:rsidR="001D4D70" w:rsidRPr="00723437" w:rsidRDefault="001D4D70" w:rsidP="001D4D70">
            <w:pPr>
              <w:spacing w:line="276" w:lineRule="auto"/>
              <w:jc w:val="center"/>
              <w:rPr>
                <w:rFonts w:ascii="Arial" w:hAnsi="Arial" w:cs="Arial"/>
                <w:sz w:val="20"/>
                <w:szCs w:val="20"/>
                <w:lang w:val="es-ES"/>
              </w:rPr>
            </w:pPr>
            <w:r w:rsidRPr="00723437">
              <w:rPr>
                <w:rFonts w:ascii="Arial" w:hAnsi="Arial" w:cs="Arial"/>
                <w:sz w:val="20"/>
                <w:szCs w:val="20"/>
                <w:lang w:val="es-ES"/>
              </w:rPr>
              <w:lastRenderedPageBreak/>
              <w:t>0</w:t>
            </w:r>
          </w:p>
        </w:tc>
      </w:tr>
      <w:tr w:rsidR="001D4D70" w:rsidRPr="00723437" w:rsidTr="001D4D70">
        <w:tc>
          <w:tcPr>
            <w:cnfStyle w:val="000010000000"/>
            <w:tcW w:w="3510" w:type="dxa"/>
          </w:tcPr>
          <w:p w:rsidR="001D4D70" w:rsidRPr="00723437" w:rsidRDefault="001D4D70" w:rsidP="001D4D70">
            <w:pPr>
              <w:spacing w:line="276" w:lineRule="auto"/>
              <w:rPr>
                <w:rFonts w:ascii="Arial" w:hAnsi="Arial" w:cs="Arial"/>
                <w:sz w:val="20"/>
                <w:szCs w:val="20"/>
                <w:lang w:val="es-ES"/>
              </w:rPr>
            </w:pPr>
            <w:r w:rsidRPr="00723437">
              <w:rPr>
                <w:rFonts w:ascii="Arial" w:hAnsi="Arial" w:cs="Arial"/>
                <w:b/>
                <w:sz w:val="20"/>
                <w:szCs w:val="20"/>
                <w:lang w:val="es-ES"/>
              </w:rPr>
              <w:lastRenderedPageBreak/>
              <w:t>e)</w:t>
            </w:r>
            <w:r w:rsidRPr="00723437">
              <w:rPr>
                <w:rFonts w:ascii="Arial" w:hAnsi="Arial" w:cs="Arial"/>
                <w:sz w:val="20"/>
                <w:szCs w:val="20"/>
                <w:lang w:val="es-ES"/>
              </w:rPr>
              <w:t xml:space="preserve"> Personas con discapacidad</w:t>
            </w:r>
          </w:p>
        </w:tc>
        <w:tc>
          <w:tcPr>
            <w:tcW w:w="3969" w:type="dxa"/>
          </w:tcPr>
          <w:p w:rsidR="001D4D70" w:rsidRPr="00723437" w:rsidRDefault="001D4D70" w:rsidP="001D4D70">
            <w:pPr>
              <w:spacing w:line="276" w:lineRule="auto"/>
              <w:jc w:val="both"/>
              <w:cnfStyle w:val="000000000000"/>
              <w:rPr>
                <w:rFonts w:ascii="Arial" w:hAnsi="Arial" w:cs="Arial"/>
                <w:sz w:val="20"/>
                <w:szCs w:val="20"/>
                <w:lang w:val="es-ES"/>
              </w:rPr>
            </w:pPr>
            <w:r w:rsidRPr="00723437">
              <w:rPr>
                <w:rFonts w:ascii="Arial" w:hAnsi="Arial" w:cs="Arial"/>
                <w:sz w:val="20"/>
                <w:szCs w:val="20"/>
                <w:lang w:val="es-ES"/>
              </w:rPr>
              <w:t>Por lo menos 5% del total de los espacios de estacionamiento. Las medidas mínimas serán 3.6 m x 6.2 m de longitud</w:t>
            </w:r>
          </w:p>
        </w:tc>
        <w:tc>
          <w:tcPr>
            <w:cnfStyle w:val="000010000000"/>
            <w:tcW w:w="1575" w:type="dxa"/>
          </w:tcPr>
          <w:p w:rsidR="001D4D70" w:rsidRPr="00723437" w:rsidRDefault="001D4D70" w:rsidP="001D4D70">
            <w:pPr>
              <w:spacing w:line="276" w:lineRule="auto"/>
              <w:jc w:val="center"/>
              <w:rPr>
                <w:rFonts w:ascii="Arial" w:hAnsi="Arial" w:cs="Arial"/>
                <w:sz w:val="20"/>
                <w:szCs w:val="20"/>
                <w:lang w:val="es-ES"/>
              </w:rPr>
            </w:pPr>
            <w:r w:rsidRPr="00723437">
              <w:rPr>
                <w:rFonts w:ascii="Arial" w:hAnsi="Arial" w:cs="Arial"/>
                <w:sz w:val="20"/>
                <w:szCs w:val="20"/>
                <w:lang w:val="es-ES"/>
              </w:rPr>
              <w:t>0</w:t>
            </w:r>
          </w:p>
        </w:tc>
      </w:tr>
      <w:tr w:rsidR="001D4D70" w:rsidRPr="00723437" w:rsidTr="001D4D70">
        <w:trPr>
          <w:cnfStyle w:val="000000100000"/>
        </w:trPr>
        <w:tc>
          <w:tcPr>
            <w:cnfStyle w:val="000010000000"/>
            <w:tcW w:w="9054" w:type="dxa"/>
            <w:gridSpan w:val="3"/>
          </w:tcPr>
          <w:p w:rsidR="001D4D70" w:rsidRPr="00723437" w:rsidRDefault="001D4D70" w:rsidP="001D4D70">
            <w:pPr>
              <w:spacing w:line="276" w:lineRule="auto"/>
              <w:jc w:val="both"/>
              <w:rPr>
                <w:rFonts w:ascii="Arial" w:hAnsi="Arial" w:cs="Arial"/>
                <w:b/>
                <w:sz w:val="20"/>
                <w:szCs w:val="20"/>
                <w:lang w:val="es-ES"/>
              </w:rPr>
            </w:pPr>
            <w:r w:rsidRPr="00723437">
              <w:rPr>
                <w:rFonts w:ascii="Arial" w:hAnsi="Arial" w:cs="Arial"/>
                <w:b/>
                <w:sz w:val="20"/>
                <w:szCs w:val="20"/>
                <w:lang w:val="es-ES"/>
              </w:rPr>
              <w:t>II. Restaurantes</w:t>
            </w:r>
          </w:p>
        </w:tc>
      </w:tr>
      <w:tr w:rsidR="001D4D70" w:rsidRPr="00723437" w:rsidTr="001D4D70">
        <w:tc>
          <w:tcPr>
            <w:cnfStyle w:val="000010000000"/>
            <w:tcW w:w="3510" w:type="dxa"/>
          </w:tcPr>
          <w:p w:rsidR="001D4D70" w:rsidRPr="00723437" w:rsidRDefault="001D4D70" w:rsidP="001D4D70">
            <w:pPr>
              <w:spacing w:line="276" w:lineRule="auto"/>
              <w:jc w:val="both"/>
              <w:rPr>
                <w:rFonts w:ascii="Arial" w:hAnsi="Arial" w:cs="Arial"/>
                <w:sz w:val="20"/>
                <w:szCs w:val="20"/>
                <w:lang w:val="es-ES"/>
              </w:rPr>
            </w:pPr>
            <w:r w:rsidRPr="00723437">
              <w:rPr>
                <w:rFonts w:ascii="Arial" w:hAnsi="Arial" w:cs="Arial"/>
                <w:b/>
                <w:sz w:val="20"/>
                <w:szCs w:val="20"/>
                <w:lang w:val="es-ES"/>
              </w:rPr>
              <w:t>a)</w:t>
            </w:r>
            <w:r w:rsidRPr="00723437">
              <w:rPr>
                <w:rFonts w:ascii="Arial" w:hAnsi="Arial" w:cs="Arial"/>
                <w:sz w:val="20"/>
                <w:szCs w:val="20"/>
                <w:lang w:val="es-ES"/>
              </w:rPr>
              <w:t xml:space="preserve"> Sin venta de bebidas alcohólicas, cafeterías y salones de fiesta con cupo superior a 40 personas</w:t>
            </w:r>
          </w:p>
        </w:tc>
        <w:tc>
          <w:tcPr>
            <w:tcW w:w="3969" w:type="dxa"/>
          </w:tcPr>
          <w:p w:rsidR="001D4D70" w:rsidRPr="00723437" w:rsidRDefault="001D4D70" w:rsidP="001D4D70">
            <w:pPr>
              <w:spacing w:line="276" w:lineRule="auto"/>
              <w:jc w:val="both"/>
              <w:cnfStyle w:val="000000000000"/>
              <w:rPr>
                <w:rFonts w:ascii="Arial" w:hAnsi="Arial" w:cs="Arial"/>
                <w:sz w:val="20"/>
                <w:szCs w:val="20"/>
                <w:lang w:val="es-ES"/>
              </w:rPr>
            </w:pPr>
            <w:r w:rsidRPr="00723437">
              <w:rPr>
                <w:rFonts w:ascii="Arial" w:hAnsi="Arial" w:cs="Arial"/>
                <w:sz w:val="20"/>
                <w:szCs w:val="20"/>
                <w:lang w:val="es-ES"/>
              </w:rPr>
              <w:t>1 espacio /6 personas</w:t>
            </w:r>
          </w:p>
        </w:tc>
        <w:tc>
          <w:tcPr>
            <w:cnfStyle w:val="000010000000"/>
            <w:tcW w:w="1575" w:type="dxa"/>
          </w:tcPr>
          <w:p w:rsidR="001D4D70" w:rsidRPr="00723437" w:rsidRDefault="001D4D70" w:rsidP="001D4D70">
            <w:pPr>
              <w:spacing w:line="276" w:lineRule="auto"/>
              <w:jc w:val="center"/>
              <w:rPr>
                <w:rFonts w:ascii="Arial" w:hAnsi="Arial" w:cs="Arial"/>
                <w:sz w:val="20"/>
                <w:szCs w:val="20"/>
                <w:lang w:val="es-ES"/>
              </w:rPr>
            </w:pPr>
            <w:r w:rsidRPr="00723437">
              <w:rPr>
                <w:rFonts w:ascii="Arial" w:hAnsi="Arial" w:cs="Arial"/>
                <w:sz w:val="20"/>
                <w:szCs w:val="20"/>
                <w:lang w:val="es-ES"/>
              </w:rPr>
              <w:t>0.5 / 6 personas</w:t>
            </w:r>
          </w:p>
        </w:tc>
      </w:tr>
      <w:tr w:rsidR="001D4D70" w:rsidRPr="00723437" w:rsidTr="001D4D70">
        <w:trPr>
          <w:cnfStyle w:val="000000100000"/>
        </w:trPr>
        <w:tc>
          <w:tcPr>
            <w:cnfStyle w:val="000010000000"/>
            <w:tcW w:w="3510" w:type="dxa"/>
          </w:tcPr>
          <w:p w:rsidR="001D4D70" w:rsidRPr="00723437" w:rsidRDefault="001D4D70" w:rsidP="001D4D70">
            <w:pPr>
              <w:spacing w:line="276" w:lineRule="auto"/>
              <w:jc w:val="both"/>
              <w:rPr>
                <w:rFonts w:ascii="Arial" w:hAnsi="Arial" w:cs="Arial"/>
                <w:sz w:val="20"/>
                <w:szCs w:val="20"/>
                <w:lang w:val="es-ES"/>
              </w:rPr>
            </w:pPr>
            <w:r w:rsidRPr="00723437">
              <w:rPr>
                <w:rFonts w:ascii="Arial" w:hAnsi="Arial" w:cs="Arial"/>
                <w:b/>
                <w:sz w:val="20"/>
                <w:szCs w:val="20"/>
                <w:lang w:val="es-ES"/>
              </w:rPr>
              <w:t>b)</w:t>
            </w:r>
            <w:r w:rsidRPr="00723437">
              <w:rPr>
                <w:rFonts w:ascii="Arial" w:hAnsi="Arial" w:cs="Arial"/>
                <w:sz w:val="20"/>
                <w:szCs w:val="20"/>
                <w:lang w:val="es-ES"/>
              </w:rPr>
              <w:t xml:space="preserve"> Cabarets, cantinas, restaurantes con venta de bebidas alcohólicas</w:t>
            </w:r>
          </w:p>
        </w:tc>
        <w:tc>
          <w:tcPr>
            <w:tcW w:w="3969" w:type="dxa"/>
          </w:tcPr>
          <w:p w:rsidR="001D4D70" w:rsidRPr="00723437" w:rsidRDefault="001D4D70" w:rsidP="001D4D70">
            <w:pPr>
              <w:spacing w:line="276" w:lineRule="auto"/>
              <w:jc w:val="both"/>
              <w:cnfStyle w:val="000000100000"/>
              <w:rPr>
                <w:rFonts w:ascii="Arial" w:hAnsi="Arial" w:cs="Arial"/>
                <w:sz w:val="20"/>
                <w:szCs w:val="20"/>
                <w:lang w:val="es-ES"/>
              </w:rPr>
            </w:pPr>
            <w:r w:rsidRPr="00723437">
              <w:rPr>
                <w:rFonts w:ascii="Arial" w:hAnsi="Arial" w:cs="Arial"/>
                <w:sz w:val="20"/>
                <w:szCs w:val="20"/>
                <w:lang w:val="es-ES"/>
              </w:rPr>
              <w:t>1 espacio / 20 m</w:t>
            </w:r>
            <w:r w:rsidRPr="00723437">
              <w:rPr>
                <w:rFonts w:ascii="Arial" w:hAnsi="Arial" w:cs="Arial"/>
                <w:sz w:val="20"/>
                <w:szCs w:val="20"/>
                <w:vertAlign w:val="superscript"/>
                <w:lang w:val="es-ES"/>
              </w:rPr>
              <w:t>2</w:t>
            </w:r>
          </w:p>
        </w:tc>
        <w:tc>
          <w:tcPr>
            <w:cnfStyle w:val="000010000000"/>
            <w:tcW w:w="1575" w:type="dxa"/>
          </w:tcPr>
          <w:p w:rsidR="001D4D70" w:rsidRPr="00723437" w:rsidRDefault="001D4D70" w:rsidP="001D4D70">
            <w:pPr>
              <w:spacing w:line="276" w:lineRule="auto"/>
              <w:jc w:val="center"/>
              <w:rPr>
                <w:rFonts w:ascii="Arial" w:hAnsi="Arial" w:cs="Arial"/>
                <w:sz w:val="20"/>
                <w:szCs w:val="20"/>
                <w:lang w:val="es-ES"/>
              </w:rPr>
            </w:pPr>
            <w:r w:rsidRPr="00723437">
              <w:rPr>
                <w:rFonts w:ascii="Arial" w:hAnsi="Arial" w:cs="Arial"/>
                <w:sz w:val="20"/>
                <w:szCs w:val="20"/>
                <w:lang w:val="es-ES"/>
              </w:rPr>
              <w:t>1 / 40 m</w:t>
            </w:r>
            <w:r w:rsidRPr="00723437">
              <w:rPr>
                <w:rFonts w:ascii="Arial" w:hAnsi="Arial" w:cs="Arial"/>
                <w:sz w:val="20"/>
                <w:szCs w:val="20"/>
                <w:vertAlign w:val="superscript"/>
                <w:lang w:val="es-ES"/>
              </w:rPr>
              <w:t>2</w:t>
            </w:r>
          </w:p>
        </w:tc>
      </w:tr>
      <w:tr w:rsidR="001D4D70" w:rsidRPr="00723437" w:rsidTr="001D4D70">
        <w:tc>
          <w:tcPr>
            <w:cnfStyle w:val="000010000000"/>
            <w:tcW w:w="9054" w:type="dxa"/>
            <w:gridSpan w:val="3"/>
          </w:tcPr>
          <w:p w:rsidR="001D4D70" w:rsidRPr="00723437" w:rsidRDefault="001D4D70" w:rsidP="001D4D70">
            <w:pPr>
              <w:spacing w:line="276" w:lineRule="auto"/>
              <w:jc w:val="both"/>
              <w:rPr>
                <w:rFonts w:ascii="Arial" w:hAnsi="Arial" w:cs="Arial"/>
                <w:b/>
                <w:sz w:val="20"/>
                <w:szCs w:val="20"/>
                <w:lang w:val="es-ES"/>
              </w:rPr>
            </w:pPr>
            <w:r w:rsidRPr="00723437">
              <w:rPr>
                <w:rFonts w:ascii="Arial" w:hAnsi="Arial" w:cs="Arial"/>
                <w:b/>
                <w:sz w:val="20"/>
                <w:szCs w:val="20"/>
                <w:lang w:val="es-ES"/>
              </w:rPr>
              <w:t>III. Culturales</w:t>
            </w:r>
          </w:p>
        </w:tc>
      </w:tr>
      <w:tr w:rsidR="001D4D70" w:rsidRPr="00723437" w:rsidTr="001D4D70">
        <w:trPr>
          <w:cnfStyle w:val="000000100000"/>
        </w:trPr>
        <w:tc>
          <w:tcPr>
            <w:cnfStyle w:val="000010000000"/>
            <w:tcW w:w="3510" w:type="dxa"/>
          </w:tcPr>
          <w:p w:rsidR="001D4D70" w:rsidRPr="00723437" w:rsidRDefault="001D4D70" w:rsidP="001D4D70">
            <w:pPr>
              <w:spacing w:line="276" w:lineRule="auto"/>
              <w:jc w:val="both"/>
              <w:rPr>
                <w:rFonts w:ascii="Arial" w:hAnsi="Arial" w:cs="Arial"/>
                <w:sz w:val="20"/>
                <w:szCs w:val="20"/>
                <w:lang w:val="es-ES"/>
              </w:rPr>
            </w:pPr>
            <w:r w:rsidRPr="00723437">
              <w:rPr>
                <w:rFonts w:ascii="Arial" w:hAnsi="Arial" w:cs="Arial"/>
                <w:b/>
                <w:sz w:val="20"/>
                <w:szCs w:val="20"/>
                <w:lang w:val="es-ES"/>
              </w:rPr>
              <w:t>a)</w:t>
            </w:r>
            <w:r w:rsidRPr="00723437">
              <w:rPr>
                <w:rFonts w:ascii="Arial" w:hAnsi="Arial" w:cs="Arial"/>
                <w:sz w:val="20"/>
                <w:szCs w:val="20"/>
                <w:lang w:val="es-ES"/>
              </w:rPr>
              <w:t xml:space="preserve"> Museos, bibliotecas, hemerotecas y galerías de arte</w:t>
            </w:r>
          </w:p>
        </w:tc>
        <w:tc>
          <w:tcPr>
            <w:tcW w:w="3969" w:type="dxa"/>
          </w:tcPr>
          <w:p w:rsidR="001D4D70" w:rsidRPr="00723437" w:rsidRDefault="001D4D70" w:rsidP="001D4D70">
            <w:pPr>
              <w:spacing w:line="276" w:lineRule="auto"/>
              <w:jc w:val="both"/>
              <w:cnfStyle w:val="000000100000"/>
              <w:rPr>
                <w:rFonts w:ascii="Arial" w:hAnsi="Arial" w:cs="Arial"/>
                <w:sz w:val="20"/>
                <w:szCs w:val="20"/>
                <w:lang w:val="es-ES"/>
              </w:rPr>
            </w:pPr>
            <w:r w:rsidRPr="00723437">
              <w:rPr>
                <w:rFonts w:ascii="Arial" w:hAnsi="Arial" w:cs="Arial"/>
                <w:sz w:val="20"/>
                <w:szCs w:val="20"/>
                <w:lang w:val="es-ES"/>
              </w:rPr>
              <w:t>1 espacio / 50 m</w:t>
            </w:r>
            <w:r w:rsidRPr="00723437">
              <w:rPr>
                <w:rFonts w:ascii="Arial" w:hAnsi="Arial" w:cs="Arial"/>
                <w:sz w:val="20"/>
                <w:szCs w:val="20"/>
                <w:vertAlign w:val="superscript"/>
                <w:lang w:val="es-ES"/>
              </w:rPr>
              <w:t>2</w:t>
            </w:r>
          </w:p>
        </w:tc>
        <w:tc>
          <w:tcPr>
            <w:cnfStyle w:val="000010000000"/>
            <w:tcW w:w="1575" w:type="dxa"/>
          </w:tcPr>
          <w:p w:rsidR="001D4D70" w:rsidRPr="00723437" w:rsidRDefault="001D4D70" w:rsidP="001D4D70">
            <w:pPr>
              <w:spacing w:line="276" w:lineRule="auto"/>
              <w:jc w:val="center"/>
              <w:rPr>
                <w:rFonts w:ascii="Arial" w:hAnsi="Arial" w:cs="Arial"/>
                <w:sz w:val="20"/>
                <w:szCs w:val="20"/>
                <w:lang w:val="es-ES"/>
              </w:rPr>
            </w:pPr>
            <w:r w:rsidRPr="00723437">
              <w:rPr>
                <w:rFonts w:ascii="Arial" w:hAnsi="Arial" w:cs="Arial"/>
                <w:sz w:val="20"/>
                <w:szCs w:val="20"/>
                <w:lang w:val="es-ES"/>
              </w:rPr>
              <w:t>2 / 50 m</w:t>
            </w:r>
            <w:r w:rsidRPr="00723437">
              <w:rPr>
                <w:rFonts w:ascii="Arial" w:hAnsi="Arial" w:cs="Arial"/>
                <w:sz w:val="20"/>
                <w:szCs w:val="20"/>
                <w:vertAlign w:val="superscript"/>
                <w:lang w:val="es-ES"/>
              </w:rPr>
              <w:t>2</w:t>
            </w:r>
          </w:p>
        </w:tc>
      </w:tr>
      <w:tr w:rsidR="001D4D70" w:rsidRPr="00723437" w:rsidTr="001D4D70">
        <w:tc>
          <w:tcPr>
            <w:cnfStyle w:val="000010000000"/>
            <w:tcW w:w="9054" w:type="dxa"/>
            <w:gridSpan w:val="3"/>
          </w:tcPr>
          <w:p w:rsidR="001D4D70" w:rsidRPr="00723437" w:rsidRDefault="001D4D70" w:rsidP="001D4D70">
            <w:pPr>
              <w:spacing w:line="276" w:lineRule="auto"/>
              <w:jc w:val="both"/>
              <w:rPr>
                <w:rFonts w:ascii="Arial" w:hAnsi="Arial" w:cs="Arial"/>
                <w:b/>
                <w:sz w:val="20"/>
                <w:szCs w:val="20"/>
                <w:lang w:val="es-ES"/>
              </w:rPr>
            </w:pPr>
            <w:r w:rsidRPr="00723437">
              <w:rPr>
                <w:rFonts w:ascii="Arial" w:hAnsi="Arial" w:cs="Arial"/>
                <w:b/>
                <w:sz w:val="20"/>
                <w:szCs w:val="20"/>
                <w:lang w:val="es-ES"/>
              </w:rPr>
              <w:t>IV. Servicios funerarios</w:t>
            </w:r>
          </w:p>
        </w:tc>
      </w:tr>
      <w:tr w:rsidR="001D4D70" w:rsidRPr="00723437" w:rsidTr="001D4D70">
        <w:trPr>
          <w:cnfStyle w:val="000000100000"/>
        </w:trPr>
        <w:tc>
          <w:tcPr>
            <w:cnfStyle w:val="000010000000"/>
            <w:tcW w:w="3510" w:type="dxa"/>
          </w:tcPr>
          <w:p w:rsidR="001D4D70" w:rsidRPr="00723437" w:rsidRDefault="001D4D70" w:rsidP="001D4D70">
            <w:pPr>
              <w:spacing w:line="276" w:lineRule="auto"/>
              <w:jc w:val="both"/>
              <w:rPr>
                <w:rFonts w:ascii="Arial" w:hAnsi="Arial" w:cs="Arial"/>
                <w:sz w:val="20"/>
                <w:szCs w:val="20"/>
                <w:lang w:val="es-ES"/>
              </w:rPr>
            </w:pPr>
            <w:r w:rsidRPr="00723437">
              <w:rPr>
                <w:rFonts w:ascii="Arial" w:hAnsi="Arial" w:cs="Arial"/>
                <w:b/>
                <w:sz w:val="20"/>
                <w:szCs w:val="20"/>
                <w:lang w:val="es-ES"/>
              </w:rPr>
              <w:t>a)</w:t>
            </w:r>
            <w:r w:rsidRPr="00723437">
              <w:rPr>
                <w:rFonts w:ascii="Arial" w:hAnsi="Arial" w:cs="Arial"/>
                <w:sz w:val="20"/>
                <w:szCs w:val="20"/>
                <w:lang w:val="es-ES"/>
              </w:rPr>
              <w:t xml:space="preserve"> Velatorios, agencias de inhumaciones y capillas</w:t>
            </w:r>
          </w:p>
        </w:tc>
        <w:tc>
          <w:tcPr>
            <w:tcW w:w="3969" w:type="dxa"/>
          </w:tcPr>
          <w:p w:rsidR="001D4D70" w:rsidRPr="00723437" w:rsidRDefault="001D4D70" w:rsidP="001D4D70">
            <w:pPr>
              <w:spacing w:line="276" w:lineRule="auto"/>
              <w:jc w:val="both"/>
              <w:cnfStyle w:val="000000100000"/>
              <w:rPr>
                <w:rFonts w:ascii="Arial" w:hAnsi="Arial" w:cs="Arial"/>
                <w:sz w:val="20"/>
                <w:szCs w:val="20"/>
                <w:lang w:val="es-ES"/>
              </w:rPr>
            </w:pPr>
            <w:r w:rsidRPr="00723437">
              <w:rPr>
                <w:rFonts w:ascii="Arial" w:hAnsi="Arial" w:cs="Arial"/>
                <w:sz w:val="20"/>
                <w:szCs w:val="20"/>
                <w:lang w:val="es-ES"/>
              </w:rPr>
              <w:t>0.5 espacio / osario, fosas, capillas o criptas</w:t>
            </w:r>
          </w:p>
        </w:tc>
        <w:tc>
          <w:tcPr>
            <w:cnfStyle w:val="000010000000"/>
            <w:tcW w:w="1575" w:type="dxa"/>
          </w:tcPr>
          <w:p w:rsidR="001D4D70" w:rsidRPr="00723437" w:rsidRDefault="001D4D70" w:rsidP="001D4D70">
            <w:pPr>
              <w:spacing w:line="276" w:lineRule="auto"/>
              <w:jc w:val="center"/>
              <w:rPr>
                <w:rFonts w:ascii="Arial" w:hAnsi="Arial" w:cs="Arial"/>
                <w:sz w:val="20"/>
                <w:szCs w:val="20"/>
                <w:lang w:val="es-ES"/>
              </w:rPr>
            </w:pPr>
            <w:r w:rsidRPr="00723437">
              <w:rPr>
                <w:rFonts w:ascii="Arial" w:hAnsi="Arial" w:cs="Arial"/>
                <w:sz w:val="20"/>
                <w:szCs w:val="20"/>
                <w:lang w:val="es-ES"/>
              </w:rPr>
              <w:t>1 / osario, fosas, capillas o criptas</w:t>
            </w:r>
          </w:p>
        </w:tc>
      </w:tr>
      <w:tr w:rsidR="001D4D70" w:rsidRPr="00723437" w:rsidTr="001D4D70">
        <w:tc>
          <w:tcPr>
            <w:cnfStyle w:val="000010000000"/>
            <w:tcW w:w="3510" w:type="dxa"/>
          </w:tcPr>
          <w:p w:rsidR="001D4D70" w:rsidRPr="00723437" w:rsidRDefault="001D4D70" w:rsidP="001D4D70">
            <w:pPr>
              <w:spacing w:line="276" w:lineRule="auto"/>
              <w:jc w:val="both"/>
              <w:rPr>
                <w:rFonts w:ascii="Arial" w:hAnsi="Arial" w:cs="Arial"/>
                <w:sz w:val="20"/>
                <w:szCs w:val="20"/>
                <w:lang w:val="es-ES"/>
              </w:rPr>
            </w:pPr>
            <w:r w:rsidRPr="00723437">
              <w:rPr>
                <w:rFonts w:ascii="Arial" w:hAnsi="Arial" w:cs="Arial"/>
                <w:b/>
                <w:sz w:val="20"/>
                <w:szCs w:val="20"/>
                <w:lang w:val="es-ES"/>
              </w:rPr>
              <w:t>b)</w:t>
            </w:r>
            <w:r w:rsidRPr="00723437">
              <w:rPr>
                <w:rFonts w:ascii="Arial" w:hAnsi="Arial" w:cs="Arial"/>
                <w:sz w:val="20"/>
                <w:szCs w:val="20"/>
                <w:lang w:val="es-ES"/>
              </w:rPr>
              <w:t xml:space="preserve"> Panteones</w:t>
            </w:r>
          </w:p>
        </w:tc>
        <w:tc>
          <w:tcPr>
            <w:tcW w:w="3969" w:type="dxa"/>
          </w:tcPr>
          <w:p w:rsidR="001D4D70" w:rsidRPr="00723437" w:rsidRDefault="001D4D70" w:rsidP="001D4D70">
            <w:pPr>
              <w:spacing w:line="276" w:lineRule="auto"/>
              <w:jc w:val="both"/>
              <w:cnfStyle w:val="000000000000"/>
              <w:rPr>
                <w:rFonts w:ascii="Arial" w:hAnsi="Arial" w:cs="Arial"/>
                <w:sz w:val="20"/>
                <w:szCs w:val="20"/>
                <w:lang w:val="es-ES"/>
              </w:rPr>
            </w:pPr>
            <w:r w:rsidRPr="00723437">
              <w:rPr>
                <w:rFonts w:ascii="Arial" w:hAnsi="Arial" w:cs="Arial"/>
                <w:sz w:val="20"/>
                <w:szCs w:val="20"/>
                <w:lang w:val="es-ES"/>
              </w:rPr>
              <w:t>1 espacio / 500 m</w:t>
            </w:r>
            <w:r w:rsidRPr="00723437">
              <w:rPr>
                <w:rFonts w:ascii="Arial" w:hAnsi="Arial" w:cs="Arial"/>
                <w:sz w:val="20"/>
                <w:szCs w:val="20"/>
                <w:vertAlign w:val="superscript"/>
                <w:lang w:val="es-ES"/>
              </w:rPr>
              <w:t>2</w:t>
            </w:r>
          </w:p>
        </w:tc>
        <w:tc>
          <w:tcPr>
            <w:cnfStyle w:val="000010000000"/>
            <w:tcW w:w="1575" w:type="dxa"/>
          </w:tcPr>
          <w:p w:rsidR="001D4D70" w:rsidRPr="00723437" w:rsidRDefault="001D4D70" w:rsidP="001D4D70">
            <w:pPr>
              <w:spacing w:line="276" w:lineRule="auto"/>
              <w:jc w:val="center"/>
              <w:rPr>
                <w:rFonts w:ascii="Arial" w:hAnsi="Arial" w:cs="Arial"/>
                <w:sz w:val="20"/>
                <w:szCs w:val="20"/>
                <w:lang w:val="es-ES"/>
              </w:rPr>
            </w:pPr>
            <w:r w:rsidRPr="00723437">
              <w:rPr>
                <w:rFonts w:ascii="Arial" w:hAnsi="Arial" w:cs="Arial"/>
                <w:sz w:val="20"/>
                <w:szCs w:val="20"/>
                <w:lang w:val="es-ES"/>
              </w:rPr>
              <w:t>2 / 500 m</w:t>
            </w:r>
            <w:r w:rsidRPr="00723437">
              <w:rPr>
                <w:rFonts w:ascii="Arial" w:hAnsi="Arial" w:cs="Arial"/>
                <w:sz w:val="20"/>
                <w:szCs w:val="20"/>
                <w:vertAlign w:val="superscript"/>
                <w:lang w:val="es-ES"/>
              </w:rPr>
              <w:t>2</w:t>
            </w:r>
          </w:p>
        </w:tc>
      </w:tr>
      <w:tr w:rsidR="001D4D70" w:rsidRPr="00723437" w:rsidTr="001D4D70">
        <w:trPr>
          <w:cnfStyle w:val="000000100000"/>
        </w:trPr>
        <w:tc>
          <w:tcPr>
            <w:cnfStyle w:val="000010000000"/>
            <w:tcW w:w="9054" w:type="dxa"/>
            <w:gridSpan w:val="3"/>
          </w:tcPr>
          <w:p w:rsidR="001D4D70" w:rsidRPr="00723437" w:rsidRDefault="001D4D70" w:rsidP="001D4D70">
            <w:pPr>
              <w:spacing w:line="276" w:lineRule="auto"/>
              <w:jc w:val="both"/>
              <w:rPr>
                <w:rFonts w:ascii="Arial" w:hAnsi="Arial" w:cs="Arial"/>
                <w:b/>
                <w:sz w:val="20"/>
                <w:szCs w:val="20"/>
                <w:lang w:val="es-ES"/>
              </w:rPr>
            </w:pPr>
            <w:r w:rsidRPr="00723437">
              <w:rPr>
                <w:rFonts w:ascii="Arial" w:hAnsi="Arial" w:cs="Arial"/>
                <w:b/>
                <w:sz w:val="20"/>
                <w:szCs w:val="20"/>
                <w:lang w:val="es-ES"/>
              </w:rPr>
              <w:t xml:space="preserve">V. Servicios religiosos. </w:t>
            </w:r>
            <w:r w:rsidRPr="00723437">
              <w:rPr>
                <w:rFonts w:ascii="Arial" w:hAnsi="Arial" w:cs="Arial"/>
                <w:sz w:val="20"/>
                <w:szCs w:val="20"/>
                <w:lang w:val="es-ES"/>
              </w:rPr>
              <w:t>Templos, iglesias, capillas y similares</w:t>
            </w:r>
          </w:p>
        </w:tc>
      </w:tr>
      <w:tr w:rsidR="001D4D70" w:rsidRPr="00723437" w:rsidTr="001D4D70">
        <w:tc>
          <w:tcPr>
            <w:cnfStyle w:val="000010000000"/>
            <w:tcW w:w="3510" w:type="dxa"/>
          </w:tcPr>
          <w:p w:rsidR="001D4D70" w:rsidRPr="00723437" w:rsidRDefault="001D4D70" w:rsidP="001D4D70">
            <w:pPr>
              <w:spacing w:line="276" w:lineRule="auto"/>
              <w:rPr>
                <w:rFonts w:ascii="Arial" w:hAnsi="Arial" w:cs="Arial"/>
                <w:sz w:val="20"/>
                <w:szCs w:val="20"/>
                <w:lang w:val="es-ES"/>
              </w:rPr>
            </w:pPr>
            <w:r w:rsidRPr="00723437">
              <w:rPr>
                <w:rFonts w:ascii="Arial" w:hAnsi="Arial" w:cs="Arial"/>
                <w:b/>
                <w:sz w:val="20"/>
                <w:szCs w:val="20"/>
                <w:lang w:val="es-ES"/>
              </w:rPr>
              <w:t>a)</w:t>
            </w:r>
            <w:r w:rsidRPr="00723437">
              <w:rPr>
                <w:rFonts w:ascii="Arial" w:hAnsi="Arial" w:cs="Arial"/>
                <w:sz w:val="20"/>
                <w:szCs w:val="20"/>
                <w:lang w:val="es-ES"/>
              </w:rPr>
              <w:t xml:space="preserve"> En zonas residenciales</w:t>
            </w:r>
          </w:p>
        </w:tc>
        <w:tc>
          <w:tcPr>
            <w:tcW w:w="3969" w:type="dxa"/>
          </w:tcPr>
          <w:p w:rsidR="001D4D70" w:rsidRPr="00723437" w:rsidRDefault="001D4D70" w:rsidP="001D4D70">
            <w:pPr>
              <w:spacing w:line="276" w:lineRule="auto"/>
              <w:jc w:val="both"/>
              <w:cnfStyle w:val="000000000000"/>
              <w:rPr>
                <w:rFonts w:ascii="Arial" w:hAnsi="Arial" w:cs="Arial"/>
                <w:sz w:val="20"/>
                <w:szCs w:val="20"/>
                <w:lang w:val="es-ES"/>
              </w:rPr>
            </w:pPr>
            <w:r w:rsidRPr="00723437">
              <w:rPr>
                <w:rFonts w:ascii="Arial" w:hAnsi="Arial" w:cs="Arial"/>
                <w:sz w:val="20"/>
                <w:szCs w:val="20"/>
                <w:lang w:val="es-ES"/>
              </w:rPr>
              <w:t>3 espacio / 30 personas</w:t>
            </w:r>
          </w:p>
        </w:tc>
        <w:tc>
          <w:tcPr>
            <w:cnfStyle w:val="000010000000"/>
            <w:tcW w:w="1575" w:type="dxa"/>
          </w:tcPr>
          <w:p w:rsidR="001D4D70" w:rsidRPr="00723437" w:rsidRDefault="001D4D70" w:rsidP="001D4D70">
            <w:pPr>
              <w:spacing w:line="276" w:lineRule="auto"/>
              <w:jc w:val="center"/>
              <w:rPr>
                <w:rFonts w:ascii="Arial" w:hAnsi="Arial" w:cs="Arial"/>
                <w:sz w:val="20"/>
                <w:szCs w:val="20"/>
                <w:lang w:val="es-ES"/>
              </w:rPr>
            </w:pPr>
            <w:r w:rsidRPr="00723437">
              <w:rPr>
                <w:rFonts w:ascii="Arial" w:hAnsi="Arial" w:cs="Arial"/>
                <w:sz w:val="20"/>
                <w:szCs w:val="20"/>
                <w:lang w:val="es-ES"/>
              </w:rPr>
              <w:t>1 / 10 personas</w:t>
            </w:r>
          </w:p>
        </w:tc>
      </w:tr>
      <w:tr w:rsidR="001D4D70" w:rsidRPr="00723437" w:rsidTr="001D4D70">
        <w:trPr>
          <w:cnfStyle w:val="000000100000"/>
        </w:trPr>
        <w:tc>
          <w:tcPr>
            <w:cnfStyle w:val="000010000000"/>
            <w:tcW w:w="3510" w:type="dxa"/>
          </w:tcPr>
          <w:p w:rsidR="001D4D70" w:rsidRPr="00723437" w:rsidRDefault="001D4D70" w:rsidP="001D4D70">
            <w:pPr>
              <w:spacing w:line="276" w:lineRule="auto"/>
              <w:jc w:val="both"/>
              <w:rPr>
                <w:rFonts w:ascii="Arial" w:hAnsi="Arial" w:cs="Arial"/>
                <w:sz w:val="20"/>
                <w:szCs w:val="20"/>
                <w:lang w:val="es-ES"/>
              </w:rPr>
            </w:pPr>
            <w:r w:rsidRPr="00723437">
              <w:rPr>
                <w:rFonts w:ascii="Arial" w:hAnsi="Arial" w:cs="Arial"/>
                <w:b/>
                <w:sz w:val="20"/>
                <w:szCs w:val="20"/>
                <w:lang w:val="es-ES"/>
              </w:rPr>
              <w:t>b)</w:t>
            </w:r>
            <w:r w:rsidRPr="00723437">
              <w:rPr>
                <w:rFonts w:ascii="Arial" w:hAnsi="Arial" w:cs="Arial"/>
                <w:sz w:val="20"/>
                <w:szCs w:val="20"/>
                <w:lang w:val="es-ES"/>
              </w:rPr>
              <w:t xml:space="preserve"> En zonas de estrato medio</w:t>
            </w:r>
          </w:p>
        </w:tc>
        <w:tc>
          <w:tcPr>
            <w:tcW w:w="3969" w:type="dxa"/>
          </w:tcPr>
          <w:p w:rsidR="001D4D70" w:rsidRPr="00723437" w:rsidRDefault="001D4D70" w:rsidP="001D4D70">
            <w:pPr>
              <w:spacing w:line="276" w:lineRule="auto"/>
              <w:jc w:val="both"/>
              <w:cnfStyle w:val="000000100000"/>
              <w:rPr>
                <w:rFonts w:ascii="Arial" w:hAnsi="Arial" w:cs="Arial"/>
                <w:sz w:val="20"/>
                <w:szCs w:val="20"/>
                <w:lang w:val="es-ES"/>
              </w:rPr>
            </w:pPr>
            <w:r w:rsidRPr="00723437">
              <w:rPr>
                <w:rFonts w:ascii="Arial" w:hAnsi="Arial" w:cs="Arial"/>
                <w:sz w:val="20"/>
                <w:szCs w:val="20"/>
                <w:lang w:val="es-ES"/>
              </w:rPr>
              <w:t>2 espacio / 40 personas</w:t>
            </w:r>
          </w:p>
        </w:tc>
        <w:tc>
          <w:tcPr>
            <w:cnfStyle w:val="000010000000"/>
            <w:tcW w:w="1575" w:type="dxa"/>
          </w:tcPr>
          <w:p w:rsidR="001D4D70" w:rsidRPr="00723437" w:rsidRDefault="001D4D70" w:rsidP="001D4D70">
            <w:pPr>
              <w:spacing w:line="276" w:lineRule="auto"/>
              <w:jc w:val="center"/>
              <w:rPr>
                <w:rFonts w:ascii="Arial" w:hAnsi="Arial" w:cs="Arial"/>
                <w:sz w:val="20"/>
                <w:szCs w:val="20"/>
                <w:lang w:val="es-ES"/>
              </w:rPr>
            </w:pPr>
            <w:r w:rsidRPr="00723437">
              <w:rPr>
                <w:rFonts w:ascii="Arial" w:hAnsi="Arial" w:cs="Arial"/>
                <w:sz w:val="20"/>
                <w:szCs w:val="20"/>
                <w:lang w:val="es-ES"/>
              </w:rPr>
              <w:t>1 / 10 personas</w:t>
            </w:r>
          </w:p>
        </w:tc>
      </w:tr>
      <w:tr w:rsidR="001D4D70" w:rsidRPr="00723437" w:rsidTr="001D4D70">
        <w:tc>
          <w:tcPr>
            <w:cnfStyle w:val="000010000000"/>
            <w:tcW w:w="3510" w:type="dxa"/>
          </w:tcPr>
          <w:p w:rsidR="001D4D70" w:rsidRPr="00723437" w:rsidRDefault="001D4D70" w:rsidP="001D4D70">
            <w:pPr>
              <w:spacing w:line="276" w:lineRule="auto"/>
              <w:jc w:val="both"/>
              <w:rPr>
                <w:rFonts w:ascii="Arial" w:hAnsi="Arial" w:cs="Arial"/>
                <w:sz w:val="20"/>
                <w:szCs w:val="20"/>
                <w:lang w:val="es-ES"/>
              </w:rPr>
            </w:pPr>
            <w:r w:rsidRPr="00723437">
              <w:rPr>
                <w:rFonts w:ascii="Arial" w:hAnsi="Arial" w:cs="Arial"/>
                <w:b/>
                <w:sz w:val="20"/>
                <w:szCs w:val="20"/>
                <w:lang w:val="es-ES"/>
              </w:rPr>
              <w:t>c)</w:t>
            </w:r>
            <w:r w:rsidRPr="00723437">
              <w:rPr>
                <w:rFonts w:ascii="Arial" w:hAnsi="Arial" w:cs="Arial"/>
                <w:sz w:val="20"/>
                <w:szCs w:val="20"/>
                <w:lang w:val="es-ES"/>
              </w:rPr>
              <w:t xml:space="preserve"> En zonas de estrato popular</w:t>
            </w:r>
          </w:p>
        </w:tc>
        <w:tc>
          <w:tcPr>
            <w:tcW w:w="3969" w:type="dxa"/>
          </w:tcPr>
          <w:p w:rsidR="001D4D70" w:rsidRPr="00723437" w:rsidRDefault="001D4D70" w:rsidP="001D4D70">
            <w:pPr>
              <w:spacing w:line="276" w:lineRule="auto"/>
              <w:jc w:val="both"/>
              <w:cnfStyle w:val="000000000000"/>
              <w:rPr>
                <w:rFonts w:ascii="Arial" w:hAnsi="Arial" w:cs="Arial"/>
                <w:sz w:val="20"/>
                <w:szCs w:val="20"/>
                <w:lang w:val="es-ES"/>
              </w:rPr>
            </w:pPr>
            <w:r w:rsidRPr="00723437">
              <w:rPr>
                <w:rFonts w:ascii="Arial" w:hAnsi="Arial" w:cs="Arial"/>
                <w:sz w:val="20"/>
                <w:szCs w:val="20"/>
                <w:lang w:val="es-ES"/>
              </w:rPr>
              <w:t>2 espacio / 50 personas</w:t>
            </w:r>
          </w:p>
        </w:tc>
        <w:tc>
          <w:tcPr>
            <w:cnfStyle w:val="000010000000"/>
            <w:tcW w:w="1575" w:type="dxa"/>
          </w:tcPr>
          <w:p w:rsidR="001D4D70" w:rsidRPr="00723437" w:rsidRDefault="001D4D70" w:rsidP="001D4D70">
            <w:pPr>
              <w:spacing w:line="276" w:lineRule="auto"/>
              <w:jc w:val="center"/>
              <w:rPr>
                <w:rFonts w:ascii="Arial" w:hAnsi="Arial" w:cs="Arial"/>
                <w:sz w:val="20"/>
                <w:szCs w:val="20"/>
                <w:lang w:val="es-ES"/>
              </w:rPr>
            </w:pPr>
            <w:r w:rsidRPr="00723437">
              <w:rPr>
                <w:rFonts w:ascii="Arial" w:hAnsi="Arial" w:cs="Arial"/>
                <w:sz w:val="20"/>
                <w:szCs w:val="20"/>
                <w:lang w:val="es-ES"/>
              </w:rPr>
              <w:t>1 / 10 personas</w:t>
            </w:r>
          </w:p>
        </w:tc>
      </w:tr>
      <w:tr w:rsidR="001D4D70" w:rsidRPr="00723437" w:rsidTr="001D4D70">
        <w:trPr>
          <w:cnfStyle w:val="000000100000"/>
        </w:trPr>
        <w:tc>
          <w:tcPr>
            <w:cnfStyle w:val="000010000000"/>
            <w:tcW w:w="9054" w:type="dxa"/>
            <w:gridSpan w:val="3"/>
          </w:tcPr>
          <w:p w:rsidR="001D4D70" w:rsidRPr="00723437" w:rsidRDefault="001D4D70" w:rsidP="001D4D70">
            <w:pPr>
              <w:spacing w:line="276" w:lineRule="auto"/>
              <w:jc w:val="both"/>
              <w:rPr>
                <w:rFonts w:ascii="Arial" w:hAnsi="Arial" w:cs="Arial"/>
                <w:b/>
                <w:sz w:val="20"/>
                <w:szCs w:val="20"/>
                <w:lang w:val="es-ES"/>
              </w:rPr>
            </w:pPr>
            <w:r w:rsidRPr="00723437">
              <w:rPr>
                <w:rFonts w:ascii="Arial" w:hAnsi="Arial" w:cs="Arial"/>
                <w:b/>
                <w:sz w:val="20"/>
                <w:szCs w:val="20"/>
                <w:lang w:val="es-ES"/>
              </w:rPr>
              <w:t>VI. Servicios para espectáculos</w:t>
            </w:r>
          </w:p>
        </w:tc>
      </w:tr>
      <w:tr w:rsidR="001D4D70" w:rsidRPr="00723437" w:rsidTr="001D4D70">
        <w:tc>
          <w:tcPr>
            <w:cnfStyle w:val="000010000000"/>
            <w:tcW w:w="3510" w:type="dxa"/>
          </w:tcPr>
          <w:p w:rsidR="001D4D70" w:rsidRPr="00723437" w:rsidRDefault="001D4D70" w:rsidP="001D4D70">
            <w:pPr>
              <w:spacing w:line="276" w:lineRule="auto"/>
              <w:jc w:val="both"/>
              <w:rPr>
                <w:rFonts w:ascii="Arial" w:hAnsi="Arial" w:cs="Arial"/>
                <w:sz w:val="20"/>
                <w:szCs w:val="20"/>
                <w:lang w:val="es-ES"/>
              </w:rPr>
            </w:pPr>
            <w:r w:rsidRPr="00723437">
              <w:rPr>
                <w:rFonts w:ascii="Arial" w:hAnsi="Arial" w:cs="Arial"/>
                <w:b/>
                <w:sz w:val="20"/>
                <w:szCs w:val="20"/>
                <w:lang w:val="es-ES"/>
              </w:rPr>
              <w:t>a)</w:t>
            </w:r>
            <w:r w:rsidRPr="00723437">
              <w:rPr>
                <w:rFonts w:ascii="Arial" w:hAnsi="Arial" w:cs="Arial"/>
                <w:sz w:val="20"/>
                <w:szCs w:val="20"/>
                <w:lang w:val="es-ES"/>
              </w:rPr>
              <w:t xml:space="preserve"> Auditorios, teatros, salas de conciertos</w:t>
            </w:r>
          </w:p>
        </w:tc>
        <w:tc>
          <w:tcPr>
            <w:tcW w:w="3969" w:type="dxa"/>
          </w:tcPr>
          <w:p w:rsidR="001D4D70" w:rsidRPr="00723437" w:rsidRDefault="001D4D70" w:rsidP="001D4D70">
            <w:pPr>
              <w:spacing w:line="276" w:lineRule="auto"/>
              <w:jc w:val="both"/>
              <w:cnfStyle w:val="000000000000"/>
              <w:rPr>
                <w:rFonts w:ascii="Arial" w:hAnsi="Arial" w:cs="Arial"/>
                <w:sz w:val="20"/>
                <w:szCs w:val="20"/>
                <w:lang w:val="es-ES"/>
              </w:rPr>
            </w:pPr>
            <w:r w:rsidRPr="00723437">
              <w:rPr>
                <w:rFonts w:ascii="Arial" w:hAnsi="Arial" w:cs="Arial"/>
                <w:sz w:val="20"/>
                <w:szCs w:val="20"/>
                <w:lang w:val="es-ES"/>
              </w:rPr>
              <w:t>2 espacio / 12 personas</w:t>
            </w:r>
          </w:p>
        </w:tc>
        <w:tc>
          <w:tcPr>
            <w:cnfStyle w:val="000010000000"/>
            <w:tcW w:w="1575" w:type="dxa"/>
          </w:tcPr>
          <w:p w:rsidR="001D4D70" w:rsidRPr="00723437" w:rsidRDefault="001D4D70" w:rsidP="001D4D70">
            <w:pPr>
              <w:spacing w:line="276" w:lineRule="auto"/>
              <w:jc w:val="center"/>
              <w:rPr>
                <w:rFonts w:ascii="Arial" w:hAnsi="Arial" w:cs="Arial"/>
                <w:sz w:val="20"/>
                <w:szCs w:val="20"/>
                <w:lang w:val="es-ES"/>
              </w:rPr>
            </w:pPr>
            <w:r w:rsidRPr="00723437">
              <w:rPr>
                <w:rFonts w:ascii="Arial" w:hAnsi="Arial" w:cs="Arial"/>
                <w:sz w:val="20"/>
                <w:szCs w:val="20"/>
                <w:lang w:val="es-ES"/>
              </w:rPr>
              <w:t>1 / 10 personas</w:t>
            </w:r>
          </w:p>
        </w:tc>
      </w:tr>
      <w:tr w:rsidR="001D4D70" w:rsidRPr="00723437" w:rsidTr="001D4D70">
        <w:trPr>
          <w:cnfStyle w:val="000000100000"/>
        </w:trPr>
        <w:tc>
          <w:tcPr>
            <w:cnfStyle w:val="000010000000"/>
            <w:tcW w:w="3510" w:type="dxa"/>
          </w:tcPr>
          <w:p w:rsidR="001D4D70" w:rsidRPr="00723437" w:rsidRDefault="001D4D70" w:rsidP="001D4D70">
            <w:pPr>
              <w:spacing w:line="276" w:lineRule="auto"/>
              <w:jc w:val="both"/>
              <w:rPr>
                <w:rFonts w:ascii="Arial" w:hAnsi="Arial" w:cs="Arial"/>
                <w:sz w:val="20"/>
                <w:szCs w:val="20"/>
                <w:lang w:val="es-ES"/>
              </w:rPr>
            </w:pPr>
            <w:r w:rsidRPr="00723437">
              <w:rPr>
                <w:rFonts w:ascii="Arial" w:hAnsi="Arial" w:cs="Arial"/>
                <w:b/>
                <w:sz w:val="20"/>
                <w:szCs w:val="20"/>
                <w:lang w:val="es-ES"/>
              </w:rPr>
              <w:t>b)</w:t>
            </w:r>
            <w:r w:rsidRPr="00723437">
              <w:rPr>
                <w:rFonts w:ascii="Arial" w:hAnsi="Arial" w:cs="Arial"/>
                <w:sz w:val="20"/>
                <w:szCs w:val="20"/>
                <w:lang w:val="es-ES"/>
              </w:rPr>
              <w:t xml:space="preserve"> Cines, salas de arte cinematográfico, cinemas</w:t>
            </w:r>
          </w:p>
        </w:tc>
        <w:tc>
          <w:tcPr>
            <w:tcW w:w="3969" w:type="dxa"/>
          </w:tcPr>
          <w:p w:rsidR="001D4D70" w:rsidRPr="00723437" w:rsidRDefault="001D4D70" w:rsidP="001D4D70">
            <w:pPr>
              <w:spacing w:line="276" w:lineRule="auto"/>
              <w:jc w:val="both"/>
              <w:cnfStyle w:val="000000100000"/>
              <w:rPr>
                <w:rFonts w:ascii="Arial" w:hAnsi="Arial" w:cs="Arial"/>
                <w:sz w:val="20"/>
                <w:szCs w:val="20"/>
                <w:lang w:val="es-ES"/>
              </w:rPr>
            </w:pPr>
            <w:r w:rsidRPr="00723437">
              <w:rPr>
                <w:rFonts w:ascii="Arial" w:hAnsi="Arial" w:cs="Arial"/>
                <w:sz w:val="20"/>
                <w:szCs w:val="20"/>
                <w:lang w:val="es-ES"/>
              </w:rPr>
              <w:t>2 espacio / 10 personas</w:t>
            </w:r>
          </w:p>
        </w:tc>
        <w:tc>
          <w:tcPr>
            <w:cnfStyle w:val="000010000000"/>
            <w:tcW w:w="1575" w:type="dxa"/>
          </w:tcPr>
          <w:p w:rsidR="001D4D70" w:rsidRPr="00723437" w:rsidRDefault="001D4D70" w:rsidP="001D4D70">
            <w:pPr>
              <w:spacing w:line="276" w:lineRule="auto"/>
              <w:jc w:val="center"/>
              <w:rPr>
                <w:rFonts w:ascii="Arial" w:hAnsi="Arial" w:cs="Arial"/>
                <w:sz w:val="20"/>
                <w:szCs w:val="20"/>
                <w:lang w:val="es-ES"/>
              </w:rPr>
            </w:pPr>
            <w:r w:rsidRPr="00723437">
              <w:rPr>
                <w:rFonts w:ascii="Arial" w:hAnsi="Arial" w:cs="Arial"/>
                <w:sz w:val="20"/>
                <w:szCs w:val="20"/>
                <w:lang w:val="es-ES"/>
              </w:rPr>
              <w:t>1 / 10 personas</w:t>
            </w:r>
          </w:p>
        </w:tc>
      </w:tr>
      <w:tr w:rsidR="001D4D70" w:rsidRPr="00723437" w:rsidTr="001D4D70">
        <w:tc>
          <w:tcPr>
            <w:cnfStyle w:val="000010000000"/>
            <w:tcW w:w="3510" w:type="dxa"/>
          </w:tcPr>
          <w:p w:rsidR="001D4D70" w:rsidRPr="00723437" w:rsidRDefault="001D4D70" w:rsidP="001D4D70">
            <w:pPr>
              <w:spacing w:line="276" w:lineRule="auto"/>
              <w:rPr>
                <w:rFonts w:ascii="Arial" w:hAnsi="Arial" w:cs="Arial"/>
                <w:sz w:val="20"/>
                <w:szCs w:val="20"/>
                <w:lang w:val="es-ES"/>
              </w:rPr>
            </w:pPr>
            <w:r w:rsidRPr="00723437">
              <w:rPr>
                <w:rFonts w:ascii="Arial" w:hAnsi="Arial" w:cs="Arial"/>
                <w:b/>
                <w:sz w:val="20"/>
                <w:szCs w:val="20"/>
                <w:lang w:val="es-ES"/>
              </w:rPr>
              <w:t>d)</w:t>
            </w:r>
            <w:r w:rsidRPr="00723437">
              <w:rPr>
                <w:rFonts w:ascii="Arial" w:hAnsi="Arial" w:cs="Arial"/>
                <w:sz w:val="20"/>
                <w:szCs w:val="20"/>
                <w:lang w:val="es-ES"/>
              </w:rPr>
              <w:t xml:space="preserve"> Centro de exposición, ferias, carpas y circos temporales</w:t>
            </w:r>
          </w:p>
        </w:tc>
        <w:tc>
          <w:tcPr>
            <w:tcW w:w="3969" w:type="dxa"/>
          </w:tcPr>
          <w:p w:rsidR="001D4D70" w:rsidRPr="00723437" w:rsidRDefault="001D4D70" w:rsidP="001D4D70">
            <w:pPr>
              <w:spacing w:line="276" w:lineRule="auto"/>
              <w:jc w:val="both"/>
              <w:cnfStyle w:val="000000000000"/>
              <w:rPr>
                <w:rFonts w:ascii="Arial" w:hAnsi="Arial" w:cs="Arial"/>
                <w:sz w:val="20"/>
                <w:szCs w:val="20"/>
                <w:lang w:val="es-ES"/>
              </w:rPr>
            </w:pPr>
            <w:r w:rsidRPr="00723437">
              <w:rPr>
                <w:rFonts w:ascii="Arial" w:hAnsi="Arial" w:cs="Arial"/>
                <w:sz w:val="20"/>
                <w:szCs w:val="20"/>
                <w:lang w:val="es-ES"/>
              </w:rPr>
              <w:t>2 espacio / 10 personas</w:t>
            </w:r>
          </w:p>
        </w:tc>
        <w:tc>
          <w:tcPr>
            <w:cnfStyle w:val="000010000000"/>
            <w:tcW w:w="1575" w:type="dxa"/>
          </w:tcPr>
          <w:p w:rsidR="001D4D70" w:rsidRPr="00723437" w:rsidRDefault="001D4D70" w:rsidP="001D4D70">
            <w:pPr>
              <w:spacing w:line="276" w:lineRule="auto"/>
              <w:jc w:val="center"/>
              <w:rPr>
                <w:rFonts w:ascii="Arial" w:hAnsi="Arial" w:cs="Arial"/>
                <w:sz w:val="20"/>
                <w:szCs w:val="20"/>
                <w:lang w:val="es-ES"/>
              </w:rPr>
            </w:pPr>
            <w:r w:rsidRPr="00723437">
              <w:rPr>
                <w:rFonts w:ascii="Arial" w:hAnsi="Arial" w:cs="Arial"/>
                <w:sz w:val="20"/>
                <w:szCs w:val="20"/>
                <w:lang w:val="es-ES"/>
              </w:rPr>
              <w:t>1 / 10 personas</w:t>
            </w:r>
          </w:p>
        </w:tc>
      </w:tr>
      <w:tr w:rsidR="001D4D70" w:rsidRPr="00723437" w:rsidTr="001D4D70">
        <w:trPr>
          <w:cnfStyle w:val="000000100000"/>
        </w:trPr>
        <w:tc>
          <w:tcPr>
            <w:cnfStyle w:val="000010000000"/>
            <w:tcW w:w="3510" w:type="dxa"/>
          </w:tcPr>
          <w:p w:rsidR="001D4D70" w:rsidRPr="00723437" w:rsidRDefault="001D4D70" w:rsidP="001D4D70">
            <w:pPr>
              <w:spacing w:line="276" w:lineRule="auto"/>
              <w:jc w:val="both"/>
              <w:rPr>
                <w:rFonts w:ascii="Arial" w:hAnsi="Arial" w:cs="Arial"/>
                <w:sz w:val="20"/>
                <w:szCs w:val="20"/>
                <w:lang w:val="es-ES"/>
              </w:rPr>
            </w:pPr>
            <w:r w:rsidRPr="00723437">
              <w:rPr>
                <w:rFonts w:ascii="Arial" w:hAnsi="Arial" w:cs="Arial"/>
                <w:b/>
                <w:sz w:val="20"/>
                <w:szCs w:val="20"/>
                <w:lang w:val="es-ES"/>
              </w:rPr>
              <w:t>e)</w:t>
            </w:r>
            <w:r w:rsidRPr="00723437">
              <w:rPr>
                <w:rFonts w:ascii="Arial" w:hAnsi="Arial" w:cs="Arial"/>
                <w:sz w:val="20"/>
                <w:szCs w:val="20"/>
                <w:lang w:val="es-ES"/>
              </w:rPr>
              <w:t xml:space="preserve"> Salones para fiestas infantiles, área de fiestas</w:t>
            </w:r>
          </w:p>
        </w:tc>
        <w:tc>
          <w:tcPr>
            <w:tcW w:w="3969" w:type="dxa"/>
          </w:tcPr>
          <w:p w:rsidR="001D4D70" w:rsidRPr="00723437" w:rsidRDefault="001D4D70" w:rsidP="001D4D70">
            <w:pPr>
              <w:spacing w:line="276" w:lineRule="auto"/>
              <w:jc w:val="both"/>
              <w:cnfStyle w:val="000000100000"/>
              <w:rPr>
                <w:rFonts w:ascii="Arial" w:hAnsi="Arial" w:cs="Arial"/>
                <w:sz w:val="20"/>
                <w:szCs w:val="20"/>
                <w:lang w:val="es-ES"/>
              </w:rPr>
            </w:pPr>
            <w:r w:rsidRPr="00723437">
              <w:rPr>
                <w:rFonts w:ascii="Arial" w:hAnsi="Arial" w:cs="Arial"/>
                <w:sz w:val="20"/>
                <w:szCs w:val="20"/>
                <w:lang w:val="es-ES"/>
              </w:rPr>
              <w:t>2 espacio / 60 m</w:t>
            </w:r>
            <w:r w:rsidRPr="00723437">
              <w:rPr>
                <w:rFonts w:ascii="Arial" w:hAnsi="Arial" w:cs="Arial"/>
                <w:sz w:val="20"/>
                <w:szCs w:val="20"/>
                <w:vertAlign w:val="superscript"/>
                <w:lang w:val="es-ES"/>
              </w:rPr>
              <w:t>2</w:t>
            </w:r>
          </w:p>
        </w:tc>
        <w:tc>
          <w:tcPr>
            <w:cnfStyle w:val="000010000000"/>
            <w:tcW w:w="1575" w:type="dxa"/>
          </w:tcPr>
          <w:p w:rsidR="001D4D70" w:rsidRPr="00723437" w:rsidRDefault="001D4D70" w:rsidP="001D4D70">
            <w:pPr>
              <w:spacing w:line="276" w:lineRule="auto"/>
              <w:jc w:val="center"/>
              <w:rPr>
                <w:rFonts w:ascii="Arial" w:hAnsi="Arial" w:cs="Arial"/>
                <w:sz w:val="20"/>
                <w:szCs w:val="20"/>
                <w:lang w:val="es-ES"/>
              </w:rPr>
            </w:pPr>
            <w:r w:rsidRPr="00723437">
              <w:rPr>
                <w:rFonts w:ascii="Arial" w:hAnsi="Arial" w:cs="Arial"/>
                <w:sz w:val="20"/>
                <w:szCs w:val="20"/>
                <w:lang w:val="es-ES"/>
              </w:rPr>
              <w:t>1 / 10 personas</w:t>
            </w:r>
          </w:p>
        </w:tc>
      </w:tr>
      <w:tr w:rsidR="001D4D70" w:rsidRPr="00723437" w:rsidTr="001D4D70">
        <w:trPr>
          <w:trHeight w:val="362"/>
        </w:trPr>
        <w:tc>
          <w:tcPr>
            <w:cnfStyle w:val="000010000000"/>
            <w:tcW w:w="9054" w:type="dxa"/>
            <w:gridSpan w:val="3"/>
            <w:vAlign w:val="center"/>
          </w:tcPr>
          <w:p w:rsidR="001D4D70" w:rsidRPr="00723437" w:rsidRDefault="001D4D70" w:rsidP="001D4D70">
            <w:pPr>
              <w:spacing w:line="276" w:lineRule="auto"/>
              <w:jc w:val="both"/>
              <w:rPr>
                <w:rFonts w:ascii="Arial" w:hAnsi="Arial" w:cs="Arial"/>
                <w:b/>
                <w:sz w:val="20"/>
                <w:szCs w:val="20"/>
                <w:lang w:val="es-ES"/>
              </w:rPr>
            </w:pPr>
            <w:r w:rsidRPr="00723437">
              <w:rPr>
                <w:rFonts w:ascii="Arial" w:hAnsi="Arial" w:cs="Arial"/>
                <w:b/>
                <w:sz w:val="20"/>
                <w:szCs w:val="20"/>
                <w:lang w:val="es-ES"/>
              </w:rPr>
              <w:t xml:space="preserve">VII. Hoteles y Moteles </w:t>
            </w:r>
          </w:p>
        </w:tc>
      </w:tr>
      <w:tr w:rsidR="001D4D70" w:rsidRPr="00723437" w:rsidTr="001D4D70">
        <w:trPr>
          <w:cnfStyle w:val="000000100000"/>
          <w:trHeight w:val="397"/>
        </w:trPr>
        <w:tc>
          <w:tcPr>
            <w:cnfStyle w:val="000010000000"/>
            <w:tcW w:w="3510" w:type="dxa"/>
            <w:vAlign w:val="center"/>
          </w:tcPr>
          <w:p w:rsidR="001D4D70" w:rsidRPr="00723437" w:rsidRDefault="001D4D70" w:rsidP="001D4D70">
            <w:pPr>
              <w:spacing w:line="276" w:lineRule="auto"/>
              <w:jc w:val="both"/>
              <w:rPr>
                <w:rFonts w:ascii="Arial" w:hAnsi="Arial" w:cs="Arial"/>
                <w:sz w:val="20"/>
                <w:szCs w:val="20"/>
                <w:lang w:val="es-ES"/>
              </w:rPr>
            </w:pPr>
            <w:r w:rsidRPr="00723437">
              <w:rPr>
                <w:rFonts w:ascii="Arial" w:hAnsi="Arial" w:cs="Arial"/>
                <w:b/>
                <w:sz w:val="20"/>
                <w:szCs w:val="20"/>
                <w:lang w:val="es-ES"/>
              </w:rPr>
              <w:t>a)</w:t>
            </w:r>
            <w:r w:rsidRPr="00723437">
              <w:rPr>
                <w:rFonts w:ascii="Arial" w:hAnsi="Arial" w:cs="Arial"/>
                <w:sz w:val="20"/>
                <w:szCs w:val="20"/>
                <w:lang w:val="es-ES"/>
              </w:rPr>
              <w:t xml:space="preserve"> Hoteles</w:t>
            </w:r>
          </w:p>
        </w:tc>
        <w:tc>
          <w:tcPr>
            <w:tcW w:w="3969" w:type="dxa"/>
          </w:tcPr>
          <w:p w:rsidR="001D4D70" w:rsidRPr="00723437" w:rsidRDefault="001D4D70" w:rsidP="001D4D70">
            <w:pPr>
              <w:spacing w:line="276" w:lineRule="auto"/>
              <w:jc w:val="both"/>
              <w:cnfStyle w:val="000000100000"/>
              <w:rPr>
                <w:rFonts w:ascii="Arial" w:hAnsi="Arial" w:cs="Arial"/>
                <w:sz w:val="20"/>
                <w:szCs w:val="20"/>
                <w:lang w:val="es-ES"/>
              </w:rPr>
            </w:pPr>
            <w:r w:rsidRPr="00723437">
              <w:rPr>
                <w:rFonts w:ascii="Arial" w:hAnsi="Arial" w:cs="Arial"/>
                <w:sz w:val="20"/>
                <w:szCs w:val="20"/>
                <w:lang w:val="es-ES"/>
              </w:rPr>
              <w:t>0.75 espacios /habitación</w:t>
            </w:r>
          </w:p>
        </w:tc>
        <w:tc>
          <w:tcPr>
            <w:cnfStyle w:val="000010000000"/>
            <w:tcW w:w="1575" w:type="dxa"/>
          </w:tcPr>
          <w:p w:rsidR="001D4D70" w:rsidRPr="00723437" w:rsidRDefault="001D4D70" w:rsidP="001D4D70">
            <w:pPr>
              <w:spacing w:line="276" w:lineRule="auto"/>
              <w:jc w:val="center"/>
              <w:rPr>
                <w:rFonts w:ascii="Arial" w:hAnsi="Arial" w:cs="Arial"/>
                <w:sz w:val="20"/>
                <w:szCs w:val="20"/>
                <w:lang w:val="es-ES"/>
              </w:rPr>
            </w:pPr>
            <w:r w:rsidRPr="00723437">
              <w:rPr>
                <w:rFonts w:ascii="Arial" w:hAnsi="Arial" w:cs="Arial"/>
                <w:sz w:val="20"/>
                <w:szCs w:val="20"/>
                <w:lang w:val="es-ES"/>
              </w:rPr>
              <w:t>0.2/ habitación</w:t>
            </w:r>
          </w:p>
        </w:tc>
      </w:tr>
      <w:tr w:rsidR="001D4D70" w:rsidRPr="00723437" w:rsidTr="001D4D70">
        <w:tc>
          <w:tcPr>
            <w:cnfStyle w:val="000010000000"/>
            <w:tcW w:w="3510" w:type="dxa"/>
            <w:vAlign w:val="center"/>
          </w:tcPr>
          <w:p w:rsidR="001D4D70" w:rsidRPr="00723437" w:rsidRDefault="001D4D70" w:rsidP="001D4D70">
            <w:pPr>
              <w:spacing w:line="276" w:lineRule="auto"/>
              <w:jc w:val="both"/>
              <w:rPr>
                <w:rFonts w:ascii="Arial" w:hAnsi="Arial" w:cs="Arial"/>
                <w:sz w:val="20"/>
                <w:szCs w:val="20"/>
                <w:lang w:val="es-ES"/>
              </w:rPr>
            </w:pPr>
            <w:r w:rsidRPr="00723437">
              <w:rPr>
                <w:rFonts w:ascii="Arial" w:hAnsi="Arial" w:cs="Arial"/>
                <w:b/>
                <w:sz w:val="20"/>
                <w:szCs w:val="20"/>
                <w:lang w:val="es-ES"/>
              </w:rPr>
              <w:t>b)</w:t>
            </w:r>
            <w:r w:rsidRPr="00723437">
              <w:rPr>
                <w:rFonts w:ascii="Arial" w:hAnsi="Arial" w:cs="Arial"/>
                <w:sz w:val="20"/>
                <w:szCs w:val="20"/>
                <w:lang w:val="es-ES"/>
              </w:rPr>
              <w:t xml:space="preserve"> Moteles</w:t>
            </w:r>
          </w:p>
        </w:tc>
        <w:tc>
          <w:tcPr>
            <w:tcW w:w="3969" w:type="dxa"/>
          </w:tcPr>
          <w:p w:rsidR="001D4D70" w:rsidRPr="00723437" w:rsidRDefault="001D4D70" w:rsidP="001D4D70">
            <w:pPr>
              <w:spacing w:line="276" w:lineRule="auto"/>
              <w:jc w:val="both"/>
              <w:cnfStyle w:val="000000000000"/>
              <w:rPr>
                <w:rFonts w:ascii="Arial" w:hAnsi="Arial" w:cs="Arial"/>
                <w:sz w:val="20"/>
                <w:szCs w:val="20"/>
                <w:lang w:val="es-ES"/>
              </w:rPr>
            </w:pPr>
            <w:r w:rsidRPr="00723437">
              <w:rPr>
                <w:rFonts w:ascii="Arial" w:hAnsi="Arial" w:cs="Arial"/>
                <w:sz w:val="20"/>
                <w:szCs w:val="20"/>
                <w:lang w:val="es-ES"/>
              </w:rPr>
              <w:t>1 espacio/habitación</w:t>
            </w:r>
          </w:p>
        </w:tc>
        <w:tc>
          <w:tcPr>
            <w:cnfStyle w:val="000010000000"/>
            <w:tcW w:w="1575" w:type="dxa"/>
          </w:tcPr>
          <w:p w:rsidR="001D4D70" w:rsidRPr="00723437" w:rsidRDefault="001D4D70" w:rsidP="001D4D70">
            <w:pPr>
              <w:spacing w:line="276" w:lineRule="auto"/>
              <w:jc w:val="center"/>
              <w:rPr>
                <w:rFonts w:ascii="Arial" w:hAnsi="Arial" w:cs="Arial"/>
                <w:sz w:val="20"/>
                <w:szCs w:val="20"/>
                <w:lang w:val="es-ES"/>
              </w:rPr>
            </w:pPr>
            <w:r w:rsidRPr="00723437">
              <w:rPr>
                <w:rFonts w:ascii="Arial" w:hAnsi="Arial" w:cs="Arial"/>
                <w:sz w:val="20"/>
                <w:szCs w:val="20"/>
                <w:lang w:val="es-ES"/>
              </w:rPr>
              <w:t>0.2 / habitación</w:t>
            </w:r>
          </w:p>
        </w:tc>
      </w:tr>
      <w:tr w:rsidR="001D4D70" w:rsidRPr="00723437" w:rsidTr="001D4D70">
        <w:trPr>
          <w:cnfStyle w:val="000000100000"/>
          <w:trHeight w:val="406"/>
        </w:trPr>
        <w:tc>
          <w:tcPr>
            <w:cnfStyle w:val="000010000000"/>
            <w:tcW w:w="3510" w:type="dxa"/>
            <w:vAlign w:val="center"/>
          </w:tcPr>
          <w:p w:rsidR="001D4D70" w:rsidRPr="00723437" w:rsidRDefault="001D4D70" w:rsidP="001D4D70">
            <w:pPr>
              <w:spacing w:line="276" w:lineRule="auto"/>
              <w:jc w:val="both"/>
              <w:rPr>
                <w:rFonts w:ascii="Arial" w:hAnsi="Arial" w:cs="Arial"/>
                <w:sz w:val="20"/>
                <w:szCs w:val="20"/>
                <w:lang w:val="es-ES"/>
              </w:rPr>
            </w:pPr>
            <w:r w:rsidRPr="00723437">
              <w:rPr>
                <w:rFonts w:ascii="Arial" w:hAnsi="Arial" w:cs="Arial"/>
                <w:b/>
                <w:sz w:val="20"/>
                <w:szCs w:val="20"/>
                <w:lang w:val="es-ES"/>
              </w:rPr>
              <w:t>c)</w:t>
            </w:r>
            <w:r w:rsidRPr="00723437">
              <w:rPr>
                <w:rFonts w:ascii="Arial" w:hAnsi="Arial" w:cs="Arial"/>
                <w:sz w:val="20"/>
                <w:szCs w:val="20"/>
                <w:lang w:val="es-ES"/>
              </w:rPr>
              <w:t xml:space="preserve"> Área administrativa</w:t>
            </w:r>
          </w:p>
        </w:tc>
        <w:tc>
          <w:tcPr>
            <w:tcW w:w="3969" w:type="dxa"/>
            <w:vAlign w:val="center"/>
          </w:tcPr>
          <w:p w:rsidR="001D4D70" w:rsidRPr="00723437" w:rsidRDefault="001D4D70" w:rsidP="001D4D70">
            <w:pPr>
              <w:spacing w:line="276" w:lineRule="auto"/>
              <w:jc w:val="both"/>
              <w:cnfStyle w:val="000000100000"/>
              <w:rPr>
                <w:rFonts w:ascii="Arial" w:hAnsi="Arial" w:cs="Arial"/>
                <w:sz w:val="20"/>
                <w:szCs w:val="20"/>
                <w:lang w:val="es-ES"/>
              </w:rPr>
            </w:pPr>
            <w:r w:rsidRPr="00723437">
              <w:rPr>
                <w:rFonts w:ascii="Arial" w:hAnsi="Arial" w:cs="Arial"/>
                <w:sz w:val="20"/>
                <w:szCs w:val="20"/>
                <w:lang w:val="es-ES"/>
              </w:rPr>
              <w:t>1 espacio/60 m</w:t>
            </w:r>
            <w:r w:rsidRPr="00723437">
              <w:rPr>
                <w:rFonts w:ascii="Arial" w:hAnsi="Arial" w:cs="Arial"/>
                <w:sz w:val="20"/>
                <w:szCs w:val="20"/>
                <w:vertAlign w:val="superscript"/>
                <w:lang w:val="es-ES"/>
              </w:rPr>
              <w:t xml:space="preserve">2 </w:t>
            </w:r>
            <w:r w:rsidRPr="00723437">
              <w:rPr>
                <w:rFonts w:ascii="Arial" w:hAnsi="Arial" w:cs="Arial"/>
                <w:sz w:val="20"/>
                <w:szCs w:val="20"/>
                <w:lang w:val="es-ES"/>
              </w:rPr>
              <w:t xml:space="preserve"> construidos</w:t>
            </w:r>
          </w:p>
        </w:tc>
        <w:tc>
          <w:tcPr>
            <w:cnfStyle w:val="000010000000"/>
            <w:tcW w:w="1575" w:type="dxa"/>
            <w:vAlign w:val="center"/>
          </w:tcPr>
          <w:p w:rsidR="001D4D70" w:rsidRPr="00723437" w:rsidRDefault="001D4D70" w:rsidP="001D4D70">
            <w:pPr>
              <w:spacing w:line="276" w:lineRule="auto"/>
              <w:jc w:val="center"/>
              <w:rPr>
                <w:rFonts w:ascii="Arial" w:hAnsi="Arial" w:cs="Arial"/>
                <w:sz w:val="20"/>
                <w:szCs w:val="20"/>
                <w:lang w:val="es-ES"/>
              </w:rPr>
            </w:pPr>
            <w:r w:rsidRPr="00723437">
              <w:rPr>
                <w:rFonts w:ascii="Arial" w:hAnsi="Arial" w:cs="Arial"/>
                <w:sz w:val="20"/>
                <w:szCs w:val="20"/>
                <w:lang w:val="es-ES"/>
              </w:rPr>
              <w:t>0</w:t>
            </w:r>
          </w:p>
        </w:tc>
      </w:tr>
      <w:tr w:rsidR="001D4D70" w:rsidRPr="00723437" w:rsidTr="001D4D70">
        <w:tc>
          <w:tcPr>
            <w:cnfStyle w:val="000010000000"/>
            <w:tcW w:w="3510" w:type="dxa"/>
            <w:vAlign w:val="center"/>
          </w:tcPr>
          <w:p w:rsidR="001D4D70" w:rsidRPr="00723437" w:rsidRDefault="001D4D70" w:rsidP="001D4D70">
            <w:pPr>
              <w:spacing w:line="276" w:lineRule="auto"/>
              <w:rPr>
                <w:rFonts w:ascii="Arial" w:hAnsi="Arial" w:cs="Arial"/>
                <w:sz w:val="20"/>
                <w:szCs w:val="20"/>
                <w:lang w:val="es-ES"/>
              </w:rPr>
            </w:pPr>
            <w:r w:rsidRPr="00723437">
              <w:rPr>
                <w:rFonts w:ascii="Arial" w:hAnsi="Arial" w:cs="Arial"/>
                <w:b/>
                <w:sz w:val="20"/>
                <w:szCs w:val="20"/>
                <w:lang w:val="es-ES"/>
              </w:rPr>
              <w:t>d)</w:t>
            </w:r>
            <w:r w:rsidRPr="00723437">
              <w:rPr>
                <w:rFonts w:ascii="Arial" w:hAnsi="Arial" w:cs="Arial"/>
                <w:sz w:val="20"/>
                <w:szCs w:val="20"/>
                <w:lang w:val="es-ES"/>
              </w:rPr>
              <w:t xml:space="preserve"> Personas con Discapacidad</w:t>
            </w:r>
          </w:p>
        </w:tc>
        <w:tc>
          <w:tcPr>
            <w:tcW w:w="3969" w:type="dxa"/>
          </w:tcPr>
          <w:p w:rsidR="001D4D70" w:rsidRPr="00723437" w:rsidRDefault="001D4D70" w:rsidP="001D4D70">
            <w:pPr>
              <w:spacing w:line="276" w:lineRule="auto"/>
              <w:jc w:val="both"/>
              <w:cnfStyle w:val="000000000000"/>
              <w:rPr>
                <w:rFonts w:ascii="Arial" w:hAnsi="Arial" w:cs="Arial"/>
                <w:sz w:val="20"/>
                <w:szCs w:val="20"/>
                <w:lang w:val="es-ES"/>
              </w:rPr>
            </w:pPr>
            <w:r w:rsidRPr="00723437">
              <w:rPr>
                <w:rFonts w:ascii="Arial" w:hAnsi="Arial" w:cs="Arial"/>
                <w:sz w:val="20"/>
                <w:szCs w:val="20"/>
                <w:lang w:val="es-ES"/>
              </w:rPr>
              <w:t>Por lo menos 5%  del total de espacios de estacionamientos. Las medidas mínimas serán 3.6 m x 6.2 m de longitud.</w:t>
            </w:r>
          </w:p>
        </w:tc>
        <w:tc>
          <w:tcPr>
            <w:cnfStyle w:val="000010000000"/>
            <w:tcW w:w="1575" w:type="dxa"/>
          </w:tcPr>
          <w:p w:rsidR="001D4D70" w:rsidRPr="00723437" w:rsidRDefault="001D4D70" w:rsidP="001D4D70">
            <w:pPr>
              <w:spacing w:line="276" w:lineRule="auto"/>
              <w:jc w:val="center"/>
              <w:rPr>
                <w:rFonts w:ascii="Arial" w:hAnsi="Arial" w:cs="Arial"/>
                <w:sz w:val="20"/>
                <w:szCs w:val="20"/>
                <w:lang w:val="es-ES"/>
              </w:rPr>
            </w:pPr>
          </w:p>
          <w:p w:rsidR="001D4D70" w:rsidRPr="00723437" w:rsidRDefault="001D4D70" w:rsidP="001D4D70">
            <w:pPr>
              <w:spacing w:line="276" w:lineRule="auto"/>
              <w:jc w:val="center"/>
              <w:rPr>
                <w:rFonts w:ascii="Arial" w:hAnsi="Arial" w:cs="Arial"/>
                <w:sz w:val="20"/>
                <w:szCs w:val="20"/>
                <w:lang w:val="es-ES"/>
              </w:rPr>
            </w:pPr>
            <w:r w:rsidRPr="00723437">
              <w:rPr>
                <w:rFonts w:ascii="Arial" w:hAnsi="Arial" w:cs="Arial"/>
                <w:sz w:val="20"/>
                <w:szCs w:val="20"/>
                <w:lang w:val="es-ES"/>
              </w:rPr>
              <w:t>0</w:t>
            </w:r>
          </w:p>
        </w:tc>
      </w:tr>
      <w:tr w:rsidR="001D4D70" w:rsidRPr="00723437" w:rsidTr="001D4D70">
        <w:trPr>
          <w:cnfStyle w:val="000000100000"/>
        </w:trPr>
        <w:tc>
          <w:tcPr>
            <w:cnfStyle w:val="000010000000"/>
            <w:tcW w:w="3510" w:type="dxa"/>
            <w:vAlign w:val="center"/>
          </w:tcPr>
          <w:p w:rsidR="001D4D70" w:rsidRPr="00723437" w:rsidRDefault="001D4D70" w:rsidP="001D4D70">
            <w:pPr>
              <w:spacing w:line="276" w:lineRule="auto"/>
              <w:rPr>
                <w:rFonts w:ascii="Arial" w:hAnsi="Arial" w:cs="Arial"/>
                <w:sz w:val="20"/>
                <w:szCs w:val="20"/>
                <w:lang w:val="es-ES"/>
              </w:rPr>
            </w:pPr>
            <w:r w:rsidRPr="00723437">
              <w:rPr>
                <w:rFonts w:ascii="Arial" w:hAnsi="Arial" w:cs="Arial"/>
                <w:b/>
                <w:sz w:val="20"/>
                <w:szCs w:val="20"/>
                <w:lang w:val="es-ES"/>
              </w:rPr>
              <w:t>e)</w:t>
            </w:r>
            <w:r w:rsidRPr="00723437">
              <w:rPr>
                <w:rFonts w:ascii="Arial" w:hAnsi="Arial" w:cs="Arial"/>
                <w:sz w:val="20"/>
                <w:szCs w:val="20"/>
                <w:lang w:val="es-ES"/>
              </w:rPr>
              <w:t xml:space="preserve"> Proveedores y servicios</w:t>
            </w:r>
          </w:p>
        </w:tc>
        <w:tc>
          <w:tcPr>
            <w:tcW w:w="3969" w:type="dxa"/>
          </w:tcPr>
          <w:p w:rsidR="001D4D70" w:rsidRPr="00723437" w:rsidRDefault="001D4D70" w:rsidP="001D4D70">
            <w:pPr>
              <w:spacing w:line="276" w:lineRule="auto"/>
              <w:jc w:val="both"/>
              <w:cnfStyle w:val="000000100000"/>
              <w:rPr>
                <w:rFonts w:ascii="Arial" w:hAnsi="Arial" w:cs="Arial"/>
                <w:sz w:val="20"/>
                <w:szCs w:val="20"/>
                <w:lang w:val="es-ES"/>
              </w:rPr>
            </w:pPr>
            <w:r w:rsidRPr="00723437">
              <w:rPr>
                <w:rFonts w:ascii="Arial" w:hAnsi="Arial" w:cs="Arial"/>
                <w:sz w:val="20"/>
                <w:szCs w:val="20"/>
                <w:lang w:val="es-ES"/>
              </w:rPr>
              <w:t>1 espacio (3.50 m x 10.0 m)/ la primeras 10 habitaciones y 1 adicional/ 30</w:t>
            </w:r>
          </w:p>
        </w:tc>
        <w:tc>
          <w:tcPr>
            <w:cnfStyle w:val="000010000000"/>
            <w:tcW w:w="1575" w:type="dxa"/>
          </w:tcPr>
          <w:p w:rsidR="001D4D70" w:rsidRPr="00723437" w:rsidRDefault="001D4D70" w:rsidP="001D4D70">
            <w:pPr>
              <w:spacing w:line="276" w:lineRule="auto"/>
              <w:jc w:val="center"/>
              <w:rPr>
                <w:rFonts w:ascii="Arial" w:hAnsi="Arial" w:cs="Arial"/>
                <w:sz w:val="20"/>
                <w:szCs w:val="20"/>
                <w:lang w:val="es-ES"/>
              </w:rPr>
            </w:pPr>
          </w:p>
          <w:p w:rsidR="001D4D70" w:rsidRPr="00723437" w:rsidRDefault="001D4D70" w:rsidP="001D4D70">
            <w:pPr>
              <w:spacing w:line="276" w:lineRule="auto"/>
              <w:jc w:val="center"/>
              <w:rPr>
                <w:rFonts w:ascii="Arial" w:hAnsi="Arial" w:cs="Arial"/>
                <w:sz w:val="20"/>
                <w:szCs w:val="20"/>
                <w:lang w:val="es-ES"/>
              </w:rPr>
            </w:pPr>
            <w:r w:rsidRPr="00723437">
              <w:rPr>
                <w:rFonts w:ascii="Arial" w:hAnsi="Arial" w:cs="Arial"/>
                <w:sz w:val="20"/>
                <w:szCs w:val="20"/>
                <w:lang w:val="es-ES"/>
              </w:rPr>
              <w:t>0</w:t>
            </w:r>
          </w:p>
        </w:tc>
      </w:tr>
    </w:tbl>
    <w:p w:rsidR="00530F9E" w:rsidRPr="00723437" w:rsidRDefault="00530F9E" w:rsidP="00530F9E">
      <w:pPr>
        <w:spacing w:line="276" w:lineRule="auto"/>
        <w:ind w:left="567"/>
        <w:jc w:val="both"/>
        <w:rPr>
          <w:rFonts w:ascii="Arial" w:hAnsi="Arial" w:cs="Arial"/>
          <w:b/>
          <w:sz w:val="20"/>
          <w:szCs w:val="20"/>
        </w:rPr>
      </w:pPr>
    </w:p>
    <w:p w:rsidR="001D4D70" w:rsidRPr="00723437" w:rsidRDefault="001D4D70" w:rsidP="00530F9E">
      <w:pPr>
        <w:spacing w:line="276" w:lineRule="auto"/>
        <w:ind w:left="567"/>
        <w:jc w:val="both"/>
        <w:rPr>
          <w:rFonts w:ascii="Arial" w:hAnsi="Arial" w:cs="Arial"/>
          <w:b/>
          <w:sz w:val="20"/>
          <w:szCs w:val="20"/>
        </w:rPr>
      </w:pPr>
      <w:r w:rsidRPr="00723437">
        <w:rPr>
          <w:rFonts w:ascii="Arial" w:hAnsi="Arial" w:cs="Arial"/>
          <w:b/>
          <w:sz w:val="20"/>
          <w:szCs w:val="20"/>
        </w:rPr>
        <w:lastRenderedPageBreak/>
        <w:t>Artículos 961 al 1031...</w:t>
      </w:r>
    </w:p>
    <w:p w:rsidR="00530F9E" w:rsidRPr="00723437" w:rsidRDefault="00530F9E" w:rsidP="00AB08F7">
      <w:pPr>
        <w:spacing w:line="276" w:lineRule="auto"/>
        <w:ind w:left="567"/>
        <w:jc w:val="both"/>
        <w:rPr>
          <w:rFonts w:ascii="Arial" w:hAnsi="Arial" w:cs="Arial"/>
          <w:b/>
          <w:sz w:val="20"/>
          <w:szCs w:val="20"/>
          <w:lang w:val="es-MX"/>
        </w:rPr>
      </w:pPr>
    </w:p>
    <w:p w:rsidR="001D4D70" w:rsidRPr="00723437" w:rsidRDefault="001D4D70" w:rsidP="00AB08F7">
      <w:pPr>
        <w:spacing w:line="276" w:lineRule="auto"/>
        <w:ind w:left="567"/>
        <w:jc w:val="both"/>
        <w:rPr>
          <w:rFonts w:ascii="Arial" w:hAnsi="Arial" w:cs="Arial"/>
          <w:sz w:val="20"/>
          <w:szCs w:val="20"/>
          <w:lang w:val="es-MX"/>
        </w:rPr>
      </w:pPr>
      <w:r w:rsidRPr="00723437">
        <w:rPr>
          <w:rFonts w:ascii="Arial" w:hAnsi="Arial" w:cs="Arial"/>
          <w:b/>
          <w:sz w:val="20"/>
          <w:szCs w:val="20"/>
          <w:lang w:val="es-MX"/>
        </w:rPr>
        <w:t>Artículo 1032.-</w:t>
      </w:r>
      <w:r w:rsidRPr="00723437">
        <w:rPr>
          <w:rFonts w:ascii="Arial" w:hAnsi="Arial" w:cs="Arial"/>
          <w:sz w:val="20"/>
          <w:szCs w:val="20"/>
          <w:lang w:val="es-MX"/>
        </w:rPr>
        <w:t xml:space="preserve"> Para cumplir sus facultades de expedición de constancias, </w:t>
      </w:r>
      <w:r w:rsidR="00BA25DE">
        <w:rPr>
          <w:rFonts w:ascii="Arial" w:hAnsi="Arial" w:cs="Arial"/>
          <w:sz w:val="20"/>
          <w:szCs w:val="20"/>
          <w:lang w:val="es-MX"/>
        </w:rPr>
        <w:t>licencias,  permisos,</w:t>
      </w:r>
      <w:r w:rsidR="00BA25DE" w:rsidRPr="00723437">
        <w:rPr>
          <w:rFonts w:ascii="Arial" w:hAnsi="Arial" w:cs="Arial"/>
          <w:sz w:val="20"/>
          <w:szCs w:val="20"/>
          <w:lang w:val="es-MX"/>
        </w:rPr>
        <w:t>factib</w:t>
      </w:r>
      <w:r w:rsidR="00BA25DE">
        <w:rPr>
          <w:rFonts w:ascii="Arial" w:hAnsi="Arial" w:cs="Arial"/>
          <w:sz w:val="20"/>
          <w:szCs w:val="20"/>
          <w:lang w:val="es-MX"/>
        </w:rPr>
        <w:t xml:space="preserve">ilidades, dictámenes </w:t>
      </w:r>
      <w:r w:rsidRPr="00723437">
        <w:rPr>
          <w:rFonts w:ascii="Arial" w:hAnsi="Arial" w:cs="Arial"/>
          <w:sz w:val="20"/>
          <w:szCs w:val="20"/>
          <w:lang w:val="es-MX"/>
        </w:rPr>
        <w:t xml:space="preserve">y </w:t>
      </w:r>
      <w:r w:rsidR="00BA25DE">
        <w:rPr>
          <w:rFonts w:ascii="Arial" w:hAnsi="Arial" w:cs="Arial"/>
          <w:sz w:val="20"/>
          <w:szCs w:val="20"/>
          <w:lang w:val="es-MX"/>
        </w:rPr>
        <w:t>resolutivos,</w:t>
      </w:r>
      <w:r w:rsidRPr="00723437">
        <w:rPr>
          <w:rFonts w:ascii="Arial" w:hAnsi="Arial" w:cs="Arial"/>
          <w:sz w:val="20"/>
          <w:szCs w:val="20"/>
          <w:lang w:val="es-MX"/>
        </w:rPr>
        <w:t xml:space="preserve"> la Dirección debe realizar el análisis de la información contenida en los diferentes instrumentos públicos y privados que le permitan contar con el conocimiento del territorio municipal, iniciando desde lo general hasta lo particular.</w:t>
      </w:r>
    </w:p>
    <w:p w:rsidR="001D4D70" w:rsidRPr="00723437" w:rsidRDefault="001D4D70" w:rsidP="00AB08F7">
      <w:pPr>
        <w:spacing w:line="276" w:lineRule="auto"/>
        <w:ind w:left="567"/>
        <w:jc w:val="both"/>
        <w:rPr>
          <w:rFonts w:ascii="Arial" w:hAnsi="Arial" w:cs="Arial"/>
          <w:b/>
          <w:sz w:val="20"/>
          <w:szCs w:val="20"/>
          <w:lang w:val="es-MX"/>
        </w:rPr>
      </w:pPr>
    </w:p>
    <w:p w:rsidR="001D4D70" w:rsidRPr="00723437" w:rsidRDefault="001D4D70" w:rsidP="00AB08F7">
      <w:pPr>
        <w:spacing w:line="276" w:lineRule="auto"/>
        <w:ind w:left="567"/>
        <w:jc w:val="both"/>
        <w:rPr>
          <w:rFonts w:ascii="Arial" w:hAnsi="Arial" w:cs="Arial"/>
          <w:b/>
          <w:sz w:val="20"/>
          <w:szCs w:val="20"/>
          <w:lang w:val="es-MX"/>
        </w:rPr>
      </w:pPr>
      <w:r w:rsidRPr="00723437">
        <w:rPr>
          <w:rFonts w:ascii="Arial" w:hAnsi="Arial" w:cs="Arial"/>
          <w:b/>
          <w:sz w:val="20"/>
          <w:szCs w:val="20"/>
          <w:lang w:val="es-MX"/>
        </w:rPr>
        <w:t>...</w:t>
      </w:r>
    </w:p>
    <w:p w:rsidR="001D4D70" w:rsidRPr="00723437" w:rsidRDefault="001D4D70" w:rsidP="00AB08F7">
      <w:pPr>
        <w:spacing w:line="276" w:lineRule="auto"/>
        <w:ind w:left="567"/>
        <w:jc w:val="both"/>
        <w:rPr>
          <w:rFonts w:ascii="Arial" w:hAnsi="Arial" w:cs="Arial"/>
          <w:b/>
          <w:sz w:val="20"/>
          <w:szCs w:val="20"/>
          <w:lang w:val="es-MX"/>
        </w:rPr>
      </w:pPr>
    </w:p>
    <w:p w:rsidR="001D4D70" w:rsidRPr="00723437" w:rsidRDefault="001D4D70" w:rsidP="00AB08F7">
      <w:pPr>
        <w:spacing w:line="276" w:lineRule="auto"/>
        <w:ind w:left="567"/>
        <w:jc w:val="both"/>
        <w:rPr>
          <w:rFonts w:ascii="Arial" w:hAnsi="Arial" w:cs="Arial"/>
          <w:b/>
          <w:sz w:val="20"/>
          <w:szCs w:val="20"/>
          <w:lang w:val="es-MX"/>
        </w:rPr>
      </w:pPr>
      <w:r w:rsidRPr="00723437">
        <w:rPr>
          <w:rFonts w:ascii="Arial" w:hAnsi="Arial" w:cs="Arial"/>
          <w:b/>
          <w:sz w:val="20"/>
          <w:szCs w:val="20"/>
          <w:lang w:val="es-MX"/>
        </w:rPr>
        <w:t xml:space="preserve">Fracciones I a la </w:t>
      </w:r>
      <w:r w:rsidR="00AB08F7" w:rsidRPr="00723437">
        <w:rPr>
          <w:rFonts w:ascii="Arial" w:hAnsi="Arial" w:cs="Arial"/>
          <w:b/>
          <w:sz w:val="20"/>
          <w:szCs w:val="20"/>
          <w:lang w:val="es-MX"/>
        </w:rPr>
        <w:t>VII...</w:t>
      </w:r>
    </w:p>
    <w:p w:rsidR="004E46AB" w:rsidRPr="00723437" w:rsidRDefault="004E46AB" w:rsidP="00B27CDD">
      <w:pPr>
        <w:spacing w:line="276" w:lineRule="auto"/>
        <w:ind w:left="567"/>
        <w:jc w:val="both"/>
        <w:rPr>
          <w:rFonts w:ascii="Arial" w:hAnsi="Arial" w:cs="Arial"/>
          <w:b/>
          <w:sz w:val="20"/>
          <w:szCs w:val="20"/>
          <w:lang w:val="es-MX"/>
        </w:rPr>
      </w:pPr>
    </w:p>
    <w:p w:rsidR="004E46AB" w:rsidRPr="00DA1C9C" w:rsidRDefault="00AB08F7" w:rsidP="00B27CDD">
      <w:pPr>
        <w:spacing w:line="276" w:lineRule="auto"/>
        <w:ind w:left="567"/>
        <w:jc w:val="both"/>
        <w:rPr>
          <w:rFonts w:ascii="Arial" w:hAnsi="Arial" w:cs="Arial"/>
          <w:b/>
          <w:sz w:val="20"/>
          <w:szCs w:val="20"/>
          <w:lang w:val="es-MX"/>
        </w:rPr>
      </w:pPr>
      <w:r w:rsidRPr="00DA1C9C">
        <w:rPr>
          <w:rFonts w:ascii="Arial" w:hAnsi="Arial" w:cs="Arial"/>
          <w:b/>
          <w:sz w:val="20"/>
          <w:szCs w:val="20"/>
          <w:lang w:val="es-MX"/>
        </w:rPr>
        <w:t>Artículo 1033.- ...</w:t>
      </w:r>
    </w:p>
    <w:p w:rsidR="00AB08F7" w:rsidRPr="00DA1C9C" w:rsidRDefault="00AB08F7" w:rsidP="00B27CDD">
      <w:pPr>
        <w:spacing w:line="276" w:lineRule="auto"/>
        <w:ind w:left="567"/>
        <w:jc w:val="both"/>
        <w:rPr>
          <w:rFonts w:ascii="Arial" w:hAnsi="Arial" w:cs="Arial"/>
          <w:b/>
          <w:sz w:val="20"/>
          <w:szCs w:val="20"/>
          <w:lang w:val="es-MX"/>
        </w:rPr>
      </w:pPr>
    </w:p>
    <w:p w:rsidR="00AB08F7" w:rsidRPr="00DA1C9C" w:rsidRDefault="00AB08F7" w:rsidP="00B27CDD">
      <w:pPr>
        <w:spacing w:line="276" w:lineRule="auto"/>
        <w:ind w:left="567"/>
        <w:jc w:val="both"/>
        <w:rPr>
          <w:rFonts w:ascii="Arial" w:hAnsi="Arial" w:cs="Arial"/>
          <w:b/>
          <w:sz w:val="20"/>
          <w:szCs w:val="20"/>
          <w:lang w:val="es-MX"/>
        </w:rPr>
      </w:pPr>
      <w:r w:rsidRPr="00DA1C9C">
        <w:rPr>
          <w:rFonts w:ascii="Arial" w:hAnsi="Arial" w:cs="Arial"/>
          <w:b/>
          <w:sz w:val="20"/>
          <w:szCs w:val="20"/>
          <w:lang w:val="es-MX"/>
        </w:rPr>
        <w:t>Fracciones I a la IV...</w:t>
      </w:r>
    </w:p>
    <w:p w:rsidR="00AB08F7" w:rsidRPr="00DA1C9C" w:rsidRDefault="00AB08F7" w:rsidP="00B27CDD">
      <w:pPr>
        <w:spacing w:line="276" w:lineRule="auto"/>
        <w:ind w:left="567"/>
        <w:jc w:val="both"/>
        <w:rPr>
          <w:rFonts w:ascii="Arial" w:hAnsi="Arial" w:cs="Arial"/>
          <w:b/>
          <w:sz w:val="20"/>
          <w:szCs w:val="20"/>
          <w:lang w:val="es-MX"/>
        </w:rPr>
      </w:pPr>
    </w:p>
    <w:p w:rsidR="00AB08F7" w:rsidRPr="00DA1C9C" w:rsidRDefault="00AB08F7" w:rsidP="00B27CDD">
      <w:pPr>
        <w:spacing w:line="276" w:lineRule="auto"/>
        <w:ind w:left="567"/>
        <w:jc w:val="both"/>
        <w:rPr>
          <w:rFonts w:ascii="Arial" w:hAnsi="Arial" w:cs="Arial"/>
          <w:sz w:val="20"/>
          <w:szCs w:val="20"/>
        </w:rPr>
      </w:pPr>
      <w:r w:rsidRPr="00DA1C9C">
        <w:rPr>
          <w:rFonts w:ascii="Arial" w:hAnsi="Arial" w:cs="Arial"/>
          <w:b/>
          <w:sz w:val="20"/>
          <w:szCs w:val="20"/>
          <w:lang w:val="es-MX"/>
        </w:rPr>
        <w:t xml:space="preserve">V. </w:t>
      </w:r>
      <w:r w:rsidRPr="00DA1C9C">
        <w:rPr>
          <w:rFonts w:ascii="Arial" w:hAnsi="Arial" w:cs="Arial"/>
          <w:sz w:val="20"/>
          <w:szCs w:val="20"/>
        </w:rPr>
        <w:t>Dictamen de rectificación de medidas y colindancias para predios con afectación por vialidades;</w:t>
      </w:r>
    </w:p>
    <w:p w:rsidR="00AB08F7" w:rsidRPr="00DA1C9C" w:rsidRDefault="00AB08F7" w:rsidP="00B27CDD">
      <w:pPr>
        <w:spacing w:line="276" w:lineRule="auto"/>
        <w:ind w:left="567"/>
        <w:jc w:val="both"/>
        <w:rPr>
          <w:rFonts w:ascii="Arial" w:hAnsi="Arial" w:cs="Arial"/>
          <w:b/>
          <w:sz w:val="20"/>
          <w:szCs w:val="20"/>
          <w:lang w:val="es-MX"/>
        </w:rPr>
      </w:pPr>
    </w:p>
    <w:p w:rsidR="00AB08F7" w:rsidRPr="00DA1C9C" w:rsidRDefault="00AB08F7" w:rsidP="00B27CDD">
      <w:pPr>
        <w:spacing w:line="276" w:lineRule="auto"/>
        <w:ind w:left="567"/>
        <w:jc w:val="both"/>
        <w:rPr>
          <w:rFonts w:ascii="Arial" w:hAnsi="Arial" w:cs="Arial"/>
          <w:b/>
          <w:sz w:val="20"/>
          <w:szCs w:val="20"/>
          <w:lang w:val="es-MX"/>
        </w:rPr>
      </w:pPr>
      <w:r w:rsidRPr="00DA1C9C">
        <w:rPr>
          <w:rFonts w:ascii="Arial" w:hAnsi="Arial" w:cs="Arial"/>
          <w:b/>
          <w:sz w:val="20"/>
          <w:szCs w:val="20"/>
          <w:lang w:val="es-MX"/>
        </w:rPr>
        <w:t>Fracciones VI a la XX...</w:t>
      </w:r>
    </w:p>
    <w:p w:rsidR="00AB08F7" w:rsidRPr="00DA1C9C" w:rsidRDefault="00AB08F7" w:rsidP="00B27CDD">
      <w:pPr>
        <w:spacing w:line="276" w:lineRule="auto"/>
        <w:ind w:left="567"/>
        <w:jc w:val="both"/>
        <w:rPr>
          <w:rFonts w:ascii="Arial" w:hAnsi="Arial" w:cs="Arial"/>
          <w:b/>
          <w:sz w:val="20"/>
          <w:szCs w:val="20"/>
          <w:lang w:val="es-MX"/>
        </w:rPr>
      </w:pPr>
    </w:p>
    <w:p w:rsidR="00AB08F7" w:rsidRPr="00DA1C9C" w:rsidRDefault="00AB08F7" w:rsidP="00AB08F7">
      <w:pPr>
        <w:spacing w:line="276" w:lineRule="auto"/>
        <w:ind w:left="567"/>
        <w:jc w:val="both"/>
        <w:rPr>
          <w:rFonts w:ascii="Arial" w:hAnsi="Arial" w:cs="Arial"/>
          <w:sz w:val="20"/>
          <w:szCs w:val="20"/>
        </w:rPr>
      </w:pPr>
      <w:r w:rsidRPr="00DA1C9C">
        <w:rPr>
          <w:rFonts w:ascii="Arial" w:hAnsi="Arial" w:cs="Arial"/>
          <w:b/>
          <w:sz w:val="20"/>
          <w:szCs w:val="20"/>
        </w:rPr>
        <w:t>XXI.</w:t>
      </w:r>
      <w:r w:rsidRPr="00DA1C9C">
        <w:rPr>
          <w:rFonts w:ascii="Arial" w:hAnsi="Arial" w:cs="Arial"/>
          <w:sz w:val="20"/>
          <w:szCs w:val="20"/>
        </w:rPr>
        <w:t xml:space="preserve"> Permiso de venta de lotes en fraccionamientos;</w:t>
      </w:r>
    </w:p>
    <w:p w:rsidR="00AB08F7" w:rsidRPr="00DA1C9C" w:rsidRDefault="00AB08F7" w:rsidP="00AB08F7">
      <w:pPr>
        <w:spacing w:line="276" w:lineRule="auto"/>
        <w:ind w:left="567"/>
        <w:jc w:val="both"/>
        <w:rPr>
          <w:rFonts w:ascii="Arial" w:hAnsi="Arial" w:cs="Arial"/>
          <w:b/>
          <w:sz w:val="20"/>
          <w:szCs w:val="20"/>
        </w:rPr>
      </w:pPr>
    </w:p>
    <w:p w:rsidR="00217230" w:rsidRPr="00DA1C9C" w:rsidRDefault="00AB08F7" w:rsidP="00AB08F7">
      <w:pPr>
        <w:spacing w:line="276" w:lineRule="auto"/>
        <w:ind w:left="567"/>
        <w:jc w:val="both"/>
        <w:rPr>
          <w:rFonts w:ascii="Arial" w:hAnsi="Arial" w:cs="Arial"/>
          <w:sz w:val="20"/>
          <w:szCs w:val="20"/>
        </w:rPr>
      </w:pPr>
      <w:r w:rsidRPr="00DA1C9C">
        <w:rPr>
          <w:rFonts w:ascii="Arial" w:hAnsi="Arial" w:cs="Arial"/>
          <w:b/>
          <w:sz w:val="20"/>
          <w:szCs w:val="20"/>
        </w:rPr>
        <w:t>XXII.</w:t>
      </w:r>
      <w:r w:rsidR="00217230" w:rsidRPr="00DA1C9C">
        <w:rPr>
          <w:rFonts w:ascii="Arial" w:hAnsi="Arial" w:cs="Arial"/>
          <w:sz w:val="20"/>
          <w:szCs w:val="20"/>
        </w:rPr>
        <w:t xml:space="preserve"> ...</w:t>
      </w:r>
    </w:p>
    <w:p w:rsidR="00217230" w:rsidRPr="00DA1C9C" w:rsidRDefault="00217230" w:rsidP="00AB08F7">
      <w:pPr>
        <w:spacing w:line="276" w:lineRule="auto"/>
        <w:ind w:left="567"/>
        <w:jc w:val="both"/>
        <w:rPr>
          <w:rFonts w:ascii="Arial" w:hAnsi="Arial" w:cs="Arial"/>
          <w:sz w:val="20"/>
          <w:szCs w:val="20"/>
        </w:rPr>
      </w:pPr>
    </w:p>
    <w:p w:rsidR="00AB08F7" w:rsidRPr="00DA1C9C" w:rsidRDefault="00217230" w:rsidP="00AB08F7">
      <w:pPr>
        <w:spacing w:line="276" w:lineRule="auto"/>
        <w:ind w:left="567"/>
        <w:jc w:val="both"/>
        <w:rPr>
          <w:rFonts w:ascii="Arial" w:hAnsi="Arial" w:cs="Arial"/>
          <w:sz w:val="20"/>
          <w:szCs w:val="20"/>
        </w:rPr>
      </w:pPr>
      <w:r w:rsidRPr="00DA1C9C">
        <w:rPr>
          <w:rFonts w:ascii="Arial" w:hAnsi="Arial" w:cs="Arial"/>
          <w:b/>
          <w:sz w:val="20"/>
          <w:szCs w:val="20"/>
        </w:rPr>
        <w:t>XXIII.</w:t>
      </w:r>
      <w:r w:rsidR="00AB08F7" w:rsidRPr="00DA1C9C">
        <w:rPr>
          <w:rFonts w:ascii="Arial" w:hAnsi="Arial" w:cs="Arial"/>
          <w:sz w:val="20"/>
          <w:szCs w:val="20"/>
        </w:rPr>
        <w:t>Expediente Único, y</w:t>
      </w:r>
    </w:p>
    <w:p w:rsidR="00AB08F7" w:rsidRPr="00DA1C9C" w:rsidRDefault="00AB08F7" w:rsidP="00AB08F7">
      <w:pPr>
        <w:spacing w:line="276" w:lineRule="auto"/>
        <w:ind w:left="567"/>
        <w:jc w:val="both"/>
        <w:rPr>
          <w:rFonts w:ascii="Arial" w:hAnsi="Arial" w:cs="Arial"/>
          <w:b/>
          <w:sz w:val="20"/>
          <w:szCs w:val="20"/>
        </w:rPr>
      </w:pPr>
    </w:p>
    <w:p w:rsidR="00AB08F7" w:rsidRPr="00723437" w:rsidRDefault="00217230" w:rsidP="00AB08F7">
      <w:pPr>
        <w:spacing w:line="276" w:lineRule="auto"/>
        <w:ind w:left="567"/>
        <w:jc w:val="both"/>
        <w:rPr>
          <w:rFonts w:ascii="Arial" w:hAnsi="Arial" w:cs="Arial"/>
          <w:sz w:val="20"/>
          <w:szCs w:val="20"/>
        </w:rPr>
      </w:pPr>
      <w:r w:rsidRPr="00DA1C9C">
        <w:rPr>
          <w:rFonts w:ascii="Arial" w:hAnsi="Arial" w:cs="Arial"/>
          <w:b/>
          <w:sz w:val="20"/>
          <w:szCs w:val="20"/>
        </w:rPr>
        <w:t>XXIV</w:t>
      </w:r>
      <w:r w:rsidR="00AB08F7" w:rsidRPr="00DA1C9C">
        <w:rPr>
          <w:rFonts w:ascii="Arial" w:hAnsi="Arial" w:cs="Arial"/>
          <w:b/>
          <w:sz w:val="20"/>
          <w:szCs w:val="20"/>
        </w:rPr>
        <w:t>.</w:t>
      </w:r>
      <w:r w:rsidR="00AB08F7" w:rsidRPr="00DA1C9C">
        <w:rPr>
          <w:rFonts w:ascii="Arial" w:hAnsi="Arial" w:cs="Arial"/>
          <w:sz w:val="20"/>
          <w:szCs w:val="20"/>
        </w:rPr>
        <w:t xml:space="preserve"> Municipalización.</w:t>
      </w:r>
    </w:p>
    <w:p w:rsidR="00AB08F7" w:rsidRPr="00723437" w:rsidRDefault="00AB08F7" w:rsidP="00B27CDD">
      <w:pPr>
        <w:spacing w:line="276" w:lineRule="auto"/>
        <w:ind w:left="567"/>
        <w:jc w:val="both"/>
        <w:rPr>
          <w:rFonts w:ascii="Arial" w:hAnsi="Arial" w:cs="Arial"/>
          <w:b/>
          <w:sz w:val="20"/>
          <w:szCs w:val="20"/>
          <w:lang w:val="es-MX"/>
        </w:rPr>
      </w:pPr>
    </w:p>
    <w:p w:rsidR="00AB08F7" w:rsidRPr="00723437" w:rsidRDefault="001328CE" w:rsidP="00B27CDD">
      <w:pPr>
        <w:spacing w:line="276" w:lineRule="auto"/>
        <w:ind w:left="567"/>
        <w:jc w:val="both"/>
        <w:rPr>
          <w:rFonts w:ascii="Arial" w:hAnsi="Arial" w:cs="Arial"/>
          <w:b/>
          <w:sz w:val="20"/>
          <w:szCs w:val="20"/>
          <w:lang w:val="es-MX"/>
        </w:rPr>
      </w:pPr>
      <w:r>
        <w:rPr>
          <w:rFonts w:ascii="Arial" w:hAnsi="Arial" w:cs="Arial"/>
          <w:b/>
          <w:sz w:val="20"/>
          <w:szCs w:val="20"/>
          <w:lang w:val="es-MX"/>
        </w:rPr>
        <w:t>Artículo 1034</w:t>
      </w:r>
      <w:r w:rsidR="00AB08F7" w:rsidRPr="00723437">
        <w:rPr>
          <w:rFonts w:ascii="Arial" w:hAnsi="Arial" w:cs="Arial"/>
          <w:b/>
          <w:sz w:val="20"/>
          <w:szCs w:val="20"/>
          <w:lang w:val="es-MX"/>
        </w:rPr>
        <w:t>...</w:t>
      </w:r>
    </w:p>
    <w:p w:rsidR="00AB08F7" w:rsidRPr="00723437" w:rsidRDefault="00AB08F7" w:rsidP="00B27CDD">
      <w:pPr>
        <w:spacing w:line="276" w:lineRule="auto"/>
        <w:ind w:left="567"/>
        <w:jc w:val="both"/>
        <w:rPr>
          <w:rFonts w:ascii="Arial" w:hAnsi="Arial" w:cs="Arial"/>
          <w:b/>
          <w:sz w:val="20"/>
          <w:szCs w:val="20"/>
          <w:lang w:val="es-MX"/>
        </w:rPr>
      </w:pPr>
    </w:p>
    <w:p w:rsidR="00AB08F7" w:rsidRPr="00723437" w:rsidRDefault="00AB08F7" w:rsidP="00B27CDD">
      <w:pPr>
        <w:spacing w:line="276" w:lineRule="auto"/>
        <w:ind w:left="567"/>
        <w:jc w:val="both"/>
        <w:rPr>
          <w:rFonts w:ascii="Arial" w:hAnsi="Arial" w:cs="Arial"/>
          <w:sz w:val="20"/>
          <w:szCs w:val="20"/>
          <w:lang w:val="es-MX"/>
        </w:rPr>
      </w:pPr>
      <w:r w:rsidRPr="00723437">
        <w:rPr>
          <w:rFonts w:ascii="Arial" w:hAnsi="Arial" w:cs="Arial"/>
          <w:b/>
          <w:sz w:val="20"/>
          <w:szCs w:val="20"/>
          <w:lang w:val="es-MX"/>
        </w:rPr>
        <w:t xml:space="preserve">Artículo 1035.- </w:t>
      </w:r>
      <w:r w:rsidRPr="00723437">
        <w:rPr>
          <w:rFonts w:ascii="Arial" w:hAnsi="Arial" w:cs="Arial"/>
          <w:sz w:val="20"/>
          <w:szCs w:val="20"/>
          <w:lang w:val="es-MX"/>
        </w:rPr>
        <w:t>La Dirección deberá realizar las diligencias necesarias en sus archivos documentales y cartográficos, físicos y digitales a efecto de integrar un expediente histórico por predio.</w:t>
      </w:r>
    </w:p>
    <w:p w:rsidR="00AD7692" w:rsidRPr="00723437" w:rsidRDefault="00AD7692" w:rsidP="00B27CDD">
      <w:pPr>
        <w:spacing w:line="276" w:lineRule="auto"/>
        <w:ind w:left="567"/>
        <w:jc w:val="both"/>
        <w:rPr>
          <w:rFonts w:ascii="Arial" w:hAnsi="Arial" w:cs="Arial"/>
          <w:b/>
          <w:sz w:val="20"/>
          <w:szCs w:val="20"/>
          <w:lang w:val="es-MX"/>
        </w:rPr>
      </w:pPr>
    </w:p>
    <w:p w:rsidR="00AD7692" w:rsidRPr="00723437" w:rsidRDefault="00AD7692" w:rsidP="00B27CDD">
      <w:pPr>
        <w:spacing w:line="276" w:lineRule="auto"/>
        <w:ind w:left="567"/>
        <w:jc w:val="both"/>
        <w:rPr>
          <w:rFonts w:ascii="Arial" w:hAnsi="Arial" w:cs="Arial"/>
          <w:sz w:val="20"/>
          <w:szCs w:val="20"/>
          <w:lang w:val="es-MX"/>
        </w:rPr>
      </w:pPr>
      <w:r w:rsidRPr="00723437">
        <w:rPr>
          <w:rFonts w:ascii="Arial" w:hAnsi="Arial" w:cs="Arial"/>
          <w:b/>
          <w:sz w:val="20"/>
          <w:szCs w:val="20"/>
          <w:lang w:val="es-MX"/>
        </w:rPr>
        <w:t xml:space="preserve">Artículo 1036.- </w:t>
      </w:r>
      <w:r w:rsidRPr="00723437">
        <w:rPr>
          <w:rFonts w:ascii="Arial" w:hAnsi="Arial" w:cs="Arial"/>
          <w:sz w:val="20"/>
          <w:szCs w:val="20"/>
          <w:lang w:val="es-MX"/>
        </w:rPr>
        <w:t>En caso de que el predio no se encuentre identificado geográficamente en el SIGM, la Dirección podrá requerir al solicitante, los antecedentes que soporten su identificación geográfica real, para lo cual debe notificárselo  por escrito, mencionando las circunstancias del caso, los trámites internos que deberá realizar para lograr la ubicación, así como el tiempo estimado en que se llevará a cabo el análisis.</w:t>
      </w:r>
    </w:p>
    <w:p w:rsidR="00AD7692" w:rsidRPr="00723437" w:rsidRDefault="00AD7692" w:rsidP="00B27CDD">
      <w:pPr>
        <w:spacing w:line="276" w:lineRule="auto"/>
        <w:ind w:left="567"/>
        <w:jc w:val="both"/>
        <w:rPr>
          <w:rFonts w:ascii="Arial" w:hAnsi="Arial" w:cs="Arial"/>
          <w:b/>
          <w:sz w:val="20"/>
          <w:szCs w:val="20"/>
          <w:lang w:val="es-MX"/>
        </w:rPr>
      </w:pPr>
    </w:p>
    <w:p w:rsidR="00AD7692" w:rsidRPr="00723437" w:rsidRDefault="00AD7692"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Artículo 1037 y 1038...</w:t>
      </w:r>
    </w:p>
    <w:p w:rsidR="00AD7692" w:rsidRPr="00723437" w:rsidRDefault="00AD7692" w:rsidP="00B27CDD">
      <w:pPr>
        <w:spacing w:line="276" w:lineRule="auto"/>
        <w:ind w:left="567"/>
        <w:jc w:val="both"/>
        <w:rPr>
          <w:rFonts w:ascii="Arial" w:hAnsi="Arial" w:cs="Arial"/>
          <w:b/>
          <w:sz w:val="20"/>
          <w:szCs w:val="20"/>
          <w:lang w:val="es-MX"/>
        </w:rPr>
      </w:pPr>
    </w:p>
    <w:p w:rsidR="00AD7692" w:rsidRPr="00723437" w:rsidRDefault="00AD7692"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 xml:space="preserve">Artículo 1039.- </w:t>
      </w:r>
      <w:r w:rsidRPr="00723437">
        <w:rPr>
          <w:rFonts w:ascii="Arial" w:hAnsi="Arial" w:cs="Arial"/>
          <w:sz w:val="20"/>
          <w:szCs w:val="20"/>
        </w:rPr>
        <w:t>En caso de haber errores u omisiones en el momento de realizar el análisis de la información, se deberá informar al promovente en el plazo no mayor a cinco días hábiles, para que dichos errores y omisiones sean corregidos o solventadas por el ciudadano dentro de un plazo no mayor a diez días hábiles, transcurrido dicho plazo sin que se corrija o solvente se cancelará el trámite y el interesado deberá solicitarlo nuevamente. Esta notificación podrá ser de manera personal o vía correo electrónico, si así lo manifiesta el interesado en su solicitud.</w:t>
      </w:r>
    </w:p>
    <w:p w:rsidR="00AB08F7" w:rsidRPr="00723437" w:rsidRDefault="00AB08F7" w:rsidP="00B27CDD">
      <w:pPr>
        <w:spacing w:line="276" w:lineRule="auto"/>
        <w:ind w:left="567"/>
        <w:jc w:val="both"/>
        <w:rPr>
          <w:rFonts w:ascii="Arial" w:hAnsi="Arial" w:cs="Arial"/>
          <w:b/>
          <w:sz w:val="20"/>
          <w:szCs w:val="20"/>
          <w:lang w:val="es-MX"/>
        </w:rPr>
      </w:pPr>
    </w:p>
    <w:p w:rsidR="00AB08F7" w:rsidRPr="00723437" w:rsidRDefault="00AD7692"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w:t>
      </w:r>
    </w:p>
    <w:p w:rsidR="00AD7692" w:rsidRPr="00723437" w:rsidRDefault="00AD7692" w:rsidP="00B27CDD">
      <w:pPr>
        <w:spacing w:line="276" w:lineRule="auto"/>
        <w:ind w:left="567"/>
        <w:jc w:val="both"/>
        <w:rPr>
          <w:rFonts w:ascii="Arial" w:hAnsi="Arial" w:cs="Arial"/>
          <w:b/>
          <w:sz w:val="20"/>
          <w:szCs w:val="20"/>
          <w:lang w:val="es-MX"/>
        </w:rPr>
      </w:pPr>
    </w:p>
    <w:p w:rsidR="00AD7692" w:rsidRPr="00723437" w:rsidRDefault="001328CE" w:rsidP="00B27CDD">
      <w:pPr>
        <w:spacing w:line="276" w:lineRule="auto"/>
        <w:ind w:left="567"/>
        <w:jc w:val="both"/>
        <w:rPr>
          <w:rFonts w:ascii="Arial" w:hAnsi="Arial" w:cs="Arial"/>
          <w:b/>
          <w:sz w:val="20"/>
          <w:szCs w:val="20"/>
          <w:lang w:val="es-MX"/>
        </w:rPr>
      </w:pPr>
      <w:r>
        <w:rPr>
          <w:rFonts w:ascii="Arial" w:hAnsi="Arial" w:cs="Arial"/>
          <w:b/>
          <w:sz w:val="20"/>
          <w:szCs w:val="20"/>
          <w:lang w:val="es-MX"/>
        </w:rPr>
        <w:t>Artículo 1040</w:t>
      </w:r>
      <w:r w:rsidR="00AD7692" w:rsidRPr="00723437">
        <w:rPr>
          <w:rFonts w:ascii="Arial" w:hAnsi="Arial" w:cs="Arial"/>
          <w:b/>
          <w:sz w:val="20"/>
          <w:szCs w:val="20"/>
          <w:lang w:val="es-MX"/>
        </w:rPr>
        <w:t>...</w:t>
      </w:r>
    </w:p>
    <w:p w:rsidR="00AD7692" w:rsidRPr="00723437" w:rsidRDefault="00AD7692" w:rsidP="00B27CDD">
      <w:pPr>
        <w:spacing w:line="276" w:lineRule="auto"/>
        <w:ind w:left="567"/>
        <w:jc w:val="both"/>
        <w:rPr>
          <w:rFonts w:ascii="Arial" w:hAnsi="Arial" w:cs="Arial"/>
          <w:b/>
          <w:sz w:val="20"/>
          <w:szCs w:val="20"/>
          <w:lang w:val="es-MX"/>
        </w:rPr>
      </w:pPr>
    </w:p>
    <w:p w:rsidR="00AD7692" w:rsidRPr="00723437" w:rsidRDefault="00AD7692"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Artículo 1041.- ...</w:t>
      </w:r>
    </w:p>
    <w:p w:rsidR="00AD7692" w:rsidRPr="00723437" w:rsidRDefault="00AD7692" w:rsidP="00B27CDD">
      <w:pPr>
        <w:spacing w:line="276" w:lineRule="auto"/>
        <w:ind w:left="567"/>
        <w:jc w:val="both"/>
        <w:rPr>
          <w:rFonts w:ascii="Arial" w:hAnsi="Arial" w:cs="Arial"/>
          <w:b/>
          <w:sz w:val="20"/>
          <w:szCs w:val="20"/>
          <w:lang w:val="es-MX"/>
        </w:rPr>
      </w:pPr>
    </w:p>
    <w:p w:rsidR="00AD7692" w:rsidRPr="00723437" w:rsidRDefault="00AD7692"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Fracciones I a la IV...</w:t>
      </w:r>
    </w:p>
    <w:p w:rsidR="00AD7692" w:rsidRPr="00723437" w:rsidRDefault="00AD7692" w:rsidP="00B27CDD">
      <w:pPr>
        <w:spacing w:line="276" w:lineRule="auto"/>
        <w:ind w:left="567"/>
        <w:jc w:val="both"/>
        <w:rPr>
          <w:rFonts w:ascii="Arial" w:hAnsi="Arial" w:cs="Arial"/>
          <w:b/>
          <w:sz w:val="20"/>
          <w:szCs w:val="20"/>
          <w:lang w:val="es-MX"/>
        </w:rPr>
      </w:pPr>
    </w:p>
    <w:p w:rsidR="00AD7692" w:rsidRPr="00723437" w:rsidRDefault="00AD7692" w:rsidP="00AD7692">
      <w:pPr>
        <w:pStyle w:val="Sinespaciado"/>
        <w:spacing w:line="240" w:lineRule="auto"/>
        <w:ind w:left="567"/>
        <w:jc w:val="both"/>
      </w:pPr>
      <w:r w:rsidRPr="00723437">
        <w:rPr>
          <w:b/>
        </w:rPr>
        <w:t>V.</w:t>
      </w:r>
      <w:r w:rsidRPr="00723437">
        <w:t xml:space="preserve"> En caso de predios ubicados en el Centro Histórico, Áreas Patrimoniales y Monumentos se deberá presentar factibilidad expedida por la Gerencia, previa autorización otorgada por el INAH para tal efecto.</w:t>
      </w:r>
    </w:p>
    <w:p w:rsidR="00AD7692" w:rsidRPr="00723437" w:rsidRDefault="00AD7692" w:rsidP="00AD7692">
      <w:pPr>
        <w:tabs>
          <w:tab w:val="left" w:pos="7000"/>
        </w:tabs>
        <w:spacing w:line="276" w:lineRule="auto"/>
        <w:ind w:left="567"/>
        <w:jc w:val="both"/>
        <w:rPr>
          <w:rFonts w:ascii="Arial" w:hAnsi="Arial" w:cs="Arial"/>
          <w:b/>
          <w:sz w:val="20"/>
          <w:szCs w:val="20"/>
          <w:lang w:val="es-MX"/>
        </w:rPr>
      </w:pPr>
      <w:r w:rsidRPr="00723437">
        <w:rPr>
          <w:rFonts w:ascii="Arial" w:hAnsi="Arial" w:cs="Arial"/>
          <w:b/>
          <w:sz w:val="20"/>
          <w:szCs w:val="20"/>
          <w:lang w:val="es-MX"/>
        </w:rPr>
        <w:tab/>
      </w:r>
    </w:p>
    <w:p w:rsidR="00AB08F7" w:rsidRPr="00723437" w:rsidRDefault="00AD7692"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w:t>
      </w:r>
    </w:p>
    <w:p w:rsidR="00AD7692" w:rsidRPr="00723437" w:rsidRDefault="00AD7692" w:rsidP="00B27CDD">
      <w:pPr>
        <w:spacing w:line="276" w:lineRule="auto"/>
        <w:ind w:left="567"/>
        <w:jc w:val="both"/>
        <w:rPr>
          <w:rFonts w:ascii="Arial" w:hAnsi="Arial" w:cs="Arial"/>
          <w:b/>
          <w:sz w:val="20"/>
          <w:szCs w:val="20"/>
          <w:lang w:val="es-MX"/>
        </w:rPr>
      </w:pPr>
    </w:p>
    <w:p w:rsidR="00AD7692" w:rsidRPr="00723437" w:rsidRDefault="00AD7692"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Artículo 1042 al 1045...</w:t>
      </w:r>
    </w:p>
    <w:p w:rsidR="00AD7692" w:rsidRPr="00723437" w:rsidRDefault="00AD7692" w:rsidP="00B27CDD">
      <w:pPr>
        <w:spacing w:line="276" w:lineRule="auto"/>
        <w:ind w:left="567"/>
        <w:jc w:val="both"/>
        <w:rPr>
          <w:rFonts w:ascii="Arial" w:hAnsi="Arial" w:cs="Arial"/>
          <w:b/>
          <w:sz w:val="20"/>
          <w:szCs w:val="20"/>
          <w:lang w:val="es-MX"/>
        </w:rPr>
      </w:pPr>
    </w:p>
    <w:p w:rsidR="00AD7692" w:rsidRPr="00723437" w:rsidRDefault="00AD7692"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Artículo 1046.- ...</w:t>
      </w:r>
    </w:p>
    <w:p w:rsidR="00AD7692" w:rsidRPr="00723437" w:rsidRDefault="00AD7692" w:rsidP="00B27CDD">
      <w:pPr>
        <w:spacing w:line="276" w:lineRule="auto"/>
        <w:ind w:left="567"/>
        <w:jc w:val="both"/>
        <w:rPr>
          <w:rFonts w:ascii="Arial" w:hAnsi="Arial" w:cs="Arial"/>
          <w:b/>
          <w:sz w:val="20"/>
          <w:szCs w:val="20"/>
          <w:lang w:val="es-MX"/>
        </w:rPr>
      </w:pPr>
    </w:p>
    <w:p w:rsidR="00AD7692" w:rsidRPr="00723437" w:rsidRDefault="00AD7692"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Fracciones I a la V...</w:t>
      </w:r>
    </w:p>
    <w:p w:rsidR="00AD7692" w:rsidRPr="00723437" w:rsidRDefault="00AD7692" w:rsidP="00B27CDD">
      <w:pPr>
        <w:spacing w:line="276" w:lineRule="auto"/>
        <w:ind w:left="567"/>
        <w:jc w:val="both"/>
        <w:rPr>
          <w:rFonts w:ascii="Arial" w:hAnsi="Arial" w:cs="Arial"/>
          <w:b/>
          <w:sz w:val="20"/>
          <w:szCs w:val="20"/>
          <w:lang w:val="es-MX"/>
        </w:rPr>
      </w:pPr>
    </w:p>
    <w:p w:rsidR="00AD7692" w:rsidRPr="00723437" w:rsidRDefault="00AD7692" w:rsidP="00AD7692">
      <w:pPr>
        <w:spacing w:line="276" w:lineRule="auto"/>
        <w:ind w:left="567"/>
        <w:jc w:val="both"/>
        <w:rPr>
          <w:rFonts w:ascii="Arial" w:hAnsi="Arial" w:cs="Arial"/>
          <w:sz w:val="20"/>
          <w:szCs w:val="20"/>
          <w:lang w:val="es-MX"/>
        </w:rPr>
      </w:pPr>
      <w:r w:rsidRPr="00723437">
        <w:rPr>
          <w:rFonts w:ascii="Arial" w:hAnsi="Arial" w:cs="Arial"/>
          <w:b/>
          <w:sz w:val="20"/>
          <w:szCs w:val="20"/>
          <w:lang w:val="es-MX"/>
        </w:rPr>
        <w:t>VI.</w:t>
      </w:r>
      <w:r w:rsidRPr="00723437">
        <w:rPr>
          <w:rFonts w:ascii="Arial" w:hAnsi="Arial" w:cs="Arial"/>
          <w:sz w:val="20"/>
          <w:szCs w:val="20"/>
          <w:lang w:val="es-MX"/>
        </w:rPr>
        <w:t xml:space="preserve"> Para la asignación de Número Oficial en el Centro Histórico, Áreas Patrimoniales y Monumentos se respetará el número que tenga reconocido en el Decreto Presidencial de fecha 18 de Noviembre de 1977 y el Decreto expedido por el </w:t>
      </w:r>
      <w:r w:rsidRPr="00723437">
        <w:rPr>
          <w:rFonts w:ascii="Arial" w:hAnsi="Arial" w:cs="Arial"/>
          <w:color w:val="000000"/>
          <w:sz w:val="20"/>
          <w:szCs w:val="20"/>
        </w:rPr>
        <w:t>Ejecutivo del Estado en el que se declara como Zona Típica Monumental</w:t>
      </w:r>
      <w:r w:rsidRPr="00723437">
        <w:rPr>
          <w:rFonts w:ascii="Arial" w:hAnsi="Arial" w:cs="Arial"/>
          <w:sz w:val="20"/>
          <w:szCs w:val="20"/>
          <w:lang w:val="es-MX"/>
        </w:rPr>
        <w:t>.</w:t>
      </w:r>
    </w:p>
    <w:p w:rsidR="00AD7692" w:rsidRPr="00723437" w:rsidRDefault="00AD7692" w:rsidP="00B27CDD">
      <w:pPr>
        <w:spacing w:line="276" w:lineRule="auto"/>
        <w:ind w:left="567"/>
        <w:jc w:val="both"/>
        <w:rPr>
          <w:rFonts w:ascii="Arial" w:hAnsi="Arial" w:cs="Arial"/>
          <w:b/>
          <w:sz w:val="20"/>
          <w:szCs w:val="20"/>
          <w:lang w:val="es-MX"/>
        </w:rPr>
      </w:pPr>
    </w:p>
    <w:p w:rsidR="00AB08F7" w:rsidRPr="00723437" w:rsidRDefault="000211BF"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Artículo 1047.-</w:t>
      </w:r>
      <w:r w:rsidRPr="00723437">
        <w:rPr>
          <w:rFonts w:ascii="Arial" w:hAnsi="Arial" w:cs="Arial"/>
          <w:sz w:val="20"/>
          <w:szCs w:val="20"/>
          <w:lang w:val="es-MX"/>
        </w:rPr>
        <w:t xml:space="preserve"> El número oficial asignado se colocará al frente de los inmuebles y con las placas oficiales expedidas por la Dirección; de no contar la Dirección con éstas, serán a cargo del interesado. En edificios públicos y edificios que por su naturaleza generen intensa concentración de usuarios, </w:t>
      </w:r>
      <w:r w:rsidRPr="00723437">
        <w:rPr>
          <w:rFonts w:ascii="Arial" w:hAnsi="Arial" w:cs="Arial"/>
          <w:sz w:val="20"/>
          <w:szCs w:val="20"/>
        </w:rPr>
        <w:t>deberán tener nomenclatura en braille, para servicio y uso de personas ciegas y/o débiles visuales.</w:t>
      </w:r>
    </w:p>
    <w:p w:rsidR="00AB08F7" w:rsidRPr="00723437" w:rsidRDefault="00AB08F7" w:rsidP="00B27CDD">
      <w:pPr>
        <w:spacing w:line="276" w:lineRule="auto"/>
        <w:ind w:left="567"/>
        <w:jc w:val="both"/>
        <w:rPr>
          <w:rFonts w:ascii="Arial" w:hAnsi="Arial" w:cs="Arial"/>
          <w:b/>
          <w:sz w:val="20"/>
          <w:szCs w:val="20"/>
          <w:lang w:val="es-MX"/>
        </w:rPr>
      </w:pPr>
    </w:p>
    <w:p w:rsidR="000211BF" w:rsidRPr="00723437" w:rsidRDefault="000211BF"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Artículos 1048 y 1049...</w:t>
      </w:r>
    </w:p>
    <w:p w:rsidR="000211BF" w:rsidRPr="00723437" w:rsidRDefault="000211BF" w:rsidP="00B27CDD">
      <w:pPr>
        <w:spacing w:line="276" w:lineRule="auto"/>
        <w:ind w:left="567"/>
        <w:jc w:val="both"/>
        <w:rPr>
          <w:rFonts w:ascii="Arial" w:hAnsi="Arial" w:cs="Arial"/>
          <w:b/>
          <w:sz w:val="20"/>
          <w:szCs w:val="20"/>
          <w:lang w:val="es-MX"/>
        </w:rPr>
      </w:pPr>
    </w:p>
    <w:p w:rsidR="000211BF" w:rsidRPr="00723437" w:rsidRDefault="000211BF"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Artículo 1050.- ...</w:t>
      </w:r>
    </w:p>
    <w:p w:rsidR="000211BF" w:rsidRPr="00723437" w:rsidRDefault="000211BF" w:rsidP="00B27CDD">
      <w:pPr>
        <w:spacing w:line="276" w:lineRule="auto"/>
        <w:ind w:left="567"/>
        <w:jc w:val="both"/>
        <w:rPr>
          <w:rFonts w:ascii="Arial" w:hAnsi="Arial" w:cs="Arial"/>
          <w:b/>
          <w:sz w:val="20"/>
          <w:szCs w:val="20"/>
          <w:lang w:val="es-MX"/>
        </w:rPr>
      </w:pPr>
    </w:p>
    <w:p w:rsidR="000211BF" w:rsidRPr="00723437" w:rsidRDefault="000211BF"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Fracciones I a la V...</w:t>
      </w:r>
    </w:p>
    <w:p w:rsidR="000211BF" w:rsidRPr="00723437" w:rsidRDefault="000211BF" w:rsidP="00B27CDD">
      <w:pPr>
        <w:spacing w:line="276" w:lineRule="auto"/>
        <w:ind w:left="567"/>
        <w:jc w:val="both"/>
        <w:rPr>
          <w:rFonts w:ascii="Arial" w:hAnsi="Arial" w:cs="Arial"/>
          <w:b/>
          <w:sz w:val="20"/>
          <w:szCs w:val="20"/>
          <w:lang w:val="es-MX"/>
        </w:rPr>
      </w:pPr>
    </w:p>
    <w:p w:rsidR="00AB08F7" w:rsidRPr="00723437" w:rsidRDefault="000211BF" w:rsidP="00B27CDD">
      <w:pPr>
        <w:spacing w:line="276" w:lineRule="auto"/>
        <w:ind w:left="567"/>
        <w:jc w:val="both"/>
        <w:rPr>
          <w:rFonts w:ascii="Arial" w:hAnsi="Arial" w:cs="Arial"/>
          <w:sz w:val="20"/>
          <w:szCs w:val="20"/>
        </w:rPr>
      </w:pPr>
      <w:r w:rsidRPr="00723437">
        <w:rPr>
          <w:rFonts w:ascii="Arial" w:hAnsi="Arial" w:cs="Arial"/>
          <w:b/>
          <w:sz w:val="20"/>
          <w:szCs w:val="20"/>
        </w:rPr>
        <w:t>VI.</w:t>
      </w:r>
      <w:r w:rsidRPr="00723437">
        <w:rPr>
          <w:rFonts w:ascii="Arial" w:hAnsi="Arial" w:cs="Arial"/>
          <w:sz w:val="20"/>
          <w:szCs w:val="20"/>
        </w:rPr>
        <w:t xml:space="preserve"> Su ubicación georreferenciada;</w:t>
      </w:r>
    </w:p>
    <w:p w:rsidR="000211BF" w:rsidRPr="00723437" w:rsidRDefault="000211BF" w:rsidP="00B27CDD">
      <w:pPr>
        <w:spacing w:line="276" w:lineRule="auto"/>
        <w:ind w:left="567"/>
        <w:jc w:val="both"/>
        <w:rPr>
          <w:rFonts w:ascii="Arial" w:hAnsi="Arial" w:cs="Arial"/>
          <w:b/>
          <w:sz w:val="20"/>
          <w:szCs w:val="20"/>
          <w:lang w:val="es-MX"/>
        </w:rPr>
      </w:pPr>
    </w:p>
    <w:p w:rsidR="000211BF" w:rsidRPr="00723437" w:rsidRDefault="000211BF"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Fracciones VII a la IX...</w:t>
      </w:r>
    </w:p>
    <w:p w:rsidR="000211BF" w:rsidRPr="00723437" w:rsidRDefault="000211BF" w:rsidP="00B27CDD">
      <w:pPr>
        <w:spacing w:line="276" w:lineRule="auto"/>
        <w:ind w:left="567"/>
        <w:jc w:val="both"/>
        <w:rPr>
          <w:rFonts w:ascii="Arial" w:hAnsi="Arial" w:cs="Arial"/>
          <w:b/>
          <w:sz w:val="20"/>
          <w:szCs w:val="20"/>
          <w:lang w:val="es-MX"/>
        </w:rPr>
      </w:pPr>
    </w:p>
    <w:p w:rsidR="000211BF" w:rsidRPr="00723437" w:rsidRDefault="000211BF"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Artículos 1051 al 1057...</w:t>
      </w:r>
    </w:p>
    <w:p w:rsidR="000211BF" w:rsidRPr="00723437" w:rsidRDefault="000211BF" w:rsidP="00B27CDD">
      <w:pPr>
        <w:spacing w:line="276" w:lineRule="auto"/>
        <w:ind w:left="567"/>
        <w:jc w:val="both"/>
        <w:rPr>
          <w:rFonts w:ascii="Arial" w:hAnsi="Arial" w:cs="Arial"/>
          <w:b/>
          <w:sz w:val="20"/>
          <w:szCs w:val="20"/>
          <w:lang w:val="es-MX"/>
        </w:rPr>
      </w:pPr>
    </w:p>
    <w:p w:rsidR="000211BF" w:rsidRPr="00723437" w:rsidRDefault="000211BF"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Artículo 1058.- ...</w:t>
      </w:r>
    </w:p>
    <w:p w:rsidR="000211BF" w:rsidRPr="00723437" w:rsidRDefault="000211BF" w:rsidP="000211BF">
      <w:pPr>
        <w:spacing w:line="276" w:lineRule="auto"/>
        <w:ind w:left="567"/>
        <w:jc w:val="both"/>
        <w:rPr>
          <w:rFonts w:ascii="Arial" w:hAnsi="Arial" w:cs="Arial"/>
          <w:b/>
          <w:sz w:val="20"/>
          <w:szCs w:val="20"/>
          <w:lang w:val="es-MX"/>
        </w:rPr>
      </w:pPr>
    </w:p>
    <w:p w:rsidR="000211BF" w:rsidRPr="00723437" w:rsidRDefault="000211BF" w:rsidP="000211BF">
      <w:pPr>
        <w:ind w:left="567"/>
        <w:jc w:val="both"/>
        <w:rPr>
          <w:rFonts w:ascii="Arial" w:hAnsi="Arial" w:cs="Arial"/>
          <w:b/>
          <w:sz w:val="20"/>
          <w:szCs w:val="20"/>
        </w:rPr>
      </w:pPr>
      <w:r w:rsidRPr="00723437">
        <w:rPr>
          <w:rFonts w:ascii="Arial" w:hAnsi="Arial" w:cs="Arial"/>
          <w:b/>
          <w:sz w:val="20"/>
          <w:szCs w:val="20"/>
        </w:rPr>
        <w:t>Tabla Factibilidad de uso de suelo.</w:t>
      </w:r>
    </w:p>
    <w:tbl>
      <w:tblPr>
        <w:tblStyle w:val="Tablaconcuadrcula"/>
        <w:tblW w:w="0" w:type="auto"/>
        <w:tblLayout w:type="fixed"/>
        <w:tblLook w:val="04A0"/>
      </w:tblPr>
      <w:tblGrid>
        <w:gridCol w:w="1242"/>
        <w:gridCol w:w="2393"/>
        <w:gridCol w:w="17"/>
        <w:gridCol w:w="5812"/>
      </w:tblGrid>
      <w:tr w:rsidR="000211BF" w:rsidRPr="00723437" w:rsidTr="00CD6E05">
        <w:trPr>
          <w:trHeight w:val="481"/>
        </w:trPr>
        <w:tc>
          <w:tcPr>
            <w:tcW w:w="1242" w:type="dxa"/>
            <w:vAlign w:val="center"/>
          </w:tcPr>
          <w:p w:rsidR="000211BF" w:rsidRPr="00723437" w:rsidRDefault="000211BF" w:rsidP="00CD6E05">
            <w:pPr>
              <w:spacing w:line="276" w:lineRule="auto"/>
              <w:jc w:val="both"/>
              <w:rPr>
                <w:rFonts w:ascii="Arial" w:hAnsi="Arial" w:cs="Arial"/>
                <w:b/>
                <w:color w:val="000000"/>
                <w:sz w:val="20"/>
                <w:szCs w:val="20"/>
              </w:rPr>
            </w:pPr>
            <w:r w:rsidRPr="00723437">
              <w:rPr>
                <w:rFonts w:ascii="Arial" w:hAnsi="Arial" w:cs="Arial"/>
                <w:b/>
                <w:color w:val="000000"/>
                <w:sz w:val="20"/>
                <w:szCs w:val="20"/>
              </w:rPr>
              <w:t>...</w:t>
            </w:r>
          </w:p>
        </w:tc>
        <w:tc>
          <w:tcPr>
            <w:tcW w:w="2410" w:type="dxa"/>
            <w:gridSpan w:val="2"/>
            <w:vAlign w:val="center"/>
          </w:tcPr>
          <w:p w:rsidR="000211BF" w:rsidRPr="00723437" w:rsidRDefault="000211BF" w:rsidP="00CD6E05">
            <w:pPr>
              <w:spacing w:line="276" w:lineRule="auto"/>
              <w:jc w:val="both"/>
              <w:rPr>
                <w:rFonts w:ascii="Arial" w:hAnsi="Arial" w:cs="Arial"/>
                <w:b/>
                <w:color w:val="000000"/>
                <w:sz w:val="20"/>
                <w:szCs w:val="20"/>
              </w:rPr>
            </w:pPr>
            <w:r w:rsidRPr="00723437">
              <w:rPr>
                <w:rFonts w:ascii="Arial" w:hAnsi="Arial" w:cs="Arial"/>
                <w:b/>
                <w:color w:val="000000"/>
                <w:sz w:val="20"/>
                <w:szCs w:val="20"/>
              </w:rPr>
              <w:t>...</w:t>
            </w:r>
          </w:p>
        </w:tc>
        <w:tc>
          <w:tcPr>
            <w:tcW w:w="5812" w:type="dxa"/>
            <w:vAlign w:val="center"/>
          </w:tcPr>
          <w:p w:rsidR="000211BF" w:rsidRPr="00723437" w:rsidRDefault="000211BF" w:rsidP="00CD6E05">
            <w:pPr>
              <w:spacing w:line="276" w:lineRule="auto"/>
              <w:jc w:val="both"/>
              <w:rPr>
                <w:rFonts w:ascii="Arial" w:hAnsi="Arial" w:cs="Arial"/>
                <w:b/>
                <w:color w:val="000000"/>
                <w:sz w:val="20"/>
                <w:szCs w:val="20"/>
              </w:rPr>
            </w:pPr>
            <w:r w:rsidRPr="00723437">
              <w:rPr>
                <w:rFonts w:ascii="Arial" w:hAnsi="Arial" w:cs="Arial"/>
                <w:b/>
                <w:color w:val="000000"/>
                <w:sz w:val="20"/>
                <w:szCs w:val="20"/>
              </w:rPr>
              <w:t>...</w:t>
            </w:r>
          </w:p>
        </w:tc>
      </w:tr>
      <w:tr w:rsidR="000211BF" w:rsidRPr="00723437" w:rsidTr="00CD6E05">
        <w:tc>
          <w:tcPr>
            <w:tcW w:w="1242" w:type="dxa"/>
          </w:tcPr>
          <w:p w:rsidR="000211BF" w:rsidRPr="00723437" w:rsidRDefault="000211BF" w:rsidP="00CD6E05">
            <w:pPr>
              <w:spacing w:line="276" w:lineRule="auto"/>
              <w:jc w:val="both"/>
              <w:rPr>
                <w:rFonts w:ascii="Arial" w:hAnsi="Arial" w:cs="Arial"/>
                <w:b/>
                <w:sz w:val="20"/>
                <w:szCs w:val="20"/>
                <w:lang w:val="es-MX"/>
              </w:rPr>
            </w:pPr>
            <w:r w:rsidRPr="00723437">
              <w:rPr>
                <w:rFonts w:ascii="Arial" w:hAnsi="Arial" w:cs="Arial"/>
                <w:b/>
                <w:sz w:val="20"/>
                <w:szCs w:val="20"/>
                <w:lang w:val="es-MX"/>
              </w:rPr>
              <w:t>...</w:t>
            </w:r>
          </w:p>
          <w:p w:rsidR="000211BF" w:rsidRPr="00723437" w:rsidRDefault="000211BF" w:rsidP="00CD6E05">
            <w:pPr>
              <w:spacing w:line="276" w:lineRule="auto"/>
              <w:jc w:val="both"/>
              <w:rPr>
                <w:rFonts w:ascii="Arial" w:hAnsi="Arial" w:cs="Arial"/>
                <w:color w:val="000000"/>
                <w:sz w:val="20"/>
                <w:szCs w:val="20"/>
              </w:rPr>
            </w:pPr>
          </w:p>
        </w:tc>
        <w:tc>
          <w:tcPr>
            <w:tcW w:w="2393" w:type="dxa"/>
          </w:tcPr>
          <w:p w:rsidR="000211BF" w:rsidRPr="00723437" w:rsidRDefault="000211BF" w:rsidP="00CD6E05">
            <w:pPr>
              <w:spacing w:line="276" w:lineRule="auto"/>
              <w:jc w:val="both"/>
              <w:rPr>
                <w:rFonts w:ascii="Arial" w:hAnsi="Arial" w:cs="Arial"/>
                <w:color w:val="000000"/>
                <w:sz w:val="20"/>
                <w:szCs w:val="20"/>
              </w:rPr>
            </w:pPr>
          </w:p>
        </w:tc>
        <w:tc>
          <w:tcPr>
            <w:tcW w:w="5829" w:type="dxa"/>
            <w:gridSpan w:val="2"/>
          </w:tcPr>
          <w:p w:rsidR="000211BF" w:rsidRPr="00723437" w:rsidRDefault="000211BF" w:rsidP="000211BF">
            <w:pPr>
              <w:spacing w:line="276" w:lineRule="auto"/>
              <w:jc w:val="both"/>
              <w:rPr>
                <w:rFonts w:ascii="Arial" w:hAnsi="Arial" w:cs="Arial"/>
                <w:b/>
                <w:color w:val="000000"/>
                <w:sz w:val="20"/>
                <w:szCs w:val="20"/>
              </w:rPr>
            </w:pPr>
            <w:r w:rsidRPr="00723437">
              <w:rPr>
                <w:rFonts w:ascii="Arial" w:hAnsi="Arial" w:cs="Arial"/>
                <w:b/>
                <w:color w:val="000000"/>
                <w:sz w:val="20"/>
                <w:szCs w:val="20"/>
              </w:rPr>
              <w:t>Incisos a y b...</w:t>
            </w:r>
          </w:p>
          <w:p w:rsidR="000211BF" w:rsidRPr="00723437" w:rsidRDefault="000211BF" w:rsidP="00CD6E05">
            <w:pPr>
              <w:spacing w:line="276" w:lineRule="auto"/>
              <w:jc w:val="both"/>
              <w:rPr>
                <w:rFonts w:ascii="Arial" w:hAnsi="Arial" w:cs="Arial"/>
                <w:b/>
                <w:color w:val="000000"/>
                <w:sz w:val="20"/>
                <w:szCs w:val="20"/>
              </w:rPr>
            </w:pPr>
          </w:p>
          <w:p w:rsidR="000211BF" w:rsidRPr="00723437" w:rsidRDefault="000211BF" w:rsidP="000211BF">
            <w:pPr>
              <w:spacing w:line="276" w:lineRule="auto"/>
              <w:jc w:val="both"/>
              <w:rPr>
                <w:rFonts w:ascii="Arial" w:hAnsi="Arial" w:cs="Arial"/>
                <w:color w:val="000000"/>
                <w:sz w:val="20"/>
                <w:szCs w:val="20"/>
              </w:rPr>
            </w:pPr>
            <w:r w:rsidRPr="00723437">
              <w:rPr>
                <w:rFonts w:ascii="Arial" w:hAnsi="Arial" w:cs="Arial"/>
                <w:b/>
                <w:color w:val="000000"/>
                <w:sz w:val="20"/>
                <w:szCs w:val="20"/>
              </w:rPr>
              <w:t>c.</w:t>
            </w:r>
            <w:r w:rsidRPr="00723437">
              <w:rPr>
                <w:rFonts w:ascii="Arial" w:hAnsi="Arial" w:cs="Arial"/>
                <w:color w:val="000000"/>
                <w:sz w:val="20"/>
                <w:szCs w:val="20"/>
              </w:rPr>
              <w:t xml:space="preserve"> Proyecto arquitectónico, y</w:t>
            </w:r>
          </w:p>
          <w:p w:rsidR="000211BF" w:rsidRPr="00723437" w:rsidRDefault="000211BF" w:rsidP="00CD6E05">
            <w:pPr>
              <w:pStyle w:val="Prrafodelista"/>
              <w:rPr>
                <w:rFonts w:ascii="Arial" w:hAnsi="Arial" w:cs="Arial"/>
                <w:color w:val="000000"/>
                <w:sz w:val="20"/>
                <w:szCs w:val="20"/>
              </w:rPr>
            </w:pPr>
          </w:p>
          <w:p w:rsidR="000211BF" w:rsidRPr="00723437" w:rsidRDefault="000211BF" w:rsidP="000211BF">
            <w:pPr>
              <w:spacing w:line="276" w:lineRule="auto"/>
              <w:jc w:val="both"/>
              <w:rPr>
                <w:rFonts w:ascii="Arial" w:hAnsi="Arial" w:cs="Arial"/>
                <w:color w:val="000000"/>
                <w:sz w:val="20"/>
                <w:szCs w:val="20"/>
              </w:rPr>
            </w:pPr>
            <w:r w:rsidRPr="00723437">
              <w:rPr>
                <w:rFonts w:ascii="Arial" w:hAnsi="Arial" w:cs="Arial"/>
                <w:b/>
                <w:color w:val="000000"/>
                <w:sz w:val="20"/>
                <w:szCs w:val="20"/>
              </w:rPr>
              <w:t>d.</w:t>
            </w:r>
            <w:r w:rsidRPr="00723437">
              <w:rPr>
                <w:rFonts w:ascii="Arial" w:hAnsi="Arial" w:cs="Arial"/>
                <w:color w:val="000000"/>
                <w:sz w:val="20"/>
                <w:szCs w:val="20"/>
              </w:rPr>
              <w:t xml:space="preserve"> En el caso de que se ubique dentro del Centro Histórico, Áreas Patrimoniales y Monumentos, factibilidad expedida por la Gerencia.</w:t>
            </w:r>
          </w:p>
          <w:p w:rsidR="000211BF" w:rsidRPr="00723437" w:rsidRDefault="000211BF" w:rsidP="00CD6E05">
            <w:pPr>
              <w:spacing w:line="276" w:lineRule="auto"/>
              <w:jc w:val="both"/>
              <w:rPr>
                <w:rFonts w:ascii="Arial" w:hAnsi="Arial" w:cs="Arial"/>
                <w:color w:val="000000"/>
                <w:sz w:val="20"/>
                <w:szCs w:val="20"/>
              </w:rPr>
            </w:pPr>
          </w:p>
        </w:tc>
      </w:tr>
      <w:tr w:rsidR="000211BF" w:rsidRPr="00723437" w:rsidTr="00CD6E05">
        <w:tc>
          <w:tcPr>
            <w:tcW w:w="9464" w:type="dxa"/>
            <w:gridSpan w:val="4"/>
          </w:tcPr>
          <w:p w:rsidR="000211BF" w:rsidRPr="00723437" w:rsidRDefault="000211BF" w:rsidP="00CD6E05">
            <w:pPr>
              <w:spacing w:line="276" w:lineRule="auto"/>
              <w:jc w:val="both"/>
              <w:rPr>
                <w:rFonts w:ascii="Arial" w:hAnsi="Arial" w:cs="Arial"/>
                <w:sz w:val="20"/>
                <w:szCs w:val="20"/>
                <w:lang w:val="es-MX"/>
              </w:rPr>
            </w:pPr>
          </w:p>
          <w:p w:rsidR="000211BF" w:rsidRPr="00723437" w:rsidRDefault="000211BF" w:rsidP="00CD6E05">
            <w:pPr>
              <w:spacing w:line="276" w:lineRule="auto"/>
              <w:jc w:val="both"/>
              <w:rPr>
                <w:rFonts w:ascii="Arial" w:hAnsi="Arial" w:cs="Arial"/>
                <w:b/>
                <w:sz w:val="20"/>
                <w:szCs w:val="20"/>
                <w:lang w:val="es-MX"/>
              </w:rPr>
            </w:pPr>
            <w:r w:rsidRPr="00723437">
              <w:rPr>
                <w:rFonts w:ascii="Arial" w:hAnsi="Arial" w:cs="Arial"/>
                <w:b/>
                <w:sz w:val="20"/>
                <w:szCs w:val="20"/>
                <w:lang w:val="es-MX"/>
              </w:rPr>
              <w:t>...</w:t>
            </w:r>
          </w:p>
          <w:p w:rsidR="000211BF" w:rsidRPr="00723437" w:rsidRDefault="000211BF" w:rsidP="00CD6E05">
            <w:pPr>
              <w:pStyle w:val="Prrafodelista"/>
              <w:spacing w:line="276" w:lineRule="auto"/>
              <w:ind w:left="360"/>
              <w:jc w:val="both"/>
              <w:rPr>
                <w:rFonts w:ascii="Arial" w:hAnsi="Arial" w:cs="Arial"/>
                <w:color w:val="000000"/>
                <w:sz w:val="20"/>
                <w:szCs w:val="20"/>
              </w:rPr>
            </w:pPr>
          </w:p>
        </w:tc>
      </w:tr>
      <w:tr w:rsidR="000211BF" w:rsidRPr="00723437" w:rsidTr="00CD6E05">
        <w:tc>
          <w:tcPr>
            <w:tcW w:w="1242" w:type="dxa"/>
          </w:tcPr>
          <w:p w:rsidR="000211BF" w:rsidRPr="00723437" w:rsidRDefault="000211BF" w:rsidP="00CD6E05">
            <w:pPr>
              <w:spacing w:line="276" w:lineRule="auto"/>
              <w:rPr>
                <w:rFonts w:ascii="Arial" w:hAnsi="Arial" w:cs="Arial"/>
                <w:b/>
                <w:sz w:val="20"/>
                <w:szCs w:val="20"/>
                <w:lang w:val="es-MX"/>
              </w:rPr>
            </w:pPr>
            <w:r w:rsidRPr="00723437">
              <w:rPr>
                <w:rFonts w:ascii="Arial" w:hAnsi="Arial" w:cs="Arial"/>
                <w:b/>
                <w:sz w:val="20"/>
                <w:szCs w:val="20"/>
                <w:lang w:val="es-MX"/>
              </w:rPr>
              <w:t>...</w:t>
            </w:r>
          </w:p>
        </w:tc>
        <w:tc>
          <w:tcPr>
            <w:tcW w:w="2393" w:type="dxa"/>
          </w:tcPr>
          <w:p w:rsidR="000211BF" w:rsidRPr="00723437" w:rsidRDefault="000211BF" w:rsidP="00CD6E05">
            <w:pPr>
              <w:spacing w:line="276" w:lineRule="auto"/>
              <w:rPr>
                <w:rFonts w:ascii="Arial" w:hAnsi="Arial" w:cs="Arial"/>
                <w:b/>
                <w:color w:val="000000"/>
                <w:sz w:val="20"/>
                <w:szCs w:val="20"/>
              </w:rPr>
            </w:pPr>
            <w:r w:rsidRPr="00723437">
              <w:rPr>
                <w:rFonts w:ascii="Arial" w:hAnsi="Arial" w:cs="Arial"/>
                <w:b/>
                <w:sz w:val="20"/>
                <w:szCs w:val="20"/>
                <w:lang w:val="es-MX"/>
              </w:rPr>
              <w:t>...</w:t>
            </w:r>
          </w:p>
        </w:tc>
        <w:tc>
          <w:tcPr>
            <w:tcW w:w="5829" w:type="dxa"/>
            <w:gridSpan w:val="2"/>
          </w:tcPr>
          <w:p w:rsidR="000211BF" w:rsidRPr="00723437" w:rsidRDefault="000211BF" w:rsidP="000211BF">
            <w:pPr>
              <w:spacing w:line="276" w:lineRule="auto"/>
              <w:rPr>
                <w:rFonts w:ascii="Arial" w:hAnsi="Arial" w:cs="Arial"/>
                <w:b/>
                <w:color w:val="000000"/>
                <w:sz w:val="20"/>
                <w:szCs w:val="20"/>
              </w:rPr>
            </w:pPr>
            <w:r w:rsidRPr="00723437">
              <w:rPr>
                <w:rFonts w:ascii="Arial" w:hAnsi="Arial" w:cs="Arial"/>
                <w:b/>
                <w:color w:val="000000"/>
                <w:sz w:val="20"/>
                <w:szCs w:val="20"/>
              </w:rPr>
              <w:t>Incisos a y b...</w:t>
            </w:r>
          </w:p>
          <w:p w:rsidR="000211BF" w:rsidRPr="00723437" w:rsidRDefault="000211BF" w:rsidP="00CD6E05">
            <w:pPr>
              <w:spacing w:line="276" w:lineRule="auto"/>
              <w:rPr>
                <w:rFonts w:ascii="Arial" w:hAnsi="Arial" w:cs="Arial"/>
                <w:color w:val="000000"/>
                <w:sz w:val="20"/>
                <w:szCs w:val="20"/>
              </w:rPr>
            </w:pPr>
          </w:p>
        </w:tc>
      </w:tr>
      <w:tr w:rsidR="000211BF" w:rsidRPr="00723437" w:rsidTr="00CD6E05">
        <w:tc>
          <w:tcPr>
            <w:tcW w:w="9464" w:type="dxa"/>
            <w:gridSpan w:val="4"/>
          </w:tcPr>
          <w:p w:rsidR="000211BF" w:rsidRPr="00723437" w:rsidRDefault="000211BF" w:rsidP="000211BF">
            <w:pPr>
              <w:pStyle w:val="Prrafodelista"/>
              <w:spacing w:line="276" w:lineRule="auto"/>
              <w:ind w:left="360"/>
              <w:jc w:val="both"/>
              <w:rPr>
                <w:rFonts w:ascii="Arial" w:hAnsi="Arial" w:cs="Arial"/>
                <w:color w:val="000000"/>
                <w:sz w:val="20"/>
                <w:szCs w:val="20"/>
              </w:rPr>
            </w:pPr>
            <w:r w:rsidRPr="00723437">
              <w:rPr>
                <w:rFonts w:ascii="Arial" w:hAnsi="Arial" w:cs="Arial"/>
                <w:b/>
                <w:color w:val="000000"/>
                <w:sz w:val="20"/>
                <w:szCs w:val="20"/>
              </w:rPr>
              <w:t>Nota:...</w:t>
            </w:r>
          </w:p>
        </w:tc>
      </w:tr>
    </w:tbl>
    <w:p w:rsidR="000211BF" w:rsidRPr="00723437" w:rsidRDefault="000211BF" w:rsidP="00B27CDD">
      <w:pPr>
        <w:spacing w:line="276" w:lineRule="auto"/>
        <w:ind w:left="567"/>
        <w:jc w:val="both"/>
        <w:rPr>
          <w:rFonts w:ascii="Arial" w:hAnsi="Arial" w:cs="Arial"/>
          <w:b/>
          <w:sz w:val="20"/>
          <w:szCs w:val="20"/>
          <w:lang w:val="es-MX"/>
        </w:rPr>
      </w:pPr>
    </w:p>
    <w:p w:rsidR="000211BF" w:rsidRPr="00723437" w:rsidRDefault="000211BF"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Artículos 1059 al 1071...</w:t>
      </w:r>
    </w:p>
    <w:p w:rsidR="000211BF" w:rsidRPr="00723437" w:rsidRDefault="000211BF" w:rsidP="00B27CDD">
      <w:pPr>
        <w:spacing w:line="276" w:lineRule="auto"/>
        <w:ind w:left="567"/>
        <w:jc w:val="both"/>
        <w:rPr>
          <w:rFonts w:ascii="Arial" w:hAnsi="Arial" w:cs="Arial"/>
          <w:b/>
          <w:sz w:val="20"/>
          <w:szCs w:val="20"/>
          <w:lang w:val="es-MX"/>
        </w:rPr>
      </w:pPr>
    </w:p>
    <w:p w:rsidR="000211BF" w:rsidRPr="00723437" w:rsidRDefault="000211BF"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Artículo 1072.- ...</w:t>
      </w:r>
    </w:p>
    <w:p w:rsidR="000211BF" w:rsidRPr="00723437" w:rsidRDefault="000211BF" w:rsidP="000211BF">
      <w:pPr>
        <w:jc w:val="both"/>
        <w:rPr>
          <w:rFonts w:ascii="Arial" w:hAnsi="Arial" w:cs="Arial"/>
          <w:b/>
          <w:sz w:val="20"/>
          <w:szCs w:val="20"/>
        </w:rPr>
      </w:pPr>
    </w:p>
    <w:p w:rsidR="000211BF" w:rsidRPr="00723437" w:rsidRDefault="000211BF" w:rsidP="000211BF">
      <w:pPr>
        <w:jc w:val="both"/>
        <w:rPr>
          <w:rFonts w:ascii="Arial" w:hAnsi="Arial" w:cs="Arial"/>
          <w:b/>
          <w:sz w:val="20"/>
          <w:szCs w:val="20"/>
        </w:rPr>
      </w:pPr>
      <w:r w:rsidRPr="00723437">
        <w:rPr>
          <w:rFonts w:ascii="Arial" w:hAnsi="Arial" w:cs="Arial"/>
          <w:b/>
          <w:sz w:val="20"/>
          <w:szCs w:val="20"/>
        </w:rPr>
        <w:t>Tabla Licencia de uso de suelo.</w:t>
      </w:r>
    </w:p>
    <w:tbl>
      <w:tblPr>
        <w:tblStyle w:val="Tablaconcuadrcula"/>
        <w:tblW w:w="0" w:type="auto"/>
        <w:tblLayout w:type="fixed"/>
        <w:tblLook w:val="04A0"/>
      </w:tblPr>
      <w:tblGrid>
        <w:gridCol w:w="1242"/>
        <w:gridCol w:w="2393"/>
        <w:gridCol w:w="17"/>
        <w:gridCol w:w="5812"/>
      </w:tblGrid>
      <w:tr w:rsidR="000211BF" w:rsidRPr="00723437" w:rsidTr="00CD6E05">
        <w:trPr>
          <w:trHeight w:val="445"/>
        </w:trPr>
        <w:tc>
          <w:tcPr>
            <w:tcW w:w="1242" w:type="dxa"/>
            <w:vAlign w:val="center"/>
          </w:tcPr>
          <w:p w:rsidR="000211BF" w:rsidRPr="00723437" w:rsidRDefault="00C87EB6" w:rsidP="00CD6E05">
            <w:pPr>
              <w:spacing w:line="276" w:lineRule="auto"/>
              <w:jc w:val="both"/>
              <w:rPr>
                <w:rFonts w:ascii="Arial" w:hAnsi="Arial" w:cs="Arial"/>
                <w:b/>
                <w:sz w:val="20"/>
                <w:szCs w:val="20"/>
              </w:rPr>
            </w:pPr>
            <w:r w:rsidRPr="00723437">
              <w:rPr>
                <w:rFonts w:ascii="Arial" w:hAnsi="Arial" w:cs="Arial"/>
                <w:b/>
                <w:color w:val="000000"/>
                <w:sz w:val="20"/>
                <w:szCs w:val="20"/>
              </w:rPr>
              <w:t>...</w:t>
            </w:r>
          </w:p>
        </w:tc>
        <w:tc>
          <w:tcPr>
            <w:tcW w:w="2410" w:type="dxa"/>
            <w:gridSpan w:val="2"/>
            <w:vAlign w:val="center"/>
          </w:tcPr>
          <w:p w:rsidR="000211BF" w:rsidRPr="00723437" w:rsidRDefault="00C87EB6" w:rsidP="00CD6E05">
            <w:pPr>
              <w:spacing w:line="276" w:lineRule="auto"/>
              <w:jc w:val="both"/>
              <w:rPr>
                <w:rFonts w:ascii="Arial" w:hAnsi="Arial" w:cs="Arial"/>
                <w:b/>
                <w:sz w:val="20"/>
                <w:szCs w:val="20"/>
              </w:rPr>
            </w:pPr>
            <w:r w:rsidRPr="00723437">
              <w:rPr>
                <w:rFonts w:ascii="Arial" w:hAnsi="Arial" w:cs="Arial"/>
                <w:b/>
                <w:color w:val="000000"/>
                <w:sz w:val="20"/>
                <w:szCs w:val="20"/>
              </w:rPr>
              <w:t>...</w:t>
            </w:r>
          </w:p>
        </w:tc>
        <w:tc>
          <w:tcPr>
            <w:tcW w:w="5812" w:type="dxa"/>
            <w:vAlign w:val="center"/>
          </w:tcPr>
          <w:p w:rsidR="000211BF" w:rsidRPr="00723437" w:rsidRDefault="00C87EB6" w:rsidP="00CD6E05">
            <w:pPr>
              <w:spacing w:line="276" w:lineRule="auto"/>
              <w:jc w:val="both"/>
              <w:rPr>
                <w:rFonts w:ascii="Arial" w:hAnsi="Arial" w:cs="Arial"/>
                <w:b/>
                <w:sz w:val="20"/>
                <w:szCs w:val="20"/>
              </w:rPr>
            </w:pPr>
            <w:r w:rsidRPr="00723437">
              <w:rPr>
                <w:rFonts w:ascii="Arial" w:hAnsi="Arial" w:cs="Arial"/>
                <w:b/>
                <w:color w:val="000000"/>
                <w:sz w:val="20"/>
                <w:szCs w:val="20"/>
              </w:rPr>
              <w:t>...</w:t>
            </w:r>
          </w:p>
        </w:tc>
      </w:tr>
      <w:tr w:rsidR="000211BF" w:rsidRPr="00723437" w:rsidTr="00CD6E05">
        <w:tc>
          <w:tcPr>
            <w:tcW w:w="1242" w:type="dxa"/>
          </w:tcPr>
          <w:p w:rsidR="000211BF" w:rsidRPr="00723437" w:rsidRDefault="00C87EB6" w:rsidP="00CD6E05">
            <w:pPr>
              <w:spacing w:line="276" w:lineRule="auto"/>
              <w:jc w:val="both"/>
              <w:rPr>
                <w:rFonts w:ascii="Arial" w:hAnsi="Arial" w:cs="Arial"/>
                <w:b/>
                <w:sz w:val="20"/>
                <w:szCs w:val="20"/>
                <w:lang w:val="es-MX"/>
              </w:rPr>
            </w:pPr>
            <w:r w:rsidRPr="00723437">
              <w:rPr>
                <w:rFonts w:ascii="Arial" w:hAnsi="Arial" w:cs="Arial"/>
                <w:b/>
                <w:sz w:val="20"/>
                <w:szCs w:val="20"/>
              </w:rPr>
              <w:t>...</w:t>
            </w:r>
          </w:p>
        </w:tc>
        <w:tc>
          <w:tcPr>
            <w:tcW w:w="2393" w:type="dxa"/>
          </w:tcPr>
          <w:p w:rsidR="000211BF" w:rsidRPr="00723437" w:rsidRDefault="00C87EB6" w:rsidP="00CD6E05">
            <w:pPr>
              <w:spacing w:line="276" w:lineRule="auto"/>
              <w:jc w:val="both"/>
              <w:rPr>
                <w:rFonts w:ascii="Arial" w:hAnsi="Arial" w:cs="Arial"/>
                <w:b/>
                <w:color w:val="000000"/>
                <w:sz w:val="20"/>
                <w:szCs w:val="20"/>
              </w:rPr>
            </w:pPr>
            <w:r w:rsidRPr="00723437">
              <w:rPr>
                <w:rFonts w:ascii="Arial" w:hAnsi="Arial" w:cs="Arial"/>
                <w:b/>
                <w:sz w:val="20"/>
                <w:szCs w:val="20"/>
                <w:lang w:val="es-MX"/>
              </w:rPr>
              <w:t>...</w:t>
            </w:r>
          </w:p>
        </w:tc>
        <w:tc>
          <w:tcPr>
            <w:tcW w:w="5829" w:type="dxa"/>
            <w:gridSpan w:val="2"/>
          </w:tcPr>
          <w:p w:rsidR="000211BF" w:rsidRPr="00723437" w:rsidRDefault="00C87EB6" w:rsidP="00506152">
            <w:pPr>
              <w:pStyle w:val="Prrafodelista"/>
              <w:numPr>
                <w:ilvl w:val="0"/>
                <w:numId w:val="20"/>
              </w:numPr>
              <w:spacing w:line="276" w:lineRule="auto"/>
              <w:ind w:left="1068"/>
              <w:jc w:val="both"/>
              <w:rPr>
                <w:rFonts w:ascii="Arial" w:hAnsi="Arial" w:cs="Arial"/>
                <w:b/>
                <w:sz w:val="20"/>
                <w:szCs w:val="20"/>
                <w:lang w:val="es-MX"/>
              </w:rPr>
            </w:pPr>
            <w:r w:rsidRPr="00723437">
              <w:rPr>
                <w:rFonts w:ascii="Arial" w:hAnsi="Arial" w:cs="Arial"/>
                <w:b/>
                <w:sz w:val="20"/>
                <w:szCs w:val="20"/>
                <w:lang w:val="es-MX"/>
              </w:rPr>
              <w:t>Incisos a. al f...</w:t>
            </w:r>
          </w:p>
          <w:p w:rsidR="00C87EB6" w:rsidRPr="00723437" w:rsidRDefault="00C87EB6" w:rsidP="00C87EB6">
            <w:pPr>
              <w:spacing w:line="276" w:lineRule="auto"/>
              <w:jc w:val="both"/>
              <w:rPr>
                <w:rFonts w:ascii="Arial" w:hAnsi="Arial" w:cs="Arial"/>
                <w:b/>
                <w:sz w:val="20"/>
                <w:szCs w:val="20"/>
                <w:lang w:val="es-MX"/>
              </w:rPr>
            </w:pPr>
          </w:p>
          <w:p w:rsidR="000211BF" w:rsidRPr="00723437" w:rsidRDefault="00C87EB6" w:rsidP="00C87EB6">
            <w:pPr>
              <w:spacing w:line="276" w:lineRule="auto"/>
              <w:jc w:val="both"/>
              <w:rPr>
                <w:rFonts w:ascii="Arial" w:hAnsi="Arial" w:cs="Arial"/>
                <w:color w:val="000000"/>
                <w:sz w:val="20"/>
                <w:szCs w:val="20"/>
              </w:rPr>
            </w:pPr>
            <w:r w:rsidRPr="00723437">
              <w:rPr>
                <w:rFonts w:ascii="Arial" w:hAnsi="Arial" w:cs="Arial"/>
                <w:b/>
                <w:sz w:val="20"/>
                <w:szCs w:val="20"/>
                <w:lang w:val="es-MX"/>
              </w:rPr>
              <w:t xml:space="preserve">g. </w:t>
            </w:r>
            <w:r w:rsidR="000211BF" w:rsidRPr="00723437">
              <w:rPr>
                <w:rFonts w:ascii="Arial" w:hAnsi="Arial" w:cs="Arial"/>
                <w:color w:val="000000"/>
                <w:sz w:val="20"/>
                <w:szCs w:val="20"/>
              </w:rPr>
              <w:t>En caso de estacionamientos públicos y/o modificación de los existentes:</w:t>
            </w:r>
          </w:p>
          <w:p w:rsidR="000211BF" w:rsidRPr="00723437" w:rsidRDefault="000211BF" w:rsidP="00CD6E05">
            <w:pPr>
              <w:pStyle w:val="Prrafodelista"/>
              <w:spacing w:line="276" w:lineRule="auto"/>
              <w:ind w:left="360"/>
              <w:jc w:val="both"/>
              <w:rPr>
                <w:rFonts w:ascii="Arial" w:hAnsi="Arial" w:cs="Arial"/>
                <w:color w:val="000000"/>
                <w:sz w:val="20"/>
                <w:szCs w:val="20"/>
              </w:rPr>
            </w:pPr>
          </w:p>
          <w:p w:rsidR="000211BF" w:rsidRPr="00723437" w:rsidRDefault="000211BF" w:rsidP="00506152">
            <w:pPr>
              <w:pStyle w:val="Prrafodelista"/>
              <w:numPr>
                <w:ilvl w:val="4"/>
                <w:numId w:val="19"/>
              </w:numPr>
              <w:spacing w:line="276" w:lineRule="auto"/>
              <w:ind w:left="618" w:hanging="284"/>
              <w:jc w:val="both"/>
              <w:rPr>
                <w:rFonts w:ascii="Arial" w:hAnsi="Arial" w:cs="Arial"/>
                <w:color w:val="000000"/>
                <w:sz w:val="20"/>
                <w:szCs w:val="20"/>
              </w:rPr>
            </w:pPr>
            <w:r w:rsidRPr="00723437">
              <w:rPr>
                <w:rFonts w:ascii="Arial" w:hAnsi="Arial" w:cs="Arial"/>
                <w:color w:val="000000"/>
                <w:sz w:val="20"/>
                <w:szCs w:val="20"/>
              </w:rPr>
              <w:t xml:space="preserve">Estudio de impacto vial validado por la </w:t>
            </w:r>
            <w:r w:rsidR="00C87EB6" w:rsidRPr="00723437">
              <w:rPr>
                <w:rFonts w:ascii="Arial" w:hAnsi="Arial" w:cs="Arial"/>
                <w:color w:val="000000"/>
                <w:sz w:val="20"/>
                <w:szCs w:val="20"/>
              </w:rPr>
              <w:t>Secretaría de Movilidad del Municipio de Puebla</w:t>
            </w:r>
            <w:r w:rsidRPr="00723437">
              <w:rPr>
                <w:rFonts w:ascii="Arial" w:hAnsi="Arial" w:cs="Arial"/>
                <w:color w:val="000000"/>
                <w:sz w:val="20"/>
                <w:szCs w:val="20"/>
              </w:rPr>
              <w:t>.</w:t>
            </w:r>
          </w:p>
          <w:p w:rsidR="000211BF" w:rsidRPr="00723437" w:rsidRDefault="000211BF" w:rsidP="00CD6E05">
            <w:pPr>
              <w:spacing w:line="276" w:lineRule="auto"/>
              <w:jc w:val="both"/>
              <w:rPr>
                <w:rFonts w:ascii="Arial" w:hAnsi="Arial" w:cs="Arial"/>
                <w:b/>
                <w:color w:val="000000"/>
                <w:sz w:val="20"/>
                <w:szCs w:val="20"/>
              </w:rPr>
            </w:pPr>
          </w:p>
        </w:tc>
      </w:tr>
    </w:tbl>
    <w:p w:rsidR="000211BF" w:rsidRPr="00723437" w:rsidRDefault="000211BF" w:rsidP="00B27CDD">
      <w:pPr>
        <w:spacing w:line="276" w:lineRule="auto"/>
        <w:ind w:left="567"/>
        <w:jc w:val="both"/>
        <w:rPr>
          <w:rFonts w:ascii="Arial" w:hAnsi="Arial" w:cs="Arial"/>
          <w:b/>
          <w:sz w:val="20"/>
          <w:szCs w:val="20"/>
          <w:lang w:val="es-MX"/>
        </w:rPr>
      </w:pPr>
    </w:p>
    <w:p w:rsidR="00C87EB6" w:rsidRPr="00723437" w:rsidRDefault="00C87EB6" w:rsidP="00506152">
      <w:pPr>
        <w:spacing w:line="276" w:lineRule="auto"/>
        <w:ind w:left="567"/>
        <w:jc w:val="both"/>
        <w:rPr>
          <w:rFonts w:ascii="Arial" w:hAnsi="Arial" w:cs="Arial"/>
          <w:sz w:val="20"/>
          <w:szCs w:val="20"/>
          <w:lang w:val="es-MX"/>
        </w:rPr>
      </w:pPr>
      <w:r w:rsidRPr="00723437">
        <w:rPr>
          <w:rFonts w:ascii="Arial" w:hAnsi="Arial" w:cs="Arial"/>
          <w:b/>
          <w:sz w:val="20"/>
          <w:szCs w:val="20"/>
          <w:lang w:val="es-MX"/>
        </w:rPr>
        <w:t xml:space="preserve">Artículo 1073.- </w:t>
      </w:r>
      <w:r w:rsidRPr="00723437">
        <w:rPr>
          <w:rFonts w:ascii="Arial" w:hAnsi="Arial" w:cs="Arial"/>
          <w:sz w:val="20"/>
          <w:szCs w:val="20"/>
          <w:lang w:val="es-MX"/>
        </w:rPr>
        <w:t>La Dirección expedirá la Licencia de uso de suelo específico para autorizar establecimientos de los giros determinados  en  la carta Urbana que forma parte del PMDUS.</w:t>
      </w:r>
    </w:p>
    <w:p w:rsidR="00C87EB6" w:rsidRPr="00723437" w:rsidRDefault="00C87EB6" w:rsidP="00C87EB6">
      <w:pPr>
        <w:spacing w:line="276" w:lineRule="auto"/>
        <w:jc w:val="both"/>
        <w:rPr>
          <w:rFonts w:ascii="Arial" w:hAnsi="Arial" w:cs="Arial"/>
          <w:sz w:val="20"/>
          <w:szCs w:val="20"/>
          <w:lang w:val="es-MX"/>
        </w:rPr>
      </w:pPr>
    </w:p>
    <w:p w:rsidR="00C87EB6" w:rsidRPr="00723437" w:rsidRDefault="00C87EB6" w:rsidP="00506152">
      <w:pPr>
        <w:spacing w:line="276" w:lineRule="auto"/>
        <w:ind w:left="567"/>
        <w:jc w:val="both"/>
        <w:rPr>
          <w:rFonts w:ascii="Arial" w:hAnsi="Arial" w:cs="Arial"/>
          <w:b/>
          <w:sz w:val="20"/>
          <w:szCs w:val="20"/>
          <w:lang w:val="es-MX"/>
        </w:rPr>
      </w:pPr>
      <w:r w:rsidRPr="00723437">
        <w:rPr>
          <w:rFonts w:ascii="Arial" w:hAnsi="Arial" w:cs="Arial"/>
          <w:b/>
          <w:sz w:val="20"/>
          <w:szCs w:val="20"/>
          <w:lang w:val="es-MX"/>
        </w:rPr>
        <w:t>Artículo 1074.- ...</w:t>
      </w:r>
    </w:p>
    <w:p w:rsidR="00C87EB6" w:rsidRPr="00723437" w:rsidRDefault="00C87EB6" w:rsidP="00C87EB6">
      <w:pPr>
        <w:jc w:val="both"/>
        <w:rPr>
          <w:rFonts w:ascii="Arial" w:hAnsi="Arial" w:cs="Arial"/>
          <w:b/>
          <w:sz w:val="20"/>
          <w:szCs w:val="20"/>
        </w:rPr>
      </w:pPr>
    </w:p>
    <w:p w:rsidR="00C87EB6" w:rsidRPr="00723437" w:rsidRDefault="00C87EB6" w:rsidP="00C87EB6">
      <w:pPr>
        <w:jc w:val="both"/>
        <w:rPr>
          <w:rFonts w:ascii="Arial" w:hAnsi="Arial" w:cs="Arial"/>
          <w:b/>
          <w:sz w:val="20"/>
          <w:szCs w:val="20"/>
        </w:rPr>
      </w:pPr>
      <w:r w:rsidRPr="00723437">
        <w:rPr>
          <w:rFonts w:ascii="Arial" w:hAnsi="Arial" w:cs="Arial"/>
          <w:b/>
          <w:sz w:val="20"/>
          <w:szCs w:val="20"/>
        </w:rPr>
        <w:t>Tabla uso de suelo específico.</w:t>
      </w:r>
    </w:p>
    <w:tbl>
      <w:tblPr>
        <w:tblStyle w:val="Tablaconcuadrcula"/>
        <w:tblW w:w="0" w:type="auto"/>
        <w:tblLayout w:type="fixed"/>
        <w:tblLook w:val="04A0"/>
      </w:tblPr>
      <w:tblGrid>
        <w:gridCol w:w="1242"/>
        <w:gridCol w:w="2393"/>
        <w:gridCol w:w="17"/>
        <w:gridCol w:w="5812"/>
      </w:tblGrid>
      <w:tr w:rsidR="00C87EB6" w:rsidRPr="00723437" w:rsidTr="00CD6E05">
        <w:trPr>
          <w:trHeight w:val="511"/>
        </w:trPr>
        <w:tc>
          <w:tcPr>
            <w:tcW w:w="1242" w:type="dxa"/>
            <w:vAlign w:val="center"/>
          </w:tcPr>
          <w:p w:rsidR="00C87EB6" w:rsidRPr="00723437" w:rsidRDefault="00C87EB6" w:rsidP="00CD6E05">
            <w:pPr>
              <w:spacing w:line="276" w:lineRule="auto"/>
              <w:jc w:val="both"/>
              <w:rPr>
                <w:rFonts w:ascii="Arial" w:hAnsi="Arial" w:cs="Arial"/>
                <w:b/>
                <w:sz w:val="20"/>
                <w:szCs w:val="20"/>
                <w:lang w:val="es-MX"/>
              </w:rPr>
            </w:pPr>
            <w:r w:rsidRPr="00723437">
              <w:rPr>
                <w:rFonts w:ascii="Arial" w:hAnsi="Arial" w:cs="Arial"/>
                <w:b/>
                <w:color w:val="000000"/>
                <w:sz w:val="20"/>
                <w:szCs w:val="20"/>
              </w:rPr>
              <w:t>...</w:t>
            </w:r>
          </w:p>
        </w:tc>
        <w:tc>
          <w:tcPr>
            <w:tcW w:w="2410" w:type="dxa"/>
            <w:gridSpan w:val="2"/>
            <w:vAlign w:val="center"/>
          </w:tcPr>
          <w:p w:rsidR="00C87EB6" w:rsidRPr="00723437" w:rsidRDefault="00C87EB6" w:rsidP="00CD6E05">
            <w:pPr>
              <w:spacing w:line="276" w:lineRule="auto"/>
              <w:jc w:val="both"/>
              <w:rPr>
                <w:rFonts w:ascii="Arial" w:hAnsi="Arial" w:cs="Arial"/>
                <w:b/>
                <w:sz w:val="20"/>
                <w:szCs w:val="20"/>
                <w:lang w:val="es-MX"/>
              </w:rPr>
            </w:pPr>
            <w:r w:rsidRPr="00723437">
              <w:rPr>
                <w:rFonts w:ascii="Arial" w:hAnsi="Arial" w:cs="Arial"/>
                <w:b/>
                <w:color w:val="000000"/>
                <w:sz w:val="20"/>
                <w:szCs w:val="20"/>
              </w:rPr>
              <w:t>...</w:t>
            </w:r>
          </w:p>
        </w:tc>
        <w:tc>
          <w:tcPr>
            <w:tcW w:w="5812" w:type="dxa"/>
            <w:vAlign w:val="center"/>
          </w:tcPr>
          <w:p w:rsidR="00C87EB6" w:rsidRPr="00723437" w:rsidRDefault="00C87EB6" w:rsidP="00CD6E05">
            <w:pPr>
              <w:spacing w:line="276" w:lineRule="auto"/>
              <w:jc w:val="both"/>
              <w:rPr>
                <w:rFonts w:ascii="Arial" w:hAnsi="Arial" w:cs="Arial"/>
                <w:b/>
                <w:sz w:val="20"/>
                <w:szCs w:val="20"/>
                <w:lang w:val="es-MX"/>
              </w:rPr>
            </w:pPr>
            <w:r w:rsidRPr="00723437">
              <w:rPr>
                <w:rFonts w:ascii="Arial" w:hAnsi="Arial" w:cs="Arial"/>
                <w:b/>
                <w:color w:val="000000"/>
                <w:sz w:val="20"/>
                <w:szCs w:val="20"/>
              </w:rPr>
              <w:t>...</w:t>
            </w:r>
          </w:p>
        </w:tc>
      </w:tr>
      <w:tr w:rsidR="00C87EB6" w:rsidRPr="00723437" w:rsidTr="00CD6E05">
        <w:trPr>
          <w:trHeight w:val="597"/>
        </w:trPr>
        <w:tc>
          <w:tcPr>
            <w:tcW w:w="1242" w:type="dxa"/>
          </w:tcPr>
          <w:p w:rsidR="00C87EB6" w:rsidRPr="00723437" w:rsidRDefault="00C87EB6" w:rsidP="00CD6E05">
            <w:pPr>
              <w:spacing w:line="276" w:lineRule="auto"/>
              <w:jc w:val="both"/>
              <w:rPr>
                <w:rFonts w:ascii="Arial" w:hAnsi="Arial" w:cs="Arial"/>
                <w:b/>
                <w:sz w:val="20"/>
                <w:szCs w:val="20"/>
              </w:rPr>
            </w:pPr>
            <w:r w:rsidRPr="00723437">
              <w:rPr>
                <w:rFonts w:ascii="Arial" w:hAnsi="Arial" w:cs="Arial"/>
                <w:b/>
                <w:sz w:val="20"/>
                <w:szCs w:val="20"/>
                <w:lang w:val="es-MX"/>
              </w:rPr>
              <w:t>...</w:t>
            </w:r>
          </w:p>
        </w:tc>
        <w:tc>
          <w:tcPr>
            <w:tcW w:w="2393" w:type="dxa"/>
          </w:tcPr>
          <w:p w:rsidR="00C87EB6" w:rsidRPr="00723437" w:rsidRDefault="00C87EB6" w:rsidP="00CD6E05">
            <w:pPr>
              <w:spacing w:line="276" w:lineRule="auto"/>
              <w:jc w:val="both"/>
              <w:rPr>
                <w:rFonts w:ascii="Arial" w:hAnsi="Arial" w:cs="Arial"/>
                <w:b/>
                <w:sz w:val="20"/>
                <w:szCs w:val="20"/>
                <w:lang w:val="es-MX"/>
              </w:rPr>
            </w:pPr>
            <w:r w:rsidRPr="00723437">
              <w:rPr>
                <w:rFonts w:ascii="Arial" w:hAnsi="Arial" w:cs="Arial"/>
                <w:b/>
                <w:sz w:val="20"/>
                <w:szCs w:val="20"/>
                <w:lang w:val="es-MX"/>
              </w:rPr>
              <w:t>...</w:t>
            </w:r>
          </w:p>
        </w:tc>
        <w:tc>
          <w:tcPr>
            <w:tcW w:w="5829" w:type="dxa"/>
            <w:gridSpan w:val="2"/>
          </w:tcPr>
          <w:p w:rsidR="00C87EB6" w:rsidRPr="00723437" w:rsidRDefault="00C87EB6" w:rsidP="00CD6E05">
            <w:pPr>
              <w:pStyle w:val="Prrafodelista"/>
              <w:rPr>
                <w:rFonts w:ascii="Arial" w:hAnsi="Arial" w:cs="Arial"/>
                <w:b/>
                <w:sz w:val="20"/>
                <w:szCs w:val="20"/>
                <w:lang w:val="es-MX"/>
              </w:rPr>
            </w:pPr>
            <w:r w:rsidRPr="00723437">
              <w:rPr>
                <w:rFonts w:ascii="Arial" w:hAnsi="Arial" w:cs="Arial"/>
                <w:b/>
                <w:sz w:val="20"/>
                <w:szCs w:val="20"/>
                <w:lang w:val="es-MX"/>
              </w:rPr>
              <w:t>Incisos a. al g...</w:t>
            </w:r>
          </w:p>
          <w:p w:rsidR="00C87EB6" w:rsidRPr="00723437" w:rsidRDefault="00C87EB6" w:rsidP="00C87EB6">
            <w:pPr>
              <w:pStyle w:val="Prrafodelista"/>
              <w:spacing w:line="276" w:lineRule="auto"/>
              <w:jc w:val="both"/>
              <w:rPr>
                <w:rFonts w:ascii="Arial" w:hAnsi="Arial" w:cs="Arial"/>
                <w:b/>
                <w:color w:val="000000"/>
                <w:sz w:val="20"/>
                <w:szCs w:val="20"/>
                <w:highlight w:val="yellow"/>
              </w:rPr>
            </w:pPr>
          </w:p>
          <w:p w:rsidR="00C87EB6" w:rsidRPr="00723437" w:rsidRDefault="00C87EB6" w:rsidP="00506152">
            <w:pPr>
              <w:pStyle w:val="Prrafodelista"/>
              <w:numPr>
                <w:ilvl w:val="0"/>
                <w:numId w:val="22"/>
              </w:numPr>
              <w:tabs>
                <w:tab w:val="left" w:pos="359"/>
              </w:tabs>
              <w:spacing w:line="276" w:lineRule="auto"/>
              <w:ind w:left="51" w:hanging="51"/>
              <w:jc w:val="both"/>
              <w:rPr>
                <w:rFonts w:ascii="Arial" w:hAnsi="Arial" w:cs="Arial"/>
                <w:color w:val="000000"/>
                <w:sz w:val="20"/>
                <w:szCs w:val="20"/>
              </w:rPr>
            </w:pPr>
            <w:r w:rsidRPr="00723437">
              <w:rPr>
                <w:rFonts w:ascii="Arial" w:hAnsi="Arial" w:cs="Arial"/>
                <w:color w:val="000000"/>
                <w:sz w:val="20"/>
                <w:szCs w:val="20"/>
              </w:rPr>
              <w:t>En caso de estacionamientos públicos y/o modificación de los existentes:</w:t>
            </w:r>
          </w:p>
          <w:p w:rsidR="00C87EB6" w:rsidRPr="00723437" w:rsidRDefault="00C87EB6" w:rsidP="00CD6E05">
            <w:pPr>
              <w:pStyle w:val="Prrafodelista"/>
              <w:spacing w:line="276" w:lineRule="auto"/>
              <w:ind w:left="360"/>
              <w:jc w:val="both"/>
              <w:rPr>
                <w:rFonts w:ascii="Arial" w:hAnsi="Arial" w:cs="Arial"/>
                <w:b/>
                <w:color w:val="000000"/>
                <w:sz w:val="20"/>
                <w:szCs w:val="20"/>
              </w:rPr>
            </w:pPr>
          </w:p>
          <w:p w:rsidR="00C87EB6" w:rsidRPr="00723437" w:rsidRDefault="00C87EB6" w:rsidP="00506152">
            <w:pPr>
              <w:pStyle w:val="Prrafodelista"/>
              <w:numPr>
                <w:ilvl w:val="3"/>
                <w:numId w:val="21"/>
              </w:numPr>
              <w:spacing w:line="276" w:lineRule="auto"/>
              <w:ind w:left="618" w:hanging="284"/>
              <w:jc w:val="both"/>
              <w:rPr>
                <w:rFonts w:ascii="Arial" w:hAnsi="Arial" w:cs="Arial"/>
                <w:color w:val="000000"/>
                <w:sz w:val="20"/>
                <w:szCs w:val="20"/>
              </w:rPr>
            </w:pPr>
            <w:r w:rsidRPr="00723437">
              <w:rPr>
                <w:rFonts w:ascii="Arial" w:hAnsi="Arial" w:cs="Arial"/>
                <w:color w:val="000000"/>
                <w:sz w:val="20"/>
                <w:szCs w:val="20"/>
              </w:rPr>
              <w:t>Estudio de impacto vial validado por la Secretaría de Movilidad del Municipio de Puebla.</w:t>
            </w:r>
          </w:p>
          <w:p w:rsidR="00C87EB6" w:rsidRPr="00723437" w:rsidRDefault="00C87EB6" w:rsidP="00CD6E05">
            <w:pPr>
              <w:jc w:val="both"/>
              <w:rPr>
                <w:rFonts w:ascii="Arial" w:hAnsi="Arial" w:cs="Arial"/>
                <w:b/>
                <w:sz w:val="20"/>
                <w:szCs w:val="20"/>
                <w:lang w:val="es-MX"/>
              </w:rPr>
            </w:pPr>
          </w:p>
        </w:tc>
      </w:tr>
    </w:tbl>
    <w:p w:rsidR="00C87EB6" w:rsidRPr="00723437" w:rsidRDefault="00C87EB6" w:rsidP="00C87EB6">
      <w:pPr>
        <w:spacing w:line="276" w:lineRule="auto"/>
        <w:jc w:val="both"/>
        <w:rPr>
          <w:rFonts w:ascii="Arial" w:hAnsi="Arial" w:cs="Arial"/>
          <w:b/>
          <w:sz w:val="20"/>
          <w:szCs w:val="20"/>
          <w:lang w:val="es-MX"/>
        </w:rPr>
      </w:pPr>
    </w:p>
    <w:p w:rsidR="00506152" w:rsidRPr="00723437" w:rsidRDefault="00506152" w:rsidP="00506152">
      <w:pPr>
        <w:spacing w:line="276" w:lineRule="auto"/>
        <w:ind w:left="567"/>
        <w:jc w:val="both"/>
        <w:rPr>
          <w:rFonts w:ascii="Arial" w:hAnsi="Arial" w:cs="Arial"/>
          <w:b/>
          <w:sz w:val="20"/>
          <w:szCs w:val="20"/>
          <w:lang w:val="es-MX"/>
        </w:rPr>
      </w:pPr>
      <w:r w:rsidRPr="00723437">
        <w:rPr>
          <w:rFonts w:ascii="Arial" w:hAnsi="Arial" w:cs="Arial"/>
          <w:b/>
          <w:sz w:val="20"/>
          <w:szCs w:val="20"/>
          <w:lang w:val="es-MX"/>
        </w:rPr>
        <w:t>Artículos 1075 y 1076...</w:t>
      </w:r>
    </w:p>
    <w:p w:rsidR="00AB08F7" w:rsidRPr="00723437" w:rsidRDefault="00AB08F7" w:rsidP="00B27CDD">
      <w:pPr>
        <w:spacing w:line="276" w:lineRule="auto"/>
        <w:ind w:left="567"/>
        <w:jc w:val="both"/>
        <w:rPr>
          <w:rFonts w:ascii="Arial" w:hAnsi="Arial" w:cs="Arial"/>
          <w:b/>
          <w:sz w:val="20"/>
          <w:szCs w:val="20"/>
          <w:lang w:val="es-MX"/>
        </w:rPr>
      </w:pPr>
    </w:p>
    <w:p w:rsidR="00506152" w:rsidRPr="00723437" w:rsidRDefault="00506152"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Artículo 1077.- ...</w:t>
      </w:r>
    </w:p>
    <w:p w:rsidR="00506152" w:rsidRPr="00723437" w:rsidRDefault="00506152" w:rsidP="00506152">
      <w:pPr>
        <w:ind w:left="567"/>
        <w:jc w:val="both"/>
        <w:rPr>
          <w:rFonts w:ascii="Arial" w:hAnsi="Arial" w:cs="Arial"/>
          <w:b/>
          <w:sz w:val="20"/>
          <w:szCs w:val="20"/>
        </w:rPr>
      </w:pPr>
    </w:p>
    <w:p w:rsidR="00506152" w:rsidRPr="00723437" w:rsidRDefault="00506152" w:rsidP="00506152">
      <w:pPr>
        <w:ind w:left="567"/>
        <w:jc w:val="both"/>
        <w:rPr>
          <w:rFonts w:ascii="Arial" w:hAnsi="Arial" w:cs="Arial"/>
          <w:b/>
          <w:sz w:val="20"/>
          <w:szCs w:val="20"/>
        </w:rPr>
      </w:pPr>
      <w:r w:rsidRPr="00723437">
        <w:rPr>
          <w:rFonts w:ascii="Arial" w:hAnsi="Arial" w:cs="Arial"/>
          <w:b/>
          <w:sz w:val="20"/>
          <w:szCs w:val="20"/>
        </w:rPr>
        <w:t>Tabla de fraccionamientos.</w:t>
      </w:r>
    </w:p>
    <w:tbl>
      <w:tblPr>
        <w:tblStyle w:val="Tablaconcuadrcula"/>
        <w:tblW w:w="0" w:type="auto"/>
        <w:tblLayout w:type="fixed"/>
        <w:tblLook w:val="04A0"/>
      </w:tblPr>
      <w:tblGrid>
        <w:gridCol w:w="1242"/>
        <w:gridCol w:w="2393"/>
        <w:gridCol w:w="17"/>
        <w:gridCol w:w="5812"/>
      </w:tblGrid>
      <w:tr w:rsidR="00506152" w:rsidRPr="00723437" w:rsidTr="00CD6E05">
        <w:trPr>
          <w:trHeight w:val="463"/>
        </w:trPr>
        <w:tc>
          <w:tcPr>
            <w:tcW w:w="1242" w:type="dxa"/>
            <w:vAlign w:val="center"/>
          </w:tcPr>
          <w:p w:rsidR="00506152" w:rsidRPr="00723437" w:rsidRDefault="00506152" w:rsidP="00CD6E05">
            <w:pPr>
              <w:spacing w:line="276" w:lineRule="auto"/>
              <w:jc w:val="both"/>
              <w:rPr>
                <w:rFonts w:ascii="Arial" w:hAnsi="Arial" w:cs="Arial"/>
                <w:b/>
                <w:sz w:val="20"/>
                <w:szCs w:val="20"/>
                <w:lang w:val="es-MX"/>
              </w:rPr>
            </w:pPr>
            <w:r w:rsidRPr="00723437">
              <w:rPr>
                <w:rFonts w:ascii="Arial" w:hAnsi="Arial" w:cs="Arial"/>
                <w:b/>
                <w:color w:val="000000"/>
                <w:sz w:val="20"/>
                <w:szCs w:val="20"/>
              </w:rPr>
              <w:t>...</w:t>
            </w:r>
          </w:p>
        </w:tc>
        <w:tc>
          <w:tcPr>
            <w:tcW w:w="2410" w:type="dxa"/>
            <w:gridSpan w:val="2"/>
            <w:vAlign w:val="center"/>
          </w:tcPr>
          <w:p w:rsidR="00506152" w:rsidRPr="00723437" w:rsidRDefault="00506152" w:rsidP="00CD6E05">
            <w:pPr>
              <w:spacing w:line="276" w:lineRule="auto"/>
              <w:jc w:val="both"/>
              <w:rPr>
                <w:rFonts w:ascii="Arial" w:hAnsi="Arial" w:cs="Arial"/>
                <w:b/>
                <w:sz w:val="20"/>
                <w:szCs w:val="20"/>
                <w:lang w:val="es-MX"/>
              </w:rPr>
            </w:pPr>
            <w:r w:rsidRPr="00723437">
              <w:rPr>
                <w:rFonts w:ascii="Arial" w:hAnsi="Arial" w:cs="Arial"/>
                <w:b/>
                <w:color w:val="000000"/>
                <w:sz w:val="20"/>
                <w:szCs w:val="20"/>
              </w:rPr>
              <w:t>...</w:t>
            </w:r>
          </w:p>
        </w:tc>
        <w:tc>
          <w:tcPr>
            <w:tcW w:w="5812" w:type="dxa"/>
            <w:vAlign w:val="center"/>
          </w:tcPr>
          <w:p w:rsidR="00506152" w:rsidRPr="00723437" w:rsidRDefault="00506152" w:rsidP="00CD6E05">
            <w:pPr>
              <w:spacing w:line="276" w:lineRule="auto"/>
              <w:jc w:val="both"/>
              <w:rPr>
                <w:rFonts w:ascii="Arial" w:hAnsi="Arial" w:cs="Arial"/>
                <w:b/>
                <w:sz w:val="20"/>
                <w:szCs w:val="20"/>
                <w:lang w:val="es-MX"/>
              </w:rPr>
            </w:pPr>
            <w:r w:rsidRPr="00723437">
              <w:rPr>
                <w:rFonts w:ascii="Arial" w:hAnsi="Arial" w:cs="Arial"/>
                <w:b/>
                <w:color w:val="000000"/>
                <w:sz w:val="20"/>
                <w:szCs w:val="20"/>
              </w:rPr>
              <w:t>...</w:t>
            </w:r>
          </w:p>
        </w:tc>
      </w:tr>
      <w:tr w:rsidR="00506152" w:rsidRPr="00723437" w:rsidTr="00CD6E05">
        <w:tc>
          <w:tcPr>
            <w:tcW w:w="1242" w:type="dxa"/>
          </w:tcPr>
          <w:p w:rsidR="00506152" w:rsidRPr="00723437" w:rsidRDefault="00506152" w:rsidP="00CD6E05">
            <w:pPr>
              <w:spacing w:line="276" w:lineRule="auto"/>
              <w:jc w:val="both"/>
              <w:rPr>
                <w:rFonts w:ascii="Arial" w:hAnsi="Arial" w:cs="Arial"/>
                <w:b/>
                <w:sz w:val="20"/>
                <w:szCs w:val="20"/>
                <w:lang w:val="es-MX"/>
              </w:rPr>
            </w:pPr>
            <w:r w:rsidRPr="00723437">
              <w:rPr>
                <w:rFonts w:ascii="Arial" w:hAnsi="Arial" w:cs="Arial"/>
                <w:b/>
                <w:sz w:val="20"/>
                <w:szCs w:val="20"/>
                <w:lang w:val="es-MX"/>
              </w:rPr>
              <w:t>...</w:t>
            </w:r>
          </w:p>
        </w:tc>
        <w:tc>
          <w:tcPr>
            <w:tcW w:w="2393" w:type="dxa"/>
          </w:tcPr>
          <w:p w:rsidR="00506152" w:rsidRPr="00723437" w:rsidRDefault="00506152" w:rsidP="00CD6E05">
            <w:pPr>
              <w:spacing w:line="276" w:lineRule="auto"/>
              <w:jc w:val="both"/>
              <w:rPr>
                <w:rFonts w:ascii="Arial" w:hAnsi="Arial" w:cs="Arial"/>
                <w:b/>
                <w:sz w:val="20"/>
                <w:szCs w:val="20"/>
                <w:lang w:val="es-MX"/>
              </w:rPr>
            </w:pPr>
            <w:r w:rsidRPr="00723437">
              <w:rPr>
                <w:rFonts w:ascii="Arial" w:hAnsi="Arial" w:cs="Arial"/>
                <w:b/>
                <w:sz w:val="20"/>
                <w:szCs w:val="20"/>
                <w:lang w:val="es-MX"/>
              </w:rPr>
              <w:t>...</w:t>
            </w:r>
          </w:p>
        </w:tc>
        <w:tc>
          <w:tcPr>
            <w:tcW w:w="5829" w:type="dxa"/>
            <w:gridSpan w:val="2"/>
          </w:tcPr>
          <w:p w:rsidR="00506152" w:rsidRPr="00723437" w:rsidRDefault="00506152" w:rsidP="00506152">
            <w:pPr>
              <w:spacing w:line="276" w:lineRule="auto"/>
              <w:jc w:val="both"/>
              <w:rPr>
                <w:rFonts w:ascii="Arial" w:hAnsi="Arial" w:cs="Arial"/>
                <w:b/>
                <w:color w:val="000000"/>
                <w:sz w:val="20"/>
                <w:szCs w:val="20"/>
              </w:rPr>
            </w:pPr>
          </w:p>
          <w:p w:rsidR="00506152" w:rsidRPr="00723437" w:rsidRDefault="00506152" w:rsidP="00506152">
            <w:pPr>
              <w:spacing w:line="276" w:lineRule="auto"/>
              <w:jc w:val="both"/>
              <w:rPr>
                <w:rFonts w:ascii="Arial" w:hAnsi="Arial" w:cs="Arial"/>
                <w:b/>
                <w:color w:val="000000"/>
                <w:sz w:val="20"/>
                <w:szCs w:val="20"/>
              </w:rPr>
            </w:pPr>
            <w:r w:rsidRPr="00723437">
              <w:rPr>
                <w:rFonts w:ascii="Arial" w:hAnsi="Arial" w:cs="Arial"/>
                <w:b/>
                <w:color w:val="000000"/>
                <w:sz w:val="20"/>
                <w:szCs w:val="20"/>
              </w:rPr>
              <w:t>Incisos a. al g...</w:t>
            </w:r>
          </w:p>
          <w:p w:rsidR="00506152" w:rsidRPr="00723437" w:rsidRDefault="00506152" w:rsidP="00CD6E05">
            <w:pPr>
              <w:spacing w:line="276" w:lineRule="auto"/>
              <w:jc w:val="both"/>
              <w:rPr>
                <w:rFonts w:ascii="Arial" w:hAnsi="Arial" w:cs="Arial"/>
                <w:b/>
                <w:color w:val="000000"/>
                <w:sz w:val="20"/>
                <w:szCs w:val="20"/>
              </w:rPr>
            </w:pPr>
          </w:p>
          <w:p w:rsidR="00506152" w:rsidRPr="00723437" w:rsidRDefault="00506152" w:rsidP="00CD6E05">
            <w:pPr>
              <w:spacing w:line="276" w:lineRule="auto"/>
              <w:jc w:val="both"/>
              <w:rPr>
                <w:rFonts w:ascii="Arial" w:hAnsi="Arial" w:cs="Arial"/>
                <w:color w:val="000000"/>
                <w:sz w:val="20"/>
                <w:szCs w:val="20"/>
              </w:rPr>
            </w:pPr>
            <w:r w:rsidRPr="00723437">
              <w:rPr>
                <w:rFonts w:ascii="Arial" w:hAnsi="Arial" w:cs="Arial"/>
                <w:b/>
                <w:color w:val="000000"/>
                <w:sz w:val="20"/>
                <w:szCs w:val="20"/>
              </w:rPr>
              <w:t xml:space="preserve">h. </w:t>
            </w:r>
            <w:r w:rsidRPr="00723437">
              <w:rPr>
                <w:rFonts w:ascii="Arial" w:hAnsi="Arial" w:cs="Arial"/>
                <w:color w:val="000000"/>
                <w:sz w:val="20"/>
                <w:szCs w:val="20"/>
              </w:rPr>
              <w:t>Plano de lotificación que deberá contar con la siguiente información:</w:t>
            </w:r>
          </w:p>
          <w:p w:rsidR="00506152" w:rsidRPr="00723437" w:rsidRDefault="00506152" w:rsidP="00CD6E05">
            <w:pPr>
              <w:tabs>
                <w:tab w:val="left" w:pos="1590"/>
              </w:tabs>
              <w:spacing w:line="276" w:lineRule="auto"/>
              <w:jc w:val="both"/>
              <w:rPr>
                <w:rFonts w:ascii="Arial" w:hAnsi="Arial" w:cs="Arial"/>
                <w:color w:val="000000"/>
                <w:sz w:val="20"/>
                <w:szCs w:val="20"/>
              </w:rPr>
            </w:pPr>
            <w:r w:rsidRPr="00723437">
              <w:rPr>
                <w:rFonts w:ascii="Arial" w:hAnsi="Arial" w:cs="Arial"/>
                <w:color w:val="000000"/>
                <w:sz w:val="20"/>
                <w:szCs w:val="20"/>
              </w:rPr>
              <w:tab/>
            </w:r>
          </w:p>
          <w:p w:rsidR="00506152" w:rsidRPr="00723437" w:rsidRDefault="00506152" w:rsidP="00506152">
            <w:pPr>
              <w:pStyle w:val="Prrafodelista"/>
              <w:numPr>
                <w:ilvl w:val="1"/>
                <w:numId w:val="23"/>
              </w:numPr>
              <w:spacing w:line="276" w:lineRule="auto"/>
              <w:ind w:left="760" w:hanging="426"/>
              <w:jc w:val="both"/>
              <w:rPr>
                <w:rFonts w:ascii="Arial" w:hAnsi="Arial" w:cs="Arial"/>
                <w:color w:val="000000"/>
                <w:sz w:val="20"/>
                <w:szCs w:val="20"/>
              </w:rPr>
            </w:pPr>
            <w:r w:rsidRPr="00723437">
              <w:rPr>
                <w:rFonts w:ascii="Arial" w:hAnsi="Arial" w:cs="Arial"/>
                <w:color w:val="000000"/>
                <w:sz w:val="20"/>
                <w:szCs w:val="20"/>
              </w:rPr>
              <w:t>Croquis de localización,</w:t>
            </w:r>
          </w:p>
          <w:p w:rsidR="00506152" w:rsidRPr="00723437" w:rsidRDefault="00506152" w:rsidP="00506152">
            <w:pPr>
              <w:pStyle w:val="Prrafodelista"/>
              <w:numPr>
                <w:ilvl w:val="1"/>
                <w:numId w:val="23"/>
              </w:numPr>
              <w:spacing w:line="276" w:lineRule="auto"/>
              <w:ind w:left="760" w:hanging="426"/>
              <w:jc w:val="both"/>
              <w:rPr>
                <w:rFonts w:ascii="Arial" w:hAnsi="Arial" w:cs="Arial"/>
                <w:color w:val="000000"/>
                <w:sz w:val="20"/>
                <w:szCs w:val="20"/>
              </w:rPr>
            </w:pPr>
            <w:r w:rsidRPr="00723437">
              <w:rPr>
                <w:rFonts w:ascii="Arial" w:hAnsi="Arial" w:cs="Arial"/>
                <w:color w:val="000000"/>
                <w:sz w:val="20"/>
                <w:szCs w:val="20"/>
              </w:rPr>
              <w:t>Norte,</w:t>
            </w:r>
          </w:p>
          <w:p w:rsidR="00506152" w:rsidRPr="00723437" w:rsidRDefault="00506152" w:rsidP="00506152">
            <w:pPr>
              <w:pStyle w:val="Prrafodelista"/>
              <w:numPr>
                <w:ilvl w:val="1"/>
                <w:numId w:val="23"/>
              </w:numPr>
              <w:spacing w:line="276" w:lineRule="auto"/>
              <w:ind w:left="760" w:hanging="426"/>
              <w:jc w:val="both"/>
              <w:rPr>
                <w:rFonts w:ascii="Arial" w:hAnsi="Arial" w:cs="Arial"/>
                <w:color w:val="000000"/>
                <w:sz w:val="20"/>
                <w:szCs w:val="20"/>
              </w:rPr>
            </w:pPr>
            <w:r w:rsidRPr="00723437">
              <w:rPr>
                <w:rFonts w:ascii="Arial" w:hAnsi="Arial" w:cs="Arial"/>
                <w:color w:val="000000"/>
                <w:sz w:val="20"/>
                <w:szCs w:val="20"/>
              </w:rPr>
              <w:t>Tabla de usos de suelo, describiendo el área habitacional,  superficie de vialidades, áreas verdes, área de donación, área de reserva territorial, área comercial, área de restricción y superficie total en m</w:t>
            </w:r>
            <w:r w:rsidRPr="00723437">
              <w:rPr>
                <w:rFonts w:ascii="Arial" w:hAnsi="Arial" w:cs="Arial"/>
                <w:color w:val="000000"/>
                <w:sz w:val="20"/>
                <w:szCs w:val="20"/>
                <w:vertAlign w:val="superscript"/>
              </w:rPr>
              <w:t>2</w:t>
            </w:r>
            <w:r w:rsidRPr="00723437">
              <w:rPr>
                <w:rFonts w:ascii="Arial" w:hAnsi="Arial" w:cs="Arial"/>
                <w:color w:val="000000"/>
                <w:sz w:val="20"/>
                <w:szCs w:val="20"/>
              </w:rPr>
              <w:t>, según aplique al proyecto específico;</w:t>
            </w:r>
          </w:p>
          <w:p w:rsidR="00506152" w:rsidRPr="00723437" w:rsidRDefault="00506152" w:rsidP="00506152">
            <w:pPr>
              <w:pStyle w:val="Prrafodelista"/>
              <w:numPr>
                <w:ilvl w:val="1"/>
                <w:numId w:val="23"/>
              </w:numPr>
              <w:spacing w:line="276" w:lineRule="auto"/>
              <w:ind w:left="760" w:hanging="426"/>
              <w:jc w:val="both"/>
              <w:rPr>
                <w:rFonts w:ascii="Arial" w:hAnsi="Arial" w:cs="Arial"/>
                <w:color w:val="000000"/>
                <w:sz w:val="20"/>
                <w:szCs w:val="20"/>
              </w:rPr>
            </w:pPr>
            <w:r w:rsidRPr="00723437">
              <w:rPr>
                <w:rFonts w:ascii="Arial" w:hAnsi="Arial" w:cs="Arial"/>
                <w:color w:val="000000"/>
                <w:sz w:val="20"/>
                <w:szCs w:val="20"/>
              </w:rPr>
              <w:t>Propuesta de denominación del fraccionamiento;</w:t>
            </w:r>
          </w:p>
          <w:p w:rsidR="00506152" w:rsidRPr="00723437" w:rsidRDefault="00506152" w:rsidP="00506152">
            <w:pPr>
              <w:pStyle w:val="Prrafodelista"/>
              <w:numPr>
                <w:ilvl w:val="1"/>
                <w:numId w:val="23"/>
              </w:numPr>
              <w:spacing w:line="276" w:lineRule="auto"/>
              <w:ind w:left="760" w:hanging="426"/>
              <w:jc w:val="both"/>
              <w:rPr>
                <w:rFonts w:ascii="Arial" w:hAnsi="Arial" w:cs="Arial"/>
                <w:color w:val="000000"/>
                <w:sz w:val="20"/>
                <w:szCs w:val="20"/>
              </w:rPr>
            </w:pPr>
            <w:r w:rsidRPr="00723437">
              <w:rPr>
                <w:rFonts w:ascii="Arial" w:hAnsi="Arial" w:cs="Arial"/>
                <w:color w:val="000000"/>
                <w:sz w:val="20"/>
                <w:szCs w:val="20"/>
              </w:rPr>
              <w:t>Nombre del plano, escala y fecha de elaboración;</w:t>
            </w:r>
          </w:p>
          <w:p w:rsidR="00506152" w:rsidRPr="00723437" w:rsidRDefault="00506152" w:rsidP="00506152">
            <w:pPr>
              <w:pStyle w:val="Prrafodelista"/>
              <w:numPr>
                <w:ilvl w:val="1"/>
                <w:numId w:val="23"/>
              </w:numPr>
              <w:spacing w:line="276" w:lineRule="auto"/>
              <w:ind w:left="760" w:hanging="426"/>
              <w:jc w:val="both"/>
              <w:rPr>
                <w:rFonts w:ascii="Arial" w:hAnsi="Arial" w:cs="Arial"/>
                <w:color w:val="000000"/>
                <w:sz w:val="20"/>
                <w:szCs w:val="20"/>
              </w:rPr>
            </w:pPr>
            <w:r w:rsidRPr="00723437">
              <w:rPr>
                <w:rFonts w:ascii="Arial" w:hAnsi="Arial" w:cs="Arial"/>
                <w:color w:val="000000"/>
                <w:sz w:val="20"/>
                <w:szCs w:val="20"/>
              </w:rPr>
              <w:t>Nombre del propietario ;</w:t>
            </w:r>
          </w:p>
          <w:p w:rsidR="00506152" w:rsidRPr="00723437" w:rsidRDefault="00506152" w:rsidP="00506152">
            <w:pPr>
              <w:pStyle w:val="Prrafodelista"/>
              <w:numPr>
                <w:ilvl w:val="1"/>
                <w:numId w:val="23"/>
              </w:numPr>
              <w:spacing w:line="276" w:lineRule="auto"/>
              <w:ind w:left="760" w:hanging="426"/>
              <w:jc w:val="both"/>
              <w:rPr>
                <w:rFonts w:ascii="Arial" w:hAnsi="Arial" w:cs="Arial"/>
                <w:color w:val="000000"/>
                <w:sz w:val="20"/>
                <w:szCs w:val="20"/>
              </w:rPr>
            </w:pPr>
            <w:r w:rsidRPr="00723437">
              <w:rPr>
                <w:rFonts w:ascii="Arial" w:hAnsi="Arial" w:cs="Arial"/>
                <w:color w:val="000000"/>
                <w:sz w:val="20"/>
                <w:szCs w:val="20"/>
              </w:rPr>
              <w:t>Nombre de los Corresponsables;</w:t>
            </w:r>
          </w:p>
          <w:p w:rsidR="00506152" w:rsidRPr="00723437" w:rsidRDefault="00506152" w:rsidP="00506152">
            <w:pPr>
              <w:pStyle w:val="Prrafodelista"/>
              <w:numPr>
                <w:ilvl w:val="1"/>
                <w:numId w:val="23"/>
              </w:numPr>
              <w:spacing w:line="276" w:lineRule="auto"/>
              <w:ind w:left="760" w:hanging="426"/>
              <w:jc w:val="both"/>
              <w:rPr>
                <w:rFonts w:ascii="Arial" w:hAnsi="Arial" w:cs="Arial"/>
                <w:color w:val="000000"/>
                <w:sz w:val="20"/>
                <w:szCs w:val="20"/>
              </w:rPr>
            </w:pPr>
            <w:r w:rsidRPr="00723437">
              <w:rPr>
                <w:rFonts w:ascii="Arial" w:hAnsi="Arial" w:cs="Arial"/>
                <w:color w:val="000000"/>
                <w:sz w:val="20"/>
                <w:szCs w:val="20"/>
              </w:rPr>
              <w:t>Lotes y manzanas numerados con acotaciones y superficies;</w:t>
            </w:r>
          </w:p>
          <w:p w:rsidR="00506152" w:rsidRPr="00723437" w:rsidRDefault="00506152" w:rsidP="00506152">
            <w:pPr>
              <w:pStyle w:val="Prrafodelista"/>
              <w:numPr>
                <w:ilvl w:val="1"/>
                <w:numId w:val="23"/>
              </w:numPr>
              <w:spacing w:line="276" w:lineRule="auto"/>
              <w:ind w:left="760" w:hanging="426"/>
              <w:jc w:val="both"/>
              <w:rPr>
                <w:rFonts w:ascii="Arial" w:hAnsi="Arial" w:cs="Arial"/>
                <w:color w:val="000000"/>
                <w:sz w:val="20"/>
                <w:szCs w:val="20"/>
              </w:rPr>
            </w:pPr>
            <w:r w:rsidRPr="00723437">
              <w:rPr>
                <w:rFonts w:ascii="Arial" w:hAnsi="Arial" w:cs="Arial"/>
                <w:color w:val="000000"/>
                <w:sz w:val="20"/>
                <w:szCs w:val="20"/>
              </w:rPr>
              <w:t>Corte de las vialidades vehiculares y peatonales principales y secundarias;</w:t>
            </w:r>
          </w:p>
          <w:p w:rsidR="00506152" w:rsidRPr="00723437" w:rsidRDefault="00506152" w:rsidP="00506152">
            <w:pPr>
              <w:pStyle w:val="Prrafodelista"/>
              <w:numPr>
                <w:ilvl w:val="1"/>
                <w:numId w:val="23"/>
              </w:numPr>
              <w:spacing w:line="276" w:lineRule="auto"/>
              <w:ind w:left="760" w:hanging="426"/>
              <w:jc w:val="both"/>
              <w:rPr>
                <w:rFonts w:ascii="Arial" w:hAnsi="Arial" w:cs="Arial"/>
                <w:color w:val="000000"/>
                <w:sz w:val="20"/>
                <w:szCs w:val="20"/>
              </w:rPr>
            </w:pPr>
            <w:r w:rsidRPr="00723437">
              <w:rPr>
                <w:rFonts w:ascii="Arial" w:hAnsi="Arial" w:cs="Arial"/>
                <w:color w:val="000000"/>
                <w:sz w:val="20"/>
                <w:szCs w:val="20"/>
              </w:rPr>
              <w:t>Tabla manzanera con número de manzana, número de lote, colindancias en metros lineales, orientación y superficie en m</w:t>
            </w:r>
            <w:r w:rsidRPr="00723437">
              <w:rPr>
                <w:rFonts w:ascii="Arial" w:hAnsi="Arial" w:cs="Arial"/>
                <w:color w:val="000000"/>
                <w:sz w:val="20"/>
                <w:szCs w:val="20"/>
                <w:vertAlign w:val="superscript"/>
              </w:rPr>
              <w:t>2</w:t>
            </w:r>
            <w:r w:rsidRPr="00723437">
              <w:rPr>
                <w:rFonts w:ascii="Arial" w:hAnsi="Arial" w:cs="Arial"/>
                <w:color w:val="000000"/>
                <w:sz w:val="20"/>
                <w:szCs w:val="20"/>
              </w:rPr>
              <w:t>; y</w:t>
            </w:r>
          </w:p>
          <w:p w:rsidR="00506152" w:rsidRPr="00723437" w:rsidRDefault="00506152" w:rsidP="00506152">
            <w:pPr>
              <w:pStyle w:val="Prrafodelista"/>
              <w:numPr>
                <w:ilvl w:val="1"/>
                <w:numId w:val="23"/>
              </w:numPr>
              <w:spacing w:line="276" w:lineRule="auto"/>
              <w:ind w:left="760" w:hanging="426"/>
              <w:jc w:val="both"/>
              <w:rPr>
                <w:rFonts w:ascii="Arial" w:hAnsi="Arial" w:cs="Arial"/>
                <w:color w:val="000000"/>
                <w:sz w:val="20"/>
                <w:szCs w:val="20"/>
              </w:rPr>
            </w:pPr>
            <w:r w:rsidRPr="00723437">
              <w:rPr>
                <w:rFonts w:ascii="Arial" w:hAnsi="Arial" w:cs="Arial"/>
                <w:color w:val="000000"/>
                <w:sz w:val="20"/>
                <w:szCs w:val="20"/>
              </w:rPr>
              <w:t>Cuadro de construcción a coordenadas UTM.</w:t>
            </w:r>
          </w:p>
          <w:p w:rsidR="00506152" w:rsidRPr="00723437" w:rsidRDefault="00506152" w:rsidP="00CD6E05">
            <w:pPr>
              <w:pStyle w:val="Prrafodelista"/>
              <w:spacing w:line="276" w:lineRule="auto"/>
              <w:ind w:left="1416"/>
              <w:jc w:val="both"/>
              <w:rPr>
                <w:rFonts w:ascii="Arial" w:hAnsi="Arial" w:cs="Arial"/>
                <w:color w:val="000000"/>
                <w:sz w:val="20"/>
                <w:szCs w:val="20"/>
              </w:rPr>
            </w:pPr>
          </w:p>
          <w:p w:rsidR="00506152" w:rsidRPr="00723437" w:rsidRDefault="00506152" w:rsidP="00506152">
            <w:pPr>
              <w:pStyle w:val="Prrafodelista"/>
              <w:numPr>
                <w:ilvl w:val="0"/>
                <w:numId w:val="22"/>
              </w:numPr>
              <w:tabs>
                <w:tab w:val="left" w:pos="359"/>
              </w:tabs>
              <w:spacing w:line="276" w:lineRule="auto"/>
              <w:ind w:left="51" w:firstLine="0"/>
              <w:jc w:val="both"/>
              <w:rPr>
                <w:rFonts w:ascii="Arial" w:hAnsi="Arial" w:cs="Arial"/>
                <w:color w:val="000000"/>
                <w:sz w:val="20"/>
                <w:szCs w:val="20"/>
              </w:rPr>
            </w:pPr>
            <w:r w:rsidRPr="00723437">
              <w:rPr>
                <w:rFonts w:ascii="Arial" w:hAnsi="Arial" w:cs="Arial"/>
                <w:color w:val="000000"/>
                <w:sz w:val="20"/>
                <w:szCs w:val="20"/>
              </w:rPr>
              <w:t xml:space="preserve">Plano de siembra, en su caso, en el cual se ubiquen las viviendas a desarrollar, así como su siembra dentro del lote; </w:t>
            </w:r>
          </w:p>
          <w:p w:rsidR="00506152" w:rsidRPr="00723437" w:rsidRDefault="00506152" w:rsidP="00CD6E05">
            <w:pPr>
              <w:pStyle w:val="Prrafodelista"/>
              <w:spacing w:line="276" w:lineRule="auto"/>
              <w:ind w:left="360"/>
              <w:jc w:val="both"/>
              <w:rPr>
                <w:rFonts w:ascii="Arial" w:hAnsi="Arial" w:cs="Arial"/>
                <w:b/>
                <w:color w:val="000000"/>
                <w:sz w:val="20"/>
                <w:szCs w:val="20"/>
              </w:rPr>
            </w:pPr>
          </w:p>
          <w:p w:rsidR="00506152" w:rsidRPr="00723437" w:rsidRDefault="00506152" w:rsidP="00506152">
            <w:pPr>
              <w:spacing w:line="276" w:lineRule="auto"/>
              <w:jc w:val="both"/>
              <w:rPr>
                <w:rFonts w:ascii="Arial" w:hAnsi="Arial" w:cs="Arial"/>
                <w:b/>
                <w:color w:val="000000"/>
                <w:sz w:val="20"/>
                <w:szCs w:val="20"/>
              </w:rPr>
            </w:pPr>
            <w:r w:rsidRPr="00723437">
              <w:rPr>
                <w:rFonts w:ascii="Arial" w:hAnsi="Arial" w:cs="Arial"/>
                <w:b/>
                <w:color w:val="000000"/>
                <w:sz w:val="20"/>
                <w:szCs w:val="20"/>
              </w:rPr>
              <w:t>Incisos j. al n...</w:t>
            </w:r>
          </w:p>
          <w:p w:rsidR="00506152" w:rsidRPr="00723437" w:rsidRDefault="00506152" w:rsidP="00CD6E05">
            <w:pPr>
              <w:spacing w:line="276" w:lineRule="auto"/>
              <w:jc w:val="both"/>
              <w:rPr>
                <w:rFonts w:ascii="Arial" w:hAnsi="Arial" w:cs="Arial"/>
                <w:b/>
                <w:sz w:val="20"/>
                <w:szCs w:val="20"/>
                <w:lang w:val="es-MX"/>
              </w:rPr>
            </w:pPr>
          </w:p>
        </w:tc>
      </w:tr>
    </w:tbl>
    <w:p w:rsidR="00506152" w:rsidRPr="00723437" w:rsidRDefault="00506152" w:rsidP="00B27CDD">
      <w:pPr>
        <w:spacing w:line="276" w:lineRule="auto"/>
        <w:ind w:left="567"/>
        <w:jc w:val="both"/>
        <w:rPr>
          <w:rFonts w:ascii="Arial" w:hAnsi="Arial" w:cs="Arial"/>
          <w:b/>
          <w:sz w:val="20"/>
          <w:szCs w:val="20"/>
          <w:lang w:val="es-MX"/>
        </w:rPr>
      </w:pPr>
    </w:p>
    <w:p w:rsidR="00C87EB6" w:rsidRPr="00723437" w:rsidRDefault="001328CE" w:rsidP="00B27CDD">
      <w:pPr>
        <w:spacing w:line="276" w:lineRule="auto"/>
        <w:ind w:left="567"/>
        <w:jc w:val="both"/>
        <w:rPr>
          <w:rFonts w:ascii="Arial" w:hAnsi="Arial" w:cs="Arial"/>
          <w:b/>
          <w:sz w:val="20"/>
          <w:szCs w:val="20"/>
          <w:lang w:val="es-MX"/>
        </w:rPr>
      </w:pPr>
      <w:r>
        <w:rPr>
          <w:rFonts w:ascii="Arial" w:hAnsi="Arial" w:cs="Arial"/>
          <w:b/>
          <w:sz w:val="20"/>
          <w:szCs w:val="20"/>
          <w:lang w:val="es-MX"/>
        </w:rPr>
        <w:t>Artículo 1078</w:t>
      </w:r>
      <w:r w:rsidR="00506152" w:rsidRPr="00723437">
        <w:rPr>
          <w:rFonts w:ascii="Arial" w:hAnsi="Arial" w:cs="Arial"/>
          <w:b/>
          <w:sz w:val="20"/>
          <w:szCs w:val="20"/>
          <w:lang w:val="es-MX"/>
        </w:rPr>
        <w:t>...</w:t>
      </w:r>
    </w:p>
    <w:p w:rsidR="00506152" w:rsidRPr="00723437" w:rsidRDefault="00506152" w:rsidP="00B27CDD">
      <w:pPr>
        <w:spacing w:line="276" w:lineRule="auto"/>
        <w:ind w:left="567"/>
        <w:jc w:val="both"/>
        <w:rPr>
          <w:rFonts w:ascii="Arial" w:hAnsi="Arial" w:cs="Arial"/>
          <w:b/>
          <w:sz w:val="20"/>
          <w:szCs w:val="20"/>
          <w:lang w:val="es-MX"/>
        </w:rPr>
      </w:pPr>
    </w:p>
    <w:p w:rsidR="00506152" w:rsidRPr="00723437" w:rsidRDefault="00506152"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Artículo 1079.- ...</w:t>
      </w:r>
    </w:p>
    <w:p w:rsidR="00506152" w:rsidRPr="00723437" w:rsidRDefault="00506152" w:rsidP="00506152">
      <w:pPr>
        <w:jc w:val="both"/>
        <w:rPr>
          <w:rFonts w:ascii="Arial" w:hAnsi="Arial" w:cs="Arial"/>
          <w:sz w:val="20"/>
          <w:szCs w:val="20"/>
        </w:rPr>
      </w:pPr>
    </w:p>
    <w:p w:rsidR="00506152" w:rsidRPr="00723437" w:rsidRDefault="00506152" w:rsidP="00506152">
      <w:pPr>
        <w:ind w:firstLine="567"/>
        <w:jc w:val="both"/>
        <w:rPr>
          <w:rFonts w:ascii="Arial" w:hAnsi="Arial" w:cs="Arial"/>
          <w:b/>
          <w:sz w:val="20"/>
          <w:szCs w:val="20"/>
        </w:rPr>
      </w:pPr>
      <w:r w:rsidRPr="00723437">
        <w:rPr>
          <w:rFonts w:ascii="Arial" w:hAnsi="Arial" w:cs="Arial"/>
          <w:b/>
          <w:sz w:val="20"/>
          <w:szCs w:val="20"/>
        </w:rPr>
        <w:t>Tabla de subdivisión</w:t>
      </w:r>
    </w:p>
    <w:tbl>
      <w:tblPr>
        <w:tblStyle w:val="Tablaconcuadrcula"/>
        <w:tblW w:w="0" w:type="auto"/>
        <w:tblLayout w:type="fixed"/>
        <w:tblLook w:val="04A0"/>
      </w:tblPr>
      <w:tblGrid>
        <w:gridCol w:w="1242"/>
        <w:gridCol w:w="2393"/>
        <w:gridCol w:w="17"/>
        <w:gridCol w:w="5812"/>
      </w:tblGrid>
      <w:tr w:rsidR="005D3C93" w:rsidRPr="00723437" w:rsidTr="00CD6E05">
        <w:trPr>
          <w:trHeight w:val="439"/>
        </w:trPr>
        <w:tc>
          <w:tcPr>
            <w:tcW w:w="1242" w:type="dxa"/>
            <w:vAlign w:val="center"/>
          </w:tcPr>
          <w:p w:rsidR="005D3C93" w:rsidRPr="00723437" w:rsidRDefault="005D3C93" w:rsidP="00CD6E05">
            <w:pPr>
              <w:spacing w:line="276" w:lineRule="auto"/>
              <w:jc w:val="both"/>
              <w:rPr>
                <w:rFonts w:ascii="Arial" w:hAnsi="Arial" w:cs="Arial"/>
                <w:b/>
                <w:sz w:val="20"/>
                <w:szCs w:val="20"/>
                <w:lang w:val="es-MX"/>
              </w:rPr>
            </w:pPr>
            <w:r w:rsidRPr="00723437">
              <w:rPr>
                <w:rFonts w:ascii="Arial" w:hAnsi="Arial" w:cs="Arial"/>
                <w:b/>
                <w:color w:val="000000"/>
                <w:sz w:val="20"/>
                <w:szCs w:val="20"/>
              </w:rPr>
              <w:t>...</w:t>
            </w:r>
          </w:p>
        </w:tc>
        <w:tc>
          <w:tcPr>
            <w:tcW w:w="2410" w:type="dxa"/>
            <w:gridSpan w:val="2"/>
            <w:vAlign w:val="center"/>
          </w:tcPr>
          <w:p w:rsidR="005D3C93" w:rsidRPr="00723437" w:rsidRDefault="005D3C93" w:rsidP="00CD6E05">
            <w:pPr>
              <w:spacing w:line="276" w:lineRule="auto"/>
              <w:jc w:val="both"/>
              <w:rPr>
                <w:rFonts w:ascii="Arial" w:hAnsi="Arial" w:cs="Arial"/>
                <w:b/>
                <w:sz w:val="20"/>
                <w:szCs w:val="20"/>
                <w:lang w:val="es-MX"/>
              </w:rPr>
            </w:pPr>
            <w:r w:rsidRPr="00723437">
              <w:rPr>
                <w:rFonts w:ascii="Arial" w:hAnsi="Arial" w:cs="Arial"/>
                <w:b/>
                <w:color w:val="000000"/>
                <w:sz w:val="20"/>
                <w:szCs w:val="20"/>
              </w:rPr>
              <w:t>...</w:t>
            </w:r>
          </w:p>
        </w:tc>
        <w:tc>
          <w:tcPr>
            <w:tcW w:w="5812" w:type="dxa"/>
            <w:vAlign w:val="center"/>
          </w:tcPr>
          <w:p w:rsidR="005D3C93" w:rsidRPr="00723437" w:rsidRDefault="005D3C93" w:rsidP="00CD6E05">
            <w:pPr>
              <w:spacing w:line="276" w:lineRule="auto"/>
              <w:jc w:val="both"/>
              <w:rPr>
                <w:rFonts w:ascii="Arial" w:hAnsi="Arial" w:cs="Arial"/>
                <w:b/>
                <w:sz w:val="20"/>
                <w:szCs w:val="20"/>
                <w:lang w:val="es-MX"/>
              </w:rPr>
            </w:pPr>
            <w:r w:rsidRPr="00723437">
              <w:rPr>
                <w:rFonts w:ascii="Arial" w:hAnsi="Arial" w:cs="Arial"/>
                <w:b/>
                <w:color w:val="000000"/>
                <w:sz w:val="20"/>
                <w:szCs w:val="20"/>
              </w:rPr>
              <w:t>...</w:t>
            </w:r>
          </w:p>
        </w:tc>
      </w:tr>
      <w:tr w:rsidR="005D3C93" w:rsidRPr="00723437" w:rsidTr="00CD6E05">
        <w:trPr>
          <w:trHeight w:val="997"/>
        </w:trPr>
        <w:tc>
          <w:tcPr>
            <w:tcW w:w="1242" w:type="dxa"/>
          </w:tcPr>
          <w:p w:rsidR="005D3C93" w:rsidRPr="00723437" w:rsidRDefault="005D3C93" w:rsidP="00CD6E05">
            <w:pPr>
              <w:spacing w:line="276" w:lineRule="auto"/>
              <w:jc w:val="both"/>
              <w:rPr>
                <w:rFonts w:ascii="Arial" w:hAnsi="Arial" w:cs="Arial"/>
                <w:b/>
                <w:sz w:val="20"/>
                <w:szCs w:val="20"/>
                <w:lang w:val="es-MX"/>
              </w:rPr>
            </w:pPr>
            <w:r w:rsidRPr="00723437">
              <w:rPr>
                <w:rFonts w:ascii="Arial" w:hAnsi="Arial" w:cs="Arial"/>
                <w:b/>
                <w:sz w:val="20"/>
                <w:szCs w:val="20"/>
                <w:lang w:val="es-MX"/>
              </w:rPr>
              <w:t>...</w:t>
            </w:r>
          </w:p>
        </w:tc>
        <w:tc>
          <w:tcPr>
            <w:tcW w:w="2393" w:type="dxa"/>
          </w:tcPr>
          <w:p w:rsidR="005D3C93" w:rsidRPr="00723437" w:rsidRDefault="005D3C93" w:rsidP="00CD6E05">
            <w:pPr>
              <w:spacing w:line="276" w:lineRule="auto"/>
              <w:jc w:val="both"/>
              <w:rPr>
                <w:rFonts w:ascii="Arial" w:hAnsi="Arial" w:cs="Arial"/>
                <w:b/>
                <w:sz w:val="20"/>
                <w:szCs w:val="20"/>
                <w:lang w:val="es-MX"/>
              </w:rPr>
            </w:pPr>
            <w:r w:rsidRPr="00723437">
              <w:rPr>
                <w:rFonts w:ascii="Arial" w:hAnsi="Arial" w:cs="Arial"/>
                <w:b/>
                <w:sz w:val="20"/>
                <w:szCs w:val="20"/>
                <w:lang w:val="es-MX"/>
              </w:rPr>
              <w:t>...</w:t>
            </w:r>
          </w:p>
        </w:tc>
        <w:tc>
          <w:tcPr>
            <w:tcW w:w="5829" w:type="dxa"/>
            <w:gridSpan w:val="2"/>
          </w:tcPr>
          <w:p w:rsidR="005D3C93" w:rsidRPr="00723437" w:rsidRDefault="005D3C93" w:rsidP="005D3C93">
            <w:pPr>
              <w:spacing w:line="276" w:lineRule="auto"/>
              <w:jc w:val="both"/>
              <w:rPr>
                <w:rFonts w:ascii="Arial" w:hAnsi="Arial" w:cs="Arial"/>
                <w:b/>
                <w:sz w:val="20"/>
                <w:szCs w:val="20"/>
                <w:lang w:val="es-MX"/>
              </w:rPr>
            </w:pPr>
            <w:r w:rsidRPr="00723437">
              <w:rPr>
                <w:rFonts w:ascii="Arial" w:hAnsi="Arial" w:cs="Arial"/>
                <w:b/>
                <w:sz w:val="20"/>
                <w:szCs w:val="20"/>
                <w:lang w:val="es-MX"/>
              </w:rPr>
              <w:t xml:space="preserve">Inciso a. al </w:t>
            </w:r>
            <w:r w:rsidR="00731F19" w:rsidRPr="00723437">
              <w:rPr>
                <w:rFonts w:ascii="Arial" w:hAnsi="Arial" w:cs="Arial"/>
                <w:b/>
                <w:sz w:val="20"/>
                <w:szCs w:val="20"/>
                <w:lang w:val="es-MX"/>
              </w:rPr>
              <w:t>f</w:t>
            </w:r>
            <w:r w:rsidRPr="00723437">
              <w:rPr>
                <w:rFonts w:ascii="Arial" w:hAnsi="Arial" w:cs="Arial"/>
                <w:b/>
                <w:sz w:val="20"/>
                <w:szCs w:val="20"/>
                <w:lang w:val="es-MX"/>
              </w:rPr>
              <w:t>...</w:t>
            </w:r>
          </w:p>
          <w:p w:rsidR="005D3C93" w:rsidRPr="00723437" w:rsidRDefault="005D3C93" w:rsidP="00CD6E05">
            <w:pPr>
              <w:spacing w:line="276" w:lineRule="auto"/>
              <w:jc w:val="both"/>
              <w:rPr>
                <w:rFonts w:ascii="Arial" w:hAnsi="Arial" w:cs="Arial"/>
                <w:b/>
                <w:sz w:val="20"/>
                <w:szCs w:val="20"/>
                <w:lang w:val="es-MX"/>
              </w:rPr>
            </w:pPr>
          </w:p>
          <w:p w:rsidR="005D3C93" w:rsidRPr="00723437" w:rsidRDefault="00731F19" w:rsidP="00731F19">
            <w:pPr>
              <w:spacing w:line="276" w:lineRule="auto"/>
              <w:jc w:val="both"/>
              <w:rPr>
                <w:rFonts w:ascii="Arial" w:hAnsi="Arial" w:cs="Arial"/>
                <w:b/>
                <w:sz w:val="20"/>
                <w:szCs w:val="20"/>
                <w:highlight w:val="yellow"/>
                <w:lang w:val="es-MX"/>
              </w:rPr>
            </w:pPr>
            <w:r w:rsidRPr="00723437">
              <w:rPr>
                <w:rFonts w:ascii="Arial" w:hAnsi="Arial" w:cs="Arial"/>
                <w:b/>
                <w:sz w:val="20"/>
                <w:szCs w:val="20"/>
                <w:lang w:val="es-MX"/>
              </w:rPr>
              <w:t>g.</w:t>
            </w:r>
            <w:r w:rsidRPr="00723437">
              <w:rPr>
                <w:rFonts w:ascii="Arial" w:hAnsi="Arial" w:cs="Arial"/>
                <w:sz w:val="20"/>
                <w:szCs w:val="20"/>
                <w:lang w:val="es-MX"/>
              </w:rPr>
              <w:t xml:space="preserve"> Para comprobar la antigüedad de c</w:t>
            </w:r>
            <w:r w:rsidR="005D3C93" w:rsidRPr="00723437">
              <w:rPr>
                <w:rFonts w:ascii="Arial" w:hAnsi="Arial" w:cs="Arial"/>
                <w:sz w:val="20"/>
                <w:szCs w:val="20"/>
                <w:lang w:val="es-MX"/>
              </w:rPr>
              <w:t>onstrucciones con más de cinco años</w:t>
            </w:r>
            <w:r w:rsidRPr="00723437">
              <w:rPr>
                <w:rFonts w:ascii="Arial" w:hAnsi="Arial" w:cs="Arial"/>
                <w:sz w:val="20"/>
                <w:szCs w:val="20"/>
                <w:lang w:val="es-MX"/>
              </w:rPr>
              <w:t xml:space="preserve">, se deberá presentar </w:t>
            </w:r>
            <w:r w:rsidR="005D3C93" w:rsidRPr="00723437">
              <w:rPr>
                <w:rFonts w:ascii="Arial" w:hAnsi="Arial" w:cs="Arial"/>
                <w:sz w:val="20"/>
                <w:szCs w:val="20"/>
                <w:lang w:val="es-MX"/>
              </w:rPr>
              <w:t>:</w:t>
            </w:r>
          </w:p>
          <w:p w:rsidR="005D3C93" w:rsidRPr="00723437" w:rsidRDefault="005D3C93" w:rsidP="00CD6E05">
            <w:pPr>
              <w:spacing w:line="276" w:lineRule="auto"/>
              <w:jc w:val="both"/>
              <w:rPr>
                <w:rFonts w:ascii="Arial" w:hAnsi="Arial" w:cs="Arial"/>
                <w:b/>
                <w:sz w:val="20"/>
                <w:szCs w:val="20"/>
                <w:highlight w:val="yellow"/>
                <w:lang w:val="es-MX"/>
              </w:rPr>
            </w:pPr>
          </w:p>
          <w:p w:rsidR="005D3C93" w:rsidRPr="00723437" w:rsidRDefault="005D3C93" w:rsidP="00731F19">
            <w:pPr>
              <w:pStyle w:val="Prrafodelista"/>
              <w:numPr>
                <w:ilvl w:val="0"/>
                <w:numId w:val="26"/>
              </w:numPr>
              <w:spacing w:line="276" w:lineRule="auto"/>
              <w:ind w:left="618" w:hanging="284"/>
              <w:jc w:val="both"/>
              <w:rPr>
                <w:rFonts w:ascii="Arial" w:hAnsi="Arial" w:cs="Arial"/>
                <w:sz w:val="20"/>
                <w:szCs w:val="20"/>
                <w:lang w:val="es-MX"/>
              </w:rPr>
            </w:pPr>
            <w:r w:rsidRPr="00723437">
              <w:rPr>
                <w:rFonts w:ascii="Arial" w:hAnsi="Arial" w:cs="Arial"/>
                <w:sz w:val="20"/>
                <w:szCs w:val="20"/>
                <w:lang w:val="es-MX"/>
              </w:rPr>
              <w:t xml:space="preserve">Comprobante del pago del servicio de energía eléctrica ó avalúo del inmueble, emitido por Perito valuador </w:t>
            </w:r>
            <w:r w:rsidRPr="00723437">
              <w:rPr>
                <w:rFonts w:ascii="Arial" w:hAnsi="Arial" w:cs="Arial"/>
                <w:sz w:val="20"/>
                <w:szCs w:val="20"/>
                <w:lang w:val="es-MX"/>
              </w:rPr>
              <w:lastRenderedPageBreak/>
              <w:t>registrado en la Dirección de catastro Municipal; en el que se especifiquen las características de las construcciones que se encuentran divididas y la antigüedad de cada una de ellas;</w:t>
            </w:r>
          </w:p>
          <w:p w:rsidR="00731F19" w:rsidRPr="00723437" w:rsidRDefault="00731F19" w:rsidP="00731F19">
            <w:pPr>
              <w:pStyle w:val="Prrafodelista"/>
              <w:spacing w:line="276" w:lineRule="auto"/>
              <w:ind w:left="618"/>
              <w:jc w:val="both"/>
              <w:rPr>
                <w:rFonts w:ascii="Arial" w:hAnsi="Arial" w:cs="Arial"/>
                <w:sz w:val="20"/>
                <w:szCs w:val="20"/>
                <w:lang w:val="es-MX"/>
              </w:rPr>
            </w:pPr>
          </w:p>
          <w:p w:rsidR="005D3C93" w:rsidRPr="00723437" w:rsidRDefault="005D3C93" w:rsidP="00731F19">
            <w:pPr>
              <w:pStyle w:val="Prrafodelista"/>
              <w:numPr>
                <w:ilvl w:val="0"/>
                <w:numId w:val="26"/>
              </w:numPr>
              <w:spacing w:line="276" w:lineRule="auto"/>
              <w:ind w:left="618" w:hanging="284"/>
              <w:jc w:val="both"/>
              <w:rPr>
                <w:rFonts w:ascii="Arial" w:hAnsi="Arial" w:cs="Arial"/>
                <w:sz w:val="20"/>
                <w:szCs w:val="20"/>
                <w:lang w:val="es-MX"/>
              </w:rPr>
            </w:pPr>
            <w:r w:rsidRPr="00723437">
              <w:rPr>
                <w:rFonts w:ascii="Arial" w:hAnsi="Arial" w:cs="Arial"/>
                <w:sz w:val="20"/>
                <w:szCs w:val="20"/>
                <w:lang w:val="es-MX"/>
              </w:rPr>
              <w:t>En caso de que las subdivisiones resultantes comparten elementos estructurales deberá presentarse un Dictamen Estructural Nivel I, elaborado por un DRO o Corresponsable;</w:t>
            </w:r>
          </w:p>
          <w:p w:rsidR="00731F19" w:rsidRPr="00723437" w:rsidRDefault="00731F19" w:rsidP="00731F19">
            <w:pPr>
              <w:pStyle w:val="Prrafodelista"/>
              <w:spacing w:line="276" w:lineRule="auto"/>
              <w:ind w:left="618"/>
              <w:jc w:val="both"/>
              <w:rPr>
                <w:rFonts w:ascii="Arial" w:hAnsi="Arial" w:cs="Arial"/>
                <w:sz w:val="20"/>
                <w:szCs w:val="20"/>
                <w:lang w:val="es-MX"/>
              </w:rPr>
            </w:pPr>
          </w:p>
          <w:p w:rsidR="005D3C93" w:rsidRPr="00723437" w:rsidRDefault="005D3C93" w:rsidP="00731F19">
            <w:pPr>
              <w:pStyle w:val="Prrafodelista"/>
              <w:numPr>
                <w:ilvl w:val="0"/>
                <w:numId w:val="26"/>
              </w:numPr>
              <w:spacing w:line="276" w:lineRule="auto"/>
              <w:ind w:left="618" w:hanging="284"/>
              <w:jc w:val="both"/>
              <w:rPr>
                <w:rFonts w:ascii="Arial" w:hAnsi="Arial" w:cs="Arial"/>
                <w:sz w:val="20"/>
                <w:szCs w:val="20"/>
                <w:lang w:val="es-MX"/>
              </w:rPr>
            </w:pPr>
            <w:r w:rsidRPr="00723437">
              <w:rPr>
                <w:rFonts w:ascii="Arial" w:hAnsi="Arial" w:cs="Arial"/>
                <w:sz w:val="20"/>
                <w:szCs w:val="20"/>
                <w:lang w:val="es-MX"/>
              </w:rPr>
              <w:t>Proyecto de división en el que los inmuebles resultantes cumplan las condiciones de habitabilidad y salud contemplados en el Título IV de proyecto arquitectónico del presente Capítulo;  y</w:t>
            </w:r>
          </w:p>
          <w:p w:rsidR="00731F19" w:rsidRPr="00723437" w:rsidRDefault="00731F19" w:rsidP="00731F19">
            <w:pPr>
              <w:pStyle w:val="Prrafodelista"/>
              <w:spacing w:line="276" w:lineRule="auto"/>
              <w:ind w:left="618"/>
              <w:jc w:val="both"/>
              <w:rPr>
                <w:rFonts w:ascii="Arial" w:hAnsi="Arial" w:cs="Arial"/>
                <w:sz w:val="20"/>
                <w:szCs w:val="20"/>
                <w:lang w:val="es-MX"/>
              </w:rPr>
            </w:pPr>
          </w:p>
          <w:p w:rsidR="005D3C93" w:rsidRPr="00723437" w:rsidRDefault="005D3C93" w:rsidP="00731F19">
            <w:pPr>
              <w:pStyle w:val="Prrafodelista"/>
              <w:numPr>
                <w:ilvl w:val="0"/>
                <w:numId w:val="26"/>
              </w:numPr>
              <w:spacing w:line="276" w:lineRule="auto"/>
              <w:ind w:left="618" w:hanging="284"/>
              <w:jc w:val="both"/>
              <w:rPr>
                <w:rFonts w:ascii="Arial" w:hAnsi="Arial" w:cs="Arial"/>
                <w:sz w:val="20"/>
                <w:szCs w:val="20"/>
                <w:lang w:val="es-MX"/>
              </w:rPr>
            </w:pPr>
            <w:r w:rsidRPr="00723437">
              <w:rPr>
                <w:rFonts w:ascii="Arial" w:hAnsi="Arial" w:cs="Arial"/>
                <w:sz w:val="20"/>
                <w:szCs w:val="20"/>
                <w:lang w:val="es-MX"/>
              </w:rPr>
              <w:t>En caso de resultar inmuebles que compartan elementos comunes deberá constituirse régimen de propiedad en condominio en los términos de la Ley que regula el régimen de propiedad en condominio del Estado de Puebla.</w:t>
            </w:r>
          </w:p>
          <w:p w:rsidR="005D3C93" w:rsidRPr="00723437" w:rsidRDefault="005D3C93" w:rsidP="00CD6E05">
            <w:pPr>
              <w:spacing w:line="276" w:lineRule="auto"/>
              <w:jc w:val="both"/>
              <w:rPr>
                <w:rFonts w:ascii="Arial" w:hAnsi="Arial" w:cs="Arial"/>
                <w:b/>
                <w:sz w:val="20"/>
                <w:szCs w:val="20"/>
                <w:lang w:val="es-MX"/>
              </w:rPr>
            </w:pPr>
          </w:p>
        </w:tc>
      </w:tr>
    </w:tbl>
    <w:p w:rsidR="00506152" w:rsidRPr="00723437" w:rsidRDefault="00506152" w:rsidP="00B27CDD">
      <w:pPr>
        <w:spacing w:line="276" w:lineRule="auto"/>
        <w:ind w:left="567"/>
        <w:jc w:val="both"/>
        <w:rPr>
          <w:rFonts w:ascii="Arial" w:hAnsi="Arial" w:cs="Arial"/>
          <w:b/>
          <w:sz w:val="20"/>
          <w:szCs w:val="20"/>
          <w:lang w:val="es-MX"/>
        </w:rPr>
      </w:pPr>
    </w:p>
    <w:p w:rsidR="00AB08F7" w:rsidRPr="00723437" w:rsidRDefault="00731F19"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Artículo 1080 al 1085...</w:t>
      </w:r>
    </w:p>
    <w:p w:rsidR="00731F19" w:rsidRPr="00723437" w:rsidRDefault="00731F19" w:rsidP="00B27CDD">
      <w:pPr>
        <w:spacing w:line="276" w:lineRule="auto"/>
        <w:ind w:left="567"/>
        <w:jc w:val="both"/>
        <w:rPr>
          <w:rFonts w:ascii="Arial" w:hAnsi="Arial" w:cs="Arial"/>
          <w:b/>
          <w:sz w:val="20"/>
          <w:szCs w:val="20"/>
          <w:lang w:val="es-MX"/>
        </w:rPr>
      </w:pPr>
    </w:p>
    <w:p w:rsidR="00731F19" w:rsidRPr="00723437" w:rsidRDefault="00731F19"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Artículo 1086.- ...</w:t>
      </w:r>
    </w:p>
    <w:p w:rsidR="00731F19" w:rsidRPr="00723437" w:rsidRDefault="00731F19" w:rsidP="00B27CDD">
      <w:pPr>
        <w:spacing w:line="276" w:lineRule="auto"/>
        <w:ind w:left="567"/>
        <w:jc w:val="both"/>
        <w:rPr>
          <w:rFonts w:ascii="Arial" w:hAnsi="Arial" w:cs="Arial"/>
          <w:b/>
          <w:sz w:val="20"/>
          <w:szCs w:val="20"/>
          <w:lang w:val="es-MX"/>
        </w:rPr>
      </w:pPr>
    </w:p>
    <w:p w:rsidR="00731F19" w:rsidRPr="00723437" w:rsidRDefault="00731F19" w:rsidP="00731F19">
      <w:pPr>
        <w:ind w:firstLine="567"/>
        <w:jc w:val="both"/>
        <w:rPr>
          <w:rFonts w:ascii="Arial" w:hAnsi="Arial" w:cs="Arial"/>
          <w:b/>
          <w:sz w:val="20"/>
          <w:szCs w:val="20"/>
        </w:rPr>
      </w:pPr>
      <w:r w:rsidRPr="00723437">
        <w:rPr>
          <w:rFonts w:ascii="Arial" w:hAnsi="Arial" w:cs="Arial"/>
          <w:b/>
          <w:sz w:val="20"/>
          <w:szCs w:val="20"/>
        </w:rPr>
        <w:t>Tabla de lotificación.</w:t>
      </w:r>
    </w:p>
    <w:tbl>
      <w:tblPr>
        <w:tblStyle w:val="Tablaconcuadrcula"/>
        <w:tblW w:w="0" w:type="auto"/>
        <w:tblLayout w:type="fixed"/>
        <w:tblLook w:val="04A0"/>
      </w:tblPr>
      <w:tblGrid>
        <w:gridCol w:w="1242"/>
        <w:gridCol w:w="2393"/>
        <w:gridCol w:w="17"/>
        <w:gridCol w:w="5812"/>
      </w:tblGrid>
      <w:tr w:rsidR="00731F19" w:rsidRPr="00723437" w:rsidTr="00CD6E05">
        <w:trPr>
          <w:trHeight w:val="467"/>
        </w:trPr>
        <w:tc>
          <w:tcPr>
            <w:tcW w:w="1242" w:type="dxa"/>
            <w:vAlign w:val="center"/>
          </w:tcPr>
          <w:p w:rsidR="00731F19" w:rsidRPr="00723437" w:rsidRDefault="00731F19" w:rsidP="00CD6E05">
            <w:pPr>
              <w:spacing w:line="276" w:lineRule="auto"/>
              <w:jc w:val="both"/>
              <w:rPr>
                <w:rFonts w:ascii="Arial" w:hAnsi="Arial" w:cs="Arial"/>
                <w:b/>
                <w:sz w:val="20"/>
                <w:szCs w:val="20"/>
              </w:rPr>
            </w:pPr>
            <w:r w:rsidRPr="00723437">
              <w:rPr>
                <w:rFonts w:ascii="Arial" w:hAnsi="Arial" w:cs="Arial"/>
                <w:b/>
                <w:color w:val="000000"/>
                <w:sz w:val="20"/>
                <w:szCs w:val="20"/>
              </w:rPr>
              <w:t>...</w:t>
            </w:r>
          </w:p>
        </w:tc>
        <w:tc>
          <w:tcPr>
            <w:tcW w:w="2410" w:type="dxa"/>
            <w:gridSpan w:val="2"/>
            <w:vAlign w:val="center"/>
          </w:tcPr>
          <w:p w:rsidR="00731F19" w:rsidRPr="00723437" w:rsidRDefault="00731F19" w:rsidP="00CD6E05">
            <w:pPr>
              <w:spacing w:line="276" w:lineRule="auto"/>
              <w:jc w:val="both"/>
              <w:rPr>
                <w:rFonts w:ascii="Arial" w:hAnsi="Arial" w:cs="Arial"/>
                <w:b/>
                <w:sz w:val="20"/>
                <w:szCs w:val="20"/>
              </w:rPr>
            </w:pPr>
            <w:r w:rsidRPr="00723437">
              <w:rPr>
                <w:rFonts w:ascii="Arial" w:hAnsi="Arial" w:cs="Arial"/>
                <w:b/>
                <w:color w:val="000000"/>
                <w:sz w:val="20"/>
                <w:szCs w:val="20"/>
              </w:rPr>
              <w:t>...</w:t>
            </w:r>
          </w:p>
        </w:tc>
        <w:tc>
          <w:tcPr>
            <w:tcW w:w="5812" w:type="dxa"/>
            <w:vAlign w:val="center"/>
          </w:tcPr>
          <w:p w:rsidR="00731F19" w:rsidRPr="00723437" w:rsidRDefault="00731F19" w:rsidP="00CD6E05">
            <w:pPr>
              <w:spacing w:line="276" w:lineRule="auto"/>
              <w:jc w:val="both"/>
              <w:rPr>
                <w:rFonts w:ascii="Arial" w:hAnsi="Arial" w:cs="Arial"/>
                <w:b/>
                <w:sz w:val="20"/>
                <w:szCs w:val="20"/>
                <w:lang w:val="es-MX"/>
              </w:rPr>
            </w:pPr>
            <w:r w:rsidRPr="00723437">
              <w:rPr>
                <w:rFonts w:ascii="Arial" w:hAnsi="Arial" w:cs="Arial"/>
                <w:b/>
                <w:color w:val="000000"/>
                <w:sz w:val="20"/>
                <w:szCs w:val="20"/>
              </w:rPr>
              <w:t>...</w:t>
            </w:r>
          </w:p>
        </w:tc>
      </w:tr>
      <w:tr w:rsidR="00731F19" w:rsidRPr="00723437" w:rsidTr="00CD6E05">
        <w:trPr>
          <w:trHeight w:val="1189"/>
        </w:trPr>
        <w:tc>
          <w:tcPr>
            <w:tcW w:w="1242" w:type="dxa"/>
          </w:tcPr>
          <w:p w:rsidR="00731F19" w:rsidRPr="00723437" w:rsidRDefault="00731F19" w:rsidP="00CD6E05">
            <w:pPr>
              <w:spacing w:line="276" w:lineRule="auto"/>
              <w:jc w:val="both"/>
              <w:rPr>
                <w:rFonts w:ascii="Arial" w:hAnsi="Arial" w:cs="Arial"/>
                <w:b/>
                <w:sz w:val="20"/>
                <w:szCs w:val="20"/>
                <w:lang w:val="es-MX"/>
              </w:rPr>
            </w:pPr>
            <w:r w:rsidRPr="00723437">
              <w:rPr>
                <w:rFonts w:ascii="Arial" w:hAnsi="Arial" w:cs="Arial"/>
                <w:b/>
                <w:sz w:val="20"/>
                <w:szCs w:val="20"/>
                <w:lang w:val="es-MX"/>
              </w:rPr>
              <w:t>...</w:t>
            </w:r>
          </w:p>
        </w:tc>
        <w:tc>
          <w:tcPr>
            <w:tcW w:w="2393" w:type="dxa"/>
          </w:tcPr>
          <w:p w:rsidR="00731F19" w:rsidRPr="00723437" w:rsidRDefault="00731F19" w:rsidP="00CD6E05">
            <w:pPr>
              <w:spacing w:line="276" w:lineRule="auto"/>
              <w:jc w:val="both"/>
              <w:rPr>
                <w:rFonts w:ascii="Arial" w:hAnsi="Arial" w:cs="Arial"/>
                <w:b/>
                <w:sz w:val="20"/>
                <w:szCs w:val="20"/>
                <w:lang w:val="es-MX"/>
              </w:rPr>
            </w:pPr>
            <w:r w:rsidRPr="00723437">
              <w:rPr>
                <w:rFonts w:ascii="Arial" w:hAnsi="Arial" w:cs="Arial"/>
                <w:b/>
                <w:sz w:val="20"/>
                <w:szCs w:val="20"/>
                <w:lang w:val="es-MX"/>
              </w:rPr>
              <w:t>...</w:t>
            </w:r>
          </w:p>
        </w:tc>
        <w:tc>
          <w:tcPr>
            <w:tcW w:w="5829" w:type="dxa"/>
            <w:gridSpan w:val="2"/>
          </w:tcPr>
          <w:p w:rsidR="00731F19" w:rsidRPr="00723437" w:rsidRDefault="00731F19" w:rsidP="00731F19">
            <w:pPr>
              <w:pStyle w:val="Prrafodelista"/>
              <w:numPr>
                <w:ilvl w:val="0"/>
                <w:numId w:val="27"/>
              </w:numPr>
              <w:spacing w:line="276" w:lineRule="auto"/>
              <w:ind w:left="360"/>
              <w:jc w:val="both"/>
              <w:rPr>
                <w:rFonts w:ascii="Arial" w:hAnsi="Arial" w:cs="Arial"/>
                <w:b/>
                <w:color w:val="000000"/>
                <w:sz w:val="20"/>
                <w:szCs w:val="20"/>
              </w:rPr>
            </w:pPr>
            <w:r w:rsidRPr="00723437">
              <w:rPr>
                <w:rFonts w:ascii="Arial" w:hAnsi="Arial" w:cs="Arial"/>
                <w:b/>
                <w:color w:val="000000"/>
                <w:sz w:val="20"/>
                <w:szCs w:val="20"/>
              </w:rPr>
              <w:t>Incisos a. al g...</w:t>
            </w:r>
          </w:p>
          <w:p w:rsidR="00731F19" w:rsidRPr="00723437" w:rsidRDefault="00731F19" w:rsidP="00CD6E05">
            <w:pPr>
              <w:spacing w:line="276" w:lineRule="auto"/>
              <w:jc w:val="both"/>
              <w:rPr>
                <w:rFonts w:ascii="Arial" w:hAnsi="Arial" w:cs="Arial"/>
                <w:b/>
                <w:color w:val="000000"/>
                <w:sz w:val="20"/>
                <w:szCs w:val="20"/>
              </w:rPr>
            </w:pPr>
          </w:p>
          <w:p w:rsidR="00731F19" w:rsidRPr="00723437" w:rsidRDefault="00731F19" w:rsidP="00731F19">
            <w:pPr>
              <w:pStyle w:val="Prrafodelista"/>
              <w:numPr>
                <w:ilvl w:val="2"/>
                <w:numId w:val="23"/>
              </w:numPr>
              <w:spacing w:line="276" w:lineRule="auto"/>
              <w:ind w:left="334" w:hanging="283"/>
              <w:jc w:val="both"/>
              <w:rPr>
                <w:rFonts w:ascii="Arial" w:hAnsi="Arial" w:cs="Arial"/>
                <w:color w:val="000000"/>
                <w:sz w:val="20"/>
                <w:szCs w:val="20"/>
              </w:rPr>
            </w:pPr>
            <w:r w:rsidRPr="00723437">
              <w:rPr>
                <w:rFonts w:ascii="Arial" w:hAnsi="Arial" w:cs="Arial"/>
                <w:color w:val="000000"/>
                <w:sz w:val="20"/>
                <w:szCs w:val="20"/>
              </w:rPr>
              <w:t>Plano de lotificación que deberá contar con la siguiente información:</w:t>
            </w:r>
          </w:p>
          <w:p w:rsidR="00731F19" w:rsidRPr="00723437" w:rsidRDefault="00731F19" w:rsidP="00CD6E05">
            <w:pPr>
              <w:tabs>
                <w:tab w:val="left" w:pos="1590"/>
              </w:tabs>
              <w:spacing w:line="276" w:lineRule="auto"/>
              <w:jc w:val="both"/>
              <w:rPr>
                <w:rFonts w:ascii="Arial" w:hAnsi="Arial" w:cs="Arial"/>
                <w:color w:val="000000"/>
                <w:sz w:val="20"/>
                <w:szCs w:val="20"/>
              </w:rPr>
            </w:pPr>
            <w:r w:rsidRPr="00723437">
              <w:rPr>
                <w:rFonts w:ascii="Arial" w:hAnsi="Arial" w:cs="Arial"/>
                <w:color w:val="000000"/>
                <w:sz w:val="20"/>
                <w:szCs w:val="20"/>
              </w:rPr>
              <w:tab/>
            </w:r>
          </w:p>
          <w:p w:rsidR="00731F19" w:rsidRPr="00723437" w:rsidRDefault="00731F19" w:rsidP="00731F19">
            <w:pPr>
              <w:pStyle w:val="Prrafodelista"/>
              <w:numPr>
                <w:ilvl w:val="0"/>
                <w:numId w:val="28"/>
              </w:numPr>
              <w:spacing w:line="276" w:lineRule="auto"/>
              <w:ind w:left="760" w:hanging="426"/>
              <w:jc w:val="both"/>
              <w:rPr>
                <w:rFonts w:ascii="Arial" w:hAnsi="Arial" w:cs="Arial"/>
                <w:color w:val="000000"/>
                <w:sz w:val="20"/>
                <w:szCs w:val="20"/>
              </w:rPr>
            </w:pPr>
            <w:r w:rsidRPr="00723437">
              <w:rPr>
                <w:rFonts w:ascii="Arial" w:hAnsi="Arial" w:cs="Arial"/>
                <w:color w:val="000000"/>
                <w:sz w:val="20"/>
                <w:szCs w:val="20"/>
              </w:rPr>
              <w:t>Croquis de localización,</w:t>
            </w:r>
          </w:p>
          <w:p w:rsidR="00731F19" w:rsidRPr="00723437" w:rsidRDefault="00731F19" w:rsidP="00731F19">
            <w:pPr>
              <w:pStyle w:val="Prrafodelista"/>
              <w:numPr>
                <w:ilvl w:val="0"/>
                <w:numId w:val="28"/>
              </w:numPr>
              <w:spacing w:line="276" w:lineRule="auto"/>
              <w:ind w:left="760" w:hanging="426"/>
              <w:jc w:val="both"/>
              <w:rPr>
                <w:rFonts w:ascii="Arial" w:hAnsi="Arial" w:cs="Arial"/>
                <w:color w:val="000000"/>
                <w:sz w:val="20"/>
                <w:szCs w:val="20"/>
              </w:rPr>
            </w:pPr>
            <w:r w:rsidRPr="00723437">
              <w:rPr>
                <w:rFonts w:ascii="Arial" w:hAnsi="Arial" w:cs="Arial"/>
                <w:color w:val="000000"/>
                <w:sz w:val="20"/>
                <w:szCs w:val="20"/>
              </w:rPr>
              <w:t>Norte,</w:t>
            </w:r>
          </w:p>
          <w:p w:rsidR="00731F19" w:rsidRPr="00723437" w:rsidRDefault="00731F19" w:rsidP="00731F19">
            <w:pPr>
              <w:pStyle w:val="Prrafodelista"/>
              <w:numPr>
                <w:ilvl w:val="0"/>
                <w:numId w:val="28"/>
              </w:numPr>
              <w:spacing w:line="276" w:lineRule="auto"/>
              <w:ind w:left="760" w:hanging="426"/>
              <w:jc w:val="both"/>
              <w:rPr>
                <w:rFonts w:ascii="Arial" w:hAnsi="Arial" w:cs="Arial"/>
                <w:color w:val="000000"/>
                <w:sz w:val="20"/>
                <w:szCs w:val="20"/>
              </w:rPr>
            </w:pPr>
            <w:r w:rsidRPr="00723437">
              <w:rPr>
                <w:rFonts w:ascii="Arial" w:hAnsi="Arial" w:cs="Arial"/>
                <w:color w:val="000000"/>
                <w:sz w:val="20"/>
                <w:szCs w:val="20"/>
              </w:rPr>
              <w:t>Tabla de usos de suelo, describiendo el área habitacional,  superficie de vialidades, áreas verdes, área de donación, área de reserva territorial, área comercial, área de restricción y superficie total en m</w:t>
            </w:r>
            <w:r w:rsidRPr="00723437">
              <w:rPr>
                <w:rFonts w:ascii="Arial" w:hAnsi="Arial" w:cs="Arial"/>
                <w:color w:val="000000"/>
                <w:sz w:val="20"/>
                <w:szCs w:val="20"/>
                <w:vertAlign w:val="superscript"/>
              </w:rPr>
              <w:t>2</w:t>
            </w:r>
            <w:r w:rsidRPr="00723437">
              <w:rPr>
                <w:rFonts w:ascii="Arial" w:hAnsi="Arial" w:cs="Arial"/>
                <w:color w:val="000000"/>
                <w:sz w:val="20"/>
                <w:szCs w:val="20"/>
              </w:rPr>
              <w:t>, según aplique al proyecto específico;</w:t>
            </w:r>
          </w:p>
          <w:p w:rsidR="00731F19" w:rsidRPr="00723437" w:rsidRDefault="00731F19" w:rsidP="00731F19">
            <w:pPr>
              <w:pStyle w:val="Prrafodelista"/>
              <w:numPr>
                <w:ilvl w:val="0"/>
                <w:numId w:val="28"/>
              </w:numPr>
              <w:spacing w:line="276" w:lineRule="auto"/>
              <w:ind w:left="760" w:hanging="426"/>
              <w:jc w:val="both"/>
              <w:rPr>
                <w:rFonts w:ascii="Arial" w:hAnsi="Arial" w:cs="Arial"/>
                <w:color w:val="000000"/>
                <w:sz w:val="20"/>
                <w:szCs w:val="20"/>
              </w:rPr>
            </w:pPr>
            <w:r w:rsidRPr="00723437">
              <w:rPr>
                <w:rFonts w:ascii="Arial" w:hAnsi="Arial" w:cs="Arial"/>
                <w:color w:val="000000"/>
                <w:sz w:val="20"/>
                <w:szCs w:val="20"/>
              </w:rPr>
              <w:t>Propuesta de denominación del fraccionamiento;</w:t>
            </w:r>
          </w:p>
          <w:p w:rsidR="00731F19" w:rsidRPr="00723437" w:rsidRDefault="00731F19" w:rsidP="00731F19">
            <w:pPr>
              <w:pStyle w:val="Prrafodelista"/>
              <w:numPr>
                <w:ilvl w:val="0"/>
                <w:numId w:val="28"/>
              </w:numPr>
              <w:spacing w:line="276" w:lineRule="auto"/>
              <w:ind w:left="760" w:hanging="426"/>
              <w:jc w:val="both"/>
              <w:rPr>
                <w:rFonts w:ascii="Arial" w:hAnsi="Arial" w:cs="Arial"/>
                <w:color w:val="000000"/>
                <w:sz w:val="20"/>
                <w:szCs w:val="20"/>
              </w:rPr>
            </w:pPr>
            <w:r w:rsidRPr="00723437">
              <w:rPr>
                <w:rFonts w:ascii="Arial" w:hAnsi="Arial" w:cs="Arial"/>
                <w:color w:val="000000"/>
                <w:sz w:val="20"/>
                <w:szCs w:val="20"/>
              </w:rPr>
              <w:t>Nombre del plano, escala y fecha de elaboración;</w:t>
            </w:r>
          </w:p>
          <w:p w:rsidR="00731F19" w:rsidRPr="00723437" w:rsidRDefault="00731F19" w:rsidP="00731F19">
            <w:pPr>
              <w:pStyle w:val="Prrafodelista"/>
              <w:numPr>
                <w:ilvl w:val="0"/>
                <w:numId w:val="28"/>
              </w:numPr>
              <w:spacing w:line="276" w:lineRule="auto"/>
              <w:ind w:left="760" w:hanging="426"/>
              <w:jc w:val="both"/>
              <w:rPr>
                <w:rFonts w:ascii="Arial" w:hAnsi="Arial" w:cs="Arial"/>
                <w:color w:val="000000"/>
                <w:sz w:val="20"/>
                <w:szCs w:val="20"/>
              </w:rPr>
            </w:pPr>
            <w:r w:rsidRPr="00723437">
              <w:rPr>
                <w:rFonts w:ascii="Arial" w:hAnsi="Arial" w:cs="Arial"/>
                <w:color w:val="000000"/>
                <w:sz w:val="20"/>
                <w:szCs w:val="20"/>
              </w:rPr>
              <w:t>Nombre del propietario ;</w:t>
            </w:r>
          </w:p>
          <w:p w:rsidR="00731F19" w:rsidRPr="00723437" w:rsidRDefault="00731F19" w:rsidP="00731F19">
            <w:pPr>
              <w:pStyle w:val="Prrafodelista"/>
              <w:numPr>
                <w:ilvl w:val="0"/>
                <w:numId w:val="28"/>
              </w:numPr>
              <w:spacing w:line="276" w:lineRule="auto"/>
              <w:ind w:left="760" w:hanging="426"/>
              <w:jc w:val="both"/>
              <w:rPr>
                <w:rFonts w:ascii="Arial" w:hAnsi="Arial" w:cs="Arial"/>
                <w:color w:val="000000"/>
                <w:sz w:val="20"/>
                <w:szCs w:val="20"/>
              </w:rPr>
            </w:pPr>
            <w:r w:rsidRPr="00723437">
              <w:rPr>
                <w:rFonts w:ascii="Arial" w:hAnsi="Arial" w:cs="Arial"/>
                <w:color w:val="000000"/>
                <w:sz w:val="20"/>
                <w:szCs w:val="20"/>
              </w:rPr>
              <w:t>Nombre de los Corresponsables;</w:t>
            </w:r>
          </w:p>
          <w:p w:rsidR="00731F19" w:rsidRPr="00723437" w:rsidRDefault="00731F19" w:rsidP="00731F19">
            <w:pPr>
              <w:pStyle w:val="Prrafodelista"/>
              <w:numPr>
                <w:ilvl w:val="0"/>
                <w:numId w:val="28"/>
              </w:numPr>
              <w:spacing w:line="276" w:lineRule="auto"/>
              <w:ind w:left="760" w:hanging="426"/>
              <w:jc w:val="both"/>
              <w:rPr>
                <w:rFonts w:ascii="Arial" w:hAnsi="Arial" w:cs="Arial"/>
                <w:color w:val="000000"/>
                <w:sz w:val="20"/>
                <w:szCs w:val="20"/>
              </w:rPr>
            </w:pPr>
            <w:r w:rsidRPr="00723437">
              <w:rPr>
                <w:rFonts w:ascii="Arial" w:hAnsi="Arial" w:cs="Arial"/>
                <w:color w:val="000000"/>
                <w:sz w:val="20"/>
                <w:szCs w:val="20"/>
              </w:rPr>
              <w:t>Lotes y manzanas numerados con acotaciones y superficies;</w:t>
            </w:r>
          </w:p>
          <w:p w:rsidR="00731F19" w:rsidRPr="00723437" w:rsidRDefault="00731F19" w:rsidP="00731F19">
            <w:pPr>
              <w:pStyle w:val="Prrafodelista"/>
              <w:numPr>
                <w:ilvl w:val="0"/>
                <w:numId w:val="28"/>
              </w:numPr>
              <w:spacing w:line="276" w:lineRule="auto"/>
              <w:ind w:left="760" w:hanging="426"/>
              <w:jc w:val="both"/>
              <w:rPr>
                <w:rFonts w:ascii="Arial" w:hAnsi="Arial" w:cs="Arial"/>
                <w:color w:val="000000"/>
                <w:sz w:val="20"/>
                <w:szCs w:val="20"/>
              </w:rPr>
            </w:pPr>
            <w:r w:rsidRPr="00723437">
              <w:rPr>
                <w:rFonts w:ascii="Arial" w:hAnsi="Arial" w:cs="Arial"/>
                <w:color w:val="000000"/>
                <w:sz w:val="20"/>
                <w:szCs w:val="20"/>
              </w:rPr>
              <w:t>Corte de las vialidades vehiculares y peatonales principales y secundarias;</w:t>
            </w:r>
          </w:p>
          <w:p w:rsidR="00731F19" w:rsidRPr="00723437" w:rsidRDefault="00731F19" w:rsidP="00731F19">
            <w:pPr>
              <w:pStyle w:val="Prrafodelista"/>
              <w:numPr>
                <w:ilvl w:val="0"/>
                <w:numId w:val="28"/>
              </w:numPr>
              <w:spacing w:line="276" w:lineRule="auto"/>
              <w:ind w:left="760" w:hanging="426"/>
              <w:jc w:val="both"/>
              <w:rPr>
                <w:rFonts w:ascii="Arial" w:hAnsi="Arial" w:cs="Arial"/>
                <w:color w:val="000000"/>
                <w:sz w:val="20"/>
                <w:szCs w:val="20"/>
              </w:rPr>
            </w:pPr>
            <w:r w:rsidRPr="00723437">
              <w:rPr>
                <w:rFonts w:ascii="Arial" w:hAnsi="Arial" w:cs="Arial"/>
                <w:color w:val="000000"/>
                <w:sz w:val="20"/>
                <w:szCs w:val="20"/>
              </w:rPr>
              <w:t xml:space="preserve">Tabla manzanera con número de manzana, número </w:t>
            </w:r>
            <w:r w:rsidRPr="00723437">
              <w:rPr>
                <w:rFonts w:ascii="Arial" w:hAnsi="Arial" w:cs="Arial"/>
                <w:color w:val="000000"/>
                <w:sz w:val="20"/>
                <w:szCs w:val="20"/>
              </w:rPr>
              <w:lastRenderedPageBreak/>
              <w:t>de lote, colindancias en metros lineales, orientación y superficie en m</w:t>
            </w:r>
            <w:r w:rsidRPr="00723437">
              <w:rPr>
                <w:rFonts w:ascii="Arial" w:hAnsi="Arial" w:cs="Arial"/>
                <w:color w:val="000000"/>
                <w:sz w:val="20"/>
                <w:szCs w:val="20"/>
                <w:vertAlign w:val="superscript"/>
              </w:rPr>
              <w:t>2</w:t>
            </w:r>
            <w:r w:rsidRPr="00723437">
              <w:rPr>
                <w:rFonts w:ascii="Arial" w:hAnsi="Arial" w:cs="Arial"/>
                <w:color w:val="000000"/>
                <w:sz w:val="20"/>
                <w:szCs w:val="20"/>
              </w:rPr>
              <w:t>; y</w:t>
            </w:r>
          </w:p>
          <w:p w:rsidR="00731F19" w:rsidRPr="00723437" w:rsidRDefault="00731F19" w:rsidP="00731F19">
            <w:pPr>
              <w:pStyle w:val="Prrafodelista"/>
              <w:numPr>
                <w:ilvl w:val="0"/>
                <w:numId w:val="28"/>
              </w:numPr>
              <w:spacing w:line="276" w:lineRule="auto"/>
              <w:ind w:left="760" w:hanging="426"/>
              <w:jc w:val="both"/>
              <w:rPr>
                <w:rFonts w:ascii="Arial" w:hAnsi="Arial" w:cs="Arial"/>
                <w:color w:val="000000"/>
                <w:sz w:val="20"/>
                <w:szCs w:val="20"/>
              </w:rPr>
            </w:pPr>
            <w:r w:rsidRPr="00723437">
              <w:rPr>
                <w:rFonts w:ascii="Arial" w:hAnsi="Arial" w:cs="Arial"/>
                <w:color w:val="000000"/>
                <w:sz w:val="20"/>
                <w:szCs w:val="20"/>
              </w:rPr>
              <w:t>Cuadro de construcción a coordenadas UTM.</w:t>
            </w:r>
          </w:p>
          <w:p w:rsidR="00731F19" w:rsidRPr="00723437" w:rsidRDefault="00731F19" w:rsidP="00CD6E05">
            <w:pPr>
              <w:pStyle w:val="Prrafodelista"/>
              <w:spacing w:line="276" w:lineRule="auto"/>
              <w:ind w:left="1416"/>
              <w:jc w:val="both"/>
              <w:rPr>
                <w:rFonts w:ascii="Arial" w:hAnsi="Arial" w:cs="Arial"/>
                <w:b/>
                <w:color w:val="000000"/>
                <w:sz w:val="20"/>
                <w:szCs w:val="20"/>
              </w:rPr>
            </w:pPr>
          </w:p>
          <w:p w:rsidR="00731F19" w:rsidRPr="00723437" w:rsidRDefault="00731F19" w:rsidP="00731F19">
            <w:pPr>
              <w:spacing w:line="276" w:lineRule="auto"/>
              <w:jc w:val="both"/>
              <w:rPr>
                <w:rFonts w:ascii="Arial" w:hAnsi="Arial" w:cs="Arial"/>
                <w:b/>
                <w:color w:val="000000"/>
                <w:sz w:val="20"/>
                <w:szCs w:val="20"/>
              </w:rPr>
            </w:pPr>
            <w:r w:rsidRPr="00723437">
              <w:rPr>
                <w:rFonts w:ascii="Arial" w:hAnsi="Arial" w:cs="Arial"/>
                <w:b/>
                <w:color w:val="000000"/>
                <w:sz w:val="20"/>
                <w:szCs w:val="20"/>
              </w:rPr>
              <w:t>Incisos i. y j...</w:t>
            </w:r>
          </w:p>
          <w:p w:rsidR="00731F19" w:rsidRPr="00723437" w:rsidRDefault="00731F19" w:rsidP="00CD6E05">
            <w:pPr>
              <w:spacing w:line="276" w:lineRule="auto"/>
              <w:jc w:val="both"/>
              <w:rPr>
                <w:rFonts w:ascii="Arial" w:hAnsi="Arial" w:cs="Arial"/>
                <w:b/>
                <w:sz w:val="20"/>
                <w:szCs w:val="20"/>
                <w:lang w:val="es-MX"/>
              </w:rPr>
            </w:pPr>
          </w:p>
        </w:tc>
      </w:tr>
    </w:tbl>
    <w:p w:rsidR="00731F19" w:rsidRPr="00723437" w:rsidRDefault="00731F19" w:rsidP="00B27CDD">
      <w:pPr>
        <w:spacing w:line="276" w:lineRule="auto"/>
        <w:ind w:left="567"/>
        <w:jc w:val="both"/>
        <w:rPr>
          <w:rFonts w:ascii="Arial" w:hAnsi="Arial" w:cs="Arial"/>
          <w:b/>
          <w:sz w:val="20"/>
          <w:szCs w:val="20"/>
          <w:lang w:val="es-MX"/>
        </w:rPr>
      </w:pPr>
    </w:p>
    <w:p w:rsidR="00731F19" w:rsidRPr="00723437" w:rsidRDefault="003150F3"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Artículos 1087 y 1088...</w:t>
      </w:r>
    </w:p>
    <w:p w:rsidR="003150F3" w:rsidRPr="00723437" w:rsidRDefault="003150F3" w:rsidP="00B27CDD">
      <w:pPr>
        <w:spacing w:line="276" w:lineRule="auto"/>
        <w:ind w:left="567"/>
        <w:jc w:val="both"/>
        <w:rPr>
          <w:rFonts w:ascii="Arial" w:hAnsi="Arial" w:cs="Arial"/>
          <w:b/>
          <w:sz w:val="20"/>
          <w:szCs w:val="20"/>
          <w:lang w:val="es-MX"/>
        </w:rPr>
      </w:pPr>
    </w:p>
    <w:p w:rsidR="00E17F28" w:rsidRPr="00723437" w:rsidRDefault="003150F3" w:rsidP="00E17F28">
      <w:pPr>
        <w:spacing w:line="276" w:lineRule="auto"/>
        <w:ind w:firstLine="567"/>
        <w:jc w:val="both"/>
        <w:rPr>
          <w:rFonts w:ascii="Arial" w:hAnsi="Arial" w:cs="Arial"/>
          <w:sz w:val="20"/>
          <w:szCs w:val="20"/>
          <w:lang w:val="es-MX"/>
        </w:rPr>
      </w:pPr>
      <w:r w:rsidRPr="00723437">
        <w:rPr>
          <w:rFonts w:ascii="Arial" w:hAnsi="Arial" w:cs="Arial"/>
          <w:b/>
          <w:sz w:val="20"/>
          <w:szCs w:val="20"/>
          <w:lang w:val="es-MX"/>
        </w:rPr>
        <w:t>Artículo 1089.-</w:t>
      </w:r>
      <w:r w:rsidR="00E17F28" w:rsidRPr="00723437">
        <w:rPr>
          <w:rFonts w:ascii="Arial" w:hAnsi="Arial" w:cs="Arial"/>
          <w:sz w:val="20"/>
          <w:szCs w:val="20"/>
          <w:lang w:val="es-MX"/>
        </w:rPr>
        <w:t>Se consideran obras mayores, las siguientes:</w:t>
      </w:r>
    </w:p>
    <w:p w:rsidR="00E17F28" w:rsidRPr="00723437" w:rsidRDefault="00E17F28" w:rsidP="00E17F28">
      <w:pPr>
        <w:spacing w:line="276" w:lineRule="auto"/>
        <w:jc w:val="both"/>
        <w:rPr>
          <w:rFonts w:ascii="Arial" w:hAnsi="Arial" w:cs="Arial"/>
          <w:sz w:val="20"/>
          <w:szCs w:val="20"/>
          <w:lang w:val="es-MX"/>
        </w:rPr>
      </w:pPr>
    </w:p>
    <w:p w:rsidR="00E17F28" w:rsidRPr="00723437" w:rsidRDefault="00E17F28" w:rsidP="00E17F28">
      <w:pPr>
        <w:pStyle w:val="Prrafodelista"/>
        <w:numPr>
          <w:ilvl w:val="0"/>
          <w:numId w:val="29"/>
        </w:numPr>
        <w:spacing w:line="276" w:lineRule="auto"/>
        <w:jc w:val="both"/>
        <w:rPr>
          <w:rFonts w:ascii="Arial" w:hAnsi="Arial" w:cs="Arial"/>
          <w:sz w:val="20"/>
          <w:szCs w:val="20"/>
          <w:lang w:val="es-MX"/>
        </w:rPr>
      </w:pPr>
      <w:r w:rsidRPr="00723437">
        <w:rPr>
          <w:rFonts w:ascii="Arial" w:hAnsi="Arial" w:cs="Arial"/>
          <w:sz w:val="20"/>
          <w:szCs w:val="20"/>
          <w:lang w:val="es-MX"/>
        </w:rPr>
        <w:t>Edificación de cualquier tipo a partir de 50.01 m</w:t>
      </w:r>
      <w:r w:rsidRPr="00723437">
        <w:rPr>
          <w:rFonts w:ascii="Arial" w:hAnsi="Arial" w:cs="Arial"/>
          <w:sz w:val="20"/>
          <w:szCs w:val="20"/>
          <w:vertAlign w:val="superscript"/>
          <w:lang w:val="es-MX"/>
        </w:rPr>
        <w:t>2</w:t>
      </w:r>
      <w:r w:rsidRPr="00723437">
        <w:rPr>
          <w:rFonts w:ascii="Arial" w:hAnsi="Arial" w:cs="Arial"/>
          <w:sz w:val="20"/>
          <w:szCs w:val="20"/>
          <w:lang w:val="es-MX"/>
        </w:rPr>
        <w:t>;</w:t>
      </w:r>
    </w:p>
    <w:p w:rsidR="00E17F28" w:rsidRPr="00723437" w:rsidRDefault="00E17F28" w:rsidP="00E17F28">
      <w:pPr>
        <w:pStyle w:val="Prrafodelista"/>
        <w:spacing w:line="276" w:lineRule="auto"/>
        <w:ind w:left="1428"/>
        <w:jc w:val="both"/>
        <w:rPr>
          <w:rFonts w:ascii="Arial" w:hAnsi="Arial" w:cs="Arial"/>
          <w:sz w:val="20"/>
          <w:szCs w:val="20"/>
          <w:lang w:val="es-MX"/>
        </w:rPr>
      </w:pPr>
    </w:p>
    <w:p w:rsidR="00E17F28" w:rsidRPr="00723437" w:rsidRDefault="00E17F28" w:rsidP="00E17F28">
      <w:pPr>
        <w:pStyle w:val="Prrafodelista"/>
        <w:numPr>
          <w:ilvl w:val="0"/>
          <w:numId w:val="29"/>
        </w:numPr>
        <w:spacing w:line="276" w:lineRule="auto"/>
        <w:jc w:val="both"/>
        <w:rPr>
          <w:rFonts w:ascii="Arial" w:hAnsi="Arial" w:cs="Arial"/>
          <w:sz w:val="20"/>
          <w:szCs w:val="20"/>
          <w:lang w:val="es-MX"/>
        </w:rPr>
      </w:pPr>
      <w:r w:rsidRPr="00723437">
        <w:rPr>
          <w:rFonts w:ascii="Arial" w:hAnsi="Arial" w:cs="Arial"/>
          <w:sz w:val="20"/>
          <w:szCs w:val="20"/>
          <w:lang w:val="es-MX"/>
        </w:rPr>
        <w:t>Ampliación de construcciones a partir de 50.01 m</w:t>
      </w:r>
      <w:r w:rsidRPr="00723437">
        <w:rPr>
          <w:rFonts w:ascii="Arial" w:hAnsi="Arial" w:cs="Arial"/>
          <w:sz w:val="20"/>
          <w:szCs w:val="20"/>
          <w:vertAlign w:val="superscript"/>
          <w:lang w:val="es-MX"/>
        </w:rPr>
        <w:t>2</w:t>
      </w:r>
      <w:r w:rsidRPr="00723437">
        <w:rPr>
          <w:rFonts w:ascii="Arial" w:hAnsi="Arial" w:cs="Arial"/>
          <w:sz w:val="20"/>
          <w:szCs w:val="20"/>
          <w:lang w:val="es-MX"/>
        </w:rPr>
        <w:t>;</w:t>
      </w:r>
    </w:p>
    <w:p w:rsidR="00E17F28" w:rsidRPr="00723437" w:rsidRDefault="00E17F28" w:rsidP="00E17F28">
      <w:pPr>
        <w:pStyle w:val="Prrafodelista"/>
        <w:spacing w:line="276" w:lineRule="auto"/>
        <w:ind w:left="1428"/>
        <w:jc w:val="both"/>
        <w:rPr>
          <w:rFonts w:ascii="Arial" w:hAnsi="Arial" w:cs="Arial"/>
          <w:sz w:val="20"/>
          <w:szCs w:val="20"/>
          <w:lang w:val="es-MX"/>
        </w:rPr>
      </w:pPr>
    </w:p>
    <w:p w:rsidR="00E17F28" w:rsidRPr="00723437" w:rsidRDefault="00E17F28" w:rsidP="00E17F28">
      <w:pPr>
        <w:pStyle w:val="Prrafodelista"/>
        <w:numPr>
          <w:ilvl w:val="0"/>
          <w:numId w:val="29"/>
        </w:numPr>
        <w:spacing w:line="276" w:lineRule="auto"/>
        <w:jc w:val="both"/>
        <w:rPr>
          <w:rFonts w:ascii="Arial" w:hAnsi="Arial" w:cs="Arial"/>
          <w:sz w:val="20"/>
          <w:szCs w:val="20"/>
          <w:lang w:val="es-MX"/>
        </w:rPr>
      </w:pPr>
      <w:r w:rsidRPr="00723437">
        <w:rPr>
          <w:rFonts w:ascii="Arial" w:hAnsi="Arial" w:cs="Arial"/>
          <w:sz w:val="20"/>
          <w:szCs w:val="20"/>
          <w:lang w:val="es-MX"/>
        </w:rPr>
        <w:t>Instalación de cualquier elemento fijado al suelo (por ejemplo: casetas, antenas de telecomunicaciones, puentes peatonales o paraderos).</w:t>
      </w:r>
    </w:p>
    <w:p w:rsidR="003150F3" w:rsidRPr="00723437" w:rsidRDefault="003150F3" w:rsidP="00E17F28">
      <w:pPr>
        <w:spacing w:line="276" w:lineRule="auto"/>
        <w:ind w:left="567"/>
        <w:jc w:val="both"/>
        <w:rPr>
          <w:rFonts w:ascii="Arial" w:hAnsi="Arial" w:cs="Arial"/>
          <w:b/>
          <w:sz w:val="20"/>
          <w:szCs w:val="20"/>
          <w:lang w:val="es-MX"/>
        </w:rPr>
      </w:pPr>
    </w:p>
    <w:p w:rsidR="00AB08F7" w:rsidRPr="00723437" w:rsidRDefault="001328CE" w:rsidP="00B27CDD">
      <w:pPr>
        <w:spacing w:line="276" w:lineRule="auto"/>
        <w:ind w:left="567"/>
        <w:jc w:val="both"/>
        <w:rPr>
          <w:rFonts w:ascii="Arial" w:hAnsi="Arial" w:cs="Arial"/>
          <w:b/>
          <w:sz w:val="20"/>
          <w:szCs w:val="20"/>
          <w:lang w:val="es-MX"/>
        </w:rPr>
      </w:pPr>
      <w:r>
        <w:rPr>
          <w:rFonts w:ascii="Arial" w:hAnsi="Arial" w:cs="Arial"/>
          <w:b/>
          <w:sz w:val="20"/>
          <w:szCs w:val="20"/>
          <w:lang w:val="es-MX"/>
        </w:rPr>
        <w:t>Artículo 1090</w:t>
      </w:r>
      <w:r w:rsidR="00E17F28" w:rsidRPr="00723437">
        <w:rPr>
          <w:rFonts w:ascii="Arial" w:hAnsi="Arial" w:cs="Arial"/>
          <w:b/>
          <w:sz w:val="20"/>
          <w:szCs w:val="20"/>
          <w:lang w:val="es-MX"/>
        </w:rPr>
        <w:t>...</w:t>
      </w:r>
    </w:p>
    <w:p w:rsidR="00E17F28" w:rsidRPr="00723437" w:rsidRDefault="00E17F28" w:rsidP="00B27CDD">
      <w:pPr>
        <w:spacing w:line="276" w:lineRule="auto"/>
        <w:ind w:left="567"/>
        <w:jc w:val="both"/>
        <w:rPr>
          <w:rFonts w:ascii="Arial" w:hAnsi="Arial" w:cs="Arial"/>
          <w:b/>
          <w:sz w:val="20"/>
          <w:szCs w:val="20"/>
          <w:lang w:val="es-MX"/>
        </w:rPr>
      </w:pPr>
    </w:p>
    <w:p w:rsidR="00F92EA8" w:rsidRPr="00723437" w:rsidRDefault="00F92EA8"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Artículo 1091.- ...</w:t>
      </w:r>
    </w:p>
    <w:p w:rsidR="00F92EA8" w:rsidRPr="00723437" w:rsidRDefault="00F92EA8" w:rsidP="00B27CDD">
      <w:pPr>
        <w:spacing w:line="276" w:lineRule="auto"/>
        <w:ind w:left="567"/>
        <w:jc w:val="both"/>
        <w:rPr>
          <w:rFonts w:ascii="Arial" w:hAnsi="Arial" w:cs="Arial"/>
          <w:b/>
          <w:sz w:val="20"/>
          <w:szCs w:val="20"/>
          <w:lang w:val="es-MX"/>
        </w:rPr>
      </w:pPr>
    </w:p>
    <w:p w:rsidR="00E17F28" w:rsidRPr="00723437" w:rsidRDefault="00E17F28" w:rsidP="00E17F28">
      <w:pPr>
        <w:ind w:firstLine="567"/>
        <w:jc w:val="both"/>
        <w:rPr>
          <w:rFonts w:ascii="Arial" w:hAnsi="Arial" w:cs="Arial"/>
          <w:b/>
          <w:sz w:val="20"/>
          <w:szCs w:val="20"/>
        </w:rPr>
      </w:pPr>
      <w:r w:rsidRPr="00723437">
        <w:rPr>
          <w:rFonts w:ascii="Arial" w:hAnsi="Arial" w:cs="Arial"/>
          <w:b/>
          <w:sz w:val="20"/>
          <w:szCs w:val="20"/>
        </w:rPr>
        <w:t>Tabla de obra mayor.</w:t>
      </w:r>
    </w:p>
    <w:tbl>
      <w:tblPr>
        <w:tblStyle w:val="Tablaconcuadrcula"/>
        <w:tblW w:w="0" w:type="auto"/>
        <w:tblLayout w:type="fixed"/>
        <w:tblLook w:val="04A0"/>
      </w:tblPr>
      <w:tblGrid>
        <w:gridCol w:w="1242"/>
        <w:gridCol w:w="2393"/>
        <w:gridCol w:w="17"/>
        <w:gridCol w:w="5812"/>
      </w:tblGrid>
      <w:tr w:rsidR="00E17F28" w:rsidRPr="00723437" w:rsidTr="00CD6E05">
        <w:trPr>
          <w:trHeight w:val="424"/>
        </w:trPr>
        <w:tc>
          <w:tcPr>
            <w:tcW w:w="1242" w:type="dxa"/>
            <w:vAlign w:val="center"/>
          </w:tcPr>
          <w:p w:rsidR="00E17F28" w:rsidRPr="00723437" w:rsidRDefault="00E17F28" w:rsidP="00CD6E05">
            <w:pPr>
              <w:pStyle w:val="Sinespaciado"/>
              <w:ind w:left="0"/>
              <w:jc w:val="both"/>
              <w:rPr>
                <w:b/>
              </w:rPr>
            </w:pPr>
            <w:r w:rsidRPr="00723437">
              <w:rPr>
                <w:rFonts w:eastAsia="Times New Roman"/>
                <w:b/>
                <w:color w:val="000000"/>
              </w:rPr>
              <w:t>...</w:t>
            </w:r>
          </w:p>
        </w:tc>
        <w:tc>
          <w:tcPr>
            <w:tcW w:w="2410" w:type="dxa"/>
            <w:gridSpan w:val="2"/>
            <w:vAlign w:val="center"/>
          </w:tcPr>
          <w:p w:rsidR="00E17F28" w:rsidRPr="00723437" w:rsidRDefault="00E17F28" w:rsidP="00CD6E05">
            <w:pPr>
              <w:pStyle w:val="Sinespaciado"/>
              <w:ind w:left="0"/>
              <w:jc w:val="both"/>
              <w:rPr>
                <w:b/>
              </w:rPr>
            </w:pPr>
            <w:r w:rsidRPr="00723437">
              <w:rPr>
                <w:rFonts w:eastAsia="Times New Roman"/>
                <w:b/>
                <w:color w:val="000000"/>
              </w:rPr>
              <w:t>...</w:t>
            </w:r>
          </w:p>
        </w:tc>
        <w:tc>
          <w:tcPr>
            <w:tcW w:w="5812" w:type="dxa"/>
            <w:vAlign w:val="center"/>
          </w:tcPr>
          <w:p w:rsidR="00E17F28" w:rsidRPr="00723437" w:rsidRDefault="00E17F28" w:rsidP="00CD6E05">
            <w:pPr>
              <w:pStyle w:val="Sinespaciado"/>
              <w:ind w:left="0"/>
              <w:jc w:val="both"/>
              <w:rPr>
                <w:b/>
              </w:rPr>
            </w:pPr>
            <w:r w:rsidRPr="00723437">
              <w:rPr>
                <w:rFonts w:eastAsia="Times New Roman"/>
                <w:b/>
                <w:color w:val="000000"/>
              </w:rPr>
              <w:t>...</w:t>
            </w:r>
          </w:p>
        </w:tc>
      </w:tr>
      <w:tr w:rsidR="00E17F28" w:rsidRPr="00723437" w:rsidTr="00CD6E05">
        <w:tc>
          <w:tcPr>
            <w:tcW w:w="1242" w:type="dxa"/>
          </w:tcPr>
          <w:p w:rsidR="00E17F28" w:rsidRPr="00723437" w:rsidRDefault="00E17F28" w:rsidP="00CD6E05">
            <w:pPr>
              <w:pStyle w:val="Sinespaciado"/>
              <w:ind w:left="0"/>
              <w:jc w:val="both"/>
              <w:rPr>
                <w:b/>
              </w:rPr>
            </w:pPr>
            <w:r w:rsidRPr="00723437">
              <w:rPr>
                <w:b/>
              </w:rPr>
              <w:t>...</w:t>
            </w:r>
          </w:p>
        </w:tc>
        <w:tc>
          <w:tcPr>
            <w:tcW w:w="2393" w:type="dxa"/>
          </w:tcPr>
          <w:p w:rsidR="00E17F28" w:rsidRPr="00723437" w:rsidRDefault="00E17F28" w:rsidP="00CD6E05">
            <w:pPr>
              <w:pStyle w:val="Sinespaciado"/>
              <w:ind w:left="0"/>
              <w:jc w:val="both"/>
              <w:rPr>
                <w:b/>
                <w:vertAlign w:val="superscript"/>
              </w:rPr>
            </w:pPr>
            <w:r w:rsidRPr="00723437">
              <w:rPr>
                <w:b/>
              </w:rPr>
              <w:t>...</w:t>
            </w:r>
          </w:p>
        </w:tc>
        <w:tc>
          <w:tcPr>
            <w:tcW w:w="5829" w:type="dxa"/>
            <w:gridSpan w:val="2"/>
            <w:vAlign w:val="center"/>
          </w:tcPr>
          <w:p w:rsidR="00E17F28" w:rsidRPr="00723437" w:rsidRDefault="00E17F28" w:rsidP="00E17F28">
            <w:pPr>
              <w:jc w:val="both"/>
              <w:rPr>
                <w:rFonts w:ascii="Arial" w:hAnsi="Arial" w:cs="Arial"/>
                <w:b/>
                <w:sz w:val="20"/>
                <w:szCs w:val="20"/>
                <w:lang w:val="es-MX"/>
              </w:rPr>
            </w:pPr>
            <w:r w:rsidRPr="00723437">
              <w:rPr>
                <w:rFonts w:ascii="Arial" w:hAnsi="Arial" w:cs="Arial"/>
                <w:b/>
                <w:sz w:val="20"/>
                <w:szCs w:val="20"/>
                <w:lang w:val="es-MX"/>
              </w:rPr>
              <w:t>Incisos a. al m...</w:t>
            </w:r>
          </w:p>
          <w:p w:rsidR="00E17F28" w:rsidRPr="00723437" w:rsidRDefault="00E17F28" w:rsidP="00E17F28">
            <w:pPr>
              <w:jc w:val="both"/>
              <w:rPr>
                <w:rFonts w:ascii="Arial" w:hAnsi="Arial" w:cs="Arial"/>
                <w:b/>
                <w:sz w:val="20"/>
                <w:szCs w:val="20"/>
                <w:lang w:val="es-MX"/>
              </w:rPr>
            </w:pPr>
          </w:p>
          <w:p w:rsidR="00E17F28" w:rsidRPr="00723437" w:rsidRDefault="00E17F28" w:rsidP="00E17F28">
            <w:pPr>
              <w:jc w:val="both"/>
              <w:rPr>
                <w:rFonts w:ascii="Arial" w:hAnsi="Arial" w:cs="Arial"/>
                <w:b/>
                <w:sz w:val="20"/>
                <w:szCs w:val="20"/>
                <w:lang w:val="es-MX"/>
              </w:rPr>
            </w:pPr>
            <w:r w:rsidRPr="00723437">
              <w:rPr>
                <w:rFonts w:ascii="Arial" w:hAnsi="Arial" w:cs="Arial"/>
                <w:b/>
                <w:sz w:val="20"/>
                <w:szCs w:val="20"/>
                <w:lang w:val="es-MX"/>
              </w:rPr>
              <w:t>Fracción II...</w:t>
            </w:r>
          </w:p>
          <w:p w:rsidR="00E17F28" w:rsidRPr="00723437" w:rsidRDefault="00E17F28" w:rsidP="00F92EA8">
            <w:pPr>
              <w:spacing w:line="276" w:lineRule="auto"/>
              <w:jc w:val="both"/>
              <w:rPr>
                <w:rFonts w:ascii="Arial" w:hAnsi="Arial" w:cs="Arial"/>
                <w:b/>
                <w:sz w:val="20"/>
                <w:szCs w:val="20"/>
                <w:lang w:val="es-MX"/>
              </w:rPr>
            </w:pPr>
          </w:p>
          <w:p w:rsidR="00F92EA8" w:rsidRPr="00723437" w:rsidRDefault="00F92EA8" w:rsidP="00F92EA8">
            <w:pPr>
              <w:spacing w:line="276" w:lineRule="auto"/>
              <w:jc w:val="both"/>
              <w:rPr>
                <w:rFonts w:ascii="Arial" w:hAnsi="Arial" w:cs="Arial"/>
                <w:b/>
                <w:sz w:val="20"/>
                <w:szCs w:val="20"/>
                <w:lang w:val="es-MX"/>
              </w:rPr>
            </w:pPr>
            <w:r w:rsidRPr="00723437">
              <w:rPr>
                <w:rFonts w:ascii="Arial" w:hAnsi="Arial" w:cs="Arial"/>
                <w:b/>
                <w:sz w:val="20"/>
                <w:szCs w:val="20"/>
                <w:lang w:val="es-MX"/>
              </w:rPr>
              <w:t>Fracción III...</w:t>
            </w:r>
          </w:p>
          <w:p w:rsidR="00E17F28" w:rsidRPr="00723437" w:rsidRDefault="00E17F28" w:rsidP="00CD6E05">
            <w:pPr>
              <w:pStyle w:val="Prrafodelista"/>
              <w:spacing w:line="276" w:lineRule="auto"/>
              <w:jc w:val="both"/>
              <w:rPr>
                <w:rFonts w:ascii="Arial" w:hAnsi="Arial" w:cs="Arial"/>
                <w:b/>
                <w:sz w:val="20"/>
                <w:szCs w:val="20"/>
                <w:lang w:val="es-MX"/>
              </w:rPr>
            </w:pPr>
          </w:p>
          <w:p w:rsidR="00E17F28" w:rsidRPr="00723437" w:rsidRDefault="00E17F28" w:rsidP="00E17F28">
            <w:pPr>
              <w:pStyle w:val="Prrafodelista"/>
              <w:numPr>
                <w:ilvl w:val="1"/>
                <w:numId w:val="31"/>
              </w:numPr>
              <w:spacing w:line="276" w:lineRule="auto"/>
              <w:jc w:val="both"/>
              <w:rPr>
                <w:rFonts w:ascii="Arial" w:hAnsi="Arial" w:cs="Arial"/>
                <w:sz w:val="20"/>
                <w:szCs w:val="20"/>
                <w:lang w:val="es-MX"/>
              </w:rPr>
            </w:pPr>
            <w:r w:rsidRPr="00723437">
              <w:rPr>
                <w:rFonts w:ascii="Arial" w:hAnsi="Arial" w:cs="Arial"/>
                <w:sz w:val="20"/>
                <w:szCs w:val="20"/>
                <w:lang w:val="es-MX"/>
              </w:rPr>
              <w:t>Tabla de indivisos que exprese la clasificación de vivienda por su valor,  tipo de construcción y régimen de propiedad;</w:t>
            </w:r>
          </w:p>
          <w:p w:rsidR="00F92EA8" w:rsidRPr="00723437" w:rsidRDefault="00F92EA8" w:rsidP="00F92EA8">
            <w:pPr>
              <w:spacing w:line="276" w:lineRule="auto"/>
              <w:ind w:left="360"/>
              <w:jc w:val="both"/>
              <w:rPr>
                <w:rFonts w:ascii="Arial" w:hAnsi="Arial" w:cs="Arial"/>
                <w:b/>
                <w:sz w:val="20"/>
                <w:szCs w:val="20"/>
                <w:lang w:val="es-MX"/>
              </w:rPr>
            </w:pPr>
          </w:p>
          <w:p w:rsidR="00F92EA8" w:rsidRPr="00723437" w:rsidRDefault="00F92EA8" w:rsidP="00F92EA8">
            <w:pPr>
              <w:spacing w:line="276" w:lineRule="auto"/>
              <w:ind w:left="360"/>
              <w:jc w:val="both"/>
              <w:rPr>
                <w:rFonts w:ascii="Arial" w:hAnsi="Arial" w:cs="Arial"/>
                <w:b/>
                <w:sz w:val="20"/>
                <w:szCs w:val="20"/>
                <w:lang w:val="es-MX"/>
              </w:rPr>
            </w:pPr>
            <w:r w:rsidRPr="00723437">
              <w:rPr>
                <w:rFonts w:ascii="Arial" w:hAnsi="Arial" w:cs="Arial"/>
                <w:b/>
                <w:sz w:val="20"/>
                <w:szCs w:val="20"/>
                <w:lang w:val="es-MX"/>
              </w:rPr>
              <w:t>Numerales 2 al 8...</w:t>
            </w:r>
          </w:p>
          <w:p w:rsidR="00F92EA8" w:rsidRPr="00723437" w:rsidRDefault="00F92EA8" w:rsidP="00F92EA8">
            <w:pPr>
              <w:pStyle w:val="Prrafodelista"/>
              <w:spacing w:line="276" w:lineRule="auto"/>
              <w:jc w:val="both"/>
              <w:rPr>
                <w:rFonts w:ascii="Arial" w:hAnsi="Arial" w:cs="Arial"/>
                <w:b/>
                <w:sz w:val="20"/>
                <w:szCs w:val="20"/>
                <w:lang w:val="es-MX"/>
              </w:rPr>
            </w:pPr>
          </w:p>
          <w:p w:rsidR="00E17F28" w:rsidRPr="00723437" w:rsidRDefault="00F92EA8" w:rsidP="00F92EA8">
            <w:pPr>
              <w:spacing w:line="276" w:lineRule="auto"/>
              <w:jc w:val="both"/>
              <w:rPr>
                <w:rFonts w:ascii="Arial" w:hAnsi="Arial" w:cs="Arial"/>
                <w:b/>
                <w:sz w:val="20"/>
                <w:szCs w:val="20"/>
                <w:lang w:val="es-MX"/>
              </w:rPr>
            </w:pPr>
            <w:r w:rsidRPr="00723437">
              <w:rPr>
                <w:rFonts w:ascii="Arial" w:hAnsi="Arial" w:cs="Arial"/>
                <w:b/>
                <w:sz w:val="20"/>
                <w:szCs w:val="20"/>
                <w:lang w:val="es-MX"/>
              </w:rPr>
              <w:t xml:space="preserve">Fracciones IV y V... </w:t>
            </w:r>
          </w:p>
        </w:tc>
      </w:tr>
    </w:tbl>
    <w:p w:rsidR="00E17F28" w:rsidRPr="00723437" w:rsidRDefault="00E17F28" w:rsidP="00B27CDD">
      <w:pPr>
        <w:spacing w:line="276" w:lineRule="auto"/>
        <w:ind w:left="567"/>
        <w:jc w:val="both"/>
        <w:rPr>
          <w:rFonts w:ascii="Arial" w:hAnsi="Arial" w:cs="Arial"/>
          <w:b/>
          <w:sz w:val="20"/>
          <w:szCs w:val="20"/>
          <w:lang w:val="es-MX"/>
        </w:rPr>
      </w:pPr>
    </w:p>
    <w:p w:rsidR="00AE16C4" w:rsidRDefault="00412666"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Artículo</w:t>
      </w:r>
      <w:r w:rsidR="00AE16C4">
        <w:rPr>
          <w:rFonts w:ascii="Arial" w:hAnsi="Arial" w:cs="Arial"/>
          <w:b/>
          <w:sz w:val="20"/>
          <w:szCs w:val="20"/>
          <w:lang w:val="es-MX"/>
        </w:rPr>
        <w:t>s</w:t>
      </w:r>
      <w:r w:rsidRPr="00723437">
        <w:rPr>
          <w:rFonts w:ascii="Arial" w:hAnsi="Arial" w:cs="Arial"/>
          <w:b/>
          <w:sz w:val="20"/>
          <w:szCs w:val="20"/>
          <w:lang w:val="es-MX"/>
        </w:rPr>
        <w:t xml:space="preserve"> 1092 al </w:t>
      </w:r>
      <w:r w:rsidR="00E76384">
        <w:rPr>
          <w:rFonts w:ascii="Arial" w:hAnsi="Arial" w:cs="Arial"/>
          <w:b/>
          <w:sz w:val="20"/>
          <w:szCs w:val="20"/>
          <w:lang w:val="es-MX"/>
        </w:rPr>
        <w:t>1120</w:t>
      </w:r>
      <w:r w:rsidR="00AE16C4">
        <w:rPr>
          <w:rFonts w:ascii="Arial" w:hAnsi="Arial" w:cs="Arial"/>
          <w:b/>
          <w:sz w:val="20"/>
          <w:szCs w:val="20"/>
          <w:lang w:val="es-MX"/>
        </w:rPr>
        <w:t>...</w:t>
      </w:r>
    </w:p>
    <w:p w:rsidR="00AE16C4" w:rsidRDefault="00AE16C4" w:rsidP="00B27CDD">
      <w:pPr>
        <w:spacing w:line="276" w:lineRule="auto"/>
        <w:ind w:left="567"/>
        <w:jc w:val="both"/>
        <w:rPr>
          <w:rFonts w:ascii="Arial" w:hAnsi="Arial" w:cs="Arial"/>
          <w:b/>
          <w:sz w:val="20"/>
          <w:szCs w:val="20"/>
          <w:lang w:val="es-MX"/>
        </w:rPr>
      </w:pPr>
    </w:p>
    <w:p w:rsidR="00412666" w:rsidRPr="00723437" w:rsidRDefault="00412666" w:rsidP="00412666">
      <w:pPr>
        <w:spacing w:line="276" w:lineRule="auto"/>
        <w:ind w:left="567"/>
        <w:jc w:val="both"/>
        <w:rPr>
          <w:rFonts w:ascii="Arial" w:hAnsi="Arial" w:cs="Arial"/>
          <w:sz w:val="20"/>
          <w:szCs w:val="20"/>
          <w:lang w:val="es-MX"/>
        </w:rPr>
      </w:pPr>
      <w:r w:rsidRPr="00723437">
        <w:rPr>
          <w:rFonts w:ascii="Arial" w:hAnsi="Arial" w:cs="Arial"/>
          <w:b/>
          <w:sz w:val="20"/>
          <w:szCs w:val="20"/>
          <w:lang w:val="es-MX"/>
        </w:rPr>
        <w:t>Artículo 1121.-</w:t>
      </w:r>
      <w:r w:rsidRPr="00723437">
        <w:rPr>
          <w:rFonts w:ascii="Arial" w:hAnsi="Arial" w:cs="Arial"/>
          <w:sz w:val="20"/>
          <w:szCs w:val="20"/>
          <w:lang w:val="es-MX"/>
        </w:rPr>
        <w:t>Si del análisis de cualquiera de los trámites realizados en la Dirección se detecta que un predio resulta afectado por una proyección de vialidad, equipamiento urbano o servicios públicos, en los documentos que expida la Direccióndeberá expresar claramente esta condición de aprovechamiento futuro por utilidad pública, por lo que el propietario en caso de construir sobre la parte afectada bajo su propia cuenta y riesgo.</w:t>
      </w:r>
    </w:p>
    <w:p w:rsidR="00412666" w:rsidRPr="00723437" w:rsidRDefault="00412666" w:rsidP="00412666">
      <w:pPr>
        <w:spacing w:line="276" w:lineRule="auto"/>
        <w:ind w:left="567"/>
        <w:jc w:val="both"/>
        <w:rPr>
          <w:rFonts w:ascii="Arial" w:hAnsi="Arial" w:cs="Arial"/>
          <w:b/>
          <w:sz w:val="20"/>
          <w:szCs w:val="20"/>
          <w:lang w:val="es-MX"/>
        </w:rPr>
      </w:pPr>
    </w:p>
    <w:p w:rsidR="004C28C7" w:rsidRDefault="004121E0" w:rsidP="00E76384">
      <w:pPr>
        <w:spacing w:line="276" w:lineRule="auto"/>
        <w:ind w:firstLine="567"/>
        <w:jc w:val="both"/>
        <w:rPr>
          <w:rFonts w:ascii="Arial" w:hAnsi="Arial" w:cs="Arial"/>
          <w:b/>
          <w:sz w:val="20"/>
          <w:szCs w:val="20"/>
          <w:lang w:val="es-MX"/>
        </w:rPr>
      </w:pPr>
      <w:r w:rsidRPr="00723437">
        <w:rPr>
          <w:rFonts w:ascii="Arial" w:hAnsi="Arial" w:cs="Arial"/>
          <w:b/>
          <w:sz w:val="20"/>
          <w:szCs w:val="20"/>
          <w:lang w:val="es-MX"/>
        </w:rPr>
        <w:t>Artículo</w:t>
      </w:r>
      <w:r w:rsidR="00E76384">
        <w:rPr>
          <w:rFonts w:ascii="Arial" w:hAnsi="Arial" w:cs="Arial"/>
          <w:b/>
          <w:sz w:val="20"/>
          <w:szCs w:val="20"/>
          <w:lang w:val="es-MX"/>
        </w:rPr>
        <w:t>s</w:t>
      </w:r>
      <w:r w:rsidRPr="00723437">
        <w:rPr>
          <w:rFonts w:ascii="Arial" w:hAnsi="Arial" w:cs="Arial"/>
          <w:b/>
          <w:sz w:val="20"/>
          <w:szCs w:val="20"/>
          <w:lang w:val="es-MX"/>
        </w:rPr>
        <w:t xml:space="preserve"> 1122</w:t>
      </w:r>
      <w:r w:rsidR="00E76384">
        <w:rPr>
          <w:rFonts w:ascii="Arial" w:hAnsi="Arial" w:cs="Arial"/>
          <w:b/>
          <w:sz w:val="20"/>
          <w:szCs w:val="20"/>
          <w:lang w:val="es-MX"/>
        </w:rPr>
        <w:t xml:space="preserve"> al </w:t>
      </w:r>
      <w:r w:rsidR="004C28C7">
        <w:rPr>
          <w:rFonts w:ascii="Arial" w:hAnsi="Arial" w:cs="Arial"/>
          <w:b/>
          <w:sz w:val="20"/>
          <w:szCs w:val="20"/>
          <w:lang w:val="es-MX"/>
        </w:rPr>
        <w:t>1139...</w:t>
      </w:r>
    </w:p>
    <w:p w:rsidR="004C28C7" w:rsidRDefault="004C28C7" w:rsidP="00B27CDD">
      <w:pPr>
        <w:spacing w:line="276" w:lineRule="auto"/>
        <w:ind w:left="567"/>
        <w:jc w:val="both"/>
        <w:rPr>
          <w:rFonts w:ascii="Arial" w:hAnsi="Arial" w:cs="Arial"/>
          <w:b/>
          <w:sz w:val="20"/>
          <w:szCs w:val="20"/>
          <w:lang w:val="es-MX"/>
        </w:rPr>
      </w:pPr>
    </w:p>
    <w:p w:rsidR="004121E0" w:rsidRPr="00723437" w:rsidRDefault="004121E0"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Artículo 1140.- ...</w:t>
      </w:r>
    </w:p>
    <w:p w:rsidR="00AB08F7" w:rsidRPr="00723437" w:rsidRDefault="00AB08F7" w:rsidP="00B27CDD">
      <w:pPr>
        <w:spacing w:line="276" w:lineRule="auto"/>
        <w:ind w:left="567"/>
        <w:jc w:val="both"/>
        <w:rPr>
          <w:rFonts w:ascii="Arial" w:hAnsi="Arial" w:cs="Arial"/>
          <w:b/>
          <w:sz w:val="20"/>
          <w:szCs w:val="20"/>
          <w:lang w:val="es-MX"/>
        </w:rPr>
      </w:pPr>
    </w:p>
    <w:p w:rsidR="004121E0" w:rsidRPr="00723437" w:rsidRDefault="004121E0"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Fracciones I y II...</w:t>
      </w:r>
    </w:p>
    <w:p w:rsidR="004121E0" w:rsidRPr="00723437" w:rsidRDefault="004121E0" w:rsidP="00B27CDD">
      <w:pPr>
        <w:spacing w:line="276" w:lineRule="auto"/>
        <w:ind w:left="567"/>
        <w:jc w:val="both"/>
        <w:rPr>
          <w:rFonts w:ascii="Arial" w:hAnsi="Arial" w:cs="Arial"/>
          <w:b/>
          <w:sz w:val="20"/>
          <w:szCs w:val="20"/>
          <w:lang w:val="es-MX"/>
        </w:rPr>
      </w:pPr>
    </w:p>
    <w:p w:rsidR="004121E0" w:rsidRPr="00723437" w:rsidRDefault="004121E0"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III.</w:t>
      </w:r>
      <w:r w:rsidRPr="00723437">
        <w:rPr>
          <w:rFonts w:ascii="Arial" w:hAnsi="Arial" w:cs="Arial"/>
          <w:sz w:val="20"/>
          <w:szCs w:val="20"/>
          <w:lang w:val="es-MX"/>
        </w:rPr>
        <w:t xml:space="preserve"> Copia de la solicitud de liberación de la Regularización total o parcial por la disposición final de residuos de la construcción, mantenimiento y demolición en general, cumpliendo con los requisitos establecidos en la cédula del trámite, aprobada por la Contraloría Municipal, así como la legislación estatal y federal aplicable.</w:t>
      </w:r>
    </w:p>
    <w:p w:rsidR="004121E0" w:rsidRPr="00723437" w:rsidRDefault="004121E0" w:rsidP="00B27CDD">
      <w:pPr>
        <w:spacing w:line="276" w:lineRule="auto"/>
        <w:ind w:left="567"/>
        <w:jc w:val="both"/>
        <w:rPr>
          <w:rFonts w:ascii="Arial" w:hAnsi="Arial" w:cs="Arial"/>
          <w:b/>
          <w:sz w:val="20"/>
          <w:szCs w:val="20"/>
          <w:lang w:val="es-MX"/>
        </w:rPr>
      </w:pPr>
    </w:p>
    <w:p w:rsidR="0075551B" w:rsidRDefault="0075551B" w:rsidP="00B27CDD">
      <w:pPr>
        <w:spacing w:line="276" w:lineRule="auto"/>
        <w:ind w:left="567"/>
        <w:jc w:val="both"/>
        <w:rPr>
          <w:rFonts w:ascii="Arial" w:hAnsi="Arial" w:cs="Arial"/>
          <w:b/>
          <w:sz w:val="20"/>
          <w:szCs w:val="20"/>
          <w:lang w:val="es-MX"/>
        </w:rPr>
      </w:pPr>
      <w:r>
        <w:rPr>
          <w:rFonts w:ascii="Arial" w:hAnsi="Arial" w:cs="Arial"/>
          <w:b/>
          <w:sz w:val="20"/>
          <w:szCs w:val="20"/>
          <w:lang w:val="es-MX"/>
        </w:rPr>
        <w:t>...</w:t>
      </w:r>
    </w:p>
    <w:p w:rsidR="0075551B" w:rsidRDefault="0075551B" w:rsidP="00B27CDD">
      <w:pPr>
        <w:spacing w:line="276" w:lineRule="auto"/>
        <w:ind w:left="567"/>
        <w:jc w:val="both"/>
        <w:rPr>
          <w:rFonts w:ascii="Arial" w:hAnsi="Arial" w:cs="Arial"/>
          <w:b/>
          <w:sz w:val="20"/>
          <w:szCs w:val="20"/>
          <w:lang w:val="es-MX"/>
        </w:rPr>
      </w:pPr>
    </w:p>
    <w:p w:rsidR="004121E0" w:rsidRPr="00723437" w:rsidRDefault="001E0186"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Artículo 1141...</w:t>
      </w:r>
    </w:p>
    <w:p w:rsidR="004121E0" w:rsidRPr="00723437" w:rsidRDefault="004121E0" w:rsidP="00B27CDD">
      <w:pPr>
        <w:spacing w:line="276" w:lineRule="auto"/>
        <w:ind w:left="567"/>
        <w:jc w:val="both"/>
        <w:rPr>
          <w:rFonts w:ascii="Arial" w:hAnsi="Arial" w:cs="Arial"/>
          <w:b/>
          <w:sz w:val="20"/>
          <w:szCs w:val="20"/>
          <w:lang w:val="es-MX"/>
        </w:rPr>
      </w:pPr>
    </w:p>
    <w:p w:rsidR="00CE02AC" w:rsidRPr="00723437" w:rsidRDefault="00CE02AC" w:rsidP="00CE02AC">
      <w:pPr>
        <w:spacing w:line="276" w:lineRule="auto"/>
        <w:ind w:left="567"/>
        <w:jc w:val="both"/>
        <w:rPr>
          <w:rFonts w:ascii="Arial" w:hAnsi="Arial" w:cs="Arial"/>
          <w:color w:val="000000"/>
          <w:sz w:val="20"/>
          <w:szCs w:val="20"/>
        </w:rPr>
      </w:pPr>
      <w:r w:rsidRPr="00723437">
        <w:rPr>
          <w:rFonts w:ascii="Arial" w:hAnsi="Arial" w:cs="Arial"/>
          <w:b/>
          <w:color w:val="000000"/>
          <w:sz w:val="20"/>
          <w:szCs w:val="20"/>
        </w:rPr>
        <w:t>Artículo 1142.-</w:t>
      </w:r>
      <w:r w:rsidRPr="00723437">
        <w:rPr>
          <w:rFonts w:ascii="Arial" w:hAnsi="Arial" w:cs="Arial"/>
          <w:color w:val="000000"/>
          <w:sz w:val="20"/>
          <w:szCs w:val="20"/>
        </w:rPr>
        <w:t xml:space="preserve"> Toda obra de construcción, mantenimiento y demolición en general, deberá contar con un Plan de Manejo para la disposición final de RSU, elaborado en los términos señalados en el Capítulo 26 del COREMUN y deberá cumplir con los requisitos establecidos en la cédula del trámite, aprobada por Contraloría Municipal, así como la legislación estatal y federal aplicable. </w:t>
      </w:r>
    </w:p>
    <w:p w:rsidR="00CE02AC" w:rsidRPr="00723437" w:rsidRDefault="00CE02AC" w:rsidP="00CE02AC">
      <w:pPr>
        <w:spacing w:line="276" w:lineRule="auto"/>
        <w:ind w:left="567"/>
        <w:jc w:val="both"/>
        <w:rPr>
          <w:rFonts w:ascii="Arial" w:hAnsi="Arial" w:cs="Arial"/>
          <w:color w:val="000000"/>
          <w:sz w:val="20"/>
          <w:szCs w:val="20"/>
        </w:rPr>
      </w:pPr>
    </w:p>
    <w:p w:rsidR="00CE02AC" w:rsidRPr="00723437" w:rsidRDefault="00CE02AC" w:rsidP="00CE02AC">
      <w:pPr>
        <w:spacing w:line="276" w:lineRule="auto"/>
        <w:ind w:left="567"/>
        <w:jc w:val="both"/>
        <w:rPr>
          <w:rFonts w:ascii="Arial" w:hAnsi="Arial" w:cs="Arial"/>
          <w:color w:val="000000"/>
          <w:sz w:val="20"/>
          <w:szCs w:val="20"/>
        </w:rPr>
      </w:pPr>
      <w:r w:rsidRPr="00723437">
        <w:rPr>
          <w:rFonts w:ascii="Arial" w:hAnsi="Arial" w:cs="Arial"/>
          <w:color w:val="000000"/>
          <w:sz w:val="20"/>
          <w:szCs w:val="20"/>
        </w:rPr>
        <w:t>En caso de que la autoridad conozca de obras en proceso o terminadas, en las que el propietario o poseedor haya gestionado el Plan de Manejo respectivo, se hará acreedor a una sanción por contaminar con residuos de construcción, mantenimiento y/o demolición, por no depositarlos en los sitios implementados por la autoridad ambiental, independientemente de que la obra sea factible o no de regularizar.</w:t>
      </w:r>
    </w:p>
    <w:p w:rsidR="00CE02AC" w:rsidRPr="00723437" w:rsidRDefault="00CE02AC" w:rsidP="00CE02AC">
      <w:pPr>
        <w:spacing w:line="276" w:lineRule="auto"/>
        <w:ind w:left="567"/>
        <w:jc w:val="both"/>
        <w:rPr>
          <w:rFonts w:ascii="Arial" w:hAnsi="Arial" w:cs="Arial"/>
          <w:color w:val="000000"/>
          <w:sz w:val="20"/>
          <w:szCs w:val="20"/>
        </w:rPr>
      </w:pPr>
    </w:p>
    <w:p w:rsidR="00281095" w:rsidRPr="00723437" w:rsidRDefault="001328CE" w:rsidP="00CE02AC">
      <w:pPr>
        <w:spacing w:line="276" w:lineRule="auto"/>
        <w:ind w:left="567"/>
        <w:jc w:val="both"/>
        <w:rPr>
          <w:rFonts w:ascii="Arial" w:hAnsi="Arial" w:cs="Arial"/>
          <w:b/>
          <w:color w:val="000000"/>
          <w:sz w:val="20"/>
          <w:szCs w:val="20"/>
        </w:rPr>
      </w:pPr>
      <w:r>
        <w:rPr>
          <w:rFonts w:ascii="Arial" w:hAnsi="Arial" w:cs="Arial"/>
          <w:b/>
          <w:color w:val="000000"/>
          <w:sz w:val="20"/>
          <w:szCs w:val="20"/>
        </w:rPr>
        <w:t>Artículo 1143</w:t>
      </w:r>
      <w:r w:rsidR="00281095" w:rsidRPr="00723437">
        <w:rPr>
          <w:rFonts w:ascii="Arial" w:hAnsi="Arial" w:cs="Arial"/>
          <w:b/>
          <w:color w:val="000000"/>
          <w:sz w:val="20"/>
          <w:szCs w:val="20"/>
        </w:rPr>
        <w:t>...</w:t>
      </w:r>
    </w:p>
    <w:p w:rsidR="00281095" w:rsidRPr="00723437" w:rsidRDefault="00281095" w:rsidP="00CE02AC">
      <w:pPr>
        <w:spacing w:line="276" w:lineRule="auto"/>
        <w:ind w:left="567"/>
        <w:jc w:val="both"/>
        <w:rPr>
          <w:rFonts w:ascii="Arial" w:hAnsi="Arial" w:cs="Arial"/>
          <w:b/>
          <w:color w:val="000000"/>
          <w:sz w:val="20"/>
          <w:szCs w:val="20"/>
        </w:rPr>
      </w:pPr>
    </w:p>
    <w:p w:rsidR="00281095" w:rsidRPr="00723437" w:rsidRDefault="00281095" w:rsidP="00281095">
      <w:pPr>
        <w:spacing w:line="276" w:lineRule="auto"/>
        <w:ind w:left="567"/>
        <w:jc w:val="both"/>
        <w:rPr>
          <w:rFonts w:ascii="Arial" w:hAnsi="Arial" w:cs="Arial"/>
          <w:color w:val="000000"/>
          <w:sz w:val="20"/>
          <w:szCs w:val="20"/>
        </w:rPr>
      </w:pPr>
      <w:r w:rsidRPr="00723437">
        <w:rPr>
          <w:rFonts w:ascii="Arial" w:hAnsi="Arial" w:cs="Arial"/>
          <w:b/>
          <w:color w:val="000000"/>
          <w:sz w:val="20"/>
          <w:szCs w:val="20"/>
        </w:rPr>
        <w:t>Artículo 1144</w:t>
      </w:r>
      <w:r w:rsidRPr="00723437">
        <w:rPr>
          <w:rFonts w:ascii="Arial" w:hAnsi="Arial" w:cs="Arial"/>
          <w:color w:val="000000"/>
          <w:sz w:val="20"/>
          <w:szCs w:val="20"/>
        </w:rPr>
        <w:t xml:space="preserve">.- El Plan de Manejo, su resolución y la </w:t>
      </w:r>
      <w:r w:rsidR="00E34DFE">
        <w:rPr>
          <w:rFonts w:ascii="Arial" w:hAnsi="Arial" w:cs="Arial"/>
          <w:color w:val="000000"/>
          <w:sz w:val="20"/>
          <w:szCs w:val="20"/>
        </w:rPr>
        <w:t>a</w:t>
      </w:r>
      <w:r w:rsidRPr="00723437">
        <w:rPr>
          <w:rFonts w:ascii="Arial" w:hAnsi="Arial" w:cs="Arial"/>
          <w:color w:val="000000"/>
          <w:sz w:val="20"/>
          <w:szCs w:val="20"/>
        </w:rPr>
        <w:t xml:space="preserve">signación de medidas </w:t>
      </w:r>
      <w:r w:rsidR="00F31516" w:rsidRPr="00723437">
        <w:rPr>
          <w:rFonts w:ascii="Arial" w:hAnsi="Arial" w:cs="Arial"/>
          <w:color w:val="000000"/>
          <w:sz w:val="20"/>
          <w:szCs w:val="20"/>
        </w:rPr>
        <w:t xml:space="preserve">de mitigación </w:t>
      </w:r>
      <w:r w:rsidRPr="00723437">
        <w:rPr>
          <w:rFonts w:ascii="Arial" w:hAnsi="Arial" w:cs="Arial"/>
          <w:color w:val="000000"/>
          <w:sz w:val="20"/>
          <w:szCs w:val="20"/>
        </w:rPr>
        <w:t>se presentarán a la Dirección</w:t>
      </w:r>
      <w:r w:rsidR="00F31516" w:rsidRPr="00723437">
        <w:rPr>
          <w:rFonts w:ascii="Arial" w:hAnsi="Arial" w:cs="Arial"/>
          <w:color w:val="000000"/>
          <w:sz w:val="20"/>
          <w:szCs w:val="20"/>
        </w:rPr>
        <w:t xml:space="preserve"> de MA al término de la obra y se hará </w:t>
      </w:r>
      <w:r w:rsidRPr="00723437">
        <w:rPr>
          <w:rFonts w:ascii="Arial" w:hAnsi="Arial" w:cs="Arial"/>
          <w:color w:val="000000"/>
          <w:sz w:val="20"/>
          <w:szCs w:val="20"/>
        </w:rPr>
        <w:t xml:space="preserve">constar </w:t>
      </w:r>
      <w:r w:rsidR="00F31516" w:rsidRPr="00723437">
        <w:rPr>
          <w:rFonts w:ascii="Arial" w:hAnsi="Arial" w:cs="Arial"/>
          <w:color w:val="000000"/>
          <w:sz w:val="20"/>
          <w:szCs w:val="20"/>
        </w:rPr>
        <w:t xml:space="preserve">de </w:t>
      </w:r>
      <w:r w:rsidRPr="00723437">
        <w:rPr>
          <w:rFonts w:ascii="Arial" w:hAnsi="Arial" w:cs="Arial"/>
          <w:color w:val="000000"/>
          <w:sz w:val="20"/>
          <w:szCs w:val="20"/>
        </w:rPr>
        <w:t>su entrega</w:t>
      </w:r>
      <w:r w:rsidR="00F31516" w:rsidRPr="00723437">
        <w:rPr>
          <w:rFonts w:ascii="Arial" w:hAnsi="Arial" w:cs="Arial"/>
          <w:color w:val="000000"/>
          <w:sz w:val="20"/>
          <w:szCs w:val="20"/>
        </w:rPr>
        <w:t xml:space="preserve"> en la Constancia de Liberaci</w:t>
      </w:r>
      <w:r w:rsidR="0033292B" w:rsidRPr="00723437">
        <w:rPr>
          <w:rFonts w:ascii="Arial" w:hAnsi="Arial" w:cs="Arial"/>
          <w:color w:val="000000"/>
          <w:sz w:val="20"/>
          <w:szCs w:val="20"/>
        </w:rPr>
        <w:t>ón de Obra en Materia Ambiental</w:t>
      </w:r>
      <w:r w:rsidRPr="00723437">
        <w:rPr>
          <w:rFonts w:ascii="Arial" w:hAnsi="Arial" w:cs="Arial"/>
          <w:color w:val="000000"/>
          <w:sz w:val="20"/>
          <w:szCs w:val="20"/>
        </w:rPr>
        <w:t xml:space="preserve">, </w:t>
      </w:r>
      <w:r w:rsidR="0033292B" w:rsidRPr="00723437">
        <w:rPr>
          <w:rFonts w:ascii="Arial" w:hAnsi="Arial" w:cs="Arial"/>
          <w:color w:val="000000"/>
          <w:sz w:val="20"/>
          <w:szCs w:val="20"/>
        </w:rPr>
        <w:t xml:space="preserve">cumpliendo con los requisitos establecidos en la cédula del trámite, aprobada por la Contraloría Municipal, </w:t>
      </w:r>
      <w:r w:rsidRPr="00723437">
        <w:rPr>
          <w:rFonts w:ascii="Arial" w:hAnsi="Arial" w:cs="Arial"/>
          <w:color w:val="000000"/>
          <w:sz w:val="20"/>
          <w:szCs w:val="20"/>
        </w:rPr>
        <w:t xml:space="preserve">así como </w:t>
      </w:r>
      <w:r w:rsidR="0033292B" w:rsidRPr="00723437">
        <w:rPr>
          <w:rFonts w:ascii="Arial" w:hAnsi="Arial" w:cs="Arial"/>
          <w:color w:val="000000"/>
          <w:sz w:val="20"/>
          <w:szCs w:val="20"/>
        </w:rPr>
        <w:t xml:space="preserve">la legislación estatal y federal aplicable. </w:t>
      </w:r>
    </w:p>
    <w:p w:rsidR="00281095" w:rsidRPr="00723437" w:rsidRDefault="00281095" w:rsidP="00281095">
      <w:pPr>
        <w:spacing w:line="276" w:lineRule="auto"/>
        <w:ind w:left="567"/>
        <w:jc w:val="both"/>
        <w:rPr>
          <w:rFonts w:ascii="Arial" w:hAnsi="Arial" w:cs="Arial"/>
          <w:color w:val="000000"/>
          <w:sz w:val="20"/>
          <w:szCs w:val="20"/>
        </w:rPr>
      </w:pPr>
    </w:p>
    <w:p w:rsidR="00281095" w:rsidRPr="00723437" w:rsidRDefault="00281095" w:rsidP="00281095">
      <w:pPr>
        <w:spacing w:line="276" w:lineRule="auto"/>
        <w:ind w:left="567"/>
        <w:jc w:val="both"/>
        <w:rPr>
          <w:rFonts w:ascii="Arial" w:hAnsi="Arial" w:cs="Arial"/>
          <w:color w:val="000000"/>
          <w:sz w:val="20"/>
          <w:szCs w:val="20"/>
        </w:rPr>
      </w:pPr>
      <w:r w:rsidRPr="00723437">
        <w:rPr>
          <w:rFonts w:ascii="Arial" w:hAnsi="Arial" w:cs="Arial"/>
          <w:color w:val="000000"/>
          <w:sz w:val="20"/>
          <w:szCs w:val="20"/>
        </w:rPr>
        <w:t>En caso de incumplimiento</w:t>
      </w:r>
      <w:r w:rsidR="0033292B" w:rsidRPr="00723437">
        <w:rPr>
          <w:rFonts w:ascii="Arial" w:hAnsi="Arial" w:cs="Arial"/>
          <w:color w:val="000000"/>
          <w:sz w:val="20"/>
          <w:szCs w:val="20"/>
        </w:rPr>
        <w:t xml:space="preserve"> a lo señalado en el párrafo anterior</w:t>
      </w:r>
      <w:r w:rsidRPr="00723437">
        <w:rPr>
          <w:rFonts w:ascii="Arial" w:hAnsi="Arial" w:cs="Arial"/>
          <w:color w:val="000000"/>
          <w:sz w:val="20"/>
          <w:szCs w:val="20"/>
        </w:rPr>
        <w:t>, la Dirección notificará a la Dirección de MA para iniciar el procedimiento administrativo que determine probables infracciones a la normativa.</w:t>
      </w:r>
    </w:p>
    <w:p w:rsidR="00281095" w:rsidRPr="00723437" w:rsidRDefault="00281095" w:rsidP="00281095">
      <w:pPr>
        <w:spacing w:line="276" w:lineRule="auto"/>
        <w:ind w:left="567"/>
        <w:jc w:val="both"/>
        <w:rPr>
          <w:rFonts w:ascii="Arial" w:hAnsi="Arial" w:cs="Arial"/>
          <w:color w:val="000000"/>
          <w:sz w:val="20"/>
          <w:szCs w:val="20"/>
        </w:rPr>
      </w:pPr>
    </w:p>
    <w:p w:rsidR="00281095" w:rsidRPr="00723437" w:rsidRDefault="00281095" w:rsidP="00281095">
      <w:pPr>
        <w:spacing w:line="276" w:lineRule="auto"/>
        <w:ind w:left="567"/>
        <w:jc w:val="both"/>
        <w:rPr>
          <w:rFonts w:ascii="Arial" w:hAnsi="Arial" w:cs="Arial"/>
          <w:color w:val="000000"/>
          <w:sz w:val="20"/>
          <w:szCs w:val="20"/>
        </w:rPr>
      </w:pPr>
      <w:r w:rsidRPr="00723437">
        <w:rPr>
          <w:rFonts w:ascii="Arial" w:hAnsi="Arial" w:cs="Arial"/>
          <w:color w:val="000000"/>
          <w:sz w:val="20"/>
          <w:szCs w:val="20"/>
        </w:rPr>
        <w:t>La Dirección de MA resolverá sobre el Plan de Manejo Especial de las obras realizadas en terrenos con superficie menor a 4,999 m</w:t>
      </w:r>
      <w:r w:rsidRPr="00723437">
        <w:rPr>
          <w:rFonts w:ascii="Arial" w:hAnsi="Arial" w:cs="Arial"/>
          <w:color w:val="000000"/>
          <w:sz w:val="20"/>
          <w:szCs w:val="20"/>
          <w:vertAlign w:val="superscript"/>
        </w:rPr>
        <w:t>2</w:t>
      </w:r>
      <w:r w:rsidRPr="00723437">
        <w:rPr>
          <w:rFonts w:ascii="Arial" w:hAnsi="Arial" w:cs="Arial"/>
          <w:color w:val="000000"/>
          <w:sz w:val="20"/>
          <w:szCs w:val="20"/>
        </w:rPr>
        <w:t>, siempre y cuando exista la celebración del Convenio entre los órdenes de gobierno municipal y estatal, en la que se ordenará la realización de acciones dirigidas.</w:t>
      </w:r>
    </w:p>
    <w:p w:rsidR="00CE02AC" w:rsidRPr="00723437" w:rsidRDefault="00CE02AC" w:rsidP="00CE02AC">
      <w:pPr>
        <w:spacing w:line="276" w:lineRule="auto"/>
        <w:ind w:left="567"/>
        <w:jc w:val="both"/>
        <w:rPr>
          <w:rFonts w:ascii="Arial" w:hAnsi="Arial" w:cs="Arial"/>
          <w:b/>
          <w:color w:val="000000"/>
          <w:sz w:val="20"/>
          <w:szCs w:val="20"/>
        </w:rPr>
      </w:pPr>
    </w:p>
    <w:p w:rsidR="004121E0" w:rsidRPr="00723437" w:rsidRDefault="001328CE" w:rsidP="00B27CDD">
      <w:pPr>
        <w:spacing w:line="276" w:lineRule="auto"/>
        <w:ind w:left="567"/>
        <w:jc w:val="both"/>
        <w:rPr>
          <w:rFonts w:ascii="Arial" w:hAnsi="Arial" w:cs="Arial"/>
          <w:b/>
          <w:sz w:val="20"/>
          <w:szCs w:val="20"/>
          <w:lang w:val="es-MX"/>
        </w:rPr>
      </w:pPr>
      <w:r>
        <w:rPr>
          <w:rFonts w:ascii="Arial" w:hAnsi="Arial" w:cs="Arial"/>
          <w:b/>
          <w:sz w:val="20"/>
          <w:szCs w:val="20"/>
          <w:lang w:val="es-MX"/>
        </w:rPr>
        <w:t>Artículo 1145</w:t>
      </w:r>
      <w:r w:rsidR="002B6197" w:rsidRPr="00723437">
        <w:rPr>
          <w:rFonts w:ascii="Arial" w:hAnsi="Arial" w:cs="Arial"/>
          <w:b/>
          <w:sz w:val="20"/>
          <w:szCs w:val="20"/>
          <w:lang w:val="es-MX"/>
        </w:rPr>
        <w:t>...</w:t>
      </w:r>
    </w:p>
    <w:p w:rsidR="002B6197" w:rsidRPr="00723437" w:rsidRDefault="002B6197" w:rsidP="00B27CDD">
      <w:pPr>
        <w:spacing w:line="276" w:lineRule="auto"/>
        <w:ind w:left="567"/>
        <w:jc w:val="both"/>
        <w:rPr>
          <w:rFonts w:ascii="Arial" w:hAnsi="Arial" w:cs="Arial"/>
          <w:b/>
          <w:sz w:val="20"/>
          <w:szCs w:val="20"/>
          <w:lang w:val="es-MX"/>
        </w:rPr>
      </w:pPr>
    </w:p>
    <w:p w:rsidR="002B6197" w:rsidRPr="00723437" w:rsidRDefault="002B6197"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Artículo 1146.- ...</w:t>
      </w:r>
    </w:p>
    <w:p w:rsidR="002B6197" w:rsidRPr="00723437" w:rsidRDefault="002B6197" w:rsidP="00B27CDD">
      <w:pPr>
        <w:spacing w:line="276" w:lineRule="auto"/>
        <w:ind w:left="567"/>
        <w:jc w:val="both"/>
        <w:rPr>
          <w:rFonts w:ascii="Arial" w:hAnsi="Arial" w:cs="Arial"/>
          <w:b/>
          <w:sz w:val="20"/>
          <w:szCs w:val="20"/>
          <w:lang w:val="es-MX"/>
        </w:rPr>
      </w:pPr>
    </w:p>
    <w:p w:rsidR="002B6197" w:rsidRPr="00723437" w:rsidRDefault="002B6197" w:rsidP="00B27CDD">
      <w:pPr>
        <w:spacing w:line="276" w:lineRule="auto"/>
        <w:ind w:left="567"/>
        <w:jc w:val="both"/>
        <w:rPr>
          <w:rFonts w:ascii="Arial" w:hAnsi="Arial" w:cs="Arial"/>
          <w:b/>
          <w:sz w:val="20"/>
          <w:szCs w:val="20"/>
          <w:lang w:val="es-MX"/>
        </w:rPr>
      </w:pPr>
      <w:r w:rsidRPr="00723437">
        <w:rPr>
          <w:rFonts w:ascii="Arial" w:hAnsi="Arial" w:cs="Arial"/>
          <w:b/>
          <w:sz w:val="20"/>
          <w:szCs w:val="20"/>
          <w:lang w:val="es-MX"/>
        </w:rPr>
        <w:t>Fracción I y II...</w:t>
      </w:r>
    </w:p>
    <w:p w:rsidR="002B6197" w:rsidRPr="00723437" w:rsidRDefault="002B6197" w:rsidP="00B27CDD">
      <w:pPr>
        <w:spacing w:line="276" w:lineRule="auto"/>
        <w:ind w:left="567"/>
        <w:jc w:val="both"/>
        <w:rPr>
          <w:rFonts w:ascii="Arial" w:hAnsi="Arial" w:cs="Arial"/>
          <w:b/>
          <w:sz w:val="20"/>
          <w:szCs w:val="20"/>
          <w:lang w:val="es-MX"/>
        </w:rPr>
      </w:pPr>
    </w:p>
    <w:p w:rsidR="002B6197" w:rsidRPr="00723437" w:rsidRDefault="002B6197" w:rsidP="002B6197">
      <w:pPr>
        <w:spacing w:line="276" w:lineRule="auto"/>
        <w:ind w:left="567"/>
        <w:jc w:val="both"/>
        <w:rPr>
          <w:rFonts w:ascii="Arial" w:hAnsi="Arial" w:cs="Arial"/>
          <w:bCs/>
          <w:color w:val="000000"/>
          <w:sz w:val="20"/>
          <w:szCs w:val="20"/>
        </w:rPr>
      </w:pPr>
      <w:r w:rsidRPr="00723437">
        <w:rPr>
          <w:rFonts w:ascii="Arial" w:hAnsi="Arial" w:cs="Arial"/>
          <w:b/>
          <w:bCs/>
          <w:color w:val="000000"/>
          <w:sz w:val="20"/>
          <w:szCs w:val="20"/>
        </w:rPr>
        <w:t>III.</w:t>
      </w:r>
      <w:r w:rsidRPr="00723437">
        <w:rPr>
          <w:rFonts w:ascii="Arial" w:hAnsi="Arial" w:cs="Arial"/>
          <w:bCs/>
          <w:color w:val="000000"/>
          <w:sz w:val="20"/>
          <w:szCs w:val="20"/>
        </w:rPr>
        <w:t xml:space="preserve"> Medidas compensatorias para la regeneración de suelo contaminado y/o para la recarga del manto freático, pudiendo ser cualquiera de las mencionadas a continuación, de manera individual o conjunta:</w:t>
      </w:r>
    </w:p>
    <w:p w:rsidR="002B6197" w:rsidRPr="00723437" w:rsidRDefault="002B6197" w:rsidP="002B6197">
      <w:pPr>
        <w:pStyle w:val="Prrafodelista"/>
        <w:rPr>
          <w:rFonts w:ascii="Arial" w:hAnsi="Arial" w:cs="Arial"/>
          <w:bCs/>
          <w:color w:val="000000"/>
          <w:sz w:val="20"/>
          <w:szCs w:val="20"/>
        </w:rPr>
      </w:pPr>
    </w:p>
    <w:p w:rsidR="002B6197" w:rsidRPr="00723437" w:rsidRDefault="002B6197" w:rsidP="002B6197">
      <w:pPr>
        <w:pStyle w:val="Prrafodelista"/>
        <w:numPr>
          <w:ilvl w:val="1"/>
          <w:numId w:val="33"/>
        </w:numPr>
        <w:spacing w:line="276" w:lineRule="auto"/>
        <w:ind w:left="1701" w:hanging="425"/>
        <w:jc w:val="both"/>
        <w:rPr>
          <w:rFonts w:ascii="Arial" w:hAnsi="Arial" w:cs="Arial"/>
          <w:bCs/>
          <w:color w:val="000000"/>
          <w:sz w:val="20"/>
          <w:szCs w:val="20"/>
        </w:rPr>
      </w:pPr>
      <w:r w:rsidRPr="00723437">
        <w:rPr>
          <w:rFonts w:ascii="Arial" w:hAnsi="Arial" w:cs="Arial"/>
          <w:bCs/>
          <w:color w:val="000000"/>
          <w:sz w:val="20"/>
          <w:szCs w:val="20"/>
        </w:rPr>
        <w:t>Obras y servicios de rehabilitación de áreas verdes municipales;</w:t>
      </w:r>
    </w:p>
    <w:p w:rsidR="002B6197" w:rsidRPr="00723437" w:rsidRDefault="002B6197" w:rsidP="002B6197">
      <w:pPr>
        <w:pStyle w:val="Prrafodelista"/>
        <w:numPr>
          <w:ilvl w:val="1"/>
          <w:numId w:val="33"/>
        </w:numPr>
        <w:spacing w:line="276" w:lineRule="auto"/>
        <w:ind w:left="1701" w:hanging="425"/>
        <w:jc w:val="both"/>
        <w:rPr>
          <w:rFonts w:ascii="Arial" w:hAnsi="Arial" w:cs="Arial"/>
          <w:bCs/>
          <w:color w:val="000000"/>
          <w:sz w:val="20"/>
          <w:szCs w:val="20"/>
        </w:rPr>
      </w:pPr>
      <w:r w:rsidRPr="00723437">
        <w:rPr>
          <w:rFonts w:ascii="Arial" w:hAnsi="Arial" w:cs="Arial"/>
          <w:bCs/>
          <w:color w:val="000000"/>
          <w:sz w:val="20"/>
          <w:szCs w:val="20"/>
        </w:rPr>
        <w:t>Instalación de humedales en áreas verdes municipales;</w:t>
      </w:r>
    </w:p>
    <w:p w:rsidR="002B6197" w:rsidRPr="00723437" w:rsidRDefault="002B6197" w:rsidP="002B6197">
      <w:pPr>
        <w:pStyle w:val="Prrafodelista"/>
        <w:numPr>
          <w:ilvl w:val="1"/>
          <w:numId w:val="33"/>
        </w:numPr>
        <w:spacing w:line="276" w:lineRule="auto"/>
        <w:ind w:left="1701" w:hanging="425"/>
        <w:jc w:val="both"/>
        <w:rPr>
          <w:rFonts w:ascii="Arial" w:hAnsi="Arial" w:cs="Arial"/>
          <w:bCs/>
          <w:color w:val="000000"/>
          <w:sz w:val="20"/>
          <w:szCs w:val="20"/>
        </w:rPr>
      </w:pPr>
      <w:r w:rsidRPr="00723437">
        <w:rPr>
          <w:rFonts w:ascii="Arial" w:hAnsi="Arial" w:cs="Arial"/>
          <w:bCs/>
          <w:color w:val="000000"/>
          <w:sz w:val="20"/>
          <w:szCs w:val="20"/>
        </w:rPr>
        <w:t>Para el caso de las zonas de aparcamiento pavimentado, se fomentará la integración de captadores pluviales para infiltrar el agua de lluvia directamente al terreno, así como el sembrado de árboles en el mismo predio;</w:t>
      </w:r>
    </w:p>
    <w:p w:rsidR="002B6197" w:rsidRPr="00723437" w:rsidRDefault="002B6197" w:rsidP="002B6197">
      <w:pPr>
        <w:pStyle w:val="Prrafodelista"/>
        <w:numPr>
          <w:ilvl w:val="1"/>
          <w:numId w:val="33"/>
        </w:numPr>
        <w:spacing w:line="276" w:lineRule="auto"/>
        <w:ind w:left="1701" w:hanging="425"/>
        <w:jc w:val="both"/>
        <w:rPr>
          <w:rFonts w:ascii="Arial" w:hAnsi="Arial" w:cs="Arial"/>
          <w:bCs/>
          <w:color w:val="000000"/>
          <w:sz w:val="20"/>
          <w:szCs w:val="20"/>
        </w:rPr>
      </w:pPr>
      <w:r w:rsidRPr="00723437">
        <w:rPr>
          <w:rFonts w:ascii="Arial" w:hAnsi="Arial" w:cs="Arial"/>
          <w:bCs/>
          <w:color w:val="000000"/>
          <w:sz w:val="20"/>
          <w:szCs w:val="20"/>
        </w:rPr>
        <w:t>Para el caso  de las obras públicas que provoquen la reducción de áreas libres, áreas  verdes o mejoramiento de vialidades, se deberán proyectar infiltradores pluviales de acuerdo a la superficie que ocupe.</w:t>
      </w:r>
    </w:p>
    <w:p w:rsidR="002B6197" w:rsidRPr="00723437" w:rsidRDefault="002B6197" w:rsidP="002B6197">
      <w:pPr>
        <w:pStyle w:val="Prrafodelista"/>
        <w:spacing w:line="276" w:lineRule="auto"/>
        <w:ind w:left="1298"/>
        <w:jc w:val="both"/>
        <w:rPr>
          <w:rFonts w:ascii="Arial" w:hAnsi="Arial" w:cs="Arial"/>
          <w:b/>
          <w:bCs/>
          <w:color w:val="000000"/>
          <w:sz w:val="20"/>
          <w:szCs w:val="20"/>
        </w:rPr>
      </w:pPr>
    </w:p>
    <w:p w:rsidR="002B6197" w:rsidRPr="00723437" w:rsidRDefault="002B6197" w:rsidP="002B6197">
      <w:pPr>
        <w:spacing w:line="276" w:lineRule="auto"/>
        <w:ind w:left="567"/>
        <w:jc w:val="both"/>
        <w:rPr>
          <w:rFonts w:ascii="Arial" w:hAnsi="Arial" w:cs="Arial"/>
          <w:color w:val="000000"/>
          <w:sz w:val="20"/>
          <w:szCs w:val="20"/>
        </w:rPr>
      </w:pPr>
      <w:r w:rsidRPr="00723437">
        <w:rPr>
          <w:rFonts w:ascii="Arial" w:hAnsi="Arial" w:cs="Arial"/>
          <w:color w:val="000000"/>
          <w:sz w:val="20"/>
          <w:szCs w:val="20"/>
        </w:rPr>
        <w:t>El monto recaudado por el concepto señalado en la fracción II se destinará única y exclusivamente para la rehabilitación de áreas verdes municipales, adquisición o cuidado de árboles y plantas en los términos que apruebe Cabildo.</w:t>
      </w:r>
    </w:p>
    <w:p w:rsidR="002B6197" w:rsidRPr="00723437" w:rsidRDefault="002B6197" w:rsidP="00B27CDD">
      <w:pPr>
        <w:spacing w:line="276" w:lineRule="auto"/>
        <w:ind w:left="567"/>
        <w:jc w:val="both"/>
        <w:rPr>
          <w:rFonts w:ascii="Arial" w:hAnsi="Arial" w:cs="Arial"/>
          <w:b/>
          <w:sz w:val="20"/>
          <w:szCs w:val="20"/>
          <w:lang w:val="es-MX"/>
        </w:rPr>
      </w:pPr>
    </w:p>
    <w:p w:rsidR="002B6197" w:rsidRPr="00723437" w:rsidRDefault="002B6197" w:rsidP="001328CE">
      <w:pPr>
        <w:spacing w:line="276" w:lineRule="auto"/>
        <w:ind w:left="567"/>
        <w:jc w:val="both"/>
        <w:rPr>
          <w:rFonts w:ascii="Arial" w:hAnsi="Arial" w:cs="Arial"/>
          <w:b/>
          <w:sz w:val="20"/>
          <w:szCs w:val="20"/>
        </w:rPr>
      </w:pPr>
      <w:r w:rsidRPr="00723437">
        <w:rPr>
          <w:rFonts w:ascii="Arial" w:hAnsi="Arial" w:cs="Arial"/>
          <w:b/>
          <w:sz w:val="20"/>
          <w:szCs w:val="20"/>
          <w:lang w:val="es-MX"/>
        </w:rPr>
        <w:t xml:space="preserve">Artículos 1147 al </w:t>
      </w:r>
      <w:r w:rsidRPr="00723437">
        <w:rPr>
          <w:rFonts w:ascii="Arial" w:hAnsi="Arial" w:cs="Arial"/>
          <w:b/>
          <w:sz w:val="20"/>
          <w:szCs w:val="20"/>
        </w:rPr>
        <w:t>1252</w:t>
      </w:r>
      <w:r w:rsidR="001328CE">
        <w:rPr>
          <w:rFonts w:ascii="Arial" w:hAnsi="Arial" w:cs="Arial"/>
          <w:b/>
          <w:sz w:val="20"/>
          <w:szCs w:val="20"/>
        </w:rPr>
        <w:t>…</w:t>
      </w:r>
    </w:p>
    <w:p w:rsidR="002B6197" w:rsidRDefault="002B6197" w:rsidP="002B6197">
      <w:pPr>
        <w:ind w:firstLine="567"/>
        <w:jc w:val="both"/>
        <w:rPr>
          <w:rFonts w:ascii="Arial" w:hAnsi="Arial" w:cs="Arial"/>
          <w:b/>
          <w:sz w:val="20"/>
          <w:szCs w:val="20"/>
        </w:rPr>
      </w:pPr>
    </w:p>
    <w:p w:rsidR="002B6197" w:rsidRDefault="002B6197" w:rsidP="00B27CDD">
      <w:pPr>
        <w:spacing w:line="276" w:lineRule="auto"/>
        <w:ind w:left="567"/>
        <w:jc w:val="both"/>
        <w:rPr>
          <w:rFonts w:ascii="Arial" w:hAnsi="Arial" w:cs="Arial"/>
          <w:b/>
          <w:sz w:val="22"/>
          <w:szCs w:val="22"/>
          <w:lang w:val="es-MX"/>
        </w:rPr>
      </w:pPr>
    </w:p>
    <w:p w:rsidR="00A53D66" w:rsidRPr="00F85186" w:rsidRDefault="00A53D66" w:rsidP="004C28C7">
      <w:pPr>
        <w:spacing w:line="276" w:lineRule="auto"/>
        <w:ind w:firstLine="567"/>
        <w:jc w:val="both"/>
        <w:rPr>
          <w:rFonts w:ascii="Arial" w:hAnsi="Arial" w:cs="Arial"/>
          <w:b/>
          <w:sz w:val="22"/>
          <w:szCs w:val="22"/>
          <w:lang w:val="es-MX"/>
        </w:rPr>
      </w:pPr>
      <w:r w:rsidRPr="00F85186">
        <w:rPr>
          <w:rFonts w:ascii="Arial" w:hAnsi="Arial" w:cs="Arial"/>
          <w:sz w:val="22"/>
          <w:szCs w:val="22"/>
          <w:lang w:val="es-MX"/>
        </w:rPr>
        <w:t>Por lo anteriormente expuesto y fundado, se somete a consideración de este Honorable Cuerpo Colegiado el siguiente:</w:t>
      </w:r>
    </w:p>
    <w:p w:rsidR="00A53D66" w:rsidRPr="00F85186" w:rsidRDefault="00A53D66" w:rsidP="004C28C7">
      <w:pPr>
        <w:spacing w:line="276" w:lineRule="auto"/>
        <w:jc w:val="both"/>
        <w:rPr>
          <w:rFonts w:ascii="Arial" w:hAnsi="Arial" w:cs="Arial"/>
          <w:b/>
          <w:sz w:val="22"/>
          <w:szCs w:val="22"/>
          <w:lang w:val="es-MX"/>
        </w:rPr>
      </w:pPr>
    </w:p>
    <w:p w:rsidR="00960FB8" w:rsidRPr="00F85186" w:rsidRDefault="00960FB8" w:rsidP="004C28C7">
      <w:pPr>
        <w:spacing w:line="276" w:lineRule="auto"/>
        <w:jc w:val="both"/>
        <w:rPr>
          <w:rFonts w:ascii="Arial" w:hAnsi="Arial" w:cs="Arial"/>
          <w:b/>
          <w:sz w:val="22"/>
          <w:szCs w:val="22"/>
          <w:lang w:val="es-MX"/>
        </w:rPr>
      </w:pPr>
    </w:p>
    <w:p w:rsidR="00A53D66" w:rsidRPr="00F85186" w:rsidRDefault="00A53D66" w:rsidP="004C28C7">
      <w:pPr>
        <w:spacing w:line="276" w:lineRule="auto"/>
        <w:jc w:val="center"/>
        <w:rPr>
          <w:rFonts w:ascii="Arial" w:hAnsi="Arial" w:cs="Arial"/>
          <w:b/>
          <w:sz w:val="22"/>
          <w:szCs w:val="22"/>
          <w:lang w:val="es-MX"/>
        </w:rPr>
      </w:pPr>
      <w:r w:rsidRPr="00F85186">
        <w:rPr>
          <w:rFonts w:ascii="Arial" w:hAnsi="Arial" w:cs="Arial"/>
          <w:b/>
          <w:sz w:val="22"/>
          <w:szCs w:val="22"/>
          <w:lang w:val="es-MX"/>
        </w:rPr>
        <w:t>D I C T A M E N</w:t>
      </w:r>
    </w:p>
    <w:p w:rsidR="00960FB8" w:rsidRPr="00F85186" w:rsidRDefault="00960FB8" w:rsidP="004C28C7">
      <w:pPr>
        <w:spacing w:line="276" w:lineRule="auto"/>
        <w:jc w:val="both"/>
        <w:rPr>
          <w:rFonts w:ascii="Arial" w:hAnsi="Arial" w:cs="Arial"/>
          <w:sz w:val="22"/>
          <w:szCs w:val="22"/>
          <w:lang w:val="es-MX"/>
        </w:rPr>
      </w:pPr>
    </w:p>
    <w:p w:rsidR="003C7BE6" w:rsidRPr="00F85186" w:rsidRDefault="003C7BE6" w:rsidP="004C28C7">
      <w:pPr>
        <w:spacing w:line="276" w:lineRule="auto"/>
        <w:jc w:val="both"/>
        <w:rPr>
          <w:rFonts w:ascii="Arial" w:hAnsi="Arial" w:cs="Arial"/>
          <w:sz w:val="22"/>
          <w:szCs w:val="22"/>
          <w:lang w:val="es-MX"/>
        </w:rPr>
      </w:pPr>
    </w:p>
    <w:p w:rsidR="003C7BE6" w:rsidRPr="00F85186" w:rsidRDefault="00A53D66" w:rsidP="004C28C7">
      <w:pPr>
        <w:spacing w:line="276" w:lineRule="auto"/>
        <w:jc w:val="both"/>
        <w:rPr>
          <w:rFonts w:ascii="Arial" w:hAnsi="Arial" w:cs="Arial"/>
          <w:sz w:val="22"/>
          <w:szCs w:val="22"/>
          <w:lang w:val="es-MX"/>
        </w:rPr>
      </w:pPr>
      <w:r w:rsidRPr="00F85186">
        <w:rPr>
          <w:rFonts w:ascii="Arial" w:hAnsi="Arial" w:cs="Arial"/>
          <w:b/>
          <w:sz w:val="22"/>
          <w:szCs w:val="22"/>
          <w:lang w:val="es-MX"/>
        </w:rPr>
        <w:t>PRIMERO</w:t>
      </w:r>
      <w:r w:rsidRPr="00F85186">
        <w:rPr>
          <w:rFonts w:ascii="Arial" w:hAnsi="Arial" w:cs="Arial"/>
          <w:sz w:val="22"/>
          <w:szCs w:val="22"/>
          <w:lang w:val="es-MX"/>
        </w:rPr>
        <w:t xml:space="preserve">.- </w:t>
      </w:r>
      <w:r w:rsidR="003C7BE6" w:rsidRPr="00F85186">
        <w:rPr>
          <w:rFonts w:ascii="Arial" w:hAnsi="Arial" w:cs="Arial"/>
          <w:sz w:val="22"/>
          <w:szCs w:val="22"/>
          <w:lang w:val="es-MX"/>
        </w:rPr>
        <w:t xml:space="preserve">Se aprueba </w:t>
      </w:r>
      <w:r w:rsidR="006F4771">
        <w:rPr>
          <w:rFonts w:ascii="Arial" w:hAnsi="Arial" w:cs="Arial"/>
          <w:sz w:val="22"/>
          <w:szCs w:val="22"/>
          <w:lang w:val="es-MX"/>
        </w:rPr>
        <w:t xml:space="preserve">en lo general y en lo particular la presente </w:t>
      </w:r>
      <w:r w:rsidR="006F4771" w:rsidRPr="00B32957">
        <w:rPr>
          <w:rFonts w:ascii="Arial" w:hAnsi="Arial" w:cs="Arial"/>
          <w:sz w:val="22"/>
          <w:szCs w:val="22"/>
          <w:lang w:val="es-MX"/>
        </w:rPr>
        <w:t>reforma, adición y derogación d</w:t>
      </w:r>
      <w:r w:rsidR="006F4771">
        <w:rPr>
          <w:rFonts w:ascii="Arial" w:hAnsi="Arial" w:cs="Arial"/>
          <w:sz w:val="22"/>
          <w:szCs w:val="22"/>
          <w:lang w:val="es-MX"/>
        </w:rPr>
        <w:t xml:space="preserve">e diversas disposiciones del Libro Tercero, Capítulo 17 del Código Reglamentario para el Municipio de Puebla, en los términos señalados en el considerando </w:t>
      </w:r>
      <w:r w:rsidR="00B32957" w:rsidRPr="00723437">
        <w:rPr>
          <w:rFonts w:ascii="Arial" w:hAnsi="Arial" w:cs="Arial"/>
          <w:sz w:val="22"/>
          <w:szCs w:val="22"/>
          <w:lang w:val="es-MX"/>
        </w:rPr>
        <w:t>X</w:t>
      </w:r>
      <w:r w:rsidR="006F4771" w:rsidRPr="00723437">
        <w:rPr>
          <w:rFonts w:ascii="Arial" w:hAnsi="Arial" w:cs="Arial"/>
          <w:sz w:val="22"/>
          <w:szCs w:val="22"/>
          <w:lang w:val="es-MX"/>
        </w:rPr>
        <w:t xml:space="preserve"> del</w:t>
      </w:r>
      <w:r w:rsidR="006F4771">
        <w:rPr>
          <w:rFonts w:ascii="Arial" w:hAnsi="Arial" w:cs="Arial"/>
          <w:sz w:val="22"/>
          <w:szCs w:val="22"/>
          <w:lang w:val="es-MX"/>
        </w:rPr>
        <w:t xml:space="preserve"> presente Dictamen</w:t>
      </w:r>
      <w:r w:rsidR="003C7BE6" w:rsidRPr="00F85186">
        <w:rPr>
          <w:rFonts w:ascii="Arial" w:hAnsi="Arial" w:cs="Arial"/>
          <w:sz w:val="22"/>
          <w:szCs w:val="22"/>
          <w:lang w:val="es-MX"/>
        </w:rPr>
        <w:t>.</w:t>
      </w:r>
    </w:p>
    <w:p w:rsidR="00A53D66" w:rsidRPr="00F85186" w:rsidRDefault="00A53D66" w:rsidP="004C28C7">
      <w:pPr>
        <w:spacing w:line="276" w:lineRule="auto"/>
        <w:jc w:val="both"/>
        <w:rPr>
          <w:rFonts w:ascii="Arial" w:hAnsi="Arial" w:cs="Arial"/>
          <w:sz w:val="22"/>
          <w:szCs w:val="22"/>
          <w:lang w:val="es-MX"/>
        </w:rPr>
      </w:pPr>
    </w:p>
    <w:p w:rsidR="00723437" w:rsidRDefault="00723437" w:rsidP="004C28C7">
      <w:pPr>
        <w:spacing w:line="276" w:lineRule="auto"/>
        <w:jc w:val="both"/>
        <w:rPr>
          <w:rFonts w:ascii="Arial" w:hAnsi="Arial" w:cs="Arial"/>
          <w:b/>
          <w:sz w:val="22"/>
          <w:szCs w:val="22"/>
          <w:lang w:val="es-MX"/>
        </w:rPr>
      </w:pPr>
    </w:p>
    <w:p w:rsidR="00A53D66" w:rsidRPr="00F85186" w:rsidRDefault="00A53D66" w:rsidP="004C28C7">
      <w:pPr>
        <w:spacing w:line="276" w:lineRule="auto"/>
        <w:jc w:val="both"/>
        <w:rPr>
          <w:rFonts w:ascii="Arial" w:hAnsi="Arial" w:cs="Arial"/>
          <w:sz w:val="22"/>
          <w:szCs w:val="22"/>
          <w:lang w:val="es-MX"/>
        </w:rPr>
      </w:pPr>
      <w:r w:rsidRPr="00F85186">
        <w:rPr>
          <w:rFonts w:ascii="Arial" w:hAnsi="Arial" w:cs="Arial"/>
          <w:b/>
          <w:sz w:val="22"/>
          <w:szCs w:val="22"/>
          <w:lang w:val="es-MX"/>
        </w:rPr>
        <w:t xml:space="preserve">SEGUNDO.- </w:t>
      </w:r>
      <w:r w:rsidR="006F4771" w:rsidRPr="006521EE">
        <w:rPr>
          <w:rFonts w:ascii="Arial" w:hAnsi="Arial" w:cs="Arial"/>
          <w:sz w:val="22"/>
          <w:szCs w:val="22"/>
        </w:rPr>
        <w:t>Se instruye a la Secretaría del Ayuntamiento realice las gestiones necesarias ante la Secretaría General de Gobierno del Estado de Puebla, para que el presente Dictamen se publique por una sola ocasión en el Periódico Oficial del Estado de Puebla</w:t>
      </w:r>
      <w:r w:rsidR="00477EE6" w:rsidRPr="00F85186">
        <w:rPr>
          <w:rFonts w:ascii="Arial" w:hAnsi="Arial" w:cs="Arial"/>
          <w:sz w:val="22"/>
          <w:szCs w:val="22"/>
          <w:lang w:val="es-MX"/>
        </w:rPr>
        <w:t>.</w:t>
      </w:r>
    </w:p>
    <w:p w:rsidR="00C554FD" w:rsidRPr="00F85186" w:rsidRDefault="00C554FD" w:rsidP="004C28C7">
      <w:pPr>
        <w:spacing w:line="276" w:lineRule="auto"/>
        <w:jc w:val="both"/>
        <w:rPr>
          <w:rFonts w:ascii="Arial" w:hAnsi="Arial" w:cs="Arial"/>
          <w:sz w:val="22"/>
          <w:szCs w:val="22"/>
          <w:lang w:val="es-MX"/>
        </w:rPr>
      </w:pPr>
    </w:p>
    <w:p w:rsidR="00073EC0" w:rsidRPr="00F85186" w:rsidRDefault="00073EC0" w:rsidP="004C28C7">
      <w:pPr>
        <w:spacing w:line="276" w:lineRule="auto"/>
        <w:jc w:val="both"/>
        <w:rPr>
          <w:rFonts w:ascii="Arial" w:hAnsi="Arial" w:cs="Arial"/>
          <w:b/>
          <w:sz w:val="22"/>
          <w:szCs w:val="22"/>
          <w:lang w:val="es-MX"/>
        </w:rPr>
      </w:pPr>
    </w:p>
    <w:p w:rsidR="00921DF9" w:rsidRDefault="00477EE6" w:rsidP="004C28C7">
      <w:pPr>
        <w:spacing w:line="276" w:lineRule="auto"/>
        <w:jc w:val="both"/>
        <w:rPr>
          <w:rFonts w:ascii="Arial" w:hAnsi="Arial" w:cs="Arial"/>
          <w:sz w:val="22"/>
          <w:szCs w:val="22"/>
          <w:lang w:val="es-MX"/>
        </w:rPr>
      </w:pPr>
      <w:r w:rsidRPr="00F85186">
        <w:rPr>
          <w:rFonts w:ascii="Arial" w:hAnsi="Arial" w:cs="Arial"/>
          <w:b/>
          <w:sz w:val="22"/>
          <w:szCs w:val="22"/>
          <w:lang w:val="es-MX"/>
        </w:rPr>
        <w:t>TERCER</w:t>
      </w:r>
      <w:r w:rsidR="00615C34" w:rsidRPr="00F85186">
        <w:rPr>
          <w:rFonts w:ascii="Arial" w:hAnsi="Arial" w:cs="Arial"/>
          <w:b/>
          <w:sz w:val="22"/>
          <w:szCs w:val="22"/>
          <w:lang w:val="es-MX"/>
        </w:rPr>
        <w:t>O.-</w:t>
      </w:r>
      <w:r w:rsidR="004C4587" w:rsidRPr="00CA2F0D">
        <w:rPr>
          <w:rFonts w:ascii="Arial" w:hAnsi="Arial" w:cs="Arial"/>
          <w:sz w:val="22"/>
          <w:szCs w:val="22"/>
          <w:lang w:val="es-MX"/>
        </w:rPr>
        <w:t>Se solicita a</w:t>
      </w:r>
      <w:r w:rsidR="007233E8">
        <w:rPr>
          <w:rFonts w:ascii="Arial" w:hAnsi="Arial" w:cs="Arial"/>
          <w:sz w:val="22"/>
          <w:szCs w:val="22"/>
          <w:lang w:val="es-MX"/>
        </w:rPr>
        <w:t xml:space="preserve">l </w:t>
      </w:r>
      <w:r w:rsidR="004C4587" w:rsidRPr="00CA2F0D">
        <w:rPr>
          <w:rFonts w:ascii="Arial" w:hAnsi="Arial" w:cs="Arial"/>
          <w:sz w:val="22"/>
          <w:szCs w:val="22"/>
          <w:lang w:val="es-MX"/>
        </w:rPr>
        <w:t>C. Presidente Municipal instruya ala Secretaría de Desarrollo Urbano y Sustentabilidad, al Instituto Municipal de Planeación, la Secretaría de Infraestructura y Servicios Públicos, así como a todas las Dependencias y Entidades de la Administración Pública Municipal</w:t>
      </w:r>
      <w:r w:rsidR="007233E8">
        <w:rPr>
          <w:rFonts w:ascii="Arial" w:hAnsi="Arial" w:cs="Arial"/>
          <w:sz w:val="22"/>
          <w:szCs w:val="22"/>
          <w:lang w:val="es-MX"/>
        </w:rPr>
        <w:t>a las que sea aplicable</w:t>
      </w:r>
      <w:r w:rsidR="00921DF9" w:rsidRPr="00CA2F0D">
        <w:rPr>
          <w:rFonts w:ascii="Arial" w:hAnsi="Arial" w:cs="Arial"/>
          <w:sz w:val="22"/>
          <w:szCs w:val="22"/>
          <w:lang w:val="es-MX"/>
        </w:rPr>
        <w:t>a efecto de que realicen las gestiones necesarias para que en el ámbito de su competencia, ejecuten todas las acciones inherentes al cumplimiento del presente Dictamen</w:t>
      </w:r>
      <w:r w:rsidR="00921DF9">
        <w:rPr>
          <w:rFonts w:ascii="Arial" w:hAnsi="Arial" w:cs="Arial"/>
          <w:sz w:val="22"/>
          <w:szCs w:val="22"/>
          <w:lang w:val="es-MX"/>
        </w:rPr>
        <w:t>.</w:t>
      </w:r>
    </w:p>
    <w:p w:rsidR="00921DF9" w:rsidRDefault="00921DF9" w:rsidP="004C28C7">
      <w:pPr>
        <w:spacing w:line="276" w:lineRule="auto"/>
        <w:jc w:val="both"/>
        <w:rPr>
          <w:rFonts w:ascii="Arial" w:hAnsi="Arial" w:cs="Arial"/>
          <w:sz w:val="22"/>
          <w:szCs w:val="22"/>
          <w:lang w:val="es-MX"/>
        </w:rPr>
      </w:pPr>
    </w:p>
    <w:p w:rsidR="00766BDF" w:rsidRPr="00F85186" w:rsidRDefault="00766BDF" w:rsidP="004C28C7">
      <w:pPr>
        <w:spacing w:line="276" w:lineRule="auto"/>
        <w:jc w:val="both"/>
        <w:rPr>
          <w:rFonts w:ascii="Arial" w:hAnsi="Arial" w:cs="Arial"/>
          <w:b/>
          <w:sz w:val="22"/>
          <w:szCs w:val="22"/>
          <w:lang w:val="es-MX"/>
        </w:rPr>
      </w:pPr>
    </w:p>
    <w:p w:rsidR="00073EC0" w:rsidRPr="004C4587" w:rsidRDefault="004C4587" w:rsidP="004C28C7">
      <w:pPr>
        <w:spacing w:line="276" w:lineRule="auto"/>
        <w:jc w:val="center"/>
        <w:rPr>
          <w:rFonts w:ascii="Arial" w:hAnsi="Arial" w:cs="Arial"/>
          <w:b/>
          <w:sz w:val="22"/>
          <w:szCs w:val="22"/>
          <w:lang w:val="es-MX"/>
        </w:rPr>
      </w:pPr>
      <w:r w:rsidRPr="004C4587">
        <w:rPr>
          <w:rFonts w:ascii="Arial" w:hAnsi="Arial" w:cs="Arial"/>
          <w:b/>
          <w:sz w:val="22"/>
          <w:szCs w:val="22"/>
          <w:lang w:val="es-MX"/>
        </w:rPr>
        <w:t>TRANSITORIOS</w:t>
      </w:r>
    </w:p>
    <w:p w:rsidR="004C4587" w:rsidRDefault="004C4587" w:rsidP="004C28C7">
      <w:pPr>
        <w:spacing w:line="276" w:lineRule="auto"/>
        <w:jc w:val="both"/>
        <w:rPr>
          <w:rFonts w:ascii="Arial" w:hAnsi="Arial" w:cs="Arial"/>
          <w:b/>
          <w:sz w:val="22"/>
          <w:szCs w:val="22"/>
          <w:lang w:val="es-MX"/>
        </w:rPr>
      </w:pPr>
    </w:p>
    <w:p w:rsidR="00723437" w:rsidRPr="004C4587" w:rsidRDefault="00723437" w:rsidP="004C28C7">
      <w:pPr>
        <w:spacing w:line="276" w:lineRule="auto"/>
        <w:jc w:val="both"/>
        <w:rPr>
          <w:rFonts w:ascii="Arial" w:hAnsi="Arial" w:cs="Arial"/>
          <w:b/>
          <w:sz w:val="22"/>
          <w:szCs w:val="22"/>
          <w:lang w:val="es-MX"/>
        </w:rPr>
      </w:pPr>
    </w:p>
    <w:p w:rsidR="004C4587" w:rsidRDefault="004C4587" w:rsidP="004C28C7">
      <w:pPr>
        <w:spacing w:line="276" w:lineRule="auto"/>
        <w:jc w:val="both"/>
        <w:rPr>
          <w:rFonts w:ascii="Arial" w:hAnsi="Arial" w:cs="Arial"/>
          <w:sz w:val="22"/>
          <w:szCs w:val="22"/>
        </w:rPr>
      </w:pPr>
      <w:r w:rsidRPr="004C4587">
        <w:rPr>
          <w:rFonts w:ascii="Arial" w:hAnsi="Arial" w:cs="Arial"/>
          <w:b/>
          <w:sz w:val="22"/>
          <w:szCs w:val="22"/>
        </w:rPr>
        <w:lastRenderedPageBreak/>
        <w:t>PRIMERO.-</w:t>
      </w:r>
      <w:r w:rsidRPr="004C4587">
        <w:rPr>
          <w:rFonts w:ascii="Arial" w:hAnsi="Arial" w:cs="Arial"/>
          <w:sz w:val="22"/>
          <w:szCs w:val="22"/>
        </w:rPr>
        <w:t xml:space="preserve"> La presente </w:t>
      </w:r>
      <w:r w:rsidRPr="00B32957">
        <w:rPr>
          <w:rFonts w:ascii="Arial" w:hAnsi="Arial" w:cs="Arial"/>
          <w:sz w:val="22"/>
          <w:szCs w:val="22"/>
        </w:rPr>
        <w:t>reforma, adición y derogación de</w:t>
      </w:r>
      <w:r>
        <w:rPr>
          <w:rFonts w:ascii="Arial" w:hAnsi="Arial" w:cs="Arial"/>
          <w:sz w:val="22"/>
          <w:szCs w:val="22"/>
        </w:rPr>
        <w:t xml:space="preserve"> diversas disposiciones de</w:t>
      </w:r>
      <w:r w:rsidRPr="004C4587">
        <w:rPr>
          <w:rFonts w:ascii="Arial" w:hAnsi="Arial" w:cs="Arial"/>
          <w:sz w:val="22"/>
          <w:szCs w:val="22"/>
        </w:rPr>
        <w:t>l Libro Tercero Capítulo 17 del Código Reglamentario para el Municipio de Puebla son de orden general y entrarán en vigor un día después de su publicación en el Periódico Oficial del Estado.</w:t>
      </w:r>
    </w:p>
    <w:p w:rsidR="004C4587" w:rsidRDefault="004C4587" w:rsidP="004C28C7">
      <w:pPr>
        <w:spacing w:line="276" w:lineRule="auto"/>
        <w:jc w:val="both"/>
        <w:rPr>
          <w:rFonts w:ascii="Arial" w:hAnsi="Arial" w:cs="Arial"/>
          <w:sz w:val="22"/>
          <w:szCs w:val="22"/>
        </w:rPr>
      </w:pPr>
    </w:p>
    <w:p w:rsidR="00723437" w:rsidRPr="004C4587" w:rsidRDefault="00723437" w:rsidP="004C28C7">
      <w:pPr>
        <w:spacing w:line="276" w:lineRule="auto"/>
        <w:jc w:val="both"/>
        <w:rPr>
          <w:rFonts w:ascii="Arial" w:hAnsi="Arial" w:cs="Arial"/>
          <w:sz w:val="22"/>
          <w:szCs w:val="22"/>
        </w:rPr>
      </w:pPr>
    </w:p>
    <w:p w:rsidR="004C4587" w:rsidRPr="004C4587" w:rsidRDefault="004C4587" w:rsidP="004C28C7">
      <w:pPr>
        <w:spacing w:line="276" w:lineRule="auto"/>
        <w:jc w:val="both"/>
        <w:rPr>
          <w:rFonts w:ascii="Arial" w:hAnsi="Arial" w:cs="Arial"/>
          <w:sz w:val="22"/>
          <w:szCs w:val="22"/>
        </w:rPr>
      </w:pPr>
      <w:r w:rsidRPr="004C4587">
        <w:rPr>
          <w:rFonts w:ascii="Arial" w:hAnsi="Arial" w:cs="Arial"/>
          <w:b/>
          <w:sz w:val="22"/>
          <w:szCs w:val="22"/>
        </w:rPr>
        <w:t>SEGUNDO.-</w:t>
      </w:r>
      <w:r w:rsidRPr="004C4587">
        <w:rPr>
          <w:rFonts w:ascii="Arial" w:hAnsi="Arial" w:cs="Arial"/>
          <w:sz w:val="22"/>
          <w:szCs w:val="22"/>
        </w:rPr>
        <w:t xml:space="preserve"> Se concede un plazo </w:t>
      </w:r>
      <w:r w:rsidRPr="00921DF9">
        <w:rPr>
          <w:rFonts w:ascii="Arial" w:hAnsi="Arial" w:cs="Arial"/>
          <w:sz w:val="22"/>
          <w:szCs w:val="22"/>
        </w:rPr>
        <w:t>de tres meses para</w:t>
      </w:r>
      <w:r w:rsidRPr="004C4587">
        <w:rPr>
          <w:rFonts w:ascii="Arial" w:hAnsi="Arial" w:cs="Arial"/>
          <w:sz w:val="22"/>
          <w:szCs w:val="22"/>
        </w:rPr>
        <w:t xml:space="preserve"> que la Secretaría de Desarrollo Urbano y Sustentabilidad </w:t>
      </w:r>
      <w:r w:rsidR="009B67D8" w:rsidRPr="004C4587">
        <w:rPr>
          <w:rFonts w:ascii="Arial" w:hAnsi="Arial" w:cs="Arial"/>
          <w:sz w:val="22"/>
          <w:szCs w:val="22"/>
        </w:rPr>
        <w:t>realice las</w:t>
      </w:r>
      <w:r w:rsidR="009B67D8">
        <w:rPr>
          <w:rFonts w:ascii="Arial" w:hAnsi="Arial" w:cs="Arial"/>
          <w:sz w:val="22"/>
          <w:szCs w:val="22"/>
        </w:rPr>
        <w:t xml:space="preserve"> propuestas de</w:t>
      </w:r>
      <w:r w:rsidRPr="004C4587">
        <w:rPr>
          <w:rFonts w:ascii="Arial" w:hAnsi="Arial" w:cs="Arial"/>
          <w:sz w:val="22"/>
          <w:szCs w:val="22"/>
        </w:rPr>
        <w:t>modificacione</w:t>
      </w:r>
      <w:r w:rsidR="00703C5B">
        <w:rPr>
          <w:rFonts w:ascii="Arial" w:hAnsi="Arial" w:cs="Arial"/>
          <w:sz w:val="22"/>
          <w:szCs w:val="22"/>
        </w:rPr>
        <w:t xml:space="preserve">s y actualizaciones necesarias </w:t>
      </w:r>
      <w:r w:rsidRPr="004C4587">
        <w:rPr>
          <w:rFonts w:ascii="Arial" w:hAnsi="Arial" w:cs="Arial"/>
          <w:sz w:val="22"/>
          <w:szCs w:val="22"/>
        </w:rPr>
        <w:t>a su Reglamento lnterno y el Manu</w:t>
      </w:r>
      <w:r w:rsidR="009B67D8">
        <w:rPr>
          <w:rFonts w:ascii="Arial" w:hAnsi="Arial" w:cs="Arial"/>
          <w:sz w:val="22"/>
          <w:szCs w:val="22"/>
        </w:rPr>
        <w:t>al de Procedimientos respectivo</w:t>
      </w:r>
      <w:r w:rsidR="00940A20">
        <w:rPr>
          <w:rFonts w:ascii="Arial" w:hAnsi="Arial" w:cs="Arial"/>
          <w:sz w:val="22"/>
          <w:szCs w:val="22"/>
        </w:rPr>
        <w:t>,</w:t>
      </w:r>
      <w:bookmarkStart w:id="0" w:name="_GoBack"/>
      <w:bookmarkEnd w:id="0"/>
      <w:r w:rsidR="009B67D8">
        <w:rPr>
          <w:rFonts w:ascii="Arial" w:hAnsi="Arial" w:cs="Arial"/>
          <w:sz w:val="22"/>
          <w:szCs w:val="22"/>
        </w:rPr>
        <w:t>y los presente ante el H. Ayuntamiento para su aprobación,</w:t>
      </w:r>
      <w:r w:rsidRPr="004C4587">
        <w:rPr>
          <w:rFonts w:ascii="Arial" w:hAnsi="Arial" w:cs="Arial"/>
          <w:sz w:val="22"/>
          <w:szCs w:val="22"/>
        </w:rPr>
        <w:t>así como la reingeniería interna para la correcta aplicación de la presente reforma.</w:t>
      </w:r>
    </w:p>
    <w:p w:rsidR="004C4587" w:rsidRDefault="004C4587" w:rsidP="004C4587">
      <w:pPr>
        <w:jc w:val="both"/>
        <w:rPr>
          <w:rFonts w:ascii="Arial" w:hAnsi="Arial" w:cs="Arial"/>
          <w:b/>
          <w:sz w:val="22"/>
          <w:szCs w:val="22"/>
        </w:rPr>
      </w:pPr>
    </w:p>
    <w:p w:rsidR="00723437" w:rsidRDefault="00723437" w:rsidP="004C4587">
      <w:pPr>
        <w:jc w:val="both"/>
        <w:rPr>
          <w:rFonts w:ascii="Arial" w:hAnsi="Arial" w:cs="Arial"/>
          <w:b/>
          <w:sz w:val="22"/>
          <w:szCs w:val="22"/>
        </w:rPr>
      </w:pPr>
    </w:p>
    <w:p w:rsidR="005E5CCA" w:rsidRPr="00F85186" w:rsidRDefault="005E5CCA" w:rsidP="00393E27">
      <w:pPr>
        <w:jc w:val="center"/>
        <w:rPr>
          <w:rFonts w:ascii="Arial" w:hAnsi="Arial" w:cs="Arial"/>
          <w:b/>
          <w:sz w:val="22"/>
          <w:szCs w:val="22"/>
          <w:lang w:val="es-MX"/>
        </w:rPr>
      </w:pPr>
    </w:p>
    <w:p w:rsidR="005E5CCA" w:rsidRPr="00A03D75" w:rsidRDefault="005E5CCA" w:rsidP="00393E27">
      <w:pPr>
        <w:jc w:val="center"/>
        <w:rPr>
          <w:rFonts w:ascii="Arial" w:hAnsi="Arial" w:cs="Arial"/>
          <w:b/>
          <w:sz w:val="20"/>
          <w:szCs w:val="20"/>
          <w:lang w:val="es-MX"/>
        </w:rPr>
      </w:pPr>
      <w:r w:rsidRPr="00A03D75">
        <w:rPr>
          <w:rFonts w:ascii="Arial" w:hAnsi="Arial" w:cs="Arial"/>
          <w:b/>
          <w:sz w:val="20"/>
          <w:szCs w:val="20"/>
          <w:lang w:val="es-MX"/>
        </w:rPr>
        <w:t>A T E N T A M E N T E</w:t>
      </w:r>
    </w:p>
    <w:p w:rsidR="005E5CCA" w:rsidRPr="00A03D75" w:rsidRDefault="005E5CCA" w:rsidP="00393E27">
      <w:pPr>
        <w:jc w:val="center"/>
        <w:rPr>
          <w:rFonts w:ascii="Arial" w:hAnsi="Arial" w:cs="Arial"/>
          <w:b/>
          <w:sz w:val="20"/>
          <w:szCs w:val="20"/>
          <w:lang w:val="es-MX"/>
        </w:rPr>
      </w:pPr>
      <w:r w:rsidRPr="00A03D75">
        <w:rPr>
          <w:rFonts w:ascii="Arial" w:hAnsi="Arial" w:cs="Arial"/>
          <w:b/>
          <w:sz w:val="20"/>
          <w:szCs w:val="20"/>
          <w:lang w:val="es-MX"/>
        </w:rPr>
        <w:t>CUATRO VECES H</w:t>
      </w:r>
      <w:r w:rsidR="00760406" w:rsidRPr="00A03D75">
        <w:rPr>
          <w:rFonts w:ascii="Arial" w:hAnsi="Arial" w:cs="Arial"/>
          <w:b/>
          <w:sz w:val="20"/>
          <w:szCs w:val="20"/>
          <w:lang w:val="es-MX"/>
        </w:rPr>
        <w:t>EROICA PUEBLA DE ZARAGOZA</w:t>
      </w:r>
      <w:r w:rsidRPr="00A03D75">
        <w:rPr>
          <w:rFonts w:ascii="Arial" w:hAnsi="Arial" w:cs="Arial"/>
          <w:b/>
          <w:sz w:val="20"/>
          <w:szCs w:val="20"/>
          <w:lang w:val="es-MX"/>
        </w:rPr>
        <w:t xml:space="preserve">, </w:t>
      </w:r>
      <w:r w:rsidR="00BF4207">
        <w:rPr>
          <w:rFonts w:ascii="Arial" w:hAnsi="Arial" w:cs="Arial"/>
          <w:b/>
          <w:sz w:val="20"/>
          <w:szCs w:val="20"/>
          <w:lang w:val="es-MX"/>
        </w:rPr>
        <w:t xml:space="preserve">A </w:t>
      </w:r>
      <w:r w:rsidR="001328CE">
        <w:rPr>
          <w:rFonts w:ascii="Arial" w:hAnsi="Arial" w:cs="Arial"/>
          <w:b/>
          <w:sz w:val="20"/>
          <w:szCs w:val="20"/>
          <w:lang w:val="es-MX"/>
        </w:rPr>
        <w:t>9</w:t>
      </w:r>
      <w:r w:rsidR="0067385C" w:rsidRPr="00A03D75">
        <w:rPr>
          <w:rFonts w:ascii="Arial" w:hAnsi="Arial" w:cs="Arial"/>
          <w:b/>
          <w:sz w:val="20"/>
          <w:szCs w:val="20"/>
          <w:lang w:val="es-MX"/>
        </w:rPr>
        <w:t xml:space="preserve"> DE </w:t>
      </w:r>
      <w:r w:rsidR="00B32957">
        <w:rPr>
          <w:rFonts w:ascii="Arial" w:hAnsi="Arial" w:cs="Arial"/>
          <w:b/>
          <w:sz w:val="20"/>
          <w:szCs w:val="20"/>
          <w:lang w:val="es-MX"/>
        </w:rPr>
        <w:t>OCTUBRE</w:t>
      </w:r>
      <w:r w:rsidRPr="00A03D75">
        <w:rPr>
          <w:rFonts w:ascii="Arial" w:hAnsi="Arial" w:cs="Arial"/>
          <w:b/>
          <w:sz w:val="20"/>
          <w:szCs w:val="20"/>
          <w:lang w:val="es-MX"/>
        </w:rPr>
        <w:t xml:space="preserve"> DE 201</w:t>
      </w:r>
      <w:r w:rsidR="0090501D" w:rsidRPr="00A03D75">
        <w:rPr>
          <w:rFonts w:ascii="Arial" w:hAnsi="Arial" w:cs="Arial"/>
          <w:b/>
          <w:sz w:val="20"/>
          <w:szCs w:val="20"/>
          <w:lang w:val="es-MX"/>
        </w:rPr>
        <w:t>7</w:t>
      </w:r>
    </w:p>
    <w:p w:rsidR="005E5CCA" w:rsidRPr="00A03D75" w:rsidRDefault="005E5CCA" w:rsidP="00393E27">
      <w:pPr>
        <w:jc w:val="center"/>
        <w:rPr>
          <w:rFonts w:ascii="Arial" w:hAnsi="Arial" w:cs="Arial"/>
          <w:b/>
          <w:sz w:val="20"/>
          <w:szCs w:val="20"/>
          <w:lang w:val="es-MX"/>
        </w:rPr>
      </w:pPr>
      <w:r w:rsidRPr="00A03D75">
        <w:rPr>
          <w:rFonts w:ascii="Arial" w:hAnsi="Arial" w:cs="Arial"/>
          <w:b/>
          <w:sz w:val="20"/>
          <w:szCs w:val="20"/>
          <w:lang w:val="es-MX"/>
        </w:rPr>
        <w:t>LA COMISIÓN DE DESARROLLO URBANO Y MEDIO AMBIENTE</w:t>
      </w:r>
    </w:p>
    <w:p w:rsidR="005E5CCA" w:rsidRPr="00A03D75" w:rsidRDefault="005E5CCA" w:rsidP="00393E27">
      <w:pPr>
        <w:jc w:val="center"/>
        <w:rPr>
          <w:rFonts w:ascii="Arial" w:hAnsi="Arial" w:cs="Arial"/>
          <w:b/>
          <w:sz w:val="20"/>
          <w:szCs w:val="20"/>
          <w:lang w:val="es-MX"/>
        </w:rPr>
      </w:pPr>
    </w:p>
    <w:p w:rsidR="00DA71DF" w:rsidRPr="00A03D75" w:rsidRDefault="00DA71DF" w:rsidP="00393E27">
      <w:pPr>
        <w:jc w:val="center"/>
        <w:rPr>
          <w:rFonts w:ascii="Arial" w:hAnsi="Arial" w:cs="Arial"/>
          <w:b/>
          <w:sz w:val="20"/>
          <w:szCs w:val="20"/>
          <w:lang w:val="es-MX"/>
        </w:rPr>
      </w:pPr>
    </w:p>
    <w:p w:rsidR="00DB7040" w:rsidRPr="00A03D75" w:rsidRDefault="00DB7040" w:rsidP="00393E27">
      <w:pPr>
        <w:jc w:val="center"/>
        <w:rPr>
          <w:rFonts w:ascii="Arial" w:hAnsi="Arial" w:cs="Arial"/>
          <w:b/>
          <w:sz w:val="20"/>
          <w:szCs w:val="20"/>
          <w:lang w:val="es-MX"/>
        </w:rPr>
      </w:pPr>
    </w:p>
    <w:p w:rsidR="005E5CCA" w:rsidRPr="00A03D75" w:rsidRDefault="005E5CCA" w:rsidP="00393E27">
      <w:pPr>
        <w:jc w:val="center"/>
        <w:rPr>
          <w:rFonts w:ascii="Arial" w:hAnsi="Arial" w:cs="Arial"/>
          <w:b/>
          <w:sz w:val="20"/>
          <w:szCs w:val="20"/>
          <w:lang w:val="es-MX"/>
        </w:rPr>
      </w:pPr>
    </w:p>
    <w:p w:rsidR="003C7BE6" w:rsidRPr="00A03D75" w:rsidRDefault="003C7BE6" w:rsidP="00393E27">
      <w:pPr>
        <w:jc w:val="center"/>
        <w:rPr>
          <w:rFonts w:ascii="Arial" w:hAnsi="Arial" w:cs="Arial"/>
          <w:b/>
          <w:sz w:val="20"/>
          <w:szCs w:val="20"/>
          <w:lang w:val="es-MX"/>
        </w:rPr>
      </w:pPr>
    </w:p>
    <w:p w:rsidR="005E5CCA" w:rsidRPr="00A03D75" w:rsidRDefault="005E5CCA" w:rsidP="00393E27">
      <w:pPr>
        <w:jc w:val="center"/>
        <w:rPr>
          <w:rFonts w:ascii="Arial" w:hAnsi="Arial" w:cs="Arial"/>
          <w:b/>
          <w:sz w:val="20"/>
          <w:szCs w:val="20"/>
          <w:lang w:val="es-MX"/>
        </w:rPr>
      </w:pPr>
    </w:p>
    <w:tbl>
      <w:tblPr>
        <w:tblW w:w="9781" w:type="dxa"/>
        <w:tblInd w:w="-34" w:type="dxa"/>
        <w:tblLook w:val="04A0"/>
      </w:tblPr>
      <w:tblGrid>
        <w:gridCol w:w="4872"/>
        <w:gridCol w:w="4909"/>
      </w:tblGrid>
      <w:tr w:rsidR="005E5CCA" w:rsidRPr="00A03D75" w:rsidTr="0058025C">
        <w:tc>
          <w:tcPr>
            <w:tcW w:w="5670" w:type="dxa"/>
            <w:shd w:val="clear" w:color="auto" w:fill="auto"/>
            <w:hideMark/>
          </w:tcPr>
          <w:p w:rsidR="005E5CCA" w:rsidRPr="00A03D75" w:rsidRDefault="005E5CCA" w:rsidP="00393E27">
            <w:pPr>
              <w:jc w:val="center"/>
              <w:rPr>
                <w:rFonts w:ascii="Arial" w:hAnsi="Arial" w:cs="Arial"/>
                <w:b/>
                <w:sz w:val="20"/>
                <w:szCs w:val="20"/>
                <w:lang w:val="es-MX"/>
              </w:rPr>
            </w:pPr>
            <w:r w:rsidRPr="00A03D75">
              <w:rPr>
                <w:rFonts w:ascii="Arial" w:hAnsi="Arial" w:cs="Arial"/>
                <w:b/>
                <w:sz w:val="20"/>
                <w:szCs w:val="20"/>
                <w:lang w:val="es-MX"/>
              </w:rPr>
              <w:t>REG. MYRIAM DE LOURDES ARABIAN COUTTOLENC</w:t>
            </w:r>
          </w:p>
          <w:p w:rsidR="005E5CCA" w:rsidRPr="00A03D75" w:rsidRDefault="005E5CCA" w:rsidP="00393E27">
            <w:pPr>
              <w:jc w:val="center"/>
              <w:rPr>
                <w:rFonts w:ascii="Arial" w:hAnsi="Arial" w:cs="Arial"/>
                <w:b/>
                <w:sz w:val="20"/>
                <w:szCs w:val="20"/>
                <w:lang w:val="es-MX"/>
              </w:rPr>
            </w:pPr>
            <w:r w:rsidRPr="00A03D75">
              <w:rPr>
                <w:rFonts w:ascii="Arial" w:hAnsi="Arial" w:cs="Arial"/>
                <w:b/>
                <w:sz w:val="20"/>
                <w:szCs w:val="20"/>
                <w:lang w:val="es-MX"/>
              </w:rPr>
              <w:t>PRESIDENTA</w:t>
            </w:r>
          </w:p>
        </w:tc>
        <w:tc>
          <w:tcPr>
            <w:tcW w:w="5670" w:type="dxa"/>
            <w:shd w:val="clear" w:color="auto" w:fill="auto"/>
            <w:hideMark/>
          </w:tcPr>
          <w:p w:rsidR="005E5CCA" w:rsidRPr="00A03D75" w:rsidRDefault="005E5CCA" w:rsidP="00393E27">
            <w:pPr>
              <w:jc w:val="center"/>
              <w:rPr>
                <w:rFonts w:ascii="Arial" w:hAnsi="Arial" w:cs="Arial"/>
                <w:b/>
                <w:sz w:val="20"/>
                <w:szCs w:val="20"/>
                <w:lang w:val="es-MX"/>
              </w:rPr>
            </w:pPr>
            <w:r w:rsidRPr="00A03D75">
              <w:rPr>
                <w:rFonts w:ascii="Arial" w:hAnsi="Arial" w:cs="Arial"/>
                <w:b/>
                <w:sz w:val="20"/>
                <w:szCs w:val="20"/>
                <w:lang w:val="es-MX"/>
              </w:rPr>
              <w:t>REG. FÉLIX HERNÁNDEZ HERNÁNDEZ</w:t>
            </w:r>
          </w:p>
          <w:p w:rsidR="005E5CCA" w:rsidRPr="00A03D75" w:rsidRDefault="005E5CCA" w:rsidP="00393E27">
            <w:pPr>
              <w:jc w:val="center"/>
              <w:rPr>
                <w:rFonts w:ascii="Arial" w:hAnsi="Arial" w:cs="Arial"/>
                <w:b/>
                <w:sz w:val="20"/>
                <w:szCs w:val="20"/>
                <w:lang w:val="es-MX"/>
              </w:rPr>
            </w:pPr>
            <w:r w:rsidRPr="00A03D75">
              <w:rPr>
                <w:rFonts w:ascii="Arial" w:hAnsi="Arial" w:cs="Arial"/>
                <w:b/>
                <w:sz w:val="20"/>
                <w:szCs w:val="20"/>
                <w:lang w:val="es-MX"/>
              </w:rPr>
              <w:t>VOCAL</w:t>
            </w:r>
          </w:p>
        </w:tc>
      </w:tr>
      <w:tr w:rsidR="005E5CCA" w:rsidRPr="00A03D75" w:rsidTr="0058025C">
        <w:tc>
          <w:tcPr>
            <w:tcW w:w="5670" w:type="dxa"/>
            <w:shd w:val="clear" w:color="auto" w:fill="auto"/>
          </w:tcPr>
          <w:p w:rsidR="005E5CCA" w:rsidRPr="00A03D75" w:rsidRDefault="005E5CCA" w:rsidP="00393E27">
            <w:pPr>
              <w:jc w:val="center"/>
              <w:outlineLvl w:val="0"/>
              <w:rPr>
                <w:rFonts w:ascii="Arial" w:hAnsi="Arial" w:cs="Arial"/>
                <w:b/>
                <w:sz w:val="20"/>
                <w:szCs w:val="20"/>
                <w:lang w:val="es-MX"/>
              </w:rPr>
            </w:pPr>
          </w:p>
          <w:p w:rsidR="005E5CCA" w:rsidRPr="00A03D75" w:rsidRDefault="005E5CCA" w:rsidP="00393E27">
            <w:pPr>
              <w:jc w:val="center"/>
              <w:outlineLvl w:val="0"/>
              <w:rPr>
                <w:rFonts w:ascii="Arial" w:hAnsi="Arial" w:cs="Arial"/>
                <w:b/>
                <w:sz w:val="20"/>
                <w:szCs w:val="20"/>
                <w:lang w:val="es-MX"/>
              </w:rPr>
            </w:pPr>
          </w:p>
          <w:p w:rsidR="00DA71DF" w:rsidRPr="00A03D75" w:rsidRDefault="00DA71DF" w:rsidP="00393E27">
            <w:pPr>
              <w:jc w:val="center"/>
              <w:outlineLvl w:val="0"/>
              <w:rPr>
                <w:rFonts w:ascii="Arial" w:hAnsi="Arial" w:cs="Arial"/>
                <w:b/>
                <w:sz w:val="20"/>
                <w:szCs w:val="20"/>
                <w:lang w:val="es-MX"/>
              </w:rPr>
            </w:pPr>
          </w:p>
          <w:p w:rsidR="005E5CCA" w:rsidRPr="00A03D75" w:rsidRDefault="005E5CCA" w:rsidP="00393E27">
            <w:pPr>
              <w:jc w:val="center"/>
              <w:outlineLvl w:val="0"/>
              <w:rPr>
                <w:rFonts w:ascii="Arial" w:hAnsi="Arial" w:cs="Arial"/>
                <w:b/>
                <w:sz w:val="20"/>
                <w:szCs w:val="20"/>
                <w:lang w:val="es-MX"/>
              </w:rPr>
            </w:pPr>
          </w:p>
          <w:p w:rsidR="005E5CCA" w:rsidRPr="00A03D75" w:rsidRDefault="005E5CCA" w:rsidP="00393E27">
            <w:pPr>
              <w:jc w:val="center"/>
              <w:outlineLvl w:val="0"/>
              <w:rPr>
                <w:rFonts w:ascii="Arial" w:hAnsi="Arial" w:cs="Arial"/>
                <w:b/>
                <w:sz w:val="20"/>
                <w:szCs w:val="20"/>
                <w:lang w:val="es-MX"/>
              </w:rPr>
            </w:pPr>
          </w:p>
          <w:p w:rsidR="005E5CCA" w:rsidRPr="00A03D75" w:rsidRDefault="005E5CCA" w:rsidP="00393E27">
            <w:pPr>
              <w:jc w:val="center"/>
              <w:outlineLvl w:val="0"/>
              <w:rPr>
                <w:rFonts w:ascii="Arial" w:hAnsi="Arial" w:cs="Arial"/>
                <w:b/>
                <w:sz w:val="20"/>
                <w:szCs w:val="20"/>
                <w:lang w:val="es-MX"/>
              </w:rPr>
            </w:pPr>
            <w:r w:rsidRPr="00A03D75">
              <w:rPr>
                <w:rFonts w:ascii="Arial" w:hAnsi="Arial" w:cs="Arial"/>
                <w:b/>
                <w:sz w:val="20"/>
                <w:szCs w:val="20"/>
                <w:lang w:val="es-MX"/>
              </w:rPr>
              <w:t xml:space="preserve">REG. </w:t>
            </w:r>
            <w:r w:rsidR="00BF4207">
              <w:rPr>
                <w:rFonts w:ascii="Arial" w:hAnsi="Arial" w:cs="Arial"/>
                <w:b/>
                <w:sz w:val="20"/>
                <w:szCs w:val="20"/>
                <w:lang w:val="es-MX"/>
              </w:rPr>
              <w:t>MARÍA DE LOS ÁNGELES RONQUILLO BLANCO</w:t>
            </w:r>
          </w:p>
          <w:p w:rsidR="005E5CCA" w:rsidRPr="00A03D75" w:rsidRDefault="005E5CCA" w:rsidP="00393E27">
            <w:pPr>
              <w:jc w:val="center"/>
              <w:outlineLvl w:val="0"/>
              <w:rPr>
                <w:rFonts w:ascii="Arial" w:hAnsi="Arial" w:cs="Arial"/>
                <w:b/>
                <w:sz w:val="20"/>
                <w:szCs w:val="20"/>
                <w:lang w:val="es-MX"/>
              </w:rPr>
            </w:pPr>
            <w:r w:rsidRPr="00A03D75">
              <w:rPr>
                <w:rFonts w:ascii="Arial" w:hAnsi="Arial" w:cs="Arial"/>
                <w:b/>
                <w:sz w:val="20"/>
                <w:szCs w:val="20"/>
                <w:lang w:val="es-MX"/>
              </w:rPr>
              <w:t>VOCAL</w:t>
            </w:r>
          </w:p>
        </w:tc>
        <w:tc>
          <w:tcPr>
            <w:tcW w:w="5670" w:type="dxa"/>
            <w:shd w:val="clear" w:color="auto" w:fill="auto"/>
          </w:tcPr>
          <w:p w:rsidR="005E5CCA" w:rsidRPr="00A03D75" w:rsidRDefault="005E5CCA" w:rsidP="00393E27">
            <w:pPr>
              <w:jc w:val="center"/>
              <w:outlineLvl w:val="0"/>
              <w:rPr>
                <w:rFonts w:ascii="Arial" w:hAnsi="Arial" w:cs="Arial"/>
                <w:b/>
                <w:sz w:val="20"/>
                <w:szCs w:val="20"/>
                <w:lang w:val="es-MX"/>
              </w:rPr>
            </w:pPr>
          </w:p>
          <w:p w:rsidR="005E5CCA" w:rsidRPr="00A03D75" w:rsidRDefault="005E5CCA" w:rsidP="00393E27">
            <w:pPr>
              <w:jc w:val="center"/>
              <w:outlineLvl w:val="0"/>
              <w:rPr>
                <w:rFonts w:ascii="Arial" w:hAnsi="Arial" w:cs="Arial"/>
                <w:b/>
                <w:sz w:val="20"/>
                <w:szCs w:val="20"/>
                <w:lang w:val="es-MX"/>
              </w:rPr>
            </w:pPr>
          </w:p>
          <w:p w:rsidR="00DA71DF" w:rsidRPr="00A03D75" w:rsidRDefault="00DA71DF" w:rsidP="00393E27">
            <w:pPr>
              <w:jc w:val="center"/>
              <w:outlineLvl w:val="0"/>
              <w:rPr>
                <w:rFonts w:ascii="Arial" w:hAnsi="Arial" w:cs="Arial"/>
                <w:b/>
                <w:sz w:val="20"/>
                <w:szCs w:val="20"/>
                <w:lang w:val="es-MX"/>
              </w:rPr>
            </w:pPr>
          </w:p>
          <w:p w:rsidR="005E5CCA" w:rsidRPr="00A03D75" w:rsidRDefault="005E5CCA" w:rsidP="00393E27">
            <w:pPr>
              <w:jc w:val="center"/>
              <w:outlineLvl w:val="0"/>
              <w:rPr>
                <w:rFonts w:ascii="Arial" w:hAnsi="Arial" w:cs="Arial"/>
                <w:b/>
                <w:sz w:val="20"/>
                <w:szCs w:val="20"/>
                <w:lang w:val="es-MX"/>
              </w:rPr>
            </w:pPr>
          </w:p>
          <w:p w:rsidR="005E5CCA" w:rsidRPr="00A03D75" w:rsidRDefault="005E5CCA" w:rsidP="00393E27">
            <w:pPr>
              <w:jc w:val="center"/>
              <w:outlineLvl w:val="0"/>
              <w:rPr>
                <w:rFonts w:ascii="Arial" w:hAnsi="Arial" w:cs="Arial"/>
                <w:b/>
                <w:sz w:val="20"/>
                <w:szCs w:val="20"/>
                <w:lang w:val="es-MX"/>
              </w:rPr>
            </w:pPr>
          </w:p>
          <w:p w:rsidR="005E5CCA" w:rsidRPr="00A03D75" w:rsidRDefault="005E5CCA" w:rsidP="00393E27">
            <w:pPr>
              <w:jc w:val="center"/>
              <w:outlineLvl w:val="0"/>
              <w:rPr>
                <w:rFonts w:ascii="Arial" w:hAnsi="Arial" w:cs="Arial"/>
                <w:b/>
                <w:sz w:val="20"/>
                <w:szCs w:val="20"/>
                <w:lang w:val="es-MX"/>
              </w:rPr>
            </w:pPr>
            <w:r w:rsidRPr="00A03D75">
              <w:rPr>
                <w:rFonts w:ascii="Arial" w:hAnsi="Arial" w:cs="Arial"/>
                <w:b/>
                <w:sz w:val="20"/>
                <w:szCs w:val="20"/>
                <w:lang w:val="es-MX"/>
              </w:rPr>
              <w:t>REG. MARÍA DE GUADALUPE ARRUBARRENA GARCÍA</w:t>
            </w:r>
          </w:p>
          <w:p w:rsidR="005E5CCA" w:rsidRPr="00A03D75" w:rsidRDefault="005E5CCA" w:rsidP="00393E27">
            <w:pPr>
              <w:jc w:val="center"/>
              <w:outlineLvl w:val="0"/>
              <w:rPr>
                <w:rFonts w:ascii="Arial" w:hAnsi="Arial" w:cs="Arial"/>
                <w:b/>
                <w:sz w:val="20"/>
                <w:szCs w:val="20"/>
                <w:lang w:val="es-MX"/>
              </w:rPr>
            </w:pPr>
            <w:r w:rsidRPr="00A03D75">
              <w:rPr>
                <w:rFonts w:ascii="Arial" w:hAnsi="Arial" w:cs="Arial"/>
                <w:b/>
                <w:sz w:val="20"/>
                <w:szCs w:val="20"/>
                <w:lang w:val="es-MX"/>
              </w:rPr>
              <w:t>VOCAL</w:t>
            </w:r>
          </w:p>
        </w:tc>
      </w:tr>
      <w:tr w:rsidR="005E5CCA" w:rsidRPr="00A03D75" w:rsidTr="0058025C">
        <w:tc>
          <w:tcPr>
            <w:tcW w:w="5670" w:type="dxa"/>
            <w:shd w:val="clear" w:color="auto" w:fill="auto"/>
          </w:tcPr>
          <w:p w:rsidR="005E5CCA" w:rsidRPr="00A03D75" w:rsidRDefault="005E5CCA" w:rsidP="00393E27">
            <w:pPr>
              <w:jc w:val="center"/>
              <w:outlineLvl w:val="0"/>
              <w:rPr>
                <w:rFonts w:ascii="Arial" w:hAnsi="Arial" w:cs="Arial"/>
                <w:b/>
                <w:sz w:val="20"/>
                <w:szCs w:val="20"/>
                <w:lang w:val="es-MX"/>
              </w:rPr>
            </w:pPr>
          </w:p>
          <w:p w:rsidR="005E5CCA" w:rsidRPr="00A03D75" w:rsidRDefault="005E5CCA" w:rsidP="00393E27">
            <w:pPr>
              <w:jc w:val="center"/>
              <w:outlineLvl w:val="0"/>
              <w:rPr>
                <w:rFonts w:ascii="Arial" w:hAnsi="Arial" w:cs="Arial"/>
                <w:b/>
                <w:sz w:val="20"/>
                <w:szCs w:val="20"/>
                <w:lang w:val="es-MX"/>
              </w:rPr>
            </w:pPr>
          </w:p>
          <w:p w:rsidR="00DA71DF" w:rsidRPr="00A03D75" w:rsidRDefault="00DA71DF" w:rsidP="00393E27">
            <w:pPr>
              <w:jc w:val="center"/>
              <w:outlineLvl w:val="0"/>
              <w:rPr>
                <w:rFonts w:ascii="Arial" w:hAnsi="Arial" w:cs="Arial"/>
                <w:b/>
                <w:sz w:val="20"/>
                <w:szCs w:val="20"/>
                <w:lang w:val="es-MX"/>
              </w:rPr>
            </w:pPr>
          </w:p>
          <w:p w:rsidR="005E5CCA" w:rsidRPr="00A03D75" w:rsidRDefault="005E5CCA" w:rsidP="00393E27">
            <w:pPr>
              <w:jc w:val="center"/>
              <w:outlineLvl w:val="0"/>
              <w:rPr>
                <w:rFonts w:ascii="Arial" w:hAnsi="Arial" w:cs="Arial"/>
                <w:b/>
                <w:sz w:val="20"/>
                <w:szCs w:val="20"/>
                <w:lang w:val="es-MX"/>
              </w:rPr>
            </w:pPr>
          </w:p>
          <w:p w:rsidR="005E5CCA" w:rsidRPr="00A03D75" w:rsidRDefault="005E5CCA" w:rsidP="00393E27">
            <w:pPr>
              <w:jc w:val="center"/>
              <w:outlineLvl w:val="0"/>
              <w:rPr>
                <w:rFonts w:ascii="Arial" w:hAnsi="Arial" w:cs="Arial"/>
                <w:b/>
                <w:sz w:val="20"/>
                <w:szCs w:val="20"/>
                <w:lang w:val="es-MX"/>
              </w:rPr>
            </w:pPr>
          </w:p>
          <w:p w:rsidR="005E5CCA" w:rsidRPr="00A03D75" w:rsidRDefault="005E5CCA" w:rsidP="00393E27">
            <w:pPr>
              <w:jc w:val="center"/>
              <w:outlineLvl w:val="0"/>
              <w:rPr>
                <w:rFonts w:ascii="Arial" w:hAnsi="Arial" w:cs="Arial"/>
                <w:b/>
                <w:sz w:val="20"/>
                <w:szCs w:val="20"/>
                <w:lang w:val="es-MX"/>
              </w:rPr>
            </w:pPr>
          </w:p>
          <w:p w:rsidR="005E5CCA" w:rsidRPr="00A03D75" w:rsidRDefault="005E5CCA" w:rsidP="00393E27">
            <w:pPr>
              <w:jc w:val="center"/>
              <w:outlineLvl w:val="0"/>
              <w:rPr>
                <w:rFonts w:ascii="Arial" w:hAnsi="Arial" w:cs="Arial"/>
                <w:b/>
                <w:sz w:val="20"/>
                <w:szCs w:val="20"/>
                <w:lang w:val="es-MX"/>
              </w:rPr>
            </w:pPr>
            <w:r w:rsidRPr="00A03D75">
              <w:rPr>
                <w:rFonts w:ascii="Arial" w:hAnsi="Arial" w:cs="Arial"/>
                <w:b/>
                <w:sz w:val="20"/>
                <w:szCs w:val="20"/>
                <w:lang w:val="es-MX"/>
              </w:rPr>
              <w:t>REG. JUAN PABLO KURI CARBALLO</w:t>
            </w:r>
          </w:p>
          <w:p w:rsidR="005E5CCA" w:rsidRPr="00A03D75" w:rsidRDefault="005E5CCA" w:rsidP="00393E27">
            <w:pPr>
              <w:jc w:val="center"/>
              <w:rPr>
                <w:rFonts w:ascii="Arial" w:hAnsi="Arial" w:cs="Arial"/>
                <w:b/>
                <w:sz w:val="20"/>
                <w:szCs w:val="20"/>
                <w:lang w:val="es-MX"/>
              </w:rPr>
            </w:pPr>
            <w:r w:rsidRPr="00A03D75">
              <w:rPr>
                <w:rFonts w:ascii="Arial" w:hAnsi="Arial" w:cs="Arial"/>
                <w:b/>
                <w:sz w:val="20"/>
                <w:szCs w:val="20"/>
                <w:lang w:val="es-MX"/>
              </w:rPr>
              <w:t>VOCAL</w:t>
            </w:r>
          </w:p>
          <w:p w:rsidR="005E5CCA" w:rsidRPr="00A03D75" w:rsidRDefault="005E5CCA" w:rsidP="00393E27">
            <w:pPr>
              <w:jc w:val="center"/>
              <w:rPr>
                <w:rFonts w:ascii="Arial" w:hAnsi="Arial" w:cs="Arial"/>
                <w:b/>
                <w:sz w:val="20"/>
                <w:szCs w:val="20"/>
                <w:lang w:val="es-MX"/>
              </w:rPr>
            </w:pPr>
          </w:p>
        </w:tc>
        <w:tc>
          <w:tcPr>
            <w:tcW w:w="5670" w:type="dxa"/>
            <w:shd w:val="clear" w:color="auto" w:fill="auto"/>
          </w:tcPr>
          <w:p w:rsidR="005E5CCA" w:rsidRPr="00A03D75" w:rsidRDefault="005E5CCA" w:rsidP="00393E27">
            <w:pPr>
              <w:jc w:val="center"/>
              <w:outlineLvl w:val="0"/>
              <w:rPr>
                <w:rFonts w:ascii="Arial" w:hAnsi="Arial" w:cs="Arial"/>
                <w:b/>
                <w:sz w:val="20"/>
                <w:szCs w:val="20"/>
                <w:lang w:val="es-MX"/>
              </w:rPr>
            </w:pPr>
          </w:p>
          <w:p w:rsidR="005E5CCA" w:rsidRPr="00A03D75" w:rsidRDefault="005E5CCA" w:rsidP="00393E27">
            <w:pPr>
              <w:jc w:val="center"/>
              <w:outlineLvl w:val="0"/>
              <w:rPr>
                <w:rFonts w:ascii="Arial" w:hAnsi="Arial" w:cs="Arial"/>
                <w:b/>
                <w:sz w:val="20"/>
                <w:szCs w:val="20"/>
                <w:lang w:val="es-MX"/>
              </w:rPr>
            </w:pPr>
          </w:p>
          <w:p w:rsidR="005E5CCA" w:rsidRPr="00A03D75" w:rsidRDefault="005E5CCA" w:rsidP="00393E27">
            <w:pPr>
              <w:jc w:val="center"/>
              <w:outlineLvl w:val="0"/>
              <w:rPr>
                <w:rFonts w:ascii="Arial" w:hAnsi="Arial" w:cs="Arial"/>
                <w:b/>
                <w:sz w:val="20"/>
                <w:szCs w:val="20"/>
                <w:lang w:val="es-MX"/>
              </w:rPr>
            </w:pPr>
          </w:p>
          <w:p w:rsidR="005E5CCA" w:rsidRPr="00A03D75" w:rsidRDefault="005E5CCA" w:rsidP="00393E27">
            <w:pPr>
              <w:jc w:val="center"/>
              <w:outlineLvl w:val="0"/>
              <w:rPr>
                <w:rFonts w:ascii="Arial" w:hAnsi="Arial" w:cs="Arial"/>
                <w:b/>
                <w:sz w:val="20"/>
                <w:szCs w:val="20"/>
                <w:lang w:val="es-MX"/>
              </w:rPr>
            </w:pPr>
          </w:p>
          <w:p w:rsidR="00DA71DF" w:rsidRPr="00A03D75" w:rsidRDefault="00DA71DF" w:rsidP="00393E27">
            <w:pPr>
              <w:jc w:val="center"/>
              <w:outlineLvl w:val="0"/>
              <w:rPr>
                <w:rFonts w:ascii="Arial" w:hAnsi="Arial" w:cs="Arial"/>
                <w:b/>
                <w:sz w:val="20"/>
                <w:szCs w:val="20"/>
                <w:lang w:val="es-MX"/>
              </w:rPr>
            </w:pPr>
          </w:p>
          <w:p w:rsidR="005E5CCA" w:rsidRPr="00A03D75" w:rsidRDefault="005E5CCA" w:rsidP="00393E27">
            <w:pPr>
              <w:jc w:val="center"/>
              <w:outlineLvl w:val="0"/>
              <w:rPr>
                <w:rFonts w:ascii="Arial" w:hAnsi="Arial" w:cs="Arial"/>
                <w:b/>
                <w:sz w:val="20"/>
                <w:szCs w:val="20"/>
                <w:lang w:val="es-MX"/>
              </w:rPr>
            </w:pPr>
          </w:p>
          <w:p w:rsidR="005E5CCA" w:rsidRPr="00DA1C9C" w:rsidRDefault="005E5CCA" w:rsidP="00393E27">
            <w:pPr>
              <w:jc w:val="center"/>
              <w:outlineLvl w:val="0"/>
              <w:rPr>
                <w:rFonts w:ascii="Arial" w:hAnsi="Arial" w:cs="Arial"/>
                <w:b/>
                <w:sz w:val="20"/>
                <w:szCs w:val="20"/>
                <w:lang w:val="es-MX"/>
              </w:rPr>
            </w:pPr>
            <w:r w:rsidRPr="00DA1C9C">
              <w:rPr>
                <w:rFonts w:ascii="Arial" w:hAnsi="Arial" w:cs="Arial"/>
                <w:b/>
                <w:sz w:val="20"/>
                <w:szCs w:val="20"/>
                <w:lang w:val="es-MX"/>
              </w:rPr>
              <w:t>REG. YURIDIA MAGALI GARCÍA HUERTA</w:t>
            </w:r>
          </w:p>
          <w:p w:rsidR="005E5CCA" w:rsidRPr="00DA1C9C" w:rsidRDefault="005E5CCA" w:rsidP="00393E27">
            <w:pPr>
              <w:jc w:val="center"/>
              <w:rPr>
                <w:rFonts w:ascii="Arial" w:hAnsi="Arial" w:cs="Arial"/>
                <w:b/>
                <w:sz w:val="20"/>
                <w:szCs w:val="20"/>
                <w:lang w:val="es-MX"/>
              </w:rPr>
            </w:pPr>
            <w:r w:rsidRPr="00DA1C9C">
              <w:rPr>
                <w:rFonts w:ascii="Arial" w:hAnsi="Arial" w:cs="Arial"/>
                <w:b/>
                <w:sz w:val="20"/>
                <w:szCs w:val="20"/>
                <w:lang w:val="es-MX"/>
              </w:rPr>
              <w:t>VOCAL</w:t>
            </w:r>
          </w:p>
        </w:tc>
      </w:tr>
    </w:tbl>
    <w:p w:rsidR="007138E5" w:rsidRPr="00A03D75" w:rsidRDefault="007138E5" w:rsidP="00393E27">
      <w:pPr>
        <w:rPr>
          <w:rFonts w:ascii="Arial" w:hAnsi="Arial" w:cs="Arial"/>
          <w:b/>
          <w:sz w:val="20"/>
          <w:szCs w:val="20"/>
          <w:lang w:val="es-MX"/>
        </w:rPr>
      </w:pPr>
    </w:p>
    <w:p w:rsidR="00073EC0" w:rsidRPr="00A03D75" w:rsidRDefault="00073EC0" w:rsidP="00393E27">
      <w:pPr>
        <w:rPr>
          <w:rFonts w:ascii="Arial" w:hAnsi="Arial" w:cs="Arial"/>
          <w:b/>
          <w:sz w:val="20"/>
          <w:szCs w:val="20"/>
          <w:lang w:val="es-MX"/>
        </w:rPr>
      </w:pPr>
    </w:p>
    <w:p w:rsidR="00073EC0" w:rsidRPr="004C28C7" w:rsidRDefault="00073EC0" w:rsidP="00393E27">
      <w:pPr>
        <w:rPr>
          <w:rFonts w:ascii="Arial" w:hAnsi="Arial" w:cs="Arial"/>
          <w:b/>
          <w:sz w:val="18"/>
          <w:szCs w:val="18"/>
          <w:lang w:val="es-MX"/>
        </w:rPr>
      </w:pPr>
    </w:p>
    <w:p w:rsidR="0067385C" w:rsidRPr="004C28C7" w:rsidRDefault="004C28C7" w:rsidP="00393E27">
      <w:pPr>
        <w:tabs>
          <w:tab w:val="left" w:pos="3719"/>
        </w:tabs>
        <w:jc w:val="both"/>
        <w:rPr>
          <w:rFonts w:ascii="Arial" w:hAnsi="Arial" w:cs="Arial"/>
          <w:b/>
          <w:sz w:val="18"/>
          <w:szCs w:val="18"/>
          <w:lang w:val="es-MX"/>
        </w:rPr>
      </w:pPr>
      <w:r w:rsidRPr="004C28C7">
        <w:rPr>
          <w:rFonts w:ascii="Arial" w:hAnsi="Arial" w:cs="Arial"/>
          <w:b/>
          <w:sz w:val="18"/>
          <w:szCs w:val="18"/>
          <w:lang w:val="es-MX"/>
        </w:rPr>
        <w:t>FIRMAS DEL DICTAMEN POR EL QUE SE REFORMAN, ADICIONAN Y DEROGAN DIVERSAS DISPOSICIONES DEL LIBRO TERCERO</w:t>
      </w:r>
      <w:r>
        <w:rPr>
          <w:rFonts w:ascii="Arial" w:hAnsi="Arial" w:cs="Arial"/>
          <w:b/>
          <w:sz w:val="18"/>
          <w:szCs w:val="18"/>
          <w:lang w:val="es-MX"/>
        </w:rPr>
        <w:t>,</w:t>
      </w:r>
      <w:r w:rsidRPr="004C28C7">
        <w:rPr>
          <w:rFonts w:ascii="Arial" w:hAnsi="Arial" w:cs="Arial"/>
          <w:b/>
          <w:sz w:val="18"/>
          <w:szCs w:val="18"/>
          <w:lang w:val="es-MX"/>
        </w:rPr>
        <w:t xml:space="preserve"> CAPÍTULO 17 DEL CÓDIGO REGLAMENTARIO PARA EL MUNICIPIO DE PUEBLA. -----------------------------------------------------------------------------------</w:t>
      </w:r>
      <w:r>
        <w:rPr>
          <w:rFonts w:ascii="Arial" w:hAnsi="Arial" w:cs="Arial"/>
          <w:b/>
          <w:sz w:val="18"/>
          <w:szCs w:val="18"/>
          <w:lang w:val="es-MX"/>
        </w:rPr>
        <w:t>----------------------------</w:t>
      </w:r>
    </w:p>
    <w:sectPr w:rsidR="0067385C" w:rsidRPr="004C28C7" w:rsidSect="00B52159">
      <w:headerReference w:type="default" r:id="rId10"/>
      <w:footerReference w:type="even" r:id="rId11"/>
      <w:footerReference w:type="default" r:id="rId12"/>
      <w:pgSz w:w="12242" w:h="15842" w:code="1"/>
      <w:pgMar w:top="1418" w:right="1701" w:bottom="1134" w:left="1701" w:header="357"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703A" w:rsidRDefault="0084703A" w:rsidP="00EB4A49">
      <w:r>
        <w:separator/>
      </w:r>
    </w:p>
  </w:endnote>
  <w:endnote w:type="continuationSeparator" w:id="1">
    <w:p w:rsidR="0084703A" w:rsidRDefault="0084703A" w:rsidP="00EB4A4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E79" w:rsidRDefault="006B2783" w:rsidP="003D3C30">
    <w:pPr>
      <w:pStyle w:val="Piedepgina"/>
      <w:framePr w:wrap="around" w:vAnchor="text" w:hAnchor="margin" w:xAlign="right" w:y="1"/>
      <w:rPr>
        <w:rStyle w:val="Nmerodepgina"/>
      </w:rPr>
    </w:pPr>
    <w:r>
      <w:rPr>
        <w:rStyle w:val="Nmerodepgina"/>
      </w:rPr>
      <w:fldChar w:fldCharType="begin"/>
    </w:r>
    <w:r w:rsidR="00D82E79">
      <w:rPr>
        <w:rStyle w:val="Nmerodepgina"/>
      </w:rPr>
      <w:instrText xml:space="preserve">PAGE  </w:instrText>
    </w:r>
    <w:r>
      <w:rPr>
        <w:rStyle w:val="Nmerodepgina"/>
      </w:rPr>
      <w:fldChar w:fldCharType="end"/>
    </w:r>
  </w:p>
  <w:p w:rsidR="00D82E79" w:rsidRDefault="00D82E79" w:rsidP="003D3C30">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4064413"/>
      <w:docPartObj>
        <w:docPartGallery w:val="Page Numbers (Bottom of Page)"/>
        <w:docPartUnique/>
      </w:docPartObj>
    </w:sdtPr>
    <w:sdtEndPr>
      <w:rPr>
        <w:rFonts w:ascii="Arial" w:hAnsi="Arial" w:cs="Arial"/>
        <w:sz w:val="20"/>
        <w:szCs w:val="20"/>
      </w:rPr>
    </w:sdtEndPr>
    <w:sdtContent>
      <w:p w:rsidR="00D82E79" w:rsidRPr="00723437" w:rsidRDefault="006B2783">
        <w:pPr>
          <w:pStyle w:val="Piedepgina"/>
          <w:jc w:val="right"/>
          <w:rPr>
            <w:rFonts w:ascii="Arial" w:hAnsi="Arial" w:cs="Arial"/>
            <w:sz w:val="20"/>
            <w:szCs w:val="20"/>
          </w:rPr>
        </w:pPr>
        <w:r w:rsidRPr="00723437">
          <w:rPr>
            <w:rFonts w:ascii="Arial" w:hAnsi="Arial" w:cs="Arial"/>
            <w:sz w:val="20"/>
            <w:szCs w:val="20"/>
          </w:rPr>
          <w:fldChar w:fldCharType="begin"/>
        </w:r>
        <w:r w:rsidR="00D82E79" w:rsidRPr="00723437">
          <w:rPr>
            <w:rFonts w:ascii="Arial" w:hAnsi="Arial" w:cs="Arial"/>
            <w:sz w:val="20"/>
            <w:szCs w:val="20"/>
          </w:rPr>
          <w:instrText>PAGE   \* MERGEFORMAT</w:instrText>
        </w:r>
        <w:r w:rsidRPr="00723437">
          <w:rPr>
            <w:rFonts w:ascii="Arial" w:hAnsi="Arial" w:cs="Arial"/>
            <w:sz w:val="20"/>
            <w:szCs w:val="20"/>
          </w:rPr>
          <w:fldChar w:fldCharType="separate"/>
        </w:r>
        <w:r w:rsidR="00300AF9">
          <w:rPr>
            <w:rFonts w:ascii="Arial" w:hAnsi="Arial" w:cs="Arial"/>
            <w:noProof/>
            <w:sz w:val="20"/>
            <w:szCs w:val="20"/>
          </w:rPr>
          <w:t>34</w:t>
        </w:r>
        <w:r w:rsidRPr="00723437">
          <w:rPr>
            <w:rFonts w:ascii="Arial" w:hAnsi="Arial" w:cs="Arial"/>
            <w:sz w:val="20"/>
            <w:szCs w:val="20"/>
          </w:rPr>
          <w:fldChar w:fldCharType="end"/>
        </w:r>
        <w:r w:rsidR="00D82E79" w:rsidRPr="00723437">
          <w:rPr>
            <w:rFonts w:ascii="Arial" w:hAnsi="Arial" w:cs="Arial"/>
            <w:sz w:val="20"/>
            <w:szCs w:val="20"/>
          </w:rPr>
          <w:t xml:space="preserve"> de </w:t>
        </w:r>
        <w:r w:rsidR="00D82E79">
          <w:rPr>
            <w:rFonts w:ascii="Arial" w:hAnsi="Arial" w:cs="Arial"/>
            <w:sz w:val="20"/>
            <w:szCs w:val="20"/>
          </w:rPr>
          <w:t>35</w:t>
        </w:r>
      </w:p>
    </w:sdtContent>
  </w:sdt>
  <w:p w:rsidR="00D82E79" w:rsidRDefault="00D82E79" w:rsidP="00C52C6E">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703A" w:rsidRDefault="0084703A" w:rsidP="00EB4A49">
      <w:r>
        <w:separator/>
      </w:r>
    </w:p>
  </w:footnote>
  <w:footnote w:type="continuationSeparator" w:id="1">
    <w:p w:rsidR="0084703A" w:rsidRDefault="0084703A" w:rsidP="00EB4A4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E79" w:rsidRDefault="00D82E79">
    <w:pPr>
      <w:pStyle w:val="Encabezado"/>
    </w:pPr>
    <w:r>
      <w:rPr>
        <w:noProof/>
        <w:lang w:val="es-MX" w:eastAsia="es-MX"/>
      </w:rPr>
      <w:drawing>
        <wp:inline distT="0" distB="0" distL="0" distR="0">
          <wp:extent cx="1440000" cy="542925"/>
          <wp:effectExtent l="19050" t="0" r="7800" b="0"/>
          <wp:docPr id="1" name="Imagen 1" descr="C:\Users\IDAP_MXL_0K3\AppData\Local\Microsoft\Windows\Temporary Internet Files\Low\Content.IE5\7K0LSKMR\logo[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C:\Users\IDAP_MXL_0K3\AppData\Local\Microsoft\Windows\Temporary Internet Files\Low\Content.IE5\7K0LSKMR\logo[1].png"/>
                  <pic:cNvPicPr preferRelativeResize="0">
                    <a:picLocks noChangeAspect="1" noChangeArrowheads="1"/>
                  </pic:cNvPicPr>
                </pic:nvPicPr>
                <pic:blipFill>
                  <a:blip r:embed="rId1"/>
                  <a:srcRect/>
                  <a:stretch>
                    <a:fillRect/>
                  </a:stretch>
                </pic:blipFill>
                <pic:spPr bwMode="auto">
                  <a:xfrm>
                    <a:off x="0" y="0"/>
                    <a:ext cx="1440000" cy="5429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345B4"/>
    <w:multiLevelType w:val="hybridMultilevel"/>
    <w:tmpl w:val="8F1ED7C2"/>
    <w:lvl w:ilvl="0" w:tplc="29D074FE">
      <w:start w:val="1"/>
      <w:numFmt w:val="upperRoman"/>
      <w:lvlText w:val="%1."/>
      <w:lvlJc w:val="right"/>
      <w:pPr>
        <w:ind w:left="720" w:hanging="360"/>
      </w:pPr>
      <w:rPr>
        <w:rFonts w:hint="default"/>
        <w:b/>
        <w:i w:val="0"/>
        <w:strike w:val="0"/>
        <w:dstrike w:val="0"/>
        <w:vanish w:val="0"/>
        <w:color w:val="auto"/>
        <w:sz w:val="21"/>
        <w:szCs w:val="21"/>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AEE6C25"/>
    <w:multiLevelType w:val="hybridMultilevel"/>
    <w:tmpl w:val="114E2240"/>
    <w:lvl w:ilvl="0" w:tplc="0A4EB67A">
      <w:start w:val="11"/>
      <w:numFmt w:val="lowerLetter"/>
      <w:lvlText w:val="%1)"/>
      <w:lvlJc w:val="left"/>
      <w:pPr>
        <w:ind w:left="720" w:hanging="360"/>
      </w:pPr>
      <w:rPr>
        <w:rFonts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B445128"/>
    <w:multiLevelType w:val="hybridMultilevel"/>
    <w:tmpl w:val="FDB49372"/>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0CE85462"/>
    <w:multiLevelType w:val="hybridMultilevel"/>
    <w:tmpl w:val="D4AA21E8"/>
    <w:lvl w:ilvl="0" w:tplc="080A0017">
      <w:start w:val="1"/>
      <w:numFmt w:val="lowerLetter"/>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nsid w:val="13DA377A"/>
    <w:multiLevelType w:val="hybridMultilevel"/>
    <w:tmpl w:val="AC3288D8"/>
    <w:lvl w:ilvl="0" w:tplc="25DCE9B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AB424F4"/>
    <w:multiLevelType w:val="hybridMultilevel"/>
    <w:tmpl w:val="B8B6CCF2"/>
    <w:lvl w:ilvl="0" w:tplc="0C0A0001">
      <w:start w:val="1"/>
      <w:numFmt w:val="bullet"/>
      <w:lvlText w:val=""/>
      <w:lvlJc w:val="left"/>
      <w:pPr>
        <w:ind w:left="3552" w:hanging="360"/>
      </w:pPr>
      <w:rPr>
        <w:rFonts w:ascii="Symbol" w:hAnsi="Symbol"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6">
    <w:nsid w:val="1BBC3549"/>
    <w:multiLevelType w:val="hybridMultilevel"/>
    <w:tmpl w:val="6526FC10"/>
    <w:lvl w:ilvl="0" w:tplc="0C0A0001">
      <w:start w:val="1"/>
      <w:numFmt w:val="bullet"/>
      <w:lvlText w:val=""/>
      <w:lvlJc w:val="left"/>
      <w:pPr>
        <w:ind w:left="3552" w:hanging="360"/>
      </w:pPr>
      <w:rPr>
        <w:rFonts w:ascii="Symbol" w:hAnsi="Symbol" w:hint="default"/>
      </w:rPr>
    </w:lvl>
    <w:lvl w:ilvl="1" w:tplc="0C0A0003" w:tentative="1">
      <w:start w:val="1"/>
      <w:numFmt w:val="bullet"/>
      <w:lvlText w:val="o"/>
      <w:lvlJc w:val="left"/>
      <w:pPr>
        <w:ind w:left="4272" w:hanging="360"/>
      </w:pPr>
      <w:rPr>
        <w:rFonts w:ascii="Courier New" w:hAnsi="Courier New" w:hint="default"/>
      </w:rPr>
    </w:lvl>
    <w:lvl w:ilvl="2" w:tplc="0C0A0005" w:tentative="1">
      <w:start w:val="1"/>
      <w:numFmt w:val="bullet"/>
      <w:lvlText w:val=""/>
      <w:lvlJc w:val="left"/>
      <w:pPr>
        <w:ind w:left="4992" w:hanging="360"/>
      </w:pPr>
      <w:rPr>
        <w:rFonts w:ascii="Wingdings" w:hAnsi="Wingdings" w:hint="default"/>
      </w:rPr>
    </w:lvl>
    <w:lvl w:ilvl="3" w:tplc="0C0A0001" w:tentative="1">
      <w:start w:val="1"/>
      <w:numFmt w:val="bullet"/>
      <w:lvlText w:val=""/>
      <w:lvlJc w:val="left"/>
      <w:pPr>
        <w:ind w:left="5712" w:hanging="360"/>
      </w:pPr>
      <w:rPr>
        <w:rFonts w:ascii="Symbol" w:hAnsi="Symbol" w:hint="default"/>
      </w:rPr>
    </w:lvl>
    <w:lvl w:ilvl="4" w:tplc="0C0A0003" w:tentative="1">
      <w:start w:val="1"/>
      <w:numFmt w:val="bullet"/>
      <w:lvlText w:val="o"/>
      <w:lvlJc w:val="left"/>
      <w:pPr>
        <w:ind w:left="6432" w:hanging="360"/>
      </w:pPr>
      <w:rPr>
        <w:rFonts w:ascii="Courier New" w:hAnsi="Courier New" w:hint="default"/>
      </w:rPr>
    </w:lvl>
    <w:lvl w:ilvl="5" w:tplc="0C0A0005" w:tentative="1">
      <w:start w:val="1"/>
      <w:numFmt w:val="bullet"/>
      <w:lvlText w:val=""/>
      <w:lvlJc w:val="left"/>
      <w:pPr>
        <w:ind w:left="7152" w:hanging="360"/>
      </w:pPr>
      <w:rPr>
        <w:rFonts w:ascii="Wingdings" w:hAnsi="Wingdings" w:hint="default"/>
      </w:rPr>
    </w:lvl>
    <w:lvl w:ilvl="6" w:tplc="0C0A0001" w:tentative="1">
      <w:start w:val="1"/>
      <w:numFmt w:val="bullet"/>
      <w:lvlText w:val=""/>
      <w:lvlJc w:val="left"/>
      <w:pPr>
        <w:ind w:left="7872" w:hanging="360"/>
      </w:pPr>
      <w:rPr>
        <w:rFonts w:ascii="Symbol" w:hAnsi="Symbol" w:hint="default"/>
      </w:rPr>
    </w:lvl>
    <w:lvl w:ilvl="7" w:tplc="0C0A0003" w:tentative="1">
      <w:start w:val="1"/>
      <w:numFmt w:val="bullet"/>
      <w:lvlText w:val="o"/>
      <w:lvlJc w:val="left"/>
      <w:pPr>
        <w:ind w:left="8592" w:hanging="360"/>
      </w:pPr>
      <w:rPr>
        <w:rFonts w:ascii="Courier New" w:hAnsi="Courier New" w:hint="default"/>
      </w:rPr>
    </w:lvl>
    <w:lvl w:ilvl="8" w:tplc="0C0A0005" w:tentative="1">
      <w:start w:val="1"/>
      <w:numFmt w:val="bullet"/>
      <w:lvlText w:val=""/>
      <w:lvlJc w:val="left"/>
      <w:pPr>
        <w:ind w:left="9312" w:hanging="360"/>
      </w:pPr>
      <w:rPr>
        <w:rFonts w:ascii="Wingdings" w:hAnsi="Wingdings" w:hint="default"/>
      </w:rPr>
    </w:lvl>
  </w:abstractNum>
  <w:abstractNum w:abstractNumId="7">
    <w:nsid w:val="1BE27435"/>
    <w:multiLevelType w:val="hybridMultilevel"/>
    <w:tmpl w:val="AAFAC844"/>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3105DC1"/>
    <w:multiLevelType w:val="hybridMultilevel"/>
    <w:tmpl w:val="17BAA9D8"/>
    <w:lvl w:ilvl="0" w:tplc="725EF484">
      <w:start w:val="1"/>
      <w:numFmt w:val="upperRoman"/>
      <w:lvlText w:val="%1."/>
      <w:lvlJc w:val="right"/>
      <w:pPr>
        <w:ind w:left="1428" w:hanging="360"/>
      </w:pPr>
      <w:rPr>
        <w:rFonts w:hint="default"/>
        <w:b/>
      </w:r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9">
    <w:nsid w:val="24021253"/>
    <w:multiLevelType w:val="hybridMultilevel"/>
    <w:tmpl w:val="6CE619DE"/>
    <w:lvl w:ilvl="0" w:tplc="0C0A0017">
      <w:start w:val="1"/>
      <w:numFmt w:val="lowerLetter"/>
      <w:lvlText w:val="%1)"/>
      <w:lvlJc w:val="left"/>
      <w:pPr>
        <w:ind w:left="1428" w:hanging="360"/>
      </w:pPr>
    </w:lvl>
    <w:lvl w:ilvl="1" w:tplc="0C0A000F">
      <w:start w:val="1"/>
      <w:numFmt w:val="decimal"/>
      <w:lvlText w:val="%2."/>
      <w:lvlJc w:val="left"/>
      <w:pPr>
        <w:ind w:left="360" w:hanging="360"/>
      </w:pPr>
    </w:lvl>
    <w:lvl w:ilvl="2" w:tplc="0A325D1E">
      <w:start w:val="1"/>
      <w:numFmt w:val="upperRoman"/>
      <w:lvlText w:val="%3."/>
      <w:lvlJc w:val="left"/>
      <w:pPr>
        <w:ind w:left="3408" w:hanging="720"/>
      </w:pPr>
      <w:rPr>
        <w:rFonts w:hint="default"/>
      </w:rPr>
    </w:lvl>
    <w:lvl w:ilvl="3" w:tplc="397843B8">
      <w:start w:val="1"/>
      <w:numFmt w:val="decimal"/>
      <w:lvlText w:val="%4)"/>
      <w:lvlJc w:val="left"/>
      <w:pPr>
        <w:ind w:left="3608" w:hanging="380"/>
      </w:pPr>
      <w:rPr>
        <w:rFonts w:asciiTheme="minorHAnsi" w:hAnsiTheme="minorHAnsi" w:cstheme="minorBidi" w:hint="default"/>
        <w:sz w:val="20"/>
      </w:rPr>
    </w:lvl>
    <w:lvl w:ilvl="4" w:tplc="C8FCE190">
      <w:start w:val="1"/>
      <w:numFmt w:val="decimal"/>
      <w:lvlText w:val="%5."/>
      <w:lvlJc w:val="left"/>
      <w:pPr>
        <w:ind w:left="4308" w:hanging="360"/>
      </w:pPr>
      <w:rPr>
        <w:rFonts w:hint="default"/>
        <w:b/>
      </w:r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0">
    <w:nsid w:val="2D0C5952"/>
    <w:multiLevelType w:val="hybridMultilevel"/>
    <w:tmpl w:val="35BAAB34"/>
    <w:lvl w:ilvl="0" w:tplc="0C0A000F">
      <w:start w:val="1"/>
      <w:numFmt w:val="decimal"/>
      <w:lvlText w:val="%1."/>
      <w:lvlJc w:val="left"/>
      <w:pPr>
        <w:ind w:left="1068" w:hanging="360"/>
      </w:pPr>
      <w:rPr>
        <w:rFonts w:hint="default"/>
        <w:b/>
      </w:rPr>
    </w:lvl>
    <w:lvl w:ilvl="1" w:tplc="AE407696">
      <w:start w:val="1"/>
      <w:numFmt w:val="decimal"/>
      <w:lvlText w:val="%2."/>
      <w:lvlJc w:val="left"/>
      <w:pPr>
        <w:ind w:left="1416" w:hanging="360"/>
      </w:pPr>
      <w:rPr>
        <w:b/>
      </w:rPr>
    </w:lvl>
    <w:lvl w:ilvl="2" w:tplc="94F044BC">
      <w:start w:val="8"/>
      <w:numFmt w:val="lowerLetter"/>
      <w:lvlText w:val="%3."/>
      <w:lvlJc w:val="left"/>
      <w:pPr>
        <w:ind w:left="1620" w:hanging="360"/>
      </w:pPr>
      <w:rPr>
        <w:rFonts w:hint="default"/>
        <w:b/>
      </w:rPr>
    </w:lvl>
    <w:lvl w:ilvl="3" w:tplc="080A000F" w:tentative="1">
      <w:start w:val="1"/>
      <w:numFmt w:val="decimal"/>
      <w:lvlText w:val="%4."/>
      <w:lvlJc w:val="left"/>
      <w:pPr>
        <w:ind w:left="2160" w:hanging="360"/>
      </w:pPr>
    </w:lvl>
    <w:lvl w:ilvl="4" w:tplc="080A0019" w:tentative="1">
      <w:start w:val="1"/>
      <w:numFmt w:val="lowerLetter"/>
      <w:lvlText w:val="%5."/>
      <w:lvlJc w:val="left"/>
      <w:pPr>
        <w:ind w:left="2880" w:hanging="360"/>
      </w:pPr>
    </w:lvl>
    <w:lvl w:ilvl="5" w:tplc="080A001B" w:tentative="1">
      <w:start w:val="1"/>
      <w:numFmt w:val="lowerRoman"/>
      <w:lvlText w:val="%6."/>
      <w:lvlJc w:val="right"/>
      <w:pPr>
        <w:ind w:left="3600" w:hanging="180"/>
      </w:pPr>
    </w:lvl>
    <w:lvl w:ilvl="6" w:tplc="080A000F" w:tentative="1">
      <w:start w:val="1"/>
      <w:numFmt w:val="decimal"/>
      <w:lvlText w:val="%7."/>
      <w:lvlJc w:val="left"/>
      <w:pPr>
        <w:ind w:left="4320" w:hanging="360"/>
      </w:pPr>
    </w:lvl>
    <w:lvl w:ilvl="7" w:tplc="080A0019" w:tentative="1">
      <w:start w:val="1"/>
      <w:numFmt w:val="lowerLetter"/>
      <w:lvlText w:val="%8."/>
      <w:lvlJc w:val="left"/>
      <w:pPr>
        <w:ind w:left="5040" w:hanging="360"/>
      </w:pPr>
    </w:lvl>
    <w:lvl w:ilvl="8" w:tplc="080A001B" w:tentative="1">
      <w:start w:val="1"/>
      <w:numFmt w:val="lowerRoman"/>
      <w:lvlText w:val="%9."/>
      <w:lvlJc w:val="right"/>
      <w:pPr>
        <w:ind w:left="5760" w:hanging="180"/>
      </w:pPr>
    </w:lvl>
  </w:abstractNum>
  <w:abstractNum w:abstractNumId="11">
    <w:nsid w:val="335D27CF"/>
    <w:multiLevelType w:val="hybridMultilevel"/>
    <w:tmpl w:val="119CDDDE"/>
    <w:lvl w:ilvl="0" w:tplc="08AE4390">
      <w:start w:val="1"/>
      <w:numFmt w:val="decimal"/>
      <w:lvlText w:val="%1."/>
      <w:lvlJc w:val="left"/>
      <w:pPr>
        <w:ind w:left="1440" w:hanging="360"/>
      </w:pPr>
      <w:rPr>
        <w:rFonts w:hint="default"/>
        <w:b/>
        <w:color w:val="auto"/>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nsid w:val="353C6F86"/>
    <w:multiLevelType w:val="hybridMultilevel"/>
    <w:tmpl w:val="54ACCBD6"/>
    <w:lvl w:ilvl="0" w:tplc="679C29FC">
      <w:start w:val="1"/>
      <w:numFmt w:val="decimal"/>
      <w:lvlText w:val="%1."/>
      <w:lvlJc w:val="left"/>
      <w:pPr>
        <w:ind w:left="1788" w:hanging="360"/>
      </w:pPr>
      <w:rPr>
        <w:b/>
      </w:rPr>
    </w:lvl>
    <w:lvl w:ilvl="1" w:tplc="080A0019" w:tentative="1">
      <w:start w:val="1"/>
      <w:numFmt w:val="lowerLetter"/>
      <w:lvlText w:val="%2."/>
      <w:lvlJc w:val="left"/>
      <w:pPr>
        <w:ind w:left="1812" w:hanging="360"/>
      </w:pPr>
    </w:lvl>
    <w:lvl w:ilvl="2" w:tplc="080A001B" w:tentative="1">
      <w:start w:val="1"/>
      <w:numFmt w:val="lowerRoman"/>
      <w:lvlText w:val="%3."/>
      <w:lvlJc w:val="right"/>
      <w:pPr>
        <w:ind w:left="2532" w:hanging="180"/>
      </w:pPr>
    </w:lvl>
    <w:lvl w:ilvl="3" w:tplc="080A000F" w:tentative="1">
      <w:start w:val="1"/>
      <w:numFmt w:val="decimal"/>
      <w:lvlText w:val="%4."/>
      <w:lvlJc w:val="left"/>
      <w:pPr>
        <w:ind w:left="3252" w:hanging="360"/>
      </w:pPr>
    </w:lvl>
    <w:lvl w:ilvl="4" w:tplc="080A0019" w:tentative="1">
      <w:start w:val="1"/>
      <w:numFmt w:val="lowerLetter"/>
      <w:lvlText w:val="%5."/>
      <w:lvlJc w:val="left"/>
      <w:pPr>
        <w:ind w:left="3972" w:hanging="360"/>
      </w:pPr>
    </w:lvl>
    <w:lvl w:ilvl="5" w:tplc="080A001B" w:tentative="1">
      <w:start w:val="1"/>
      <w:numFmt w:val="lowerRoman"/>
      <w:lvlText w:val="%6."/>
      <w:lvlJc w:val="right"/>
      <w:pPr>
        <w:ind w:left="4692" w:hanging="180"/>
      </w:pPr>
    </w:lvl>
    <w:lvl w:ilvl="6" w:tplc="080A000F" w:tentative="1">
      <w:start w:val="1"/>
      <w:numFmt w:val="decimal"/>
      <w:lvlText w:val="%7."/>
      <w:lvlJc w:val="left"/>
      <w:pPr>
        <w:ind w:left="5412" w:hanging="360"/>
      </w:pPr>
    </w:lvl>
    <w:lvl w:ilvl="7" w:tplc="080A0019" w:tentative="1">
      <w:start w:val="1"/>
      <w:numFmt w:val="lowerLetter"/>
      <w:lvlText w:val="%8."/>
      <w:lvlJc w:val="left"/>
      <w:pPr>
        <w:ind w:left="6132" w:hanging="360"/>
      </w:pPr>
    </w:lvl>
    <w:lvl w:ilvl="8" w:tplc="080A001B" w:tentative="1">
      <w:start w:val="1"/>
      <w:numFmt w:val="lowerRoman"/>
      <w:lvlText w:val="%9."/>
      <w:lvlJc w:val="right"/>
      <w:pPr>
        <w:ind w:left="6852" w:hanging="180"/>
      </w:pPr>
    </w:lvl>
  </w:abstractNum>
  <w:abstractNum w:abstractNumId="13">
    <w:nsid w:val="3607580E"/>
    <w:multiLevelType w:val="hybridMultilevel"/>
    <w:tmpl w:val="EB34BBC2"/>
    <w:lvl w:ilvl="0" w:tplc="AE02081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84161A4"/>
    <w:multiLevelType w:val="hybridMultilevel"/>
    <w:tmpl w:val="D070EDB8"/>
    <w:lvl w:ilvl="0" w:tplc="080A0017">
      <w:start w:val="1"/>
      <w:numFmt w:val="lowerLetter"/>
      <w:lvlText w:val="%1)"/>
      <w:lvlJc w:val="left"/>
      <w:pPr>
        <w:ind w:left="2508" w:hanging="720"/>
      </w:pPr>
      <w:rPr>
        <w:rFonts w:hint="default"/>
        <w:b/>
        <w:color w:val="auto"/>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5">
    <w:nsid w:val="3AED51AA"/>
    <w:multiLevelType w:val="hybridMultilevel"/>
    <w:tmpl w:val="FA96F00E"/>
    <w:lvl w:ilvl="0" w:tplc="C85ACE24">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nsid w:val="403C72D8"/>
    <w:multiLevelType w:val="hybridMultilevel"/>
    <w:tmpl w:val="3A3A0E1A"/>
    <w:lvl w:ilvl="0" w:tplc="0C0A0019">
      <w:start w:val="1"/>
      <w:numFmt w:val="lowerLetter"/>
      <w:lvlText w:val="%1."/>
      <w:lvlJc w:val="left"/>
      <w:pPr>
        <w:ind w:left="36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43F9761B"/>
    <w:multiLevelType w:val="hybridMultilevel"/>
    <w:tmpl w:val="6566605A"/>
    <w:lvl w:ilvl="0" w:tplc="0C0A000F">
      <w:start w:val="1"/>
      <w:numFmt w:val="decimal"/>
      <w:lvlText w:val="%1."/>
      <w:lvlJc w:val="left"/>
      <w:pPr>
        <w:ind w:left="2136" w:hanging="360"/>
      </w:pPr>
    </w:lvl>
    <w:lvl w:ilvl="1" w:tplc="0C0A0019">
      <w:start w:val="1"/>
      <w:numFmt w:val="lowerLetter"/>
      <w:lvlText w:val="%2."/>
      <w:lvlJc w:val="left"/>
      <w:pPr>
        <w:ind w:left="7256" w:hanging="360"/>
      </w:pPr>
    </w:lvl>
    <w:lvl w:ilvl="2" w:tplc="0C0A001B" w:tentative="1">
      <w:start w:val="1"/>
      <w:numFmt w:val="lowerRoman"/>
      <w:lvlText w:val="%3."/>
      <w:lvlJc w:val="right"/>
      <w:pPr>
        <w:ind w:left="7976" w:hanging="180"/>
      </w:pPr>
    </w:lvl>
    <w:lvl w:ilvl="3" w:tplc="0C0A000F" w:tentative="1">
      <w:start w:val="1"/>
      <w:numFmt w:val="decimal"/>
      <w:lvlText w:val="%4."/>
      <w:lvlJc w:val="left"/>
      <w:pPr>
        <w:ind w:left="8696" w:hanging="360"/>
      </w:pPr>
    </w:lvl>
    <w:lvl w:ilvl="4" w:tplc="0C0A0019" w:tentative="1">
      <w:start w:val="1"/>
      <w:numFmt w:val="lowerLetter"/>
      <w:lvlText w:val="%5."/>
      <w:lvlJc w:val="left"/>
      <w:pPr>
        <w:ind w:left="9416" w:hanging="360"/>
      </w:pPr>
    </w:lvl>
    <w:lvl w:ilvl="5" w:tplc="0C0A001B" w:tentative="1">
      <w:start w:val="1"/>
      <w:numFmt w:val="lowerRoman"/>
      <w:lvlText w:val="%6."/>
      <w:lvlJc w:val="right"/>
      <w:pPr>
        <w:ind w:left="10136" w:hanging="180"/>
      </w:pPr>
    </w:lvl>
    <w:lvl w:ilvl="6" w:tplc="0C0A000F" w:tentative="1">
      <w:start w:val="1"/>
      <w:numFmt w:val="decimal"/>
      <w:lvlText w:val="%7."/>
      <w:lvlJc w:val="left"/>
      <w:pPr>
        <w:ind w:left="10856" w:hanging="360"/>
      </w:pPr>
    </w:lvl>
    <w:lvl w:ilvl="7" w:tplc="0C0A0019" w:tentative="1">
      <w:start w:val="1"/>
      <w:numFmt w:val="lowerLetter"/>
      <w:lvlText w:val="%8."/>
      <w:lvlJc w:val="left"/>
      <w:pPr>
        <w:ind w:left="11576" w:hanging="360"/>
      </w:pPr>
    </w:lvl>
    <w:lvl w:ilvl="8" w:tplc="0C0A001B" w:tentative="1">
      <w:start w:val="1"/>
      <w:numFmt w:val="lowerRoman"/>
      <w:lvlText w:val="%9."/>
      <w:lvlJc w:val="right"/>
      <w:pPr>
        <w:ind w:left="12296" w:hanging="180"/>
      </w:pPr>
    </w:lvl>
  </w:abstractNum>
  <w:abstractNum w:abstractNumId="18">
    <w:nsid w:val="445408DE"/>
    <w:multiLevelType w:val="hybridMultilevel"/>
    <w:tmpl w:val="16842802"/>
    <w:lvl w:ilvl="0" w:tplc="5346F9DC">
      <w:start w:val="1"/>
      <w:numFmt w:val="lowerLetter"/>
      <w:lvlText w:val="%1)"/>
      <w:lvlJc w:val="left"/>
      <w:pPr>
        <w:ind w:left="1440" w:hanging="360"/>
      </w:pPr>
      <w:rPr>
        <w:rFonts w:eastAsia="Arial Narrow" w:hint="default"/>
        <w:b/>
        <w:color w:val="auto"/>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nsid w:val="45DB258F"/>
    <w:multiLevelType w:val="hybridMultilevel"/>
    <w:tmpl w:val="9BBC0F86"/>
    <w:lvl w:ilvl="0" w:tplc="0C0A0013">
      <w:start w:val="1"/>
      <w:numFmt w:val="upperRoman"/>
      <w:lvlText w:val="%1."/>
      <w:lvlJc w:val="right"/>
      <w:pPr>
        <w:ind w:left="720" w:hanging="360"/>
      </w:pPr>
    </w:lvl>
    <w:lvl w:ilvl="1" w:tplc="CB202BD4">
      <w:start w:val="1"/>
      <w:numFmt w:val="decimal"/>
      <w:lvlText w:val="%2."/>
      <w:lvlJc w:val="left"/>
      <w:pPr>
        <w:ind w:left="720" w:hanging="360"/>
      </w:pPr>
      <w:rPr>
        <w:b/>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77528BD"/>
    <w:multiLevelType w:val="hybridMultilevel"/>
    <w:tmpl w:val="3C1EA53A"/>
    <w:lvl w:ilvl="0" w:tplc="3C644410">
      <w:start w:val="1"/>
      <w:numFmt w:val="lowerLetter"/>
      <w:lvlText w:val="%1)"/>
      <w:lvlJc w:val="left"/>
      <w:pPr>
        <w:ind w:left="3552" w:hanging="360"/>
      </w:pPr>
      <w:rPr>
        <w:rFonts w:hint="default"/>
        <w:b/>
        <w:color w:val="auto"/>
      </w:rPr>
    </w:lvl>
    <w:lvl w:ilvl="1" w:tplc="0C0A0003" w:tentative="1">
      <w:start w:val="1"/>
      <w:numFmt w:val="bullet"/>
      <w:lvlText w:val="o"/>
      <w:lvlJc w:val="left"/>
      <w:pPr>
        <w:ind w:left="4272" w:hanging="360"/>
      </w:pPr>
      <w:rPr>
        <w:rFonts w:ascii="Courier New" w:hAnsi="Courier New" w:hint="default"/>
      </w:rPr>
    </w:lvl>
    <w:lvl w:ilvl="2" w:tplc="0C0A0005" w:tentative="1">
      <w:start w:val="1"/>
      <w:numFmt w:val="bullet"/>
      <w:lvlText w:val=""/>
      <w:lvlJc w:val="left"/>
      <w:pPr>
        <w:ind w:left="4992" w:hanging="360"/>
      </w:pPr>
      <w:rPr>
        <w:rFonts w:ascii="Wingdings" w:hAnsi="Wingdings" w:hint="default"/>
      </w:rPr>
    </w:lvl>
    <w:lvl w:ilvl="3" w:tplc="0C0A0001" w:tentative="1">
      <w:start w:val="1"/>
      <w:numFmt w:val="bullet"/>
      <w:lvlText w:val=""/>
      <w:lvlJc w:val="left"/>
      <w:pPr>
        <w:ind w:left="5712" w:hanging="360"/>
      </w:pPr>
      <w:rPr>
        <w:rFonts w:ascii="Symbol" w:hAnsi="Symbol" w:hint="default"/>
      </w:rPr>
    </w:lvl>
    <w:lvl w:ilvl="4" w:tplc="0C0A0003" w:tentative="1">
      <w:start w:val="1"/>
      <w:numFmt w:val="bullet"/>
      <w:lvlText w:val="o"/>
      <w:lvlJc w:val="left"/>
      <w:pPr>
        <w:ind w:left="6432" w:hanging="360"/>
      </w:pPr>
      <w:rPr>
        <w:rFonts w:ascii="Courier New" w:hAnsi="Courier New" w:hint="default"/>
      </w:rPr>
    </w:lvl>
    <w:lvl w:ilvl="5" w:tplc="0C0A0005" w:tentative="1">
      <w:start w:val="1"/>
      <w:numFmt w:val="bullet"/>
      <w:lvlText w:val=""/>
      <w:lvlJc w:val="left"/>
      <w:pPr>
        <w:ind w:left="7152" w:hanging="360"/>
      </w:pPr>
      <w:rPr>
        <w:rFonts w:ascii="Wingdings" w:hAnsi="Wingdings" w:hint="default"/>
      </w:rPr>
    </w:lvl>
    <w:lvl w:ilvl="6" w:tplc="0C0A0001" w:tentative="1">
      <w:start w:val="1"/>
      <w:numFmt w:val="bullet"/>
      <w:lvlText w:val=""/>
      <w:lvlJc w:val="left"/>
      <w:pPr>
        <w:ind w:left="7872" w:hanging="360"/>
      </w:pPr>
      <w:rPr>
        <w:rFonts w:ascii="Symbol" w:hAnsi="Symbol" w:hint="default"/>
      </w:rPr>
    </w:lvl>
    <w:lvl w:ilvl="7" w:tplc="0C0A0003" w:tentative="1">
      <w:start w:val="1"/>
      <w:numFmt w:val="bullet"/>
      <w:lvlText w:val="o"/>
      <w:lvlJc w:val="left"/>
      <w:pPr>
        <w:ind w:left="8592" w:hanging="360"/>
      </w:pPr>
      <w:rPr>
        <w:rFonts w:ascii="Courier New" w:hAnsi="Courier New" w:hint="default"/>
      </w:rPr>
    </w:lvl>
    <w:lvl w:ilvl="8" w:tplc="0C0A0005" w:tentative="1">
      <w:start w:val="1"/>
      <w:numFmt w:val="bullet"/>
      <w:lvlText w:val=""/>
      <w:lvlJc w:val="left"/>
      <w:pPr>
        <w:ind w:left="9312" w:hanging="360"/>
      </w:pPr>
      <w:rPr>
        <w:rFonts w:ascii="Wingdings" w:hAnsi="Wingdings" w:hint="default"/>
      </w:rPr>
    </w:lvl>
  </w:abstractNum>
  <w:abstractNum w:abstractNumId="21">
    <w:nsid w:val="4A0B3FFC"/>
    <w:multiLevelType w:val="hybridMultilevel"/>
    <w:tmpl w:val="B9BE3AA2"/>
    <w:lvl w:ilvl="0" w:tplc="ADD2F854">
      <w:start w:val="1"/>
      <w:numFmt w:val="decimal"/>
      <w:lvlText w:val="%1."/>
      <w:lvlJc w:val="left"/>
      <w:pPr>
        <w:ind w:left="2136" w:hanging="360"/>
      </w:pPr>
      <w:rPr>
        <w:rFonts w:hint="default"/>
        <w:b/>
      </w:rPr>
    </w:lvl>
    <w:lvl w:ilvl="1" w:tplc="080A0019" w:tentative="1">
      <w:start w:val="1"/>
      <w:numFmt w:val="lowerLetter"/>
      <w:lvlText w:val="%2."/>
      <w:lvlJc w:val="left"/>
      <w:pPr>
        <w:ind w:left="3216" w:hanging="360"/>
      </w:pPr>
    </w:lvl>
    <w:lvl w:ilvl="2" w:tplc="080A001B" w:tentative="1">
      <w:start w:val="1"/>
      <w:numFmt w:val="lowerRoman"/>
      <w:lvlText w:val="%3."/>
      <w:lvlJc w:val="right"/>
      <w:pPr>
        <w:ind w:left="3936" w:hanging="180"/>
      </w:pPr>
    </w:lvl>
    <w:lvl w:ilvl="3" w:tplc="080A000F" w:tentative="1">
      <w:start w:val="1"/>
      <w:numFmt w:val="decimal"/>
      <w:lvlText w:val="%4."/>
      <w:lvlJc w:val="left"/>
      <w:pPr>
        <w:ind w:left="4656" w:hanging="360"/>
      </w:pPr>
    </w:lvl>
    <w:lvl w:ilvl="4" w:tplc="080A0019" w:tentative="1">
      <w:start w:val="1"/>
      <w:numFmt w:val="lowerLetter"/>
      <w:lvlText w:val="%5."/>
      <w:lvlJc w:val="left"/>
      <w:pPr>
        <w:ind w:left="5376" w:hanging="360"/>
      </w:pPr>
    </w:lvl>
    <w:lvl w:ilvl="5" w:tplc="080A001B" w:tentative="1">
      <w:start w:val="1"/>
      <w:numFmt w:val="lowerRoman"/>
      <w:lvlText w:val="%6."/>
      <w:lvlJc w:val="right"/>
      <w:pPr>
        <w:ind w:left="6096" w:hanging="180"/>
      </w:pPr>
    </w:lvl>
    <w:lvl w:ilvl="6" w:tplc="080A000F" w:tentative="1">
      <w:start w:val="1"/>
      <w:numFmt w:val="decimal"/>
      <w:lvlText w:val="%7."/>
      <w:lvlJc w:val="left"/>
      <w:pPr>
        <w:ind w:left="6816" w:hanging="360"/>
      </w:pPr>
    </w:lvl>
    <w:lvl w:ilvl="7" w:tplc="080A0019" w:tentative="1">
      <w:start w:val="1"/>
      <w:numFmt w:val="lowerLetter"/>
      <w:lvlText w:val="%8."/>
      <w:lvlJc w:val="left"/>
      <w:pPr>
        <w:ind w:left="7536" w:hanging="360"/>
      </w:pPr>
    </w:lvl>
    <w:lvl w:ilvl="8" w:tplc="080A001B" w:tentative="1">
      <w:start w:val="1"/>
      <w:numFmt w:val="lowerRoman"/>
      <w:lvlText w:val="%9."/>
      <w:lvlJc w:val="right"/>
      <w:pPr>
        <w:ind w:left="8256" w:hanging="180"/>
      </w:pPr>
    </w:lvl>
  </w:abstractNum>
  <w:abstractNum w:abstractNumId="22">
    <w:nsid w:val="4C3F4701"/>
    <w:multiLevelType w:val="hybridMultilevel"/>
    <w:tmpl w:val="4D98171E"/>
    <w:lvl w:ilvl="0" w:tplc="D0C8444A">
      <w:start w:val="1"/>
      <w:numFmt w:val="upperRoman"/>
      <w:lvlText w:val="%1."/>
      <w:lvlJc w:val="left"/>
      <w:pPr>
        <w:ind w:left="1300" w:hanging="94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DD36504"/>
    <w:multiLevelType w:val="hybridMultilevel"/>
    <w:tmpl w:val="D6AC2B6C"/>
    <w:lvl w:ilvl="0" w:tplc="3DBA79E0">
      <w:start w:val="8"/>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E350426"/>
    <w:multiLevelType w:val="hybridMultilevel"/>
    <w:tmpl w:val="8ACE8802"/>
    <w:lvl w:ilvl="0" w:tplc="13F60830">
      <w:start w:val="55"/>
      <w:numFmt w:val="upperRoman"/>
      <w:lvlText w:val="%1."/>
      <w:lvlJc w:val="left"/>
      <w:pPr>
        <w:ind w:left="1287" w:hanging="720"/>
      </w:pPr>
      <w:rPr>
        <w:rFonts w:hint="default"/>
        <w:b/>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nsid w:val="503B2916"/>
    <w:multiLevelType w:val="hybridMultilevel"/>
    <w:tmpl w:val="4D40150C"/>
    <w:lvl w:ilvl="0" w:tplc="DEC25536">
      <w:start w:val="102"/>
      <w:numFmt w:val="upperRoman"/>
      <w:lvlText w:val="%1."/>
      <w:lvlJc w:val="left"/>
      <w:pPr>
        <w:ind w:left="1080" w:hanging="72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1CE02C7"/>
    <w:multiLevelType w:val="hybridMultilevel"/>
    <w:tmpl w:val="6FB052F0"/>
    <w:lvl w:ilvl="0" w:tplc="249A8C3A">
      <w:start w:val="1"/>
      <w:numFmt w:val="decimal"/>
      <w:lvlText w:val="%1."/>
      <w:lvlJc w:val="left"/>
      <w:pPr>
        <w:ind w:left="1068" w:hanging="360"/>
      </w:pPr>
      <w:rPr>
        <w:b/>
      </w:rPr>
    </w:lvl>
    <w:lvl w:ilvl="1" w:tplc="0C0A0019">
      <w:start w:val="1"/>
      <w:numFmt w:val="lowerLetter"/>
      <w:lvlText w:val="%2."/>
      <w:lvlJc w:val="left"/>
      <w:pPr>
        <w:ind w:left="1788" w:hanging="360"/>
      </w:pPr>
    </w:lvl>
    <w:lvl w:ilvl="2" w:tplc="0C0A001B">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7">
    <w:nsid w:val="52221F73"/>
    <w:multiLevelType w:val="hybridMultilevel"/>
    <w:tmpl w:val="C368DDAA"/>
    <w:lvl w:ilvl="0" w:tplc="229C009C">
      <w:start w:val="51"/>
      <w:numFmt w:val="upperRoman"/>
      <w:lvlText w:val="%1."/>
      <w:lvlJc w:val="left"/>
      <w:pPr>
        <w:ind w:left="1710" w:hanging="720"/>
      </w:pPr>
      <w:rPr>
        <w:rFonts w:hint="default"/>
        <w:b/>
      </w:rPr>
    </w:lvl>
    <w:lvl w:ilvl="1" w:tplc="080A0019" w:tentative="1">
      <w:start w:val="1"/>
      <w:numFmt w:val="lowerLetter"/>
      <w:lvlText w:val="%2."/>
      <w:lvlJc w:val="left"/>
      <w:pPr>
        <w:ind w:left="2070" w:hanging="360"/>
      </w:pPr>
    </w:lvl>
    <w:lvl w:ilvl="2" w:tplc="080A001B" w:tentative="1">
      <w:start w:val="1"/>
      <w:numFmt w:val="lowerRoman"/>
      <w:lvlText w:val="%3."/>
      <w:lvlJc w:val="right"/>
      <w:pPr>
        <w:ind w:left="2790" w:hanging="180"/>
      </w:pPr>
    </w:lvl>
    <w:lvl w:ilvl="3" w:tplc="080A000F" w:tentative="1">
      <w:start w:val="1"/>
      <w:numFmt w:val="decimal"/>
      <w:lvlText w:val="%4."/>
      <w:lvlJc w:val="left"/>
      <w:pPr>
        <w:ind w:left="3510" w:hanging="360"/>
      </w:pPr>
    </w:lvl>
    <w:lvl w:ilvl="4" w:tplc="080A0019" w:tentative="1">
      <w:start w:val="1"/>
      <w:numFmt w:val="lowerLetter"/>
      <w:lvlText w:val="%5."/>
      <w:lvlJc w:val="left"/>
      <w:pPr>
        <w:ind w:left="4230" w:hanging="360"/>
      </w:pPr>
    </w:lvl>
    <w:lvl w:ilvl="5" w:tplc="080A001B" w:tentative="1">
      <w:start w:val="1"/>
      <w:numFmt w:val="lowerRoman"/>
      <w:lvlText w:val="%6."/>
      <w:lvlJc w:val="right"/>
      <w:pPr>
        <w:ind w:left="4950" w:hanging="180"/>
      </w:pPr>
    </w:lvl>
    <w:lvl w:ilvl="6" w:tplc="080A000F" w:tentative="1">
      <w:start w:val="1"/>
      <w:numFmt w:val="decimal"/>
      <w:lvlText w:val="%7."/>
      <w:lvlJc w:val="left"/>
      <w:pPr>
        <w:ind w:left="5670" w:hanging="360"/>
      </w:pPr>
    </w:lvl>
    <w:lvl w:ilvl="7" w:tplc="080A0019" w:tentative="1">
      <w:start w:val="1"/>
      <w:numFmt w:val="lowerLetter"/>
      <w:lvlText w:val="%8."/>
      <w:lvlJc w:val="left"/>
      <w:pPr>
        <w:ind w:left="6390" w:hanging="360"/>
      </w:pPr>
    </w:lvl>
    <w:lvl w:ilvl="8" w:tplc="080A001B" w:tentative="1">
      <w:start w:val="1"/>
      <w:numFmt w:val="lowerRoman"/>
      <w:lvlText w:val="%9."/>
      <w:lvlJc w:val="right"/>
      <w:pPr>
        <w:ind w:left="7110" w:hanging="180"/>
      </w:pPr>
    </w:lvl>
  </w:abstractNum>
  <w:abstractNum w:abstractNumId="28">
    <w:nsid w:val="559B5992"/>
    <w:multiLevelType w:val="hybridMultilevel"/>
    <w:tmpl w:val="ED8A570C"/>
    <w:lvl w:ilvl="0" w:tplc="08AE4390">
      <w:start w:val="1"/>
      <w:numFmt w:val="decimal"/>
      <w:lvlText w:val="%1."/>
      <w:lvlJc w:val="left"/>
      <w:pPr>
        <w:ind w:left="3552" w:hanging="360"/>
      </w:pPr>
      <w:rPr>
        <w:rFonts w:hint="default"/>
        <w:b/>
        <w:color w:val="auto"/>
      </w:rPr>
    </w:lvl>
    <w:lvl w:ilvl="1" w:tplc="0C0A0003" w:tentative="1">
      <w:start w:val="1"/>
      <w:numFmt w:val="bullet"/>
      <w:lvlText w:val="o"/>
      <w:lvlJc w:val="left"/>
      <w:pPr>
        <w:ind w:left="4272" w:hanging="360"/>
      </w:pPr>
      <w:rPr>
        <w:rFonts w:ascii="Courier New" w:hAnsi="Courier New" w:hint="default"/>
      </w:rPr>
    </w:lvl>
    <w:lvl w:ilvl="2" w:tplc="0C0A0005" w:tentative="1">
      <w:start w:val="1"/>
      <w:numFmt w:val="bullet"/>
      <w:lvlText w:val=""/>
      <w:lvlJc w:val="left"/>
      <w:pPr>
        <w:ind w:left="4992" w:hanging="360"/>
      </w:pPr>
      <w:rPr>
        <w:rFonts w:ascii="Wingdings" w:hAnsi="Wingdings" w:hint="default"/>
      </w:rPr>
    </w:lvl>
    <w:lvl w:ilvl="3" w:tplc="0C0A0001" w:tentative="1">
      <w:start w:val="1"/>
      <w:numFmt w:val="bullet"/>
      <w:lvlText w:val=""/>
      <w:lvlJc w:val="left"/>
      <w:pPr>
        <w:ind w:left="5712" w:hanging="360"/>
      </w:pPr>
      <w:rPr>
        <w:rFonts w:ascii="Symbol" w:hAnsi="Symbol" w:hint="default"/>
      </w:rPr>
    </w:lvl>
    <w:lvl w:ilvl="4" w:tplc="0C0A0003" w:tentative="1">
      <w:start w:val="1"/>
      <w:numFmt w:val="bullet"/>
      <w:lvlText w:val="o"/>
      <w:lvlJc w:val="left"/>
      <w:pPr>
        <w:ind w:left="6432" w:hanging="360"/>
      </w:pPr>
      <w:rPr>
        <w:rFonts w:ascii="Courier New" w:hAnsi="Courier New" w:hint="default"/>
      </w:rPr>
    </w:lvl>
    <w:lvl w:ilvl="5" w:tplc="0C0A0005" w:tentative="1">
      <w:start w:val="1"/>
      <w:numFmt w:val="bullet"/>
      <w:lvlText w:val=""/>
      <w:lvlJc w:val="left"/>
      <w:pPr>
        <w:ind w:left="7152" w:hanging="360"/>
      </w:pPr>
      <w:rPr>
        <w:rFonts w:ascii="Wingdings" w:hAnsi="Wingdings" w:hint="default"/>
      </w:rPr>
    </w:lvl>
    <w:lvl w:ilvl="6" w:tplc="0C0A0001" w:tentative="1">
      <w:start w:val="1"/>
      <w:numFmt w:val="bullet"/>
      <w:lvlText w:val=""/>
      <w:lvlJc w:val="left"/>
      <w:pPr>
        <w:ind w:left="7872" w:hanging="360"/>
      </w:pPr>
      <w:rPr>
        <w:rFonts w:ascii="Symbol" w:hAnsi="Symbol" w:hint="default"/>
      </w:rPr>
    </w:lvl>
    <w:lvl w:ilvl="7" w:tplc="0C0A0003" w:tentative="1">
      <w:start w:val="1"/>
      <w:numFmt w:val="bullet"/>
      <w:lvlText w:val="o"/>
      <w:lvlJc w:val="left"/>
      <w:pPr>
        <w:ind w:left="8592" w:hanging="360"/>
      </w:pPr>
      <w:rPr>
        <w:rFonts w:ascii="Courier New" w:hAnsi="Courier New" w:hint="default"/>
      </w:rPr>
    </w:lvl>
    <w:lvl w:ilvl="8" w:tplc="0C0A0005" w:tentative="1">
      <w:start w:val="1"/>
      <w:numFmt w:val="bullet"/>
      <w:lvlText w:val=""/>
      <w:lvlJc w:val="left"/>
      <w:pPr>
        <w:ind w:left="9312" w:hanging="360"/>
      </w:pPr>
      <w:rPr>
        <w:rFonts w:ascii="Wingdings" w:hAnsi="Wingdings" w:hint="default"/>
      </w:rPr>
    </w:lvl>
  </w:abstractNum>
  <w:abstractNum w:abstractNumId="29">
    <w:nsid w:val="65AF493D"/>
    <w:multiLevelType w:val="hybridMultilevel"/>
    <w:tmpl w:val="CF9E6D16"/>
    <w:lvl w:ilvl="0" w:tplc="3C644410">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7881079"/>
    <w:multiLevelType w:val="hybridMultilevel"/>
    <w:tmpl w:val="2F869B64"/>
    <w:lvl w:ilvl="0" w:tplc="3C644410">
      <w:start w:val="1"/>
      <w:numFmt w:val="lowerLetter"/>
      <w:lvlText w:val="%1)"/>
      <w:lvlJc w:val="left"/>
      <w:pPr>
        <w:ind w:left="3552" w:hanging="360"/>
      </w:pPr>
      <w:rPr>
        <w:rFonts w:hint="default"/>
        <w:b/>
        <w:color w:val="auto"/>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1">
    <w:nsid w:val="68FD080E"/>
    <w:multiLevelType w:val="hybridMultilevel"/>
    <w:tmpl w:val="409C324E"/>
    <w:lvl w:ilvl="0" w:tplc="0C0A0001">
      <w:start w:val="1"/>
      <w:numFmt w:val="bullet"/>
      <w:lvlText w:val=""/>
      <w:lvlJc w:val="left"/>
      <w:pPr>
        <w:ind w:left="3552" w:hanging="360"/>
      </w:pPr>
      <w:rPr>
        <w:rFonts w:ascii="Symbol" w:hAnsi="Symbol" w:hint="default"/>
      </w:rPr>
    </w:lvl>
    <w:lvl w:ilvl="1" w:tplc="0C0A0003" w:tentative="1">
      <w:start w:val="1"/>
      <w:numFmt w:val="bullet"/>
      <w:lvlText w:val="o"/>
      <w:lvlJc w:val="left"/>
      <w:pPr>
        <w:ind w:left="4272" w:hanging="360"/>
      </w:pPr>
      <w:rPr>
        <w:rFonts w:ascii="Courier New" w:hAnsi="Courier New" w:hint="default"/>
      </w:rPr>
    </w:lvl>
    <w:lvl w:ilvl="2" w:tplc="0C0A0005" w:tentative="1">
      <w:start w:val="1"/>
      <w:numFmt w:val="bullet"/>
      <w:lvlText w:val=""/>
      <w:lvlJc w:val="left"/>
      <w:pPr>
        <w:ind w:left="4992" w:hanging="360"/>
      </w:pPr>
      <w:rPr>
        <w:rFonts w:ascii="Wingdings" w:hAnsi="Wingdings" w:hint="default"/>
      </w:rPr>
    </w:lvl>
    <w:lvl w:ilvl="3" w:tplc="0C0A0001" w:tentative="1">
      <w:start w:val="1"/>
      <w:numFmt w:val="bullet"/>
      <w:lvlText w:val=""/>
      <w:lvlJc w:val="left"/>
      <w:pPr>
        <w:ind w:left="5712" w:hanging="360"/>
      </w:pPr>
      <w:rPr>
        <w:rFonts w:ascii="Symbol" w:hAnsi="Symbol" w:hint="default"/>
      </w:rPr>
    </w:lvl>
    <w:lvl w:ilvl="4" w:tplc="0C0A0003" w:tentative="1">
      <w:start w:val="1"/>
      <w:numFmt w:val="bullet"/>
      <w:lvlText w:val="o"/>
      <w:lvlJc w:val="left"/>
      <w:pPr>
        <w:ind w:left="6432" w:hanging="360"/>
      </w:pPr>
      <w:rPr>
        <w:rFonts w:ascii="Courier New" w:hAnsi="Courier New" w:hint="default"/>
      </w:rPr>
    </w:lvl>
    <w:lvl w:ilvl="5" w:tplc="0C0A0005" w:tentative="1">
      <w:start w:val="1"/>
      <w:numFmt w:val="bullet"/>
      <w:lvlText w:val=""/>
      <w:lvlJc w:val="left"/>
      <w:pPr>
        <w:ind w:left="7152" w:hanging="360"/>
      </w:pPr>
      <w:rPr>
        <w:rFonts w:ascii="Wingdings" w:hAnsi="Wingdings" w:hint="default"/>
      </w:rPr>
    </w:lvl>
    <w:lvl w:ilvl="6" w:tplc="0C0A0001" w:tentative="1">
      <w:start w:val="1"/>
      <w:numFmt w:val="bullet"/>
      <w:lvlText w:val=""/>
      <w:lvlJc w:val="left"/>
      <w:pPr>
        <w:ind w:left="7872" w:hanging="360"/>
      </w:pPr>
      <w:rPr>
        <w:rFonts w:ascii="Symbol" w:hAnsi="Symbol" w:hint="default"/>
      </w:rPr>
    </w:lvl>
    <w:lvl w:ilvl="7" w:tplc="0C0A0003" w:tentative="1">
      <w:start w:val="1"/>
      <w:numFmt w:val="bullet"/>
      <w:lvlText w:val="o"/>
      <w:lvlJc w:val="left"/>
      <w:pPr>
        <w:ind w:left="8592" w:hanging="360"/>
      </w:pPr>
      <w:rPr>
        <w:rFonts w:ascii="Courier New" w:hAnsi="Courier New" w:hint="default"/>
      </w:rPr>
    </w:lvl>
    <w:lvl w:ilvl="8" w:tplc="0C0A0005" w:tentative="1">
      <w:start w:val="1"/>
      <w:numFmt w:val="bullet"/>
      <w:lvlText w:val=""/>
      <w:lvlJc w:val="left"/>
      <w:pPr>
        <w:ind w:left="9312" w:hanging="360"/>
      </w:pPr>
      <w:rPr>
        <w:rFonts w:ascii="Wingdings" w:hAnsi="Wingdings" w:hint="default"/>
      </w:rPr>
    </w:lvl>
  </w:abstractNum>
  <w:abstractNum w:abstractNumId="32">
    <w:nsid w:val="694833DB"/>
    <w:multiLevelType w:val="hybridMultilevel"/>
    <w:tmpl w:val="EBFEF7F2"/>
    <w:lvl w:ilvl="0" w:tplc="17CEA6B8">
      <w:start w:val="1"/>
      <w:numFmt w:val="upperRoman"/>
      <w:lvlText w:val="%1."/>
      <w:lvlJc w:val="right"/>
      <w:pPr>
        <w:ind w:left="1428" w:hanging="360"/>
      </w:pPr>
      <w:rPr>
        <w:b/>
      </w:rPr>
    </w:lvl>
    <w:lvl w:ilvl="1" w:tplc="080A0017">
      <w:start w:val="1"/>
      <w:numFmt w:val="lowerLetter"/>
      <w:lvlText w:val="%2)"/>
      <w:lvlJc w:val="left"/>
      <w:pPr>
        <w:ind w:left="2148" w:hanging="360"/>
      </w:pPr>
    </w:lvl>
    <w:lvl w:ilvl="2" w:tplc="0C0A001B">
      <w:start w:val="1"/>
      <w:numFmt w:val="lowerRoman"/>
      <w:lvlText w:val="%3."/>
      <w:lvlJc w:val="right"/>
      <w:pPr>
        <w:ind w:left="2868" w:hanging="180"/>
      </w:pPr>
    </w:lvl>
    <w:lvl w:ilvl="3" w:tplc="A83A3080">
      <w:start w:val="1"/>
      <w:numFmt w:val="decimal"/>
      <w:lvlText w:val="%4."/>
      <w:lvlJc w:val="left"/>
      <w:pPr>
        <w:ind w:left="3588" w:hanging="360"/>
      </w:pPr>
      <w:rPr>
        <w:b/>
      </w:rPr>
    </w:lvl>
    <w:lvl w:ilvl="4" w:tplc="0C0A0019">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3">
    <w:nsid w:val="6B2D640D"/>
    <w:multiLevelType w:val="hybridMultilevel"/>
    <w:tmpl w:val="F07A046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70E010B7"/>
    <w:multiLevelType w:val="hybridMultilevel"/>
    <w:tmpl w:val="F7C60F16"/>
    <w:lvl w:ilvl="0" w:tplc="080A0017">
      <w:start w:val="1"/>
      <w:numFmt w:val="lowerLetter"/>
      <w:lvlText w:val="%1)"/>
      <w:lvlJc w:val="left"/>
      <w:pPr>
        <w:ind w:left="2020" w:hanging="360"/>
      </w:pPr>
    </w:lvl>
    <w:lvl w:ilvl="1" w:tplc="10F62140">
      <w:start w:val="1"/>
      <w:numFmt w:val="lowerLetter"/>
      <w:lvlText w:val="%2)"/>
      <w:lvlJc w:val="left"/>
      <w:pPr>
        <w:ind w:left="2740" w:hanging="360"/>
      </w:pPr>
      <w:rPr>
        <w:b/>
      </w:rPr>
    </w:lvl>
    <w:lvl w:ilvl="2" w:tplc="080A001B" w:tentative="1">
      <w:start w:val="1"/>
      <w:numFmt w:val="lowerRoman"/>
      <w:lvlText w:val="%3."/>
      <w:lvlJc w:val="right"/>
      <w:pPr>
        <w:ind w:left="3460" w:hanging="180"/>
      </w:pPr>
    </w:lvl>
    <w:lvl w:ilvl="3" w:tplc="080A000F" w:tentative="1">
      <w:start w:val="1"/>
      <w:numFmt w:val="decimal"/>
      <w:lvlText w:val="%4."/>
      <w:lvlJc w:val="left"/>
      <w:pPr>
        <w:ind w:left="4180" w:hanging="360"/>
      </w:pPr>
    </w:lvl>
    <w:lvl w:ilvl="4" w:tplc="080A0019" w:tentative="1">
      <w:start w:val="1"/>
      <w:numFmt w:val="lowerLetter"/>
      <w:lvlText w:val="%5."/>
      <w:lvlJc w:val="left"/>
      <w:pPr>
        <w:ind w:left="4900" w:hanging="360"/>
      </w:pPr>
    </w:lvl>
    <w:lvl w:ilvl="5" w:tplc="080A001B" w:tentative="1">
      <w:start w:val="1"/>
      <w:numFmt w:val="lowerRoman"/>
      <w:lvlText w:val="%6."/>
      <w:lvlJc w:val="right"/>
      <w:pPr>
        <w:ind w:left="5620" w:hanging="180"/>
      </w:pPr>
    </w:lvl>
    <w:lvl w:ilvl="6" w:tplc="080A000F" w:tentative="1">
      <w:start w:val="1"/>
      <w:numFmt w:val="decimal"/>
      <w:lvlText w:val="%7."/>
      <w:lvlJc w:val="left"/>
      <w:pPr>
        <w:ind w:left="6340" w:hanging="360"/>
      </w:pPr>
    </w:lvl>
    <w:lvl w:ilvl="7" w:tplc="080A0019" w:tentative="1">
      <w:start w:val="1"/>
      <w:numFmt w:val="lowerLetter"/>
      <w:lvlText w:val="%8."/>
      <w:lvlJc w:val="left"/>
      <w:pPr>
        <w:ind w:left="7060" w:hanging="360"/>
      </w:pPr>
    </w:lvl>
    <w:lvl w:ilvl="8" w:tplc="080A001B" w:tentative="1">
      <w:start w:val="1"/>
      <w:numFmt w:val="lowerRoman"/>
      <w:lvlText w:val="%9."/>
      <w:lvlJc w:val="right"/>
      <w:pPr>
        <w:ind w:left="7780" w:hanging="180"/>
      </w:pPr>
    </w:lvl>
  </w:abstractNum>
  <w:abstractNum w:abstractNumId="35">
    <w:nsid w:val="76C23519"/>
    <w:multiLevelType w:val="hybridMultilevel"/>
    <w:tmpl w:val="F3548E8C"/>
    <w:lvl w:ilvl="0" w:tplc="0C0A0017">
      <w:start w:val="1"/>
      <w:numFmt w:val="lowerLetter"/>
      <w:lvlText w:val="%1)"/>
      <w:lvlJc w:val="left"/>
      <w:pPr>
        <w:ind w:left="1428" w:hanging="360"/>
      </w:pPr>
    </w:lvl>
    <w:lvl w:ilvl="1" w:tplc="03C052E0">
      <w:start w:val="1"/>
      <w:numFmt w:val="upperRoman"/>
      <w:lvlText w:val="%2."/>
      <w:lvlJc w:val="right"/>
      <w:pPr>
        <w:ind w:left="1494" w:hanging="360"/>
      </w:pPr>
      <w:rPr>
        <w:b/>
      </w:rPr>
    </w:lvl>
    <w:lvl w:ilvl="2" w:tplc="0A325D1E">
      <w:start w:val="1"/>
      <w:numFmt w:val="upperRoman"/>
      <w:lvlText w:val="%3."/>
      <w:lvlJc w:val="left"/>
      <w:pPr>
        <w:ind w:left="3408" w:hanging="720"/>
      </w:pPr>
      <w:rPr>
        <w:rFonts w:hint="default"/>
      </w:rPr>
    </w:lvl>
    <w:lvl w:ilvl="3" w:tplc="397843B8">
      <w:start w:val="1"/>
      <w:numFmt w:val="decimal"/>
      <w:lvlText w:val="%4)"/>
      <w:lvlJc w:val="left"/>
      <w:pPr>
        <w:ind w:left="3608" w:hanging="380"/>
      </w:pPr>
      <w:rPr>
        <w:rFonts w:asciiTheme="minorHAnsi" w:hAnsiTheme="minorHAnsi" w:cstheme="minorBidi" w:hint="default"/>
        <w:sz w:val="20"/>
      </w:rPr>
    </w:lvl>
    <w:lvl w:ilvl="4" w:tplc="8D5434C4">
      <w:start w:val="1"/>
      <w:numFmt w:val="decimal"/>
      <w:lvlText w:val="%5."/>
      <w:lvlJc w:val="left"/>
      <w:pPr>
        <w:ind w:left="4308" w:hanging="360"/>
      </w:pPr>
      <w:rPr>
        <w:rFonts w:hint="default"/>
        <w:b/>
      </w:r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num w:numId="1">
    <w:abstractNumId w:val="4"/>
  </w:num>
  <w:num w:numId="2">
    <w:abstractNumId w:val="3"/>
  </w:num>
  <w:num w:numId="3">
    <w:abstractNumId w:val="29"/>
  </w:num>
  <w:num w:numId="4">
    <w:abstractNumId w:val="18"/>
  </w:num>
  <w:num w:numId="5">
    <w:abstractNumId w:val="11"/>
  </w:num>
  <w:num w:numId="6">
    <w:abstractNumId w:val="27"/>
  </w:num>
  <w:num w:numId="7">
    <w:abstractNumId w:val="24"/>
  </w:num>
  <w:num w:numId="8">
    <w:abstractNumId w:val="25"/>
  </w:num>
  <w:num w:numId="9">
    <w:abstractNumId w:val="0"/>
  </w:num>
  <w:num w:numId="10">
    <w:abstractNumId w:val="13"/>
  </w:num>
  <w:num w:numId="11">
    <w:abstractNumId w:val="6"/>
  </w:num>
  <w:num w:numId="12">
    <w:abstractNumId w:val="14"/>
  </w:num>
  <w:num w:numId="13">
    <w:abstractNumId w:val="31"/>
  </w:num>
  <w:num w:numId="14">
    <w:abstractNumId w:val="5"/>
  </w:num>
  <w:num w:numId="15">
    <w:abstractNumId w:val="35"/>
  </w:num>
  <w:num w:numId="16">
    <w:abstractNumId w:val="21"/>
  </w:num>
  <w:num w:numId="17">
    <w:abstractNumId w:val="1"/>
  </w:num>
  <w:num w:numId="18">
    <w:abstractNumId w:val="15"/>
  </w:num>
  <w:num w:numId="19">
    <w:abstractNumId w:val="9"/>
  </w:num>
  <w:num w:numId="20">
    <w:abstractNumId w:val="17"/>
  </w:num>
  <w:num w:numId="21">
    <w:abstractNumId w:val="32"/>
  </w:num>
  <w:num w:numId="22">
    <w:abstractNumId w:val="23"/>
  </w:num>
  <w:num w:numId="23">
    <w:abstractNumId w:val="10"/>
  </w:num>
  <w:num w:numId="24">
    <w:abstractNumId w:val="2"/>
  </w:num>
  <w:num w:numId="25">
    <w:abstractNumId w:val="33"/>
  </w:num>
  <w:num w:numId="26">
    <w:abstractNumId w:val="26"/>
  </w:num>
  <w:num w:numId="27">
    <w:abstractNumId w:val="7"/>
  </w:num>
  <w:num w:numId="28">
    <w:abstractNumId w:val="12"/>
  </w:num>
  <w:num w:numId="29">
    <w:abstractNumId w:val="8"/>
  </w:num>
  <w:num w:numId="30">
    <w:abstractNumId w:val="16"/>
  </w:num>
  <w:num w:numId="31">
    <w:abstractNumId w:val="19"/>
  </w:num>
  <w:num w:numId="32">
    <w:abstractNumId w:val="22"/>
  </w:num>
  <w:num w:numId="33">
    <w:abstractNumId w:val="34"/>
  </w:num>
  <w:num w:numId="34">
    <w:abstractNumId w:val="28"/>
  </w:num>
  <w:num w:numId="35">
    <w:abstractNumId w:val="20"/>
  </w:num>
  <w:num w:numId="36">
    <w:abstractNumId w:val="30"/>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A53D66"/>
    <w:rsid w:val="00000FD7"/>
    <w:rsid w:val="00004AB5"/>
    <w:rsid w:val="00007891"/>
    <w:rsid w:val="00011372"/>
    <w:rsid w:val="00011951"/>
    <w:rsid w:val="000137A2"/>
    <w:rsid w:val="00017131"/>
    <w:rsid w:val="000211BF"/>
    <w:rsid w:val="0002211E"/>
    <w:rsid w:val="00026C07"/>
    <w:rsid w:val="00030E1F"/>
    <w:rsid w:val="00031CA4"/>
    <w:rsid w:val="000349AB"/>
    <w:rsid w:val="00041898"/>
    <w:rsid w:val="000579F3"/>
    <w:rsid w:val="00060169"/>
    <w:rsid w:val="00062B3A"/>
    <w:rsid w:val="000661F7"/>
    <w:rsid w:val="00067C11"/>
    <w:rsid w:val="00073EC0"/>
    <w:rsid w:val="00075208"/>
    <w:rsid w:val="000760CA"/>
    <w:rsid w:val="00077115"/>
    <w:rsid w:val="00077709"/>
    <w:rsid w:val="00096E43"/>
    <w:rsid w:val="000A0C3D"/>
    <w:rsid w:val="000A64F4"/>
    <w:rsid w:val="000A72A3"/>
    <w:rsid w:val="000B0594"/>
    <w:rsid w:val="000B139B"/>
    <w:rsid w:val="000B2457"/>
    <w:rsid w:val="000B4259"/>
    <w:rsid w:val="000B708F"/>
    <w:rsid w:val="000B731F"/>
    <w:rsid w:val="000C21F0"/>
    <w:rsid w:val="000C7CF7"/>
    <w:rsid w:val="000D4017"/>
    <w:rsid w:val="000D588F"/>
    <w:rsid w:val="000D6191"/>
    <w:rsid w:val="000D6412"/>
    <w:rsid w:val="000E6606"/>
    <w:rsid w:val="000E717B"/>
    <w:rsid w:val="000F0A55"/>
    <w:rsid w:val="000F0BF2"/>
    <w:rsid w:val="000F6204"/>
    <w:rsid w:val="000F6DE2"/>
    <w:rsid w:val="000F753A"/>
    <w:rsid w:val="001021FB"/>
    <w:rsid w:val="00102FF1"/>
    <w:rsid w:val="00105D44"/>
    <w:rsid w:val="00111D56"/>
    <w:rsid w:val="00112C65"/>
    <w:rsid w:val="001145CA"/>
    <w:rsid w:val="0011469F"/>
    <w:rsid w:val="001147D9"/>
    <w:rsid w:val="00114AA1"/>
    <w:rsid w:val="001156C2"/>
    <w:rsid w:val="00115B46"/>
    <w:rsid w:val="00120E9F"/>
    <w:rsid w:val="00121408"/>
    <w:rsid w:val="00131FEC"/>
    <w:rsid w:val="0013205A"/>
    <w:rsid w:val="001328CE"/>
    <w:rsid w:val="00133033"/>
    <w:rsid w:val="00133759"/>
    <w:rsid w:val="00134811"/>
    <w:rsid w:val="00141327"/>
    <w:rsid w:val="001426DB"/>
    <w:rsid w:val="00143E66"/>
    <w:rsid w:val="00144E02"/>
    <w:rsid w:val="001506E3"/>
    <w:rsid w:val="0016260E"/>
    <w:rsid w:val="0016350A"/>
    <w:rsid w:val="00164C9F"/>
    <w:rsid w:val="00166C4B"/>
    <w:rsid w:val="00192CEC"/>
    <w:rsid w:val="00196455"/>
    <w:rsid w:val="001A13D7"/>
    <w:rsid w:val="001A288C"/>
    <w:rsid w:val="001A3C63"/>
    <w:rsid w:val="001A3E19"/>
    <w:rsid w:val="001C5632"/>
    <w:rsid w:val="001C5C07"/>
    <w:rsid w:val="001D142A"/>
    <w:rsid w:val="001D4D70"/>
    <w:rsid w:val="001D5081"/>
    <w:rsid w:val="001D6C6A"/>
    <w:rsid w:val="001E0186"/>
    <w:rsid w:val="001E7983"/>
    <w:rsid w:val="001F2B3C"/>
    <w:rsid w:val="001F520A"/>
    <w:rsid w:val="001F7540"/>
    <w:rsid w:val="002128E0"/>
    <w:rsid w:val="00217230"/>
    <w:rsid w:val="002220CC"/>
    <w:rsid w:val="00225383"/>
    <w:rsid w:val="002273C8"/>
    <w:rsid w:val="002309B6"/>
    <w:rsid w:val="00230CEC"/>
    <w:rsid w:val="00231CC1"/>
    <w:rsid w:val="00231F68"/>
    <w:rsid w:val="00235959"/>
    <w:rsid w:val="002377A6"/>
    <w:rsid w:val="00240DED"/>
    <w:rsid w:val="002441A0"/>
    <w:rsid w:val="0024566F"/>
    <w:rsid w:val="00245A7D"/>
    <w:rsid w:val="00245B73"/>
    <w:rsid w:val="002511FF"/>
    <w:rsid w:val="0025454A"/>
    <w:rsid w:val="00261C4D"/>
    <w:rsid w:val="002626D3"/>
    <w:rsid w:val="00264C82"/>
    <w:rsid w:val="00266EFB"/>
    <w:rsid w:val="00271E82"/>
    <w:rsid w:val="00273BD5"/>
    <w:rsid w:val="0027555F"/>
    <w:rsid w:val="002769EE"/>
    <w:rsid w:val="002778CC"/>
    <w:rsid w:val="00281095"/>
    <w:rsid w:val="00281F3D"/>
    <w:rsid w:val="002850E9"/>
    <w:rsid w:val="00287B5C"/>
    <w:rsid w:val="00290A3C"/>
    <w:rsid w:val="002A6FE4"/>
    <w:rsid w:val="002B6197"/>
    <w:rsid w:val="002B653D"/>
    <w:rsid w:val="002C28B2"/>
    <w:rsid w:val="002C5D44"/>
    <w:rsid w:val="002C7D04"/>
    <w:rsid w:val="002C7EE9"/>
    <w:rsid w:val="002D1CDD"/>
    <w:rsid w:val="002E2C18"/>
    <w:rsid w:val="002E51C5"/>
    <w:rsid w:val="002F112D"/>
    <w:rsid w:val="002F69CF"/>
    <w:rsid w:val="002F7E3F"/>
    <w:rsid w:val="00300AF9"/>
    <w:rsid w:val="00302832"/>
    <w:rsid w:val="00312A90"/>
    <w:rsid w:val="003130B4"/>
    <w:rsid w:val="00314820"/>
    <w:rsid w:val="003150F3"/>
    <w:rsid w:val="003166C1"/>
    <w:rsid w:val="0032179A"/>
    <w:rsid w:val="00322C12"/>
    <w:rsid w:val="003248A0"/>
    <w:rsid w:val="0033008A"/>
    <w:rsid w:val="00330F19"/>
    <w:rsid w:val="0033292B"/>
    <w:rsid w:val="00333D22"/>
    <w:rsid w:val="00336ED0"/>
    <w:rsid w:val="00340635"/>
    <w:rsid w:val="003466DB"/>
    <w:rsid w:val="00347FC3"/>
    <w:rsid w:val="00351CE1"/>
    <w:rsid w:val="00352F9B"/>
    <w:rsid w:val="0035408D"/>
    <w:rsid w:val="00354A1F"/>
    <w:rsid w:val="00357B82"/>
    <w:rsid w:val="00363714"/>
    <w:rsid w:val="00366996"/>
    <w:rsid w:val="00370023"/>
    <w:rsid w:val="003762B5"/>
    <w:rsid w:val="00386B21"/>
    <w:rsid w:val="00387358"/>
    <w:rsid w:val="00393E27"/>
    <w:rsid w:val="0039618F"/>
    <w:rsid w:val="003A3C08"/>
    <w:rsid w:val="003A72C3"/>
    <w:rsid w:val="003B270F"/>
    <w:rsid w:val="003B3963"/>
    <w:rsid w:val="003C563E"/>
    <w:rsid w:val="003C576C"/>
    <w:rsid w:val="003C6281"/>
    <w:rsid w:val="003C7351"/>
    <w:rsid w:val="003C7BE6"/>
    <w:rsid w:val="003D1F98"/>
    <w:rsid w:val="003D22DE"/>
    <w:rsid w:val="003D3C30"/>
    <w:rsid w:val="003D7895"/>
    <w:rsid w:val="003E4A5D"/>
    <w:rsid w:val="003F527C"/>
    <w:rsid w:val="003F7453"/>
    <w:rsid w:val="00401819"/>
    <w:rsid w:val="00403532"/>
    <w:rsid w:val="00407457"/>
    <w:rsid w:val="00407921"/>
    <w:rsid w:val="004121E0"/>
    <w:rsid w:val="00412666"/>
    <w:rsid w:val="004218CD"/>
    <w:rsid w:val="0042563D"/>
    <w:rsid w:val="00425807"/>
    <w:rsid w:val="0042683D"/>
    <w:rsid w:val="004312CA"/>
    <w:rsid w:val="00433A9E"/>
    <w:rsid w:val="00437C28"/>
    <w:rsid w:val="00443D86"/>
    <w:rsid w:val="00453D48"/>
    <w:rsid w:val="00464025"/>
    <w:rsid w:val="00477EE6"/>
    <w:rsid w:val="00477F55"/>
    <w:rsid w:val="00482089"/>
    <w:rsid w:val="004855BA"/>
    <w:rsid w:val="004907F0"/>
    <w:rsid w:val="00495D83"/>
    <w:rsid w:val="004A0E5B"/>
    <w:rsid w:val="004A255E"/>
    <w:rsid w:val="004B0C06"/>
    <w:rsid w:val="004B1D87"/>
    <w:rsid w:val="004B4036"/>
    <w:rsid w:val="004B6132"/>
    <w:rsid w:val="004C28C7"/>
    <w:rsid w:val="004C4587"/>
    <w:rsid w:val="004C7C2D"/>
    <w:rsid w:val="004D203D"/>
    <w:rsid w:val="004D2E97"/>
    <w:rsid w:val="004D3D01"/>
    <w:rsid w:val="004D64A8"/>
    <w:rsid w:val="004D786F"/>
    <w:rsid w:val="004E2764"/>
    <w:rsid w:val="004E29CC"/>
    <w:rsid w:val="004E3F90"/>
    <w:rsid w:val="004E46AB"/>
    <w:rsid w:val="004E503F"/>
    <w:rsid w:val="004E6FEE"/>
    <w:rsid w:val="004E77B3"/>
    <w:rsid w:val="004F5DB9"/>
    <w:rsid w:val="004F692C"/>
    <w:rsid w:val="00503DDB"/>
    <w:rsid w:val="0050541B"/>
    <w:rsid w:val="00505E86"/>
    <w:rsid w:val="00506152"/>
    <w:rsid w:val="00510E94"/>
    <w:rsid w:val="00514271"/>
    <w:rsid w:val="00524A23"/>
    <w:rsid w:val="00524AEA"/>
    <w:rsid w:val="00530F9E"/>
    <w:rsid w:val="00531A1C"/>
    <w:rsid w:val="00542301"/>
    <w:rsid w:val="00542D09"/>
    <w:rsid w:val="005456FA"/>
    <w:rsid w:val="005458D8"/>
    <w:rsid w:val="00546501"/>
    <w:rsid w:val="0055109B"/>
    <w:rsid w:val="0055182B"/>
    <w:rsid w:val="005527D0"/>
    <w:rsid w:val="00553B92"/>
    <w:rsid w:val="00557518"/>
    <w:rsid w:val="00565C0B"/>
    <w:rsid w:val="00567A47"/>
    <w:rsid w:val="0057074F"/>
    <w:rsid w:val="00571353"/>
    <w:rsid w:val="00571E6A"/>
    <w:rsid w:val="00573F20"/>
    <w:rsid w:val="0058025C"/>
    <w:rsid w:val="00593635"/>
    <w:rsid w:val="005A070A"/>
    <w:rsid w:val="005A19FA"/>
    <w:rsid w:val="005B1F30"/>
    <w:rsid w:val="005B25E6"/>
    <w:rsid w:val="005B37C4"/>
    <w:rsid w:val="005B3FE4"/>
    <w:rsid w:val="005B5097"/>
    <w:rsid w:val="005B54F7"/>
    <w:rsid w:val="005B642B"/>
    <w:rsid w:val="005B7A63"/>
    <w:rsid w:val="005C041B"/>
    <w:rsid w:val="005C1596"/>
    <w:rsid w:val="005D081C"/>
    <w:rsid w:val="005D3C93"/>
    <w:rsid w:val="005D7C32"/>
    <w:rsid w:val="005E30F5"/>
    <w:rsid w:val="005E5CCA"/>
    <w:rsid w:val="005E61F4"/>
    <w:rsid w:val="005E6AB2"/>
    <w:rsid w:val="005E6B24"/>
    <w:rsid w:val="005F010F"/>
    <w:rsid w:val="005F3FCA"/>
    <w:rsid w:val="005F5F8A"/>
    <w:rsid w:val="005F7C00"/>
    <w:rsid w:val="00604D0B"/>
    <w:rsid w:val="00605A7C"/>
    <w:rsid w:val="00615C34"/>
    <w:rsid w:val="00621FCD"/>
    <w:rsid w:val="00626051"/>
    <w:rsid w:val="006345EA"/>
    <w:rsid w:val="006365B7"/>
    <w:rsid w:val="00643F08"/>
    <w:rsid w:val="006570FF"/>
    <w:rsid w:val="00657A3A"/>
    <w:rsid w:val="0066162D"/>
    <w:rsid w:val="0067385C"/>
    <w:rsid w:val="00673E30"/>
    <w:rsid w:val="00674551"/>
    <w:rsid w:val="006850AE"/>
    <w:rsid w:val="00686268"/>
    <w:rsid w:val="0068692A"/>
    <w:rsid w:val="00691792"/>
    <w:rsid w:val="00697C7D"/>
    <w:rsid w:val="006A25C3"/>
    <w:rsid w:val="006B03AE"/>
    <w:rsid w:val="006B2783"/>
    <w:rsid w:val="006B2A58"/>
    <w:rsid w:val="006B7033"/>
    <w:rsid w:val="006C1860"/>
    <w:rsid w:val="006C2988"/>
    <w:rsid w:val="006D2BF0"/>
    <w:rsid w:val="006E68C1"/>
    <w:rsid w:val="006F38CC"/>
    <w:rsid w:val="006F3AAA"/>
    <w:rsid w:val="006F4771"/>
    <w:rsid w:val="0070050A"/>
    <w:rsid w:val="00701CF4"/>
    <w:rsid w:val="00703C5B"/>
    <w:rsid w:val="00706D2E"/>
    <w:rsid w:val="00707486"/>
    <w:rsid w:val="00711214"/>
    <w:rsid w:val="007138E5"/>
    <w:rsid w:val="00721562"/>
    <w:rsid w:val="007233E8"/>
    <w:rsid w:val="00723437"/>
    <w:rsid w:val="007274A6"/>
    <w:rsid w:val="00731F19"/>
    <w:rsid w:val="007379FD"/>
    <w:rsid w:val="00740F80"/>
    <w:rsid w:val="00741AF0"/>
    <w:rsid w:val="007460D0"/>
    <w:rsid w:val="00752405"/>
    <w:rsid w:val="007552F5"/>
    <w:rsid w:val="0075551B"/>
    <w:rsid w:val="00756944"/>
    <w:rsid w:val="00757E82"/>
    <w:rsid w:val="00760406"/>
    <w:rsid w:val="007656EE"/>
    <w:rsid w:val="007659B2"/>
    <w:rsid w:val="00766BB8"/>
    <w:rsid w:val="00766BDF"/>
    <w:rsid w:val="00766F99"/>
    <w:rsid w:val="0078103B"/>
    <w:rsid w:val="007831B0"/>
    <w:rsid w:val="0078564A"/>
    <w:rsid w:val="00790110"/>
    <w:rsid w:val="00792C38"/>
    <w:rsid w:val="00793ADC"/>
    <w:rsid w:val="007952EB"/>
    <w:rsid w:val="00797F2F"/>
    <w:rsid w:val="007A1BDF"/>
    <w:rsid w:val="007A1E5A"/>
    <w:rsid w:val="007A3C69"/>
    <w:rsid w:val="007A7A2B"/>
    <w:rsid w:val="007B0A58"/>
    <w:rsid w:val="007B6003"/>
    <w:rsid w:val="007B663B"/>
    <w:rsid w:val="007C0C81"/>
    <w:rsid w:val="007C3A9C"/>
    <w:rsid w:val="007C748D"/>
    <w:rsid w:val="007D4565"/>
    <w:rsid w:val="007F212F"/>
    <w:rsid w:val="007F25EA"/>
    <w:rsid w:val="007F2A4E"/>
    <w:rsid w:val="007F7108"/>
    <w:rsid w:val="00802047"/>
    <w:rsid w:val="00802F76"/>
    <w:rsid w:val="00803029"/>
    <w:rsid w:val="00806D68"/>
    <w:rsid w:val="00810D36"/>
    <w:rsid w:val="00814787"/>
    <w:rsid w:val="00817E2A"/>
    <w:rsid w:val="00822498"/>
    <w:rsid w:val="008253C1"/>
    <w:rsid w:val="00830201"/>
    <w:rsid w:val="008324D8"/>
    <w:rsid w:val="00833697"/>
    <w:rsid w:val="0083773C"/>
    <w:rsid w:val="008377BF"/>
    <w:rsid w:val="008411E8"/>
    <w:rsid w:val="0084264C"/>
    <w:rsid w:val="00842A4A"/>
    <w:rsid w:val="0084703A"/>
    <w:rsid w:val="008604DC"/>
    <w:rsid w:val="00873834"/>
    <w:rsid w:val="008760E1"/>
    <w:rsid w:val="0088469D"/>
    <w:rsid w:val="00885FFF"/>
    <w:rsid w:val="008861F5"/>
    <w:rsid w:val="008874AA"/>
    <w:rsid w:val="008931BE"/>
    <w:rsid w:val="008978D2"/>
    <w:rsid w:val="008B0BC8"/>
    <w:rsid w:val="008B1985"/>
    <w:rsid w:val="008B5BF7"/>
    <w:rsid w:val="008C01B2"/>
    <w:rsid w:val="008C0E32"/>
    <w:rsid w:val="008C11E8"/>
    <w:rsid w:val="008C6579"/>
    <w:rsid w:val="008C6723"/>
    <w:rsid w:val="008D1A17"/>
    <w:rsid w:val="008D4418"/>
    <w:rsid w:val="008E66F7"/>
    <w:rsid w:val="008F0994"/>
    <w:rsid w:val="008F1134"/>
    <w:rsid w:val="008F12AF"/>
    <w:rsid w:val="008F2848"/>
    <w:rsid w:val="0090365C"/>
    <w:rsid w:val="0090501D"/>
    <w:rsid w:val="009056B4"/>
    <w:rsid w:val="009057B3"/>
    <w:rsid w:val="00911BFE"/>
    <w:rsid w:val="00912748"/>
    <w:rsid w:val="00913D65"/>
    <w:rsid w:val="00921DF9"/>
    <w:rsid w:val="00922A0A"/>
    <w:rsid w:val="00933CE9"/>
    <w:rsid w:val="00940A20"/>
    <w:rsid w:val="00941676"/>
    <w:rsid w:val="00941935"/>
    <w:rsid w:val="0094515D"/>
    <w:rsid w:val="00946005"/>
    <w:rsid w:val="00952501"/>
    <w:rsid w:val="00955AED"/>
    <w:rsid w:val="00960FB8"/>
    <w:rsid w:val="00962A44"/>
    <w:rsid w:val="00972B7A"/>
    <w:rsid w:val="00981AF2"/>
    <w:rsid w:val="00983DB4"/>
    <w:rsid w:val="00984001"/>
    <w:rsid w:val="00984979"/>
    <w:rsid w:val="009871A2"/>
    <w:rsid w:val="00990ECE"/>
    <w:rsid w:val="00991508"/>
    <w:rsid w:val="009944D0"/>
    <w:rsid w:val="00997745"/>
    <w:rsid w:val="009A0149"/>
    <w:rsid w:val="009A4348"/>
    <w:rsid w:val="009B67D8"/>
    <w:rsid w:val="009B7E42"/>
    <w:rsid w:val="009C4F06"/>
    <w:rsid w:val="009C5E36"/>
    <w:rsid w:val="009D532E"/>
    <w:rsid w:val="009D5602"/>
    <w:rsid w:val="009D6B13"/>
    <w:rsid w:val="009E76F6"/>
    <w:rsid w:val="009F1FEE"/>
    <w:rsid w:val="009F3315"/>
    <w:rsid w:val="009F5753"/>
    <w:rsid w:val="009F6500"/>
    <w:rsid w:val="009F6CBE"/>
    <w:rsid w:val="00A0070B"/>
    <w:rsid w:val="00A03D75"/>
    <w:rsid w:val="00A05692"/>
    <w:rsid w:val="00A05D7B"/>
    <w:rsid w:val="00A06027"/>
    <w:rsid w:val="00A11A29"/>
    <w:rsid w:val="00A20106"/>
    <w:rsid w:val="00A2365E"/>
    <w:rsid w:val="00A24913"/>
    <w:rsid w:val="00A27C43"/>
    <w:rsid w:val="00A5236E"/>
    <w:rsid w:val="00A53D66"/>
    <w:rsid w:val="00A6029D"/>
    <w:rsid w:val="00A61621"/>
    <w:rsid w:val="00A625BD"/>
    <w:rsid w:val="00A6378E"/>
    <w:rsid w:val="00A65EC4"/>
    <w:rsid w:val="00A66203"/>
    <w:rsid w:val="00A703F7"/>
    <w:rsid w:val="00A741DE"/>
    <w:rsid w:val="00A77225"/>
    <w:rsid w:val="00A81618"/>
    <w:rsid w:val="00A82697"/>
    <w:rsid w:val="00A8688E"/>
    <w:rsid w:val="00A90ACE"/>
    <w:rsid w:val="00A90B03"/>
    <w:rsid w:val="00A97A9F"/>
    <w:rsid w:val="00AA5B94"/>
    <w:rsid w:val="00AA6E1D"/>
    <w:rsid w:val="00AB08F7"/>
    <w:rsid w:val="00AB0BA2"/>
    <w:rsid w:val="00AB3130"/>
    <w:rsid w:val="00AD5128"/>
    <w:rsid w:val="00AD7692"/>
    <w:rsid w:val="00AE16C4"/>
    <w:rsid w:val="00AF1548"/>
    <w:rsid w:val="00AF3A67"/>
    <w:rsid w:val="00B044B9"/>
    <w:rsid w:val="00B10F44"/>
    <w:rsid w:val="00B13F5B"/>
    <w:rsid w:val="00B224B0"/>
    <w:rsid w:val="00B23635"/>
    <w:rsid w:val="00B23E7A"/>
    <w:rsid w:val="00B27CDD"/>
    <w:rsid w:val="00B32957"/>
    <w:rsid w:val="00B32C02"/>
    <w:rsid w:val="00B34994"/>
    <w:rsid w:val="00B37AFE"/>
    <w:rsid w:val="00B40929"/>
    <w:rsid w:val="00B45276"/>
    <w:rsid w:val="00B45CE3"/>
    <w:rsid w:val="00B4789D"/>
    <w:rsid w:val="00B52159"/>
    <w:rsid w:val="00B533C3"/>
    <w:rsid w:val="00B53F1D"/>
    <w:rsid w:val="00B57F89"/>
    <w:rsid w:val="00B63E20"/>
    <w:rsid w:val="00B65B06"/>
    <w:rsid w:val="00B71808"/>
    <w:rsid w:val="00B76D80"/>
    <w:rsid w:val="00B84B28"/>
    <w:rsid w:val="00B854E8"/>
    <w:rsid w:val="00B85879"/>
    <w:rsid w:val="00B86C4D"/>
    <w:rsid w:val="00B928DD"/>
    <w:rsid w:val="00BA08F8"/>
    <w:rsid w:val="00BA25DE"/>
    <w:rsid w:val="00BA6693"/>
    <w:rsid w:val="00BB0D5E"/>
    <w:rsid w:val="00BC42F9"/>
    <w:rsid w:val="00BC42FF"/>
    <w:rsid w:val="00BC629C"/>
    <w:rsid w:val="00BC6B65"/>
    <w:rsid w:val="00BD2707"/>
    <w:rsid w:val="00BD675B"/>
    <w:rsid w:val="00BD7033"/>
    <w:rsid w:val="00BE3242"/>
    <w:rsid w:val="00BF12C9"/>
    <w:rsid w:val="00BF4207"/>
    <w:rsid w:val="00BF4D6E"/>
    <w:rsid w:val="00BF5A38"/>
    <w:rsid w:val="00C01527"/>
    <w:rsid w:val="00C01570"/>
    <w:rsid w:val="00C065A3"/>
    <w:rsid w:val="00C13CD8"/>
    <w:rsid w:val="00C222E0"/>
    <w:rsid w:val="00C23E39"/>
    <w:rsid w:val="00C252EE"/>
    <w:rsid w:val="00C25CF2"/>
    <w:rsid w:val="00C2608A"/>
    <w:rsid w:val="00C34358"/>
    <w:rsid w:val="00C442BC"/>
    <w:rsid w:val="00C459B7"/>
    <w:rsid w:val="00C467B8"/>
    <w:rsid w:val="00C52C6E"/>
    <w:rsid w:val="00C54F90"/>
    <w:rsid w:val="00C554FD"/>
    <w:rsid w:val="00C5628C"/>
    <w:rsid w:val="00C577B8"/>
    <w:rsid w:val="00C6398A"/>
    <w:rsid w:val="00C71DB5"/>
    <w:rsid w:val="00C730BA"/>
    <w:rsid w:val="00C76438"/>
    <w:rsid w:val="00C839EF"/>
    <w:rsid w:val="00C84533"/>
    <w:rsid w:val="00C86310"/>
    <w:rsid w:val="00C87EB6"/>
    <w:rsid w:val="00C92F85"/>
    <w:rsid w:val="00C937AD"/>
    <w:rsid w:val="00CA05B6"/>
    <w:rsid w:val="00CA4889"/>
    <w:rsid w:val="00CB0CF0"/>
    <w:rsid w:val="00CB59D1"/>
    <w:rsid w:val="00CB771D"/>
    <w:rsid w:val="00CC07AC"/>
    <w:rsid w:val="00CC6244"/>
    <w:rsid w:val="00CD29BD"/>
    <w:rsid w:val="00CD6E05"/>
    <w:rsid w:val="00CE02AC"/>
    <w:rsid w:val="00CE0C32"/>
    <w:rsid w:val="00CE15E5"/>
    <w:rsid w:val="00CE3E06"/>
    <w:rsid w:val="00CE6407"/>
    <w:rsid w:val="00CE654F"/>
    <w:rsid w:val="00CE7DAB"/>
    <w:rsid w:val="00CF2154"/>
    <w:rsid w:val="00CF4237"/>
    <w:rsid w:val="00CF7CB7"/>
    <w:rsid w:val="00D0375A"/>
    <w:rsid w:val="00D04410"/>
    <w:rsid w:val="00D060E5"/>
    <w:rsid w:val="00D06722"/>
    <w:rsid w:val="00D10BF6"/>
    <w:rsid w:val="00D13365"/>
    <w:rsid w:val="00D16397"/>
    <w:rsid w:val="00D21E69"/>
    <w:rsid w:val="00D23CD1"/>
    <w:rsid w:val="00D354FE"/>
    <w:rsid w:val="00D36C09"/>
    <w:rsid w:val="00D40E94"/>
    <w:rsid w:val="00D436FB"/>
    <w:rsid w:val="00D442B0"/>
    <w:rsid w:val="00D44C6D"/>
    <w:rsid w:val="00D5272A"/>
    <w:rsid w:val="00D55BA7"/>
    <w:rsid w:val="00D6396F"/>
    <w:rsid w:val="00D67E9A"/>
    <w:rsid w:val="00D72637"/>
    <w:rsid w:val="00D82E79"/>
    <w:rsid w:val="00D832FE"/>
    <w:rsid w:val="00D92DCD"/>
    <w:rsid w:val="00D954F6"/>
    <w:rsid w:val="00D97567"/>
    <w:rsid w:val="00DA07B8"/>
    <w:rsid w:val="00DA1C9C"/>
    <w:rsid w:val="00DA32E2"/>
    <w:rsid w:val="00DA3BCC"/>
    <w:rsid w:val="00DA71DF"/>
    <w:rsid w:val="00DB29A3"/>
    <w:rsid w:val="00DB3050"/>
    <w:rsid w:val="00DB7040"/>
    <w:rsid w:val="00DB7843"/>
    <w:rsid w:val="00DC0D8A"/>
    <w:rsid w:val="00DD62B8"/>
    <w:rsid w:val="00DD7EEE"/>
    <w:rsid w:val="00DE035E"/>
    <w:rsid w:val="00DE0C33"/>
    <w:rsid w:val="00DE0F21"/>
    <w:rsid w:val="00DE77EE"/>
    <w:rsid w:val="00DF4394"/>
    <w:rsid w:val="00DF4511"/>
    <w:rsid w:val="00E001E5"/>
    <w:rsid w:val="00E020A1"/>
    <w:rsid w:val="00E02250"/>
    <w:rsid w:val="00E10E27"/>
    <w:rsid w:val="00E1453E"/>
    <w:rsid w:val="00E16F6C"/>
    <w:rsid w:val="00E17092"/>
    <w:rsid w:val="00E17F28"/>
    <w:rsid w:val="00E220A7"/>
    <w:rsid w:val="00E246B6"/>
    <w:rsid w:val="00E26302"/>
    <w:rsid w:val="00E30E16"/>
    <w:rsid w:val="00E34DFE"/>
    <w:rsid w:val="00E356FB"/>
    <w:rsid w:val="00E447AE"/>
    <w:rsid w:val="00E57D7E"/>
    <w:rsid w:val="00E64ADE"/>
    <w:rsid w:val="00E67D02"/>
    <w:rsid w:val="00E726CF"/>
    <w:rsid w:val="00E74B83"/>
    <w:rsid w:val="00E76384"/>
    <w:rsid w:val="00E817B4"/>
    <w:rsid w:val="00E82089"/>
    <w:rsid w:val="00E83A14"/>
    <w:rsid w:val="00E84A36"/>
    <w:rsid w:val="00E84F38"/>
    <w:rsid w:val="00E901AF"/>
    <w:rsid w:val="00E9189D"/>
    <w:rsid w:val="00E91C52"/>
    <w:rsid w:val="00E9255B"/>
    <w:rsid w:val="00E96083"/>
    <w:rsid w:val="00E96C32"/>
    <w:rsid w:val="00E97000"/>
    <w:rsid w:val="00E972D2"/>
    <w:rsid w:val="00EA553A"/>
    <w:rsid w:val="00EB1747"/>
    <w:rsid w:val="00EB36A0"/>
    <w:rsid w:val="00EB4A49"/>
    <w:rsid w:val="00EB7491"/>
    <w:rsid w:val="00EC05DB"/>
    <w:rsid w:val="00EC4ACC"/>
    <w:rsid w:val="00EC6193"/>
    <w:rsid w:val="00EC730D"/>
    <w:rsid w:val="00ED25B1"/>
    <w:rsid w:val="00ED26C2"/>
    <w:rsid w:val="00EE1313"/>
    <w:rsid w:val="00EE56DE"/>
    <w:rsid w:val="00EF0B72"/>
    <w:rsid w:val="00F02CDC"/>
    <w:rsid w:val="00F03A56"/>
    <w:rsid w:val="00F11A2C"/>
    <w:rsid w:val="00F138E3"/>
    <w:rsid w:val="00F139F0"/>
    <w:rsid w:val="00F22250"/>
    <w:rsid w:val="00F30B4D"/>
    <w:rsid w:val="00F31516"/>
    <w:rsid w:val="00F31A12"/>
    <w:rsid w:val="00F40488"/>
    <w:rsid w:val="00F40EE0"/>
    <w:rsid w:val="00F411E2"/>
    <w:rsid w:val="00F46E7D"/>
    <w:rsid w:val="00F47A1A"/>
    <w:rsid w:val="00F54588"/>
    <w:rsid w:val="00F60ED5"/>
    <w:rsid w:val="00F62D32"/>
    <w:rsid w:val="00F6418A"/>
    <w:rsid w:val="00F651AF"/>
    <w:rsid w:val="00F67862"/>
    <w:rsid w:val="00F70119"/>
    <w:rsid w:val="00F7120B"/>
    <w:rsid w:val="00F7558C"/>
    <w:rsid w:val="00F7561F"/>
    <w:rsid w:val="00F84E59"/>
    <w:rsid w:val="00F85186"/>
    <w:rsid w:val="00F87168"/>
    <w:rsid w:val="00F876F0"/>
    <w:rsid w:val="00F90BCA"/>
    <w:rsid w:val="00F92BF1"/>
    <w:rsid w:val="00F92EA8"/>
    <w:rsid w:val="00F93E71"/>
    <w:rsid w:val="00F94D3B"/>
    <w:rsid w:val="00F973C4"/>
    <w:rsid w:val="00FA1AB5"/>
    <w:rsid w:val="00FB129D"/>
    <w:rsid w:val="00FB4D6C"/>
    <w:rsid w:val="00FB710D"/>
    <w:rsid w:val="00FB76E3"/>
    <w:rsid w:val="00FC1BE0"/>
    <w:rsid w:val="00FC229F"/>
    <w:rsid w:val="00FC2F49"/>
    <w:rsid w:val="00FC4A8A"/>
    <w:rsid w:val="00FC4B19"/>
    <w:rsid w:val="00FC4BD5"/>
    <w:rsid w:val="00FD020B"/>
    <w:rsid w:val="00FD4E70"/>
    <w:rsid w:val="00FF1FAD"/>
    <w:rsid w:val="00FF3ECB"/>
    <w:rsid w:val="00FF63A9"/>
    <w:rsid w:val="00FF6414"/>
    <w:rsid w:val="00FF651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D66"/>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5E30F5"/>
    <w:pPr>
      <w:spacing w:before="300" w:after="40" w:line="276" w:lineRule="auto"/>
      <w:outlineLvl w:val="0"/>
    </w:pPr>
    <w:rPr>
      <w:rFonts w:asciiTheme="minorHAnsi" w:eastAsiaTheme="minorEastAsia" w:hAnsiTheme="minorHAnsi" w:cstheme="minorBidi"/>
      <w:smallCaps/>
      <w:spacing w:val="5"/>
      <w:sz w:val="32"/>
      <w:szCs w:val="32"/>
      <w:lang w:val="es-ES_tradnl"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A53D66"/>
    <w:pPr>
      <w:widowControl w:val="0"/>
    </w:pPr>
    <w:rPr>
      <w:b/>
      <w:sz w:val="20"/>
      <w:szCs w:val="20"/>
      <w:lang w:val="es-ES_tradnl"/>
    </w:rPr>
  </w:style>
  <w:style w:type="character" w:customStyle="1" w:styleId="TextoindependienteCar">
    <w:name w:val="Texto independiente Car"/>
    <w:basedOn w:val="Fuentedeprrafopredeter"/>
    <w:link w:val="Textoindependiente"/>
    <w:rsid w:val="00A53D66"/>
    <w:rPr>
      <w:rFonts w:ascii="Times New Roman" w:eastAsia="Times New Roman" w:hAnsi="Times New Roman" w:cs="Times New Roman"/>
      <w:b/>
      <w:sz w:val="20"/>
      <w:szCs w:val="20"/>
      <w:lang w:val="es-ES_tradnl" w:eastAsia="es-ES"/>
    </w:rPr>
  </w:style>
  <w:style w:type="paragraph" w:styleId="Encabezado">
    <w:name w:val="header"/>
    <w:basedOn w:val="Normal"/>
    <w:link w:val="EncabezadoCar"/>
    <w:uiPriority w:val="99"/>
    <w:rsid w:val="00A53D66"/>
    <w:pPr>
      <w:tabs>
        <w:tab w:val="center" w:pos="4419"/>
        <w:tab w:val="right" w:pos="8838"/>
      </w:tabs>
    </w:pPr>
  </w:style>
  <w:style w:type="character" w:customStyle="1" w:styleId="EncabezadoCar">
    <w:name w:val="Encabezado Car"/>
    <w:basedOn w:val="Fuentedeprrafopredeter"/>
    <w:link w:val="Encabezado"/>
    <w:uiPriority w:val="99"/>
    <w:rsid w:val="00A53D66"/>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A53D66"/>
    <w:pPr>
      <w:tabs>
        <w:tab w:val="center" w:pos="4419"/>
        <w:tab w:val="right" w:pos="8838"/>
      </w:tabs>
    </w:pPr>
  </w:style>
  <w:style w:type="character" w:customStyle="1" w:styleId="PiedepginaCar">
    <w:name w:val="Pie de página Car"/>
    <w:basedOn w:val="Fuentedeprrafopredeter"/>
    <w:link w:val="Piedepgina"/>
    <w:uiPriority w:val="99"/>
    <w:rsid w:val="00A53D66"/>
    <w:rPr>
      <w:rFonts w:ascii="Times New Roman" w:eastAsia="Times New Roman" w:hAnsi="Times New Roman" w:cs="Times New Roman"/>
      <w:sz w:val="24"/>
      <w:szCs w:val="24"/>
      <w:lang w:eastAsia="es-ES"/>
    </w:rPr>
  </w:style>
  <w:style w:type="character" w:styleId="Nmerodepgina">
    <w:name w:val="page number"/>
    <w:basedOn w:val="Fuentedeprrafopredeter"/>
    <w:rsid w:val="00A53D66"/>
  </w:style>
  <w:style w:type="table" w:styleId="Tablaconcuadrcula">
    <w:name w:val="Table Grid"/>
    <w:basedOn w:val="Tablanormal"/>
    <w:uiPriority w:val="59"/>
    <w:rsid w:val="00A53D66"/>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A53D66"/>
    <w:pPr>
      <w:ind w:left="720"/>
      <w:contextualSpacing/>
    </w:pPr>
  </w:style>
  <w:style w:type="paragraph" w:styleId="Textodeglobo">
    <w:name w:val="Balloon Text"/>
    <w:basedOn w:val="Normal"/>
    <w:link w:val="TextodegloboCar"/>
    <w:uiPriority w:val="99"/>
    <w:semiHidden/>
    <w:unhideWhenUsed/>
    <w:rsid w:val="00A53D66"/>
    <w:rPr>
      <w:rFonts w:ascii="Tahoma" w:hAnsi="Tahoma" w:cs="Tahoma"/>
      <w:sz w:val="16"/>
      <w:szCs w:val="16"/>
    </w:rPr>
  </w:style>
  <w:style w:type="character" w:customStyle="1" w:styleId="TextodegloboCar">
    <w:name w:val="Texto de globo Car"/>
    <w:basedOn w:val="Fuentedeprrafopredeter"/>
    <w:link w:val="Textodeglobo"/>
    <w:uiPriority w:val="99"/>
    <w:semiHidden/>
    <w:rsid w:val="00A53D66"/>
    <w:rPr>
      <w:rFonts w:ascii="Tahoma" w:eastAsia="Times New Roman" w:hAnsi="Tahoma" w:cs="Tahoma"/>
      <w:sz w:val="16"/>
      <w:szCs w:val="16"/>
      <w:lang w:eastAsia="es-ES"/>
    </w:rPr>
  </w:style>
  <w:style w:type="paragraph" w:styleId="Revisin">
    <w:name w:val="Revision"/>
    <w:hidden/>
    <w:uiPriority w:val="99"/>
    <w:semiHidden/>
    <w:rsid w:val="00721562"/>
    <w:pPr>
      <w:spacing w:after="0" w:line="240" w:lineRule="auto"/>
    </w:pPr>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5B7A63"/>
    <w:rPr>
      <w:sz w:val="16"/>
      <w:szCs w:val="16"/>
    </w:rPr>
  </w:style>
  <w:style w:type="paragraph" w:styleId="Textocomentario">
    <w:name w:val="annotation text"/>
    <w:basedOn w:val="Normal"/>
    <w:link w:val="TextocomentarioCar"/>
    <w:uiPriority w:val="99"/>
    <w:semiHidden/>
    <w:unhideWhenUsed/>
    <w:rsid w:val="005B7A63"/>
    <w:rPr>
      <w:sz w:val="20"/>
      <w:szCs w:val="20"/>
    </w:rPr>
  </w:style>
  <w:style w:type="character" w:customStyle="1" w:styleId="TextocomentarioCar">
    <w:name w:val="Texto comentario Car"/>
    <w:basedOn w:val="Fuentedeprrafopredeter"/>
    <w:link w:val="Textocomentario"/>
    <w:uiPriority w:val="99"/>
    <w:semiHidden/>
    <w:rsid w:val="005B7A63"/>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5B7A63"/>
    <w:rPr>
      <w:b/>
      <w:bCs/>
    </w:rPr>
  </w:style>
  <w:style w:type="character" w:customStyle="1" w:styleId="AsuntodelcomentarioCar">
    <w:name w:val="Asunto del comentario Car"/>
    <w:basedOn w:val="TextocomentarioCar"/>
    <w:link w:val="Asuntodelcomentario"/>
    <w:uiPriority w:val="99"/>
    <w:semiHidden/>
    <w:rsid w:val="005B7A63"/>
    <w:rPr>
      <w:rFonts w:ascii="Times New Roman" w:eastAsia="Times New Roman" w:hAnsi="Times New Roman" w:cs="Times New Roman"/>
      <w:b/>
      <w:bCs/>
      <w:sz w:val="20"/>
      <w:szCs w:val="20"/>
      <w:lang w:eastAsia="es-ES"/>
    </w:rPr>
  </w:style>
  <w:style w:type="paragraph" w:customStyle="1" w:styleId="CuerpoA">
    <w:name w:val="Cuerpo A"/>
    <w:rsid w:val="00393E27"/>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0"/>
      <w:szCs w:val="20"/>
      <w:u w:color="000000"/>
      <w:bdr w:val="nil"/>
      <w:lang w:val="es-ES_tradnl" w:eastAsia="es-MX"/>
    </w:rPr>
  </w:style>
  <w:style w:type="paragraph" w:customStyle="1" w:styleId="Cuerpo">
    <w:name w:val="Cuerpo"/>
    <w:rsid w:val="00393E27"/>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val="es-MX" w:eastAsia="es-MX"/>
    </w:rPr>
  </w:style>
  <w:style w:type="character" w:styleId="Hipervnculo">
    <w:name w:val="Hyperlink"/>
    <w:basedOn w:val="Fuentedeprrafopredeter"/>
    <w:uiPriority w:val="99"/>
    <w:semiHidden/>
    <w:unhideWhenUsed/>
    <w:rsid w:val="00DC0D8A"/>
    <w:rPr>
      <w:color w:val="0000FF"/>
      <w:u w:val="single"/>
    </w:rPr>
  </w:style>
  <w:style w:type="character" w:styleId="Refdenotaalpie">
    <w:name w:val="footnote reference"/>
    <w:basedOn w:val="Fuentedeprrafopredeter"/>
    <w:uiPriority w:val="99"/>
    <w:unhideWhenUsed/>
    <w:rsid w:val="007F25EA"/>
    <w:rPr>
      <w:vertAlign w:val="superscript"/>
    </w:rPr>
  </w:style>
  <w:style w:type="character" w:customStyle="1" w:styleId="Ttulo1Car">
    <w:name w:val="Título 1 Car"/>
    <w:basedOn w:val="Fuentedeprrafopredeter"/>
    <w:link w:val="Ttulo1"/>
    <w:uiPriority w:val="9"/>
    <w:rsid w:val="005E30F5"/>
    <w:rPr>
      <w:rFonts w:eastAsiaTheme="minorEastAsia"/>
      <w:smallCaps/>
      <w:spacing w:val="5"/>
      <w:sz w:val="32"/>
      <w:szCs w:val="32"/>
      <w:lang w:val="es-ES_tradnl" w:eastAsia="ja-JP"/>
    </w:rPr>
  </w:style>
  <w:style w:type="paragraph" w:styleId="Sinespaciado">
    <w:name w:val="No Spacing"/>
    <w:link w:val="SinespaciadoCar"/>
    <w:uiPriority w:val="1"/>
    <w:qFormat/>
    <w:rsid w:val="007A3C69"/>
    <w:pPr>
      <w:spacing w:after="0"/>
      <w:ind w:left="708"/>
    </w:pPr>
    <w:rPr>
      <w:rFonts w:ascii="Arial" w:eastAsiaTheme="minorEastAsia" w:hAnsi="Arial" w:cs="Arial"/>
      <w:sz w:val="20"/>
      <w:szCs w:val="20"/>
      <w:lang w:val="es-MX" w:eastAsia="es-ES"/>
    </w:rPr>
  </w:style>
  <w:style w:type="character" w:customStyle="1" w:styleId="SinespaciadoCar">
    <w:name w:val="Sin espaciado Car"/>
    <w:basedOn w:val="Fuentedeprrafopredeter"/>
    <w:link w:val="Sinespaciado"/>
    <w:uiPriority w:val="1"/>
    <w:rsid w:val="007A3C69"/>
    <w:rPr>
      <w:rFonts w:ascii="Arial" w:eastAsiaTheme="minorEastAsia" w:hAnsi="Arial" w:cs="Arial"/>
      <w:sz w:val="20"/>
      <w:szCs w:val="20"/>
      <w:lang w:val="es-MX" w:eastAsia="es-ES"/>
    </w:rPr>
  </w:style>
  <w:style w:type="table" w:customStyle="1" w:styleId="Listaclara-nfasis11">
    <w:name w:val="Lista clara - Énfasis 11"/>
    <w:basedOn w:val="Tablanormal"/>
    <w:uiPriority w:val="61"/>
    <w:rsid w:val="001D4D70"/>
    <w:pPr>
      <w:spacing w:after="0" w:line="240" w:lineRule="auto"/>
    </w:pPr>
    <w:rPr>
      <w:rFonts w:eastAsiaTheme="minorEastAsia"/>
      <w:sz w:val="24"/>
      <w:szCs w:val="24"/>
      <w:lang w:val="es-ES_tradnl"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106655770">
      <w:bodyDiv w:val="1"/>
      <w:marLeft w:val="0"/>
      <w:marRight w:val="0"/>
      <w:marTop w:val="0"/>
      <w:marBottom w:val="0"/>
      <w:divBdr>
        <w:top w:val="none" w:sz="0" w:space="0" w:color="auto"/>
        <w:left w:val="none" w:sz="0" w:space="0" w:color="auto"/>
        <w:bottom w:val="none" w:sz="0" w:space="0" w:color="auto"/>
        <w:right w:val="none" w:sz="0" w:space="0" w:color="auto"/>
      </w:divBdr>
    </w:div>
    <w:div w:id="591088339">
      <w:bodyDiv w:val="1"/>
      <w:marLeft w:val="0"/>
      <w:marRight w:val="0"/>
      <w:marTop w:val="0"/>
      <w:marBottom w:val="0"/>
      <w:divBdr>
        <w:top w:val="none" w:sz="0" w:space="0" w:color="auto"/>
        <w:left w:val="none" w:sz="0" w:space="0" w:color="auto"/>
        <w:bottom w:val="none" w:sz="0" w:space="0" w:color="auto"/>
        <w:right w:val="none" w:sz="0" w:space="0" w:color="auto"/>
      </w:divBdr>
    </w:div>
    <w:div w:id="1136601247">
      <w:bodyDiv w:val="1"/>
      <w:marLeft w:val="0"/>
      <w:marRight w:val="0"/>
      <w:marTop w:val="0"/>
      <w:marBottom w:val="0"/>
      <w:divBdr>
        <w:top w:val="none" w:sz="0" w:space="0" w:color="auto"/>
        <w:left w:val="none" w:sz="0" w:space="0" w:color="auto"/>
        <w:bottom w:val="none" w:sz="0" w:space="0" w:color="auto"/>
        <w:right w:val="none" w:sz="0" w:space="0" w:color="auto"/>
      </w:divBdr>
    </w:div>
    <w:div w:id="1440444982">
      <w:bodyDiv w:val="1"/>
      <w:marLeft w:val="0"/>
      <w:marRight w:val="0"/>
      <w:marTop w:val="0"/>
      <w:marBottom w:val="0"/>
      <w:divBdr>
        <w:top w:val="none" w:sz="0" w:space="0" w:color="auto"/>
        <w:left w:val="none" w:sz="0" w:space="0" w:color="auto"/>
        <w:bottom w:val="none" w:sz="0" w:space="0" w:color="auto"/>
        <w:right w:val="none" w:sz="0" w:space="0" w:color="auto"/>
      </w:divBdr>
    </w:div>
    <w:div w:id="1530490919">
      <w:bodyDiv w:val="1"/>
      <w:marLeft w:val="0"/>
      <w:marRight w:val="0"/>
      <w:marTop w:val="0"/>
      <w:marBottom w:val="0"/>
      <w:divBdr>
        <w:top w:val="none" w:sz="0" w:space="0" w:color="auto"/>
        <w:left w:val="none" w:sz="0" w:space="0" w:color="auto"/>
        <w:bottom w:val="none" w:sz="0" w:space="0" w:color="auto"/>
        <w:right w:val="none" w:sz="0" w:space="0" w:color="auto"/>
      </w:divBdr>
    </w:div>
    <w:div w:id="1999766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2A85B-A9FD-4114-A6EF-128FFC4BD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10703</Words>
  <Characters>58868</Characters>
  <Application>Microsoft Office Word</Application>
  <DocSecurity>0</DocSecurity>
  <Lines>490</Lines>
  <Paragraphs>138</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69433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LauraR</cp:lastModifiedBy>
  <cp:revision>2</cp:revision>
  <cp:lastPrinted>2017-10-04T22:05:00Z</cp:lastPrinted>
  <dcterms:created xsi:type="dcterms:W3CDTF">2017-10-12T20:02:00Z</dcterms:created>
  <dcterms:modified xsi:type="dcterms:W3CDTF">2017-10-12T20:02:00Z</dcterms:modified>
</cp:coreProperties>
</file>