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5810" w14:textId="52CEB142" w:rsidR="009551C7" w:rsidRDefault="00F03EF1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07DE406" wp14:editId="320D06FE">
            <wp:simplePos x="0" y="0"/>
            <wp:positionH relativeFrom="page">
              <wp:align>center</wp:align>
            </wp:positionH>
            <wp:positionV relativeFrom="paragraph">
              <wp:posOffset>-989965</wp:posOffset>
            </wp:positionV>
            <wp:extent cx="9509359" cy="10641029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0" t="12651" r="37405" b="4728"/>
                    <a:stretch/>
                  </pic:blipFill>
                  <pic:spPr bwMode="auto">
                    <a:xfrm>
                      <a:off x="0" y="0"/>
                      <a:ext cx="9509359" cy="10641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9D662" w14:textId="0F8CBC93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67BDE30F" w14:textId="77777777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33FD1EBF" w14:textId="77777777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33D6C78E" w14:textId="77777777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420B04E5" w14:textId="77777777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73B40D02" w14:textId="77777777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753907AC" w14:textId="77777777" w:rsidR="00F03EF1" w:rsidRDefault="00F03EF1">
      <w:pPr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</w:pPr>
    </w:p>
    <w:p w14:paraId="43D76E68" w14:textId="69E9385D" w:rsidR="009551C7" w:rsidRPr="00F03EF1" w:rsidRDefault="00F03EF1" w:rsidP="00F03EF1">
      <w:pPr>
        <w:jc w:val="center"/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</w:pPr>
      <w:r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  <w:t xml:space="preserve">Versión ciudadana </w:t>
      </w:r>
      <w:r w:rsidR="009551C7" w:rsidRPr="00F03EF1"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  <w:t>del presupuesto de egresos</w:t>
      </w:r>
    </w:p>
    <w:p w14:paraId="1749EA48" w14:textId="7990B2D9" w:rsidR="009551C7" w:rsidRDefault="009551C7" w:rsidP="00F03EF1">
      <w:pPr>
        <w:jc w:val="center"/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  <w:r w:rsidRPr="00F03EF1"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  <w:t>202</w:t>
      </w:r>
      <w:r w:rsidR="001D7D6E">
        <w:rPr>
          <w:rFonts w:ascii="Helvetica" w:eastAsia="Times New Roman" w:hAnsi="Helvetica" w:cs="Times New Roman"/>
          <w:b/>
          <w:sz w:val="120"/>
          <w:szCs w:val="120"/>
          <w:lang w:val="es-MX" w:eastAsia="es-MX"/>
        </w:rPr>
        <w:t>4</w:t>
      </w:r>
    </w:p>
    <w:p w14:paraId="631CB7F5" w14:textId="5FCA1D00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67C77186" w14:textId="695B0A6D" w:rsidR="009551C7" w:rsidRDefault="009551C7">
      <w:pP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</w:pPr>
    </w:p>
    <w:p w14:paraId="43B156D6" w14:textId="7E13A81A" w:rsidR="00197C71" w:rsidRPr="00233474" w:rsidRDefault="009551C7" w:rsidP="00F03EF1">
      <w:pPr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</w:pPr>
      <w:r>
        <w:rPr>
          <w:rFonts w:ascii="Helvetica" w:eastAsia="Times New Roman" w:hAnsi="Helvetica" w:cs="Times New Roman"/>
          <w:b/>
          <w:sz w:val="20"/>
          <w:szCs w:val="22"/>
          <w:lang w:val="es-MX" w:eastAsia="es-MX"/>
        </w:rPr>
        <w:br w:type="page"/>
      </w:r>
      <w:r w:rsidR="004F6F71" w:rsidRPr="00233474"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  <w:lastRenderedPageBreak/>
        <w:t>¿Qué es la Ley de Ingresos y cuál es su importancia?</w:t>
      </w:r>
    </w:p>
    <w:p w14:paraId="32E58A63" w14:textId="42A42031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Norma jurídica que determina la manera en que el gobierno va a obtener los recursos económicos suficientes para hacerle frente al presupuesto y financiar sus actividades, o bien se puede entender como el </w:t>
      </w:r>
      <w:r w:rsidR="00101C40">
        <w:rPr>
          <w:rFonts w:ascii="Helvetica" w:eastAsia="Times New Roman" w:hAnsi="Helvetica" w:cs="Times New Roman"/>
          <w:sz w:val="28"/>
          <w:szCs w:val="32"/>
          <w:lang w:val="es-ES" w:eastAsia="es-MX"/>
        </w:rPr>
        <w:t>i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nstrumento </w:t>
      </w:r>
      <w:r w:rsidR="00101C40">
        <w:rPr>
          <w:rFonts w:ascii="Helvetica" w:eastAsia="Times New Roman" w:hAnsi="Helvetica" w:cs="Times New Roman"/>
          <w:sz w:val="28"/>
          <w:szCs w:val="32"/>
          <w:lang w:val="es-ES" w:eastAsia="es-MX"/>
        </w:rPr>
        <w:t>j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>urídico que establece anualmente los ingresos fiscales que deban recaudarse por la hacienda pública de un ejercicio.</w:t>
      </w:r>
    </w:p>
    <w:p w14:paraId="1EB6896A" w14:textId="77777777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0646CBEF" w14:textId="0752E99A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>Su importancia radica, principalmente, en que el ingreso obtenido es fundamental para que el gobierno de turno pueda realizar sin inconvenientes las tareas por la cuál ha sido elegido; esto es, atender las necesidades de la población. Con la captación de los recursos</w:t>
      </w:r>
      <w:r w:rsidR="0064790A">
        <w:rPr>
          <w:rFonts w:ascii="Helvetica" w:eastAsia="Times New Roman" w:hAnsi="Helvetica" w:cs="Times New Roman"/>
          <w:sz w:val="28"/>
          <w:szCs w:val="32"/>
          <w:lang w:val="es-ES" w:eastAsia="es-MX"/>
        </w:rPr>
        <w:t>,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el gobierno puede financiar el gasto público y ejecutar obras sociales y de desarrollo.</w:t>
      </w:r>
    </w:p>
    <w:p w14:paraId="1C973EF3" w14:textId="7156AE64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256D226C" w14:textId="6B7409B7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  <w:t>¿De dónde obtienen los gobiernos sus ingresos?</w:t>
      </w:r>
    </w:p>
    <w:p w14:paraId="195BE645" w14:textId="0FAF756E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Se obtienen los ingresos del cumplimiento las obligaciones fiscales de los contribuyentes como lo son </w:t>
      </w:r>
      <w:r w:rsidR="00F01BE1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los pagos de 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impuestos, contribuciones de mejoras, derechos, productos, aprovechamientos, </w:t>
      </w:r>
      <w:r w:rsidR="00F01BE1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así como, las 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>participaciones</w:t>
      </w:r>
      <w:r w:rsidR="00F01BE1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y aportaciones del Gobierno Federal,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entre otros.</w:t>
      </w:r>
    </w:p>
    <w:p w14:paraId="24A92242" w14:textId="0793FCB2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28"/>
        <w:gridCol w:w="2184"/>
      </w:tblGrid>
      <w:tr w:rsidR="00121736" w:rsidRPr="00DF73BE" w14:paraId="160E52D4" w14:textId="77777777" w:rsidTr="00DF73BE">
        <w:trPr>
          <w:trHeight w:val="144"/>
          <w:tblHeader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noWrap/>
          </w:tcPr>
          <w:p w14:paraId="31A28A51" w14:textId="77777777" w:rsidR="00121736" w:rsidRPr="00DF73BE" w:rsidRDefault="00121736" w:rsidP="00121736">
            <w:pPr>
              <w:tabs>
                <w:tab w:val="left" w:pos="3868"/>
              </w:tabs>
              <w:jc w:val="center"/>
              <w:rPr>
                <w:rFonts w:ascii="Helvetica" w:eastAsia="Times New Roman" w:hAnsi="Helvetica" w:cs="Times New Roman"/>
                <w:color w:val="FFFFFF" w:themeColor="background1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color w:val="FFFFFF" w:themeColor="background1"/>
                <w:szCs w:val="28"/>
                <w:lang w:val="es-ES" w:eastAsia="es-MX"/>
              </w:rPr>
              <w:t>Origen de los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</w:tcPr>
          <w:p w14:paraId="43A11779" w14:textId="77777777" w:rsidR="00121736" w:rsidRPr="00DF73BE" w:rsidRDefault="00121736" w:rsidP="00121736">
            <w:pPr>
              <w:tabs>
                <w:tab w:val="left" w:pos="3868"/>
              </w:tabs>
              <w:jc w:val="center"/>
              <w:rPr>
                <w:rFonts w:ascii="Helvetica" w:eastAsia="Times New Roman" w:hAnsi="Helvetica" w:cs="Times New Roman"/>
                <w:color w:val="FFFFFF" w:themeColor="background1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color w:val="FFFFFF" w:themeColor="background1"/>
                <w:szCs w:val="28"/>
                <w:lang w:val="es-ES" w:eastAsia="es-MX"/>
              </w:rPr>
              <w:t>Importe</w:t>
            </w:r>
          </w:p>
        </w:tc>
      </w:tr>
      <w:tr w:rsidR="00121736" w:rsidRPr="00DF73BE" w14:paraId="639BB2D6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48A3" w14:textId="77777777" w:rsidR="00121736" w:rsidRPr="0035560F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b/>
                <w:szCs w:val="28"/>
                <w:lang w:val="es-ES" w:eastAsia="es-MX"/>
              </w:rPr>
            </w:pPr>
            <w:r w:rsidRPr="0035560F">
              <w:rPr>
                <w:rFonts w:ascii="Helvetica" w:eastAsia="Times New Roman" w:hAnsi="Helvetica" w:cs="Times New Roman"/>
                <w:b/>
                <w:szCs w:val="28"/>
                <w:lang w:val="es-ES" w:eastAsia="es-MX"/>
              </w:rPr>
              <w:t>Total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62D8" w14:textId="090DB96A" w:rsidR="00121736" w:rsidRPr="0035560F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b/>
                <w:szCs w:val="28"/>
                <w:lang w:val="es-ES" w:eastAsia="es-MX"/>
              </w:rPr>
            </w:pPr>
            <w:r w:rsidRPr="00101C40">
              <w:rPr>
                <w:rFonts w:ascii="Helvetica" w:hAnsi="Helvetica"/>
                <w:b/>
                <w:szCs w:val="28"/>
              </w:rPr>
              <w:t>6,914,867,264.00</w:t>
            </w:r>
          </w:p>
        </w:tc>
      </w:tr>
      <w:tr w:rsidR="00121736" w:rsidRPr="00DF73BE" w14:paraId="266F79FC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A8B0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Impuestos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45D3" w14:textId="75C04C9E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hAnsi="Helvetica"/>
                <w:szCs w:val="28"/>
              </w:rPr>
            </w:pPr>
            <w:r w:rsidRPr="00101C40">
              <w:rPr>
                <w:rFonts w:ascii="Helvetica" w:hAnsi="Helvetica"/>
                <w:szCs w:val="28"/>
              </w:rPr>
              <w:t>1,157,812,349.00</w:t>
            </w:r>
          </w:p>
        </w:tc>
      </w:tr>
      <w:tr w:rsidR="00121736" w:rsidRPr="00DF73BE" w14:paraId="49EA8117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7338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Cuotas y Aportaciones de Seguridad Social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770" w14:textId="762C2909" w:rsidR="00121736" w:rsidRPr="00DF73BE" w:rsidRDefault="00910F7E" w:rsidP="00910F7E">
            <w:pPr>
              <w:tabs>
                <w:tab w:val="left" w:pos="3868"/>
              </w:tabs>
              <w:jc w:val="right"/>
              <w:rPr>
                <w:rFonts w:ascii="Helvetica" w:hAnsi="Helvetica"/>
                <w:szCs w:val="28"/>
              </w:rPr>
            </w:pPr>
            <w:r>
              <w:rPr>
                <w:rFonts w:ascii="Helvetica" w:hAnsi="Helvetica"/>
                <w:szCs w:val="28"/>
              </w:rPr>
              <w:t>-</w:t>
            </w:r>
          </w:p>
        </w:tc>
      </w:tr>
      <w:tr w:rsidR="00121736" w:rsidRPr="00DF73BE" w14:paraId="5D1C7594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1B2F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Contribuciones de Mejoras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AD05" w14:textId="1CA7BE65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101C40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2,800,390.00</w:t>
            </w:r>
          </w:p>
        </w:tc>
      </w:tr>
      <w:tr w:rsidR="00121736" w:rsidRPr="00DF73BE" w14:paraId="4266F0CA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83A9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Derechos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BC85" w14:textId="06C020C6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101C40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588,885,752.00</w:t>
            </w:r>
          </w:p>
        </w:tc>
      </w:tr>
      <w:tr w:rsidR="00121736" w:rsidRPr="00DF73BE" w14:paraId="123400AE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5140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Productos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BE4" w14:textId="603F21E5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101C40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35,128,420.00</w:t>
            </w:r>
          </w:p>
        </w:tc>
      </w:tr>
      <w:tr w:rsidR="00121736" w:rsidRPr="00DF73BE" w14:paraId="113B33C3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DC30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Aprovechamientos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1A7E" w14:textId="585FBB4D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101C40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155,976,107.00</w:t>
            </w:r>
          </w:p>
        </w:tc>
      </w:tr>
      <w:tr w:rsidR="00121736" w:rsidRPr="00DF73BE" w14:paraId="5916E22F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672E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Ingresos por Venta de Bienes, Prestación de Servicios y Otros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110C" w14:textId="6175E43B" w:rsidR="00121736" w:rsidRPr="00DF73BE" w:rsidRDefault="00910F7E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-</w:t>
            </w:r>
          </w:p>
        </w:tc>
      </w:tr>
      <w:tr w:rsidR="00121736" w:rsidRPr="00DF73BE" w14:paraId="618D460A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0368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A0EB" w14:textId="744C2D96" w:rsidR="00121736" w:rsidRPr="00DF73BE" w:rsidRDefault="00101C40" w:rsidP="00910F7E">
            <w:pPr>
              <w:tabs>
                <w:tab w:val="left" w:pos="3868"/>
              </w:tabs>
              <w:jc w:val="right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101C40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4,974,264,246.00</w:t>
            </w:r>
          </w:p>
        </w:tc>
      </w:tr>
      <w:tr w:rsidR="00121736" w:rsidRPr="00DF73BE" w14:paraId="38C27A06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D257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Transferencias, Asignaciones, Subsidios y Subvenciones, y Pensiones y Jubilaciones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0BE1" w14:textId="117C43EA" w:rsidR="00121736" w:rsidRPr="00DF73BE" w:rsidRDefault="00910F7E" w:rsidP="00910F7E">
            <w:pPr>
              <w:tabs>
                <w:tab w:val="left" w:pos="3868"/>
              </w:tabs>
              <w:jc w:val="right"/>
              <w:rPr>
                <w:rFonts w:ascii="Helvetica" w:hAnsi="Helvetica"/>
                <w:szCs w:val="28"/>
              </w:rPr>
            </w:pPr>
            <w:r>
              <w:rPr>
                <w:rFonts w:ascii="Helvetica" w:hAnsi="Helvetica"/>
                <w:szCs w:val="28"/>
              </w:rPr>
              <w:t>-</w:t>
            </w:r>
          </w:p>
        </w:tc>
      </w:tr>
      <w:tr w:rsidR="00121736" w:rsidRPr="00DF73BE" w14:paraId="2C2F6176" w14:textId="77777777" w:rsidTr="0030569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165E" w14:textId="77777777" w:rsidR="00121736" w:rsidRPr="00DF73BE" w:rsidRDefault="00121736" w:rsidP="00121736">
            <w:pPr>
              <w:tabs>
                <w:tab w:val="left" w:pos="3868"/>
              </w:tabs>
              <w:jc w:val="both"/>
              <w:rPr>
                <w:rFonts w:ascii="Helvetica" w:eastAsia="Times New Roman" w:hAnsi="Helvetica" w:cs="Times New Roman"/>
                <w:szCs w:val="28"/>
                <w:lang w:val="es-ES" w:eastAsia="es-MX"/>
              </w:rPr>
            </w:pPr>
            <w:r w:rsidRPr="00DF73BE">
              <w:rPr>
                <w:rFonts w:ascii="Helvetica" w:eastAsia="Times New Roman" w:hAnsi="Helvetica" w:cs="Times New Roman"/>
                <w:szCs w:val="28"/>
                <w:lang w:val="es-ES" w:eastAsia="es-MX"/>
              </w:rPr>
              <w:t>Ingresos Derivados de Financiamientos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D3FD" w14:textId="674621C7" w:rsidR="00121736" w:rsidRPr="00DF73BE" w:rsidRDefault="00910F7E" w:rsidP="00910F7E">
            <w:pPr>
              <w:tabs>
                <w:tab w:val="left" w:pos="3868"/>
              </w:tabs>
              <w:jc w:val="right"/>
              <w:rPr>
                <w:rFonts w:ascii="Helvetica" w:hAnsi="Helvetica"/>
                <w:szCs w:val="28"/>
              </w:rPr>
            </w:pPr>
            <w:r>
              <w:rPr>
                <w:rFonts w:ascii="Helvetica" w:hAnsi="Helvetica"/>
                <w:szCs w:val="28"/>
              </w:rPr>
              <w:t>-</w:t>
            </w:r>
          </w:p>
        </w:tc>
      </w:tr>
    </w:tbl>
    <w:p w14:paraId="15559219" w14:textId="77777777" w:rsidR="00DB240D" w:rsidRDefault="00DB240D" w:rsidP="00DB240D">
      <w:pPr>
        <w:jc w:val="center"/>
        <w:rPr>
          <w:rFonts w:ascii="Helvetica" w:hAnsi="Helvetica"/>
          <w:b/>
          <w:bCs/>
          <w:sz w:val="18"/>
          <w:szCs w:val="20"/>
        </w:rPr>
      </w:pPr>
    </w:p>
    <w:p w14:paraId="4451049F" w14:textId="799ECB11" w:rsidR="00DB240D" w:rsidRPr="00233474" w:rsidRDefault="00DB240D" w:rsidP="00DB240D">
      <w:pPr>
        <w:jc w:val="center"/>
        <w:rPr>
          <w:rFonts w:ascii="Helvetica" w:hAnsi="Helvetica"/>
          <w:sz w:val="18"/>
          <w:szCs w:val="20"/>
        </w:rPr>
      </w:pPr>
      <w:r w:rsidRPr="00233474">
        <w:rPr>
          <w:rFonts w:ascii="Helvetica" w:hAnsi="Helvetica"/>
          <w:b/>
          <w:bCs/>
          <w:sz w:val="18"/>
          <w:szCs w:val="20"/>
        </w:rPr>
        <w:t>Fuente:</w:t>
      </w:r>
      <w:r w:rsidRPr="00233474">
        <w:rPr>
          <w:rFonts w:ascii="Helvetica" w:hAnsi="Helvetica"/>
          <w:sz w:val="18"/>
          <w:szCs w:val="20"/>
        </w:rPr>
        <w:t xml:space="preserve"> </w:t>
      </w:r>
      <w:r>
        <w:rPr>
          <w:rFonts w:ascii="Helvetica" w:hAnsi="Helvetica"/>
          <w:sz w:val="18"/>
          <w:szCs w:val="20"/>
        </w:rPr>
        <w:t>Ley de Ingresos del Municipio de Puebla, para el Ejercicio Fiscal 2024</w:t>
      </w:r>
      <w:r w:rsidRPr="00233474">
        <w:rPr>
          <w:rFonts w:ascii="Helvetica" w:hAnsi="Helvetica"/>
          <w:sz w:val="18"/>
          <w:szCs w:val="20"/>
        </w:rPr>
        <w:t>:</w:t>
      </w:r>
    </w:p>
    <w:p w14:paraId="732B154F" w14:textId="77777777" w:rsidR="00DB240D" w:rsidRPr="00233474" w:rsidRDefault="006B56C1" w:rsidP="00DB240D">
      <w:pPr>
        <w:jc w:val="center"/>
        <w:rPr>
          <w:rFonts w:ascii="Helvetica" w:hAnsi="Helvetica"/>
          <w:sz w:val="18"/>
          <w:szCs w:val="20"/>
        </w:rPr>
      </w:pPr>
      <w:hyperlink r:id="rId8" w:history="1">
        <w:r w:rsidR="00DB240D" w:rsidRPr="00233474">
          <w:rPr>
            <w:rStyle w:val="Hipervnculo"/>
            <w:rFonts w:ascii="Helvetica" w:hAnsi="Helvetica"/>
            <w:sz w:val="18"/>
            <w:szCs w:val="20"/>
          </w:rPr>
          <w:t>http://gobiernoabierto.pueblacapital.gob.mx/informacion-complementaria/normatividad-presupuestal</w:t>
        </w:r>
      </w:hyperlink>
    </w:p>
    <w:p w14:paraId="56DD77D3" w14:textId="77777777" w:rsidR="00DB240D" w:rsidRPr="00233474" w:rsidRDefault="00DB240D" w:rsidP="00DB240D">
      <w:pPr>
        <w:jc w:val="center"/>
        <w:rPr>
          <w:rFonts w:ascii="Helvetica" w:hAnsi="Helvetica"/>
          <w:b/>
          <w:bCs/>
          <w:sz w:val="18"/>
          <w:szCs w:val="20"/>
        </w:rPr>
      </w:pPr>
      <w:r w:rsidRPr="00233474">
        <w:rPr>
          <w:rFonts w:ascii="Helvetica" w:hAnsi="Helvetica"/>
          <w:sz w:val="18"/>
          <w:szCs w:val="20"/>
        </w:rPr>
        <w:t xml:space="preserve">Ruta de acceso: </w:t>
      </w:r>
      <w:r w:rsidRPr="00233474">
        <w:rPr>
          <w:rFonts w:ascii="Helvetica" w:hAnsi="Helvetica"/>
          <w:b/>
          <w:bCs/>
          <w:sz w:val="18"/>
          <w:szCs w:val="20"/>
        </w:rPr>
        <w:t>Portal de Gobierno Abierto del H. Ayuntamiento de Puebla &gt; Transparencia &gt; Información Complementaria &gt; Normatividad Presupuestal</w:t>
      </w:r>
    </w:p>
    <w:p w14:paraId="018580CB" w14:textId="1B60DA44" w:rsidR="008B41D0" w:rsidRDefault="008B41D0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6DA232F3" w14:textId="77777777" w:rsidR="004F6F71" w:rsidRPr="00233474" w:rsidRDefault="004F6F71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654D7A9A" w14:textId="1556BF48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  <w:t>¿Qué es el Presupuesto de Egresos y cuál es su importancia?</w:t>
      </w:r>
    </w:p>
    <w:p w14:paraId="3BF4D94A" w14:textId="3B40C533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6472252E" w14:textId="2312251B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MX" w:eastAsia="es-MX"/>
        </w:rPr>
        <w:t>Es la representación ordenada y clasificada de los gastos que el ayuntamiento debe realizar en un año para cumplir con sus funciones.</w:t>
      </w:r>
    </w:p>
    <w:p w14:paraId="0A2636CF" w14:textId="77777777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3ED9FCC9" w14:textId="771146F0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MX" w:eastAsia="es-MX"/>
        </w:rPr>
        <w:t>Su importancia radica en que permite al Ayuntamiento prever los recursos financieros necesarios para la administración municipal, llevar un control estricto de los gastos de la administración municipal, manejar adecuada y honestamente los fondos financieros del municipio.</w:t>
      </w:r>
    </w:p>
    <w:p w14:paraId="6CDB57AD" w14:textId="252A03FC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57E7B1EA" w14:textId="4D00BFC3" w:rsidR="00E7457B" w:rsidRPr="00233474" w:rsidRDefault="00E7457B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  <w:r w:rsidRPr="00DB240D"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  <w:t>¿En qué se gasta?</w:t>
      </w:r>
    </w:p>
    <w:p w14:paraId="0D384A7A" w14:textId="4DB29EEE" w:rsidR="00121736" w:rsidRPr="00233474" w:rsidRDefault="00121736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tbl>
      <w:tblPr>
        <w:tblW w:w="87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2186"/>
      </w:tblGrid>
      <w:tr w:rsidR="00E7457B" w:rsidRPr="00302732" w14:paraId="1500A5C8" w14:textId="77777777" w:rsidTr="00302732">
        <w:trPr>
          <w:trHeight w:val="473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2F5496" w:themeFill="accent1" w:themeFillShade="BF"/>
            <w:noWrap/>
          </w:tcPr>
          <w:p w14:paraId="020A263B" w14:textId="77777777" w:rsidR="00E7457B" w:rsidRPr="00517A0A" w:rsidRDefault="00E7457B" w:rsidP="00305697">
            <w:pPr>
              <w:pStyle w:val="Texto"/>
              <w:spacing w:before="120" w:after="120" w:line="260" w:lineRule="exact"/>
              <w:ind w:firstLine="0"/>
              <w:jc w:val="center"/>
              <w:rPr>
                <w:rFonts w:ascii="Helvetica" w:hAnsi="Helvetic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517A0A">
              <w:rPr>
                <w:rFonts w:ascii="Helvetica" w:hAnsi="Helvetica" w:cs="Times New Roman"/>
                <w:b/>
                <w:color w:val="FFFFFF" w:themeColor="background1"/>
                <w:sz w:val="24"/>
                <w:szCs w:val="24"/>
                <w:lang w:eastAsia="es-MX"/>
              </w:rPr>
              <w:t>¿En qué se gasta?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2F5496" w:themeFill="accent1" w:themeFillShade="BF"/>
          </w:tcPr>
          <w:p w14:paraId="5A694ECB" w14:textId="77777777" w:rsidR="00E7457B" w:rsidRPr="00517A0A" w:rsidRDefault="00E7457B" w:rsidP="00305697">
            <w:pPr>
              <w:pStyle w:val="Texto"/>
              <w:spacing w:before="120" w:after="120" w:line="260" w:lineRule="exact"/>
              <w:ind w:firstLine="0"/>
              <w:jc w:val="center"/>
              <w:rPr>
                <w:rFonts w:ascii="Helvetica" w:hAnsi="Helvetic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517A0A">
              <w:rPr>
                <w:rFonts w:ascii="Helvetica" w:hAnsi="Helvetica" w:cs="Times New Roman"/>
                <w:b/>
                <w:color w:val="FFFFFF" w:themeColor="background1"/>
                <w:sz w:val="24"/>
                <w:szCs w:val="24"/>
                <w:lang w:eastAsia="es-MX"/>
              </w:rPr>
              <w:t>Importe</w:t>
            </w:r>
          </w:p>
        </w:tc>
      </w:tr>
      <w:tr w:rsidR="00E7457B" w:rsidRPr="00302732" w14:paraId="7C5B0D89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094" w14:textId="77777777" w:rsidR="00E7457B" w:rsidRPr="00302732" w:rsidRDefault="00E7457B" w:rsidP="00CF4985">
            <w:pPr>
              <w:pStyle w:val="Texto"/>
              <w:spacing w:before="120" w:after="120" w:line="260" w:lineRule="exact"/>
              <w:ind w:firstLine="0"/>
              <w:jc w:val="left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Total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2D13" w14:textId="271970E1" w:rsidR="00E7457B" w:rsidRPr="00302732" w:rsidRDefault="00733330" w:rsidP="00DC334B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733330">
              <w:rPr>
                <w:rFonts w:ascii="Helvetica" w:hAnsi="Helvetica"/>
                <w:b/>
                <w:bCs/>
                <w:sz w:val="24"/>
                <w:szCs w:val="24"/>
                <w:lang w:val="es-MX"/>
              </w:rPr>
              <w:t>6,914,867,264.00</w:t>
            </w:r>
          </w:p>
        </w:tc>
      </w:tr>
      <w:tr w:rsidR="00E7457B" w:rsidRPr="00302732" w14:paraId="49E82AEB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4697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Servicios Personales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F895" w14:textId="072A44DE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color w:val="000000"/>
                <w:sz w:val="24"/>
                <w:szCs w:val="24"/>
              </w:rPr>
              <w:t>2,245,605,411.00</w:t>
            </w:r>
          </w:p>
        </w:tc>
      </w:tr>
      <w:tr w:rsidR="00E7457B" w:rsidRPr="00302732" w14:paraId="6553276A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5B74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Materiales y Suministros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5073" w14:textId="7CEF6B61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color w:val="000000"/>
                <w:sz w:val="24"/>
                <w:szCs w:val="24"/>
              </w:rPr>
              <w:t>520,181,258.00</w:t>
            </w:r>
          </w:p>
        </w:tc>
      </w:tr>
      <w:tr w:rsidR="00E7457B" w:rsidRPr="00302732" w14:paraId="7E91EC8D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ECF7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Servicios Generales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A94E" w14:textId="63495844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sz w:val="24"/>
                <w:szCs w:val="24"/>
              </w:rPr>
              <w:t>2,037,621,519.00</w:t>
            </w:r>
          </w:p>
        </w:tc>
      </w:tr>
      <w:tr w:rsidR="00E7457B" w:rsidRPr="00302732" w14:paraId="1C8CF841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C78C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Transferencias, Asignaciones, Subsidios y Otras Ayudas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161C" w14:textId="491055E6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sz w:val="24"/>
                <w:szCs w:val="24"/>
              </w:rPr>
              <w:t>1,019,355,600.00</w:t>
            </w:r>
          </w:p>
        </w:tc>
      </w:tr>
      <w:tr w:rsidR="00E7457B" w:rsidRPr="00302732" w14:paraId="6B93859A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A569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Bienes Muebles, Inmuebles e Intangibles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9824" w14:textId="7A438803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sz w:val="24"/>
                <w:szCs w:val="24"/>
              </w:rPr>
              <w:t>47,859,836.00</w:t>
            </w:r>
          </w:p>
        </w:tc>
      </w:tr>
      <w:tr w:rsidR="00E7457B" w:rsidRPr="00302732" w14:paraId="331A4DAD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4DB3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Inversión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7D1A" w14:textId="0240DA9E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sz w:val="24"/>
                <w:szCs w:val="24"/>
              </w:rPr>
              <w:t>936,405,898.00</w:t>
            </w:r>
          </w:p>
        </w:tc>
      </w:tr>
      <w:tr w:rsidR="00E7457B" w:rsidRPr="00302732" w14:paraId="53146235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A9A9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Inversiones Financieras y Otras Provisiones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7AA2" w14:textId="47773085" w:rsidR="00E7457B" w:rsidRPr="00302732" w:rsidRDefault="007B36E0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7B36E0">
              <w:rPr>
                <w:rFonts w:ascii="Helvetica" w:hAnsi="Helvetica"/>
                <w:sz w:val="24"/>
                <w:szCs w:val="24"/>
              </w:rPr>
              <w:t>40,000,000.00</w:t>
            </w:r>
          </w:p>
        </w:tc>
      </w:tr>
      <w:tr w:rsidR="00E7457B" w:rsidRPr="00302732" w14:paraId="6D7BD472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5E6C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Participaciones y Aportaciones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46E6" w14:textId="489AC6A1" w:rsidR="00E7457B" w:rsidRPr="00302732" w:rsidRDefault="007B36E0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0.00</w:t>
            </w:r>
          </w:p>
        </w:tc>
      </w:tr>
      <w:tr w:rsidR="00E7457B" w:rsidRPr="00302732" w14:paraId="4224C96C" w14:textId="77777777" w:rsidTr="0030569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1306" w14:textId="77777777" w:rsidR="00E7457B" w:rsidRPr="00302732" w:rsidRDefault="00E7457B" w:rsidP="00305697">
            <w:pPr>
              <w:pStyle w:val="Texto"/>
              <w:spacing w:before="120" w:after="120" w:line="260" w:lineRule="exact"/>
              <w:ind w:firstLine="0"/>
              <w:rPr>
                <w:rFonts w:ascii="Helvetica" w:hAnsi="Helvetica"/>
                <w:sz w:val="24"/>
                <w:szCs w:val="24"/>
              </w:rPr>
            </w:pPr>
            <w:r w:rsidRPr="00302732">
              <w:rPr>
                <w:rFonts w:ascii="Helvetica" w:hAnsi="Helvetica"/>
                <w:sz w:val="24"/>
                <w:szCs w:val="24"/>
              </w:rPr>
              <w:t>Deuda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F86" w14:textId="73CD961E" w:rsidR="00E7457B" w:rsidRPr="00302732" w:rsidRDefault="000657FF" w:rsidP="0015320D">
            <w:pPr>
              <w:pStyle w:val="Texto"/>
              <w:spacing w:before="120" w:after="120" w:line="260" w:lineRule="exact"/>
              <w:ind w:firstLine="0"/>
              <w:jc w:val="right"/>
              <w:rPr>
                <w:rFonts w:ascii="Helvetica" w:hAnsi="Helvetica"/>
                <w:sz w:val="24"/>
                <w:szCs w:val="24"/>
              </w:rPr>
            </w:pPr>
            <w:r w:rsidRPr="000657FF">
              <w:rPr>
                <w:rFonts w:ascii="Helvetica" w:hAnsi="Helvetica"/>
                <w:sz w:val="24"/>
                <w:szCs w:val="24"/>
              </w:rPr>
              <w:t>67,837,742.00</w:t>
            </w:r>
          </w:p>
        </w:tc>
      </w:tr>
    </w:tbl>
    <w:p w14:paraId="5887EA99" w14:textId="69DFE228" w:rsidR="00E7457B" w:rsidRPr="00233474" w:rsidRDefault="00E7457B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7A30A965" w14:textId="7B0B411B" w:rsidR="001F70E9" w:rsidRPr="00233474" w:rsidRDefault="001F70E9" w:rsidP="001F70E9">
      <w:pPr>
        <w:jc w:val="center"/>
        <w:rPr>
          <w:rFonts w:ascii="Helvetica" w:hAnsi="Helvetica"/>
          <w:sz w:val="18"/>
          <w:szCs w:val="20"/>
        </w:rPr>
      </w:pPr>
      <w:r w:rsidRPr="00233474">
        <w:rPr>
          <w:rFonts w:ascii="Helvetica" w:hAnsi="Helvetica"/>
          <w:b/>
          <w:bCs/>
          <w:sz w:val="18"/>
          <w:szCs w:val="20"/>
        </w:rPr>
        <w:t>Fuente:</w:t>
      </w:r>
      <w:r w:rsidRPr="00233474">
        <w:rPr>
          <w:rFonts w:ascii="Helvetica" w:hAnsi="Helvetica"/>
          <w:sz w:val="18"/>
          <w:szCs w:val="20"/>
        </w:rPr>
        <w:t xml:space="preserve"> Presupuestos de Egresos </w:t>
      </w:r>
      <w:r w:rsidR="00DB240D">
        <w:rPr>
          <w:rFonts w:ascii="Helvetica" w:hAnsi="Helvetica"/>
          <w:sz w:val="18"/>
          <w:szCs w:val="20"/>
        </w:rPr>
        <w:t>del Honorable Ayuntamiento del Municipio de Puebla, para el Ejercicio Fiscal 2024</w:t>
      </w:r>
      <w:r w:rsidRPr="00233474">
        <w:rPr>
          <w:rFonts w:ascii="Helvetica" w:hAnsi="Helvetica"/>
          <w:sz w:val="18"/>
          <w:szCs w:val="20"/>
        </w:rPr>
        <w:t>:</w:t>
      </w:r>
    </w:p>
    <w:p w14:paraId="37DF91A3" w14:textId="77777777" w:rsidR="001F70E9" w:rsidRPr="00233474" w:rsidRDefault="006B56C1" w:rsidP="001F70E9">
      <w:pPr>
        <w:jc w:val="center"/>
        <w:rPr>
          <w:rFonts w:ascii="Helvetica" w:hAnsi="Helvetica"/>
          <w:sz w:val="18"/>
          <w:szCs w:val="20"/>
        </w:rPr>
      </w:pPr>
      <w:hyperlink r:id="rId9" w:history="1">
        <w:r w:rsidR="001F70E9" w:rsidRPr="00233474">
          <w:rPr>
            <w:rStyle w:val="Hipervnculo"/>
            <w:rFonts w:ascii="Helvetica" w:hAnsi="Helvetica"/>
            <w:sz w:val="18"/>
            <w:szCs w:val="20"/>
          </w:rPr>
          <w:t>http://gobiernoabierto.pueblacapital.gob.mx/informacion-complementaria/normatividad-presupuestal</w:t>
        </w:r>
      </w:hyperlink>
    </w:p>
    <w:p w14:paraId="16E2DD21" w14:textId="77777777" w:rsidR="001F70E9" w:rsidRPr="00233474" w:rsidRDefault="001F70E9" w:rsidP="001F70E9">
      <w:pPr>
        <w:jc w:val="center"/>
        <w:rPr>
          <w:rFonts w:ascii="Helvetica" w:hAnsi="Helvetica"/>
          <w:b/>
          <w:bCs/>
          <w:sz w:val="18"/>
          <w:szCs w:val="20"/>
        </w:rPr>
      </w:pPr>
      <w:r w:rsidRPr="00233474">
        <w:rPr>
          <w:rFonts w:ascii="Helvetica" w:hAnsi="Helvetica"/>
          <w:sz w:val="18"/>
          <w:szCs w:val="20"/>
        </w:rPr>
        <w:t xml:space="preserve">Ruta de acceso: </w:t>
      </w:r>
      <w:r w:rsidRPr="00233474">
        <w:rPr>
          <w:rFonts w:ascii="Helvetica" w:hAnsi="Helvetica"/>
          <w:b/>
          <w:bCs/>
          <w:sz w:val="18"/>
          <w:szCs w:val="20"/>
        </w:rPr>
        <w:t>Portal de Gobierno Abierto del H. Ayuntamiento de Puebla &gt; Transparencia &gt; Información Complementaria &gt; Normatividad Presupuestal</w:t>
      </w:r>
    </w:p>
    <w:p w14:paraId="4CF40AF2" w14:textId="1798CE24" w:rsidR="00CE196E" w:rsidRDefault="00CE196E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5EB99F9A" w14:textId="77777777" w:rsidR="00F01BE1" w:rsidRDefault="00F01BE1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59F9847F" w14:textId="77777777" w:rsidR="00F01BE1" w:rsidRDefault="00F01BE1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0BD103BC" w14:textId="77777777" w:rsidR="00F01BE1" w:rsidRDefault="00F01BE1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60DE3ED8" w14:textId="77777777" w:rsidR="00305697" w:rsidRPr="00233474" w:rsidRDefault="00305697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  <w:t>¿Contiene la clasificación por tipo de gasto?</w:t>
      </w:r>
    </w:p>
    <w:p w14:paraId="491DC44D" w14:textId="77777777" w:rsidR="00305697" w:rsidRPr="00233474" w:rsidRDefault="00305697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924"/>
        <w:gridCol w:w="2589"/>
      </w:tblGrid>
      <w:tr w:rsidR="00305697" w:rsidRPr="00517A0A" w14:paraId="40C6BC89" w14:textId="77777777" w:rsidTr="00517A0A">
        <w:trPr>
          <w:trHeight w:val="405"/>
          <w:jc w:val="center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C4BBF80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bCs/>
                <w:color w:val="FFFFFF"/>
                <w:lang w:eastAsia="es-MX"/>
              </w:rPr>
            </w:pPr>
            <w:r w:rsidRPr="00517A0A">
              <w:rPr>
                <w:rFonts w:ascii="Helvetica" w:hAnsi="Helvetica" w:cs="Arial"/>
                <w:b/>
                <w:bCs/>
                <w:color w:val="FFFFFF"/>
                <w:lang w:eastAsia="es-MX"/>
              </w:rPr>
              <w:t>Concepto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0FE8F29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bCs/>
                <w:color w:val="FFFFFF"/>
                <w:lang w:eastAsia="es-MX"/>
              </w:rPr>
            </w:pPr>
            <w:r w:rsidRPr="00517A0A">
              <w:rPr>
                <w:rFonts w:ascii="Helvetica" w:hAnsi="Helvetica" w:cs="Arial"/>
                <w:b/>
                <w:bCs/>
                <w:color w:val="FFFFFF"/>
                <w:lang w:eastAsia="es-MX"/>
              </w:rPr>
              <w:t>Presupuesto Aprobado</w:t>
            </w:r>
          </w:p>
        </w:tc>
      </w:tr>
      <w:tr w:rsidR="00305697" w:rsidRPr="00517A0A" w14:paraId="49824677" w14:textId="77777777" w:rsidTr="006356C3">
        <w:trPr>
          <w:trHeight w:val="3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6CB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94" w14:textId="77777777" w:rsidR="00305697" w:rsidRPr="00517A0A" w:rsidRDefault="00305697" w:rsidP="00305697">
            <w:pPr>
              <w:jc w:val="both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Gasto Corriente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3085" w14:textId="09D5D3A1" w:rsidR="00305697" w:rsidRPr="00517A0A" w:rsidRDefault="00DB240D" w:rsidP="00D56F1F">
            <w:pPr>
              <w:jc w:val="right"/>
              <w:rPr>
                <w:rFonts w:ascii="Helvetica" w:hAnsi="Helvetica" w:cs="Arial"/>
                <w:b/>
                <w:bCs/>
                <w:color w:val="000000"/>
              </w:rPr>
            </w:pPr>
            <w:r w:rsidRPr="00DB240D">
              <w:rPr>
                <w:rFonts w:ascii="Helvetica" w:hAnsi="Helvetica" w:cs="Arial"/>
                <w:b/>
                <w:bCs/>
                <w:color w:val="000000"/>
              </w:rPr>
              <w:t>5,720,259,623.00</w:t>
            </w:r>
          </w:p>
        </w:tc>
      </w:tr>
      <w:tr w:rsidR="00305697" w:rsidRPr="00517A0A" w14:paraId="59D58F3D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FA7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D24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Servicios Personales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3EE3" w14:textId="0C50148B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2,414,519,156.00</w:t>
            </w:r>
          </w:p>
        </w:tc>
      </w:tr>
      <w:tr w:rsidR="00305697" w:rsidRPr="00517A0A" w14:paraId="29AE628E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BE7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778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A576" w14:textId="39AF4F14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554,686,191.00</w:t>
            </w:r>
          </w:p>
        </w:tc>
      </w:tr>
      <w:tr w:rsidR="00305697" w:rsidRPr="00517A0A" w14:paraId="63B98972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E64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CC6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357B" w14:textId="46FB7948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2,499,651,683.00</w:t>
            </w:r>
          </w:p>
        </w:tc>
      </w:tr>
      <w:tr w:rsidR="00305697" w:rsidRPr="00517A0A" w14:paraId="2E41A7BB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B7B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B31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4B03" w14:textId="6C173FC8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207,327,048.00</w:t>
            </w:r>
          </w:p>
        </w:tc>
      </w:tr>
      <w:tr w:rsidR="00305697" w:rsidRPr="00517A0A" w14:paraId="22FC6BE7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B28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62D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Inversiones Financieras y Otras Ayudas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227A" w14:textId="4EC626D8" w:rsidR="00305697" w:rsidRPr="00517A0A" w:rsidRDefault="006356C3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6356C3">
              <w:rPr>
                <w:rFonts w:ascii="Helvetica" w:hAnsi="Helvetica" w:cs="Arial"/>
                <w:color w:val="000000"/>
              </w:rPr>
              <w:t>40,000,000.00</w:t>
            </w:r>
          </w:p>
        </w:tc>
      </w:tr>
      <w:tr w:rsidR="00305697" w:rsidRPr="00517A0A" w14:paraId="19B39C1A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EA1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BCB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Deuda Pública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B467" w14:textId="327FB3BB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4,075,545.00</w:t>
            </w:r>
          </w:p>
        </w:tc>
      </w:tr>
      <w:tr w:rsidR="00305697" w:rsidRPr="00517A0A" w14:paraId="7219A814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C44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6BC" w14:textId="77777777" w:rsidR="00305697" w:rsidRPr="00517A0A" w:rsidRDefault="00305697" w:rsidP="00305697">
            <w:pPr>
              <w:jc w:val="both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Gasto de Capital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6F75" w14:textId="5C7ACC3A" w:rsidR="00305697" w:rsidRPr="00517A0A" w:rsidRDefault="00A62062" w:rsidP="00F13D60">
            <w:pPr>
              <w:jc w:val="right"/>
              <w:rPr>
                <w:rFonts w:ascii="Helvetica" w:hAnsi="Helvetica" w:cs="Arial"/>
                <w:b/>
                <w:bCs/>
                <w:color w:val="000000"/>
              </w:rPr>
            </w:pPr>
            <w:r w:rsidRPr="00A62062">
              <w:rPr>
                <w:rFonts w:ascii="Helvetica" w:hAnsi="Helvetica" w:cs="Arial"/>
                <w:b/>
                <w:bCs/>
                <w:color w:val="000000"/>
              </w:rPr>
              <w:t>986,042,647.00</w:t>
            </w:r>
          </w:p>
        </w:tc>
      </w:tr>
      <w:tr w:rsidR="00305697" w:rsidRPr="00517A0A" w14:paraId="0F594520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988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066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F24C" w14:textId="3768A0B1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49,636,749.00</w:t>
            </w:r>
          </w:p>
        </w:tc>
      </w:tr>
      <w:tr w:rsidR="00305697" w:rsidRPr="00517A0A" w14:paraId="3AFBFEBA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54F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9BD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532F" w14:textId="7B4D006C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936,405,898.00</w:t>
            </w:r>
          </w:p>
        </w:tc>
      </w:tr>
      <w:tr w:rsidR="00305697" w:rsidRPr="00517A0A" w14:paraId="0493FDAB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870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CD8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Transferencias relativas al capítulo 5000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238E" w14:textId="30D40C67" w:rsidR="00305697" w:rsidRPr="00517A0A" w:rsidRDefault="006356C3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0.00</w:t>
            </w:r>
          </w:p>
        </w:tc>
      </w:tr>
      <w:tr w:rsidR="00305697" w:rsidRPr="00517A0A" w14:paraId="337DF914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EFF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71E" w14:textId="77777777" w:rsidR="00305697" w:rsidRPr="00517A0A" w:rsidRDefault="00305697" w:rsidP="00305697">
            <w:pPr>
              <w:jc w:val="both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Amortización de la deuda y disminución de pasivos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5281" w14:textId="24AEA201" w:rsidR="00305697" w:rsidRPr="00517A0A" w:rsidRDefault="00A62062" w:rsidP="00F13D60">
            <w:pPr>
              <w:jc w:val="right"/>
              <w:rPr>
                <w:rFonts w:ascii="Helvetica" w:hAnsi="Helvetica" w:cs="Arial"/>
                <w:b/>
                <w:bCs/>
                <w:color w:val="000000"/>
              </w:rPr>
            </w:pPr>
            <w:r w:rsidRPr="00A62062">
              <w:rPr>
                <w:rFonts w:ascii="Helvetica" w:hAnsi="Helvetica" w:cs="Arial"/>
                <w:b/>
                <w:bCs/>
                <w:color w:val="000000"/>
              </w:rPr>
              <w:t>63,762,197.00</w:t>
            </w:r>
          </w:p>
        </w:tc>
      </w:tr>
      <w:tr w:rsidR="00305697" w:rsidRPr="00517A0A" w14:paraId="4AE11180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26B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7A7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Amortizaciones de la deuda interna con las instituciones de crédito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4822" w14:textId="592B7C9C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63,762,197.00</w:t>
            </w:r>
          </w:p>
        </w:tc>
      </w:tr>
      <w:tr w:rsidR="00305697" w:rsidRPr="00517A0A" w14:paraId="4962D0E6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A7A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F07" w14:textId="77777777" w:rsidR="00305697" w:rsidRPr="00517A0A" w:rsidRDefault="00305697" w:rsidP="00305697">
            <w:pPr>
              <w:jc w:val="both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Pensiones y Jubilaciones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AF0A" w14:textId="423604AD" w:rsidR="00305697" w:rsidRPr="00517A0A" w:rsidRDefault="00A62062" w:rsidP="002D0910">
            <w:pPr>
              <w:jc w:val="right"/>
              <w:rPr>
                <w:rFonts w:ascii="Helvetica" w:hAnsi="Helvetica" w:cs="Arial"/>
                <w:b/>
                <w:bCs/>
                <w:color w:val="000000"/>
              </w:rPr>
            </w:pPr>
            <w:r w:rsidRPr="00A62062">
              <w:rPr>
                <w:rFonts w:ascii="Helvetica" w:hAnsi="Helvetica" w:cs="Arial"/>
                <w:b/>
                <w:bCs/>
                <w:color w:val="000000"/>
              </w:rPr>
              <w:t>144,802,797.00</w:t>
            </w:r>
          </w:p>
        </w:tc>
      </w:tr>
      <w:tr w:rsidR="00305697" w:rsidRPr="00517A0A" w14:paraId="73A9548F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F38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color w:val="000000"/>
                <w:lang w:eastAsia="es-MX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51D" w14:textId="77777777" w:rsidR="00305697" w:rsidRPr="00517A0A" w:rsidRDefault="00305697" w:rsidP="00305697">
            <w:pPr>
              <w:ind w:firstLine="261"/>
              <w:jc w:val="both"/>
              <w:rPr>
                <w:rFonts w:ascii="Helvetica" w:hAnsi="Helvetica" w:cs="Arial"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color w:val="000000"/>
                <w:lang w:eastAsia="es-MX"/>
              </w:rPr>
              <w:t>Prestaciones y haberes del retiro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176B" w14:textId="4658E56F" w:rsidR="00305697" w:rsidRPr="00517A0A" w:rsidRDefault="00A62062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 w:rsidRPr="00A62062">
              <w:rPr>
                <w:rFonts w:ascii="Helvetica" w:hAnsi="Helvetica" w:cs="Arial"/>
                <w:color w:val="000000"/>
              </w:rPr>
              <w:t>144,802,797.00</w:t>
            </w:r>
          </w:p>
        </w:tc>
      </w:tr>
      <w:tr w:rsidR="00305697" w:rsidRPr="00517A0A" w14:paraId="1AFAEBB8" w14:textId="77777777" w:rsidTr="006356C3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958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781" w14:textId="77777777" w:rsidR="00305697" w:rsidRPr="00517A0A" w:rsidRDefault="00305697" w:rsidP="00305697">
            <w:pPr>
              <w:jc w:val="both"/>
              <w:rPr>
                <w:rFonts w:ascii="Helvetica" w:hAnsi="Helvetica" w:cs="Arial"/>
                <w:b/>
                <w:color w:val="000000"/>
                <w:lang w:eastAsia="es-MX"/>
              </w:rPr>
            </w:pPr>
            <w:r w:rsidRPr="00517A0A">
              <w:rPr>
                <w:rFonts w:ascii="Helvetica" w:hAnsi="Helvetica" w:cs="Arial"/>
                <w:b/>
                <w:color w:val="000000"/>
                <w:lang w:eastAsia="es-MX"/>
              </w:rPr>
              <w:t>Participaciones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20DDF" w14:textId="168A05B6" w:rsidR="00305697" w:rsidRPr="00517A0A" w:rsidRDefault="006356C3" w:rsidP="00305697">
            <w:pPr>
              <w:jc w:val="right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0.00</w:t>
            </w:r>
          </w:p>
        </w:tc>
      </w:tr>
      <w:tr w:rsidR="00305697" w:rsidRPr="00517A0A" w14:paraId="47F0AFCA" w14:textId="77777777" w:rsidTr="00517A0A">
        <w:trPr>
          <w:trHeight w:val="420"/>
          <w:jc w:val="center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731C52A" w14:textId="77777777" w:rsidR="00305697" w:rsidRPr="00517A0A" w:rsidRDefault="00305697" w:rsidP="00305697">
            <w:pPr>
              <w:jc w:val="center"/>
              <w:rPr>
                <w:rFonts w:ascii="Helvetica" w:hAnsi="Helvetica" w:cs="Arial"/>
                <w:b/>
                <w:bCs/>
                <w:color w:val="FFFFFF"/>
                <w:lang w:eastAsia="es-MX"/>
              </w:rPr>
            </w:pPr>
            <w:r w:rsidRPr="00517A0A">
              <w:rPr>
                <w:rFonts w:ascii="Helvetica" w:hAnsi="Helvetica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B65B57F" w14:textId="25993E60" w:rsidR="00305697" w:rsidRPr="00517A0A" w:rsidRDefault="00A62062" w:rsidP="002D0910">
            <w:pPr>
              <w:jc w:val="right"/>
              <w:rPr>
                <w:rFonts w:ascii="Helvetica" w:hAnsi="Helvetica" w:cs="Arial"/>
                <w:b/>
                <w:bCs/>
                <w:color w:val="FFFFFF"/>
                <w:lang w:eastAsia="es-MX"/>
              </w:rPr>
            </w:pPr>
            <w:r w:rsidRPr="00A62062">
              <w:rPr>
                <w:rFonts w:ascii="Helvetica" w:hAnsi="Helvetica" w:cs="Arial"/>
                <w:b/>
                <w:bCs/>
                <w:color w:val="FFFFFF"/>
                <w:lang w:eastAsia="es-MX"/>
              </w:rPr>
              <w:t>6,914,867,264.00</w:t>
            </w:r>
          </w:p>
        </w:tc>
      </w:tr>
    </w:tbl>
    <w:p w14:paraId="02E6A38E" w14:textId="77777777" w:rsidR="00305697" w:rsidRPr="00233474" w:rsidRDefault="00305697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6D4CB2DD" w14:textId="77777777" w:rsidR="00A62062" w:rsidRPr="00233474" w:rsidRDefault="00305697" w:rsidP="00A62062">
      <w:pPr>
        <w:jc w:val="center"/>
        <w:rPr>
          <w:rFonts w:ascii="Helvetica" w:hAnsi="Helvetica"/>
          <w:sz w:val="18"/>
          <w:szCs w:val="20"/>
        </w:rPr>
      </w:pPr>
      <w:r w:rsidRPr="00233474">
        <w:rPr>
          <w:rFonts w:ascii="Helvetica" w:hAnsi="Helvetica"/>
          <w:b/>
          <w:bCs/>
          <w:sz w:val="18"/>
          <w:szCs w:val="20"/>
        </w:rPr>
        <w:t>Fuente:</w:t>
      </w:r>
      <w:r w:rsidRPr="00233474">
        <w:rPr>
          <w:rFonts w:ascii="Helvetica" w:hAnsi="Helvetica"/>
          <w:sz w:val="18"/>
          <w:szCs w:val="20"/>
        </w:rPr>
        <w:t xml:space="preserve"> </w:t>
      </w:r>
      <w:r w:rsidR="00A62062" w:rsidRPr="00233474">
        <w:rPr>
          <w:rFonts w:ascii="Helvetica" w:hAnsi="Helvetica"/>
          <w:sz w:val="18"/>
          <w:szCs w:val="20"/>
        </w:rPr>
        <w:t xml:space="preserve">Presupuestos de Egresos </w:t>
      </w:r>
      <w:r w:rsidR="00A62062">
        <w:rPr>
          <w:rFonts w:ascii="Helvetica" w:hAnsi="Helvetica"/>
          <w:sz w:val="18"/>
          <w:szCs w:val="20"/>
        </w:rPr>
        <w:t>del Honorable Ayuntamiento del Municipio de Puebla, para el Ejercicio Fiscal 2024</w:t>
      </w:r>
      <w:r w:rsidR="00A62062" w:rsidRPr="00233474">
        <w:rPr>
          <w:rFonts w:ascii="Helvetica" w:hAnsi="Helvetica"/>
          <w:sz w:val="18"/>
          <w:szCs w:val="20"/>
        </w:rPr>
        <w:t>:</w:t>
      </w:r>
    </w:p>
    <w:p w14:paraId="3276B0BD" w14:textId="77777777" w:rsidR="00A62062" w:rsidRPr="00233474" w:rsidRDefault="006B56C1" w:rsidP="00A62062">
      <w:pPr>
        <w:jc w:val="center"/>
        <w:rPr>
          <w:rFonts w:ascii="Helvetica" w:hAnsi="Helvetica"/>
          <w:sz w:val="18"/>
          <w:szCs w:val="20"/>
        </w:rPr>
      </w:pPr>
      <w:hyperlink r:id="rId10" w:history="1">
        <w:r w:rsidR="00A62062" w:rsidRPr="00233474">
          <w:rPr>
            <w:rStyle w:val="Hipervnculo"/>
            <w:rFonts w:ascii="Helvetica" w:hAnsi="Helvetica"/>
            <w:sz w:val="18"/>
            <w:szCs w:val="20"/>
          </w:rPr>
          <w:t>http://gobiernoabierto.pueblacapital.gob.mx/informacion-complementaria/normatividad-presupuestal</w:t>
        </w:r>
      </w:hyperlink>
    </w:p>
    <w:p w14:paraId="0E66FE3B" w14:textId="77777777" w:rsidR="00A62062" w:rsidRPr="00233474" w:rsidRDefault="00A62062" w:rsidP="00A62062">
      <w:pPr>
        <w:jc w:val="center"/>
        <w:rPr>
          <w:rFonts w:ascii="Helvetica" w:hAnsi="Helvetica"/>
          <w:b/>
          <w:bCs/>
          <w:sz w:val="18"/>
          <w:szCs w:val="20"/>
        </w:rPr>
      </w:pPr>
      <w:r w:rsidRPr="00233474">
        <w:rPr>
          <w:rFonts w:ascii="Helvetica" w:hAnsi="Helvetica"/>
          <w:sz w:val="18"/>
          <w:szCs w:val="20"/>
        </w:rPr>
        <w:t xml:space="preserve">Ruta de acceso: </w:t>
      </w:r>
      <w:r w:rsidRPr="00233474">
        <w:rPr>
          <w:rFonts w:ascii="Helvetica" w:hAnsi="Helvetica"/>
          <w:b/>
          <w:bCs/>
          <w:sz w:val="18"/>
          <w:szCs w:val="20"/>
        </w:rPr>
        <w:t>Portal de Gobierno Abierto del H. Ayuntamiento de Puebla &gt; Transparencia &gt; Información Complementaria &gt; Normatividad Presupuestal</w:t>
      </w:r>
    </w:p>
    <w:p w14:paraId="34F626F7" w14:textId="4788FC87" w:rsidR="00305697" w:rsidRPr="00233474" w:rsidRDefault="00305697" w:rsidP="00A62062">
      <w:pPr>
        <w:jc w:val="center"/>
        <w:rPr>
          <w:rFonts w:ascii="Helvetica" w:hAnsi="Helvetica"/>
          <w:b/>
          <w:bCs/>
          <w:sz w:val="18"/>
          <w:szCs w:val="20"/>
        </w:rPr>
      </w:pPr>
    </w:p>
    <w:p w14:paraId="51D6EFEC" w14:textId="77777777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64F15BFA" w14:textId="77777777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4F3E170D" w14:textId="77777777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5B1ADEC0" w14:textId="0972CD26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1434D1B2" w14:textId="3B9F8BA2" w:rsidR="00386B2A" w:rsidRDefault="00386B2A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72BCAA67" w14:textId="77777777" w:rsidR="00630194" w:rsidRDefault="00630194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25F1AE01" w14:textId="77777777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2A2344E6" w14:textId="77777777" w:rsidR="00224D35" w:rsidRDefault="00224D35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5CB1060E" w14:textId="2AE83AC4" w:rsidR="00305697" w:rsidRPr="00233474" w:rsidRDefault="00305697" w:rsidP="00305697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  <w:lastRenderedPageBreak/>
        <w:t>¿Contiene la clasificación funcional a nivel de finalidad, función y subfunción?</w:t>
      </w:r>
    </w:p>
    <w:p w14:paraId="5771E2DD" w14:textId="6241B2C3" w:rsidR="00305697" w:rsidRPr="00233474" w:rsidRDefault="00305697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  <w:gridCol w:w="2009"/>
      </w:tblGrid>
      <w:tr w:rsidR="00305697" w:rsidRPr="00517A0A" w14:paraId="38F666B6" w14:textId="77777777" w:rsidTr="00517A0A">
        <w:trPr>
          <w:trHeight w:val="348"/>
          <w:tblHeader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D0CC9D1" w14:textId="77777777" w:rsidR="00305697" w:rsidRPr="00517A0A" w:rsidRDefault="00305697" w:rsidP="00305697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lang w:eastAsia="es-MX"/>
              </w:rPr>
            </w:pPr>
            <w:r w:rsidRPr="00517A0A">
              <w:rPr>
                <w:rFonts w:ascii="Helvetica" w:hAnsi="Helvetica" w:cs="Calibri"/>
                <w:b/>
                <w:bCs/>
                <w:color w:val="FFFFFF" w:themeColor="background1"/>
                <w:lang w:eastAsia="es-MX"/>
              </w:rPr>
              <w:t>Finalidad / Función / Subfunción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EA7084F" w14:textId="77777777" w:rsidR="00305697" w:rsidRPr="00517A0A" w:rsidRDefault="00305697" w:rsidP="00305697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lang w:eastAsia="es-MX"/>
              </w:rPr>
            </w:pPr>
            <w:r w:rsidRPr="00517A0A">
              <w:rPr>
                <w:rFonts w:ascii="Helvetica" w:hAnsi="Helvetica" w:cs="Calibri"/>
                <w:b/>
                <w:bCs/>
                <w:color w:val="FFFFFF" w:themeColor="background1"/>
                <w:lang w:eastAsia="es-MX"/>
              </w:rPr>
              <w:t>Presupuesto Aprobado</w:t>
            </w:r>
          </w:p>
        </w:tc>
      </w:tr>
      <w:tr w:rsidR="00305697" w:rsidRPr="00517A0A" w14:paraId="3AABAF75" w14:textId="77777777" w:rsidTr="006837EA">
        <w:trPr>
          <w:trHeight w:val="288"/>
          <w:jc w:val="center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2DCE" w14:textId="77777777" w:rsidR="00305697" w:rsidRPr="00517A0A" w:rsidRDefault="00305697" w:rsidP="00305697">
            <w:pPr>
              <w:rPr>
                <w:rFonts w:ascii="Helvetica" w:hAnsi="Helvetica" w:cs="Calibri"/>
                <w:b/>
                <w:bCs/>
                <w:color w:val="000000"/>
                <w:lang w:eastAsia="es-MX"/>
              </w:rPr>
            </w:pPr>
            <w:r w:rsidRPr="00517A0A">
              <w:rPr>
                <w:rFonts w:ascii="Helvetica" w:hAnsi="Helvetica" w:cs="Calibri"/>
                <w:b/>
                <w:bCs/>
                <w:color w:val="000000"/>
                <w:lang w:eastAsia="es-MX"/>
              </w:rPr>
              <w:t>1 GOBIERNO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1F0" w14:textId="01F53CC7" w:rsidR="00305697" w:rsidRPr="00517A0A" w:rsidRDefault="00853925" w:rsidP="002858B2">
            <w:pPr>
              <w:jc w:val="right"/>
              <w:rPr>
                <w:rFonts w:ascii="Helvetica" w:hAnsi="Helvetica" w:cs="Calibri"/>
                <w:b/>
                <w:bCs/>
                <w:color w:val="000000"/>
              </w:rPr>
            </w:pPr>
            <w:r w:rsidRPr="00853925">
              <w:rPr>
                <w:rFonts w:ascii="Helvetica" w:hAnsi="Helvetica" w:cs="Calibri"/>
                <w:b/>
                <w:bCs/>
                <w:color w:val="000000"/>
              </w:rPr>
              <w:t>3,898,702,738.00</w:t>
            </w:r>
          </w:p>
        </w:tc>
      </w:tr>
      <w:tr w:rsidR="00305697" w:rsidRPr="00517A0A" w14:paraId="1390A707" w14:textId="77777777" w:rsidTr="006837EA">
        <w:trPr>
          <w:trHeight w:val="288"/>
          <w:jc w:val="center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AFCA" w14:textId="77777777" w:rsidR="00305697" w:rsidRPr="00517A0A" w:rsidRDefault="00305697" w:rsidP="00305697">
            <w:pPr>
              <w:rPr>
                <w:rFonts w:ascii="Helvetica" w:hAnsi="Helvetica" w:cs="Calibri"/>
                <w:b/>
                <w:bCs/>
                <w:color w:val="000000"/>
                <w:lang w:eastAsia="es-MX"/>
              </w:rPr>
            </w:pPr>
            <w:r w:rsidRPr="00517A0A">
              <w:rPr>
                <w:rFonts w:ascii="Helvetica" w:hAnsi="Helvetica" w:cs="Calibri"/>
                <w:b/>
                <w:bCs/>
                <w:color w:val="000000"/>
                <w:lang w:eastAsia="es-MX"/>
              </w:rPr>
              <w:t>2 DESARROLLO SOCIAL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B1DA" w14:textId="3249021C" w:rsidR="00305697" w:rsidRPr="00517A0A" w:rsidRDefault="00853925" w:rsidP="00305697">
            <w:pPr>
              <w:jc w:val="right"/>
              <w:rPr>
                <w:rFonts w:ascii="Helvetica" w:hAnsi="Helvetica" w:cs="Calibri"/>
                <w:b/>
                <w:bCs/>
                <w:color w:val="000000"/>
              </w:rPr>
            </w:pPr>
            <w:r w:rsidRPr="00853925">
              <w:rPr>
                <w:rFonts w:ascii="Helvetica" w:hAnsi="Helvetica" w:cs="Calibri"/>
                <w:b/>
                <w:bCs/>
                <w:color w:val="000000"/>
              </w:rPr>
              <w:t>2,975,785,038.00</w:t>
            </w:r>
          </w:p>
        </w:tc>
      </w:tr>
      <w:tr w:rsidR="00305697" w:rsidRPr="00517A0A" w14:paraId="47D076F9" w14:textId="77777777" w:rsidTr="006837EA">
        <w:trPr>
          <w:trHeight w:val="288"/>
          <w:jc w:val="center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146D" w14:textId="77777777" w:rsidR="00305697" w:rsidRPr="00517A0A" w:rsidRDefault="00305697" w:rsidP="00305697">
            <w:pPr>
              <w:rPr>
                <w:rFonts w:ascii="Helvetica" w:hAnsi="Helvetica" w:cs="Calibri"/>
                <w:b/>
                <w:bCs/>
                <w:color w:val="000000"/>
                <w:lang w:eastAsia="es-MX"/>
              </w:rPr>
            </w:pPr>
            <w:r w:rsidRPr="00517A0A">
              <w:rPr>
                <w:rFonts w:ascii="Helvetica" w:hAnsi="Helvetica" w:cs="Calibri"/>
                <w:b/>
                <w:bCs/>
                <w:color w:val="000000"/>
                <w:lang w:eastAsia="es-MX"/>
              </w:rPr>
              <w:t>3 DESARROLLO ECONÓMICO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41D5" w14:textId="6D743650" w:rsidR="00305697" w:rsidRPr="00517A0A" w:rsidRDefault="00853925" w:rsidP="00305697">
            <w:pPr>
              <w:jc w:val="right"/>
              <w:rPr>
                <w:rFonts w:ascii="Helvetica" w:hAnsi="Helvetica" w:cs="Calibri"/>
                <w:b/>
                <w:bCs/>
                <w:color w:val="000000"/>
              </w:rPr>
            </w:pPr>
            <w:r w:rsidRPr="00853925">
              <w:rPr>
                <w:rFonts w:ascii="Helvetica" w:hAnsi="Helvetica" w:cs="Calibri"/>
                <w:b/>
                <w:bCs/>
                <w:color w:val="000000"/>
              </w:rPr>
              <w:t>40,379,488.00</w:t>
            </w:r>
          </w:p>
        </w:tc>
      </w:tr>
      <w:tr w:rsidR="00305697" w:rsidRPr="00517A0A" w14:paraId="5DB77946" w14:textId="77777777" w:rsidTr="006837EA">
        <w:trPr>
          <w:trHeight w:val="288"/>
          <w:jc w:val="center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  <w:hideMark/>
          </w:tcPr>
          <w:p w14:paraId="37267318" w14:textId="77777777" w:rsidR="00305697" w:rsidRPr="00517A0A" w:rsidRDefault="00305697" w:rsidP="00305697">
            <w:pPr>
              <w:jc w:val="center"/>
              <w:rPr>
                <w:rFonts w:ascii="Helvetica" w:hAnsi="Helvetica" w:cs="Calibri"/>
                <w:b/>
                <w:color w:val="FFFFFF"/>
                <w:lang w:eastAsia="es-MX"/>
              </w:rPr>
            </w:pPr>
            <w:r w:rsidRPr="00517A0A">
              <w:rPr>
                <w:rFonts w:ascii="Helvetica" w:hAnsi="Helvetica" w:cs="Calibri"/>
                <w:b/>
                <w:color w:val="FFFFFF"/>
                <w:lang w:eastAsia="es-MX"/>
              </w:rPr>
              <w:t>Total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91A36DC" w14:textId="34B4D1A3" w:rsidR="00305697" w:rsidRPr="00517A0A" w:rsidRDefault="00853925" w:rsidP="00305697">
            <w:pPr>
              <w:jc w:val="right"/>
              <w:rPr>
                <w:rFonts w:ascii="Helvetica" w:hAnsi="Helvetica" w:cs="Calibri"/>
                <w:b/>
                <w:bCs/>
                <w:color w:val="FFFFFF"/>
              </w:rPr>
            </w:pPr>
            <w:r w:rsidRPr="00853925">
              <w:rPr>
                <w:rFonts w:ascii="Helvetica" w:hAnsi="Helvetica" w:cs="Calibri"/>
                <w:b/>
                <w:bCs/>
                <w:color w:val="FFFFFF"/>
              </w:rPr>
              <w:t>6,914,867,264.00</w:t>
            </w:r>
          </w:p>
        </w:tc>
      </w:tr>
    </w:tbl>
    <w:p w14:paraId="075B2E9D" w14:textId="77777777" w:rsidR="00866124" w:rsidRPr="00233474" w:rsidRDefault="00866124" w:rsidP="00866124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p w14:paraId="5E7FD09B" w14:textId="77777777" w:rsidR="00853925" w:rsidRPr="00233474" w:rsidRDefault="00853925" w:rsidP="00853925">
      <w:pPr>
        <w:jc w:val="center"/>
        <w:rPr>
          <w:rFonts w:ascii="Helvetica" w:hAnsi="Helvetica"/>
          <w:sz w:val="18"/>
          <w:szCs w:val="20"/>
        </w:rPr>
      </w:pPr>
      <w:r w:rsidRPr="00233474">
        <w:rPr>
          <w:rFonts w:ascii="Helvetica" w:hAnsi="Helvetica"/>
          <w:b/>
          <w:bCs/>
          <w:sz w:val="18"/>
          <w:szCs w:val="20"/>
        </w:rPr>
        <w:t>Fuente:</w:t>
      </w:r>
      <w:r w:rsidRPr="00233474">
        <w:rPr>
          <w:rFonts w:ascii="Helvetica" w:hAnsi="Helvetica"/>
          <w:sz w:val="18"/>
          <w:szCs w:val="20"/>
        </w:rPr>
        <w:t xml:space="preserve"> Presupuestos de Egresos </w:t>
      </w:r>
      <w:r>
        <w:rPr>
          <w:rFonts w:ascii="Helvetica" w:hAnsi="Helvetica"/>
          <w:sz w:val="18"/>
          <w:szCs w:val="20"/>
        </w:rPr>
        <w:t>del Honorable Ayuntamiento del Municipio de Puebla, para el Ejercicio Fiscal 2024</w:t>
      </w:r>
      <w:r w:rsidRPr="00233474">
        <w:rPr>
          <w:rFonts w:ascii="Helvetica" w:hAnsi="Helvetica"/>
          <w:sz w:val="18"/>
          <w:szCs w:val="20"/>
        </w:rPr>
        <w:t>:</w:t>
      </w:r>
    </w:p>
    <w:p w14:paraId="6872ABB7" w14:textId="77777777" w:rsidR="00853925" w:rsidRPr="00233474" w:rsidRDefault="006B56C1" w:rsidP="00853925">
      <w:pPr>
        <w:jc w:val="center"/>
        <w:rPr>
          <w:rFonts w:ascii="Helvetica" w:hAnsi="Helvetica"/>
          <w:sz w:val="18"/>
          <w:szCs w:val="20"/>
        </w:rPr>
      </w:pPr>
      <w:hyperlink r:id="rId11" w:history="1">
        <w:r w:rsidR="00853925" w:rsidRPr="00233474">
          <w:rPr>
            <w:rStyle w:val="Hipervnculo"/>
            <w:rFonts w:ascii="Helvetica" w:hAnsi="Helvetica"/>
            <w:sz w:val="18"/>
            <w:szCs w:val="20"/>
          </w:rPr>
          <w:t>http://gobiernoabierto.pueblacapital.gob.mx/informacion-complementaria/normatividad-presupuestal</w:t>
        </w:r>
      </w:hyperlink>
    </w:p>
    <w:p w14:paraId="12326A6B" w14:textId="77777777" w:rsidR="00853925" w:rsidRPr="00233474" w:rsidRDefault="00853925" w:rsidP="00853925">
      <w:pPr>
        <w:jc w:val="center"/>
        <w:rPr>
          <w:rFonts w:ascii="Helvetica" w:hAnsi="Helvetica"/>
          <w:b/>
          <w:bCs/>
          <w:sz w:val="18"/>
          <w:szCs w:val="20"/>
        </w:rPr>
      </w:pPr>
      <w:r w:rsidRPr="00233474">
        <w:rPr>
          <w:rFonts w:ascii="Helvetica" w:hAnsi="Helvetica"/>
          <w:sz w:val="18"/>
          <w:szCs w:val="20"/>
        </w:rPr>
        <w:t xml:space="preserve">Ruta de acceso: </w:t>
      </w:r>
      <w:r w:rsidRPr="00233474">
        <w:rPr>
          <w:rFonts w:ascii="Helvetica" w:hAnsi="Helvetica"/>
          <w:b/>
          <w:bCs/>
          <w:sz w:val="18"/>
          <w:szCs w:val="20"/>
        </w:rPr>
        <w:t>Portal de Gobierno Abierto del H. Ayuntamiento de Puebla &gt; Transparencia &gt; Información Complementaria &gt; Normatividad Presupuestal</w:t>
      </w:r>
    </w:p>
    <w:p w14:paraId="0D73C54D" w14:textId="77777777" w:rsidR="00305697" w:rsidRPr="00233474" w:rsidRDefault="00305697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MX" w:eastAsia="es-MX"/>
        </w:rPr>
      </w:pPr>
    </w:p>
    <w:p w14:paraId="5566A89A" w14:textId="5E5EF1F6" w:rsidR="00CE196E" w:rsidRPr="00233474" w:rsidRDefault="00CE196E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7B755849" w14:textId="4E8D87AD" w:rsidR="00CE196E" w:rsidRPr="00233474" w:rsidRDefault="00CE196E" w:rsidP="00CE196E">
      <w:pPr>
        <w:tabs>
          <w:tab w:val="left" w:pos="3868"/>
          <w:tab w:val="left" w:pos="5040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  <w:t>¿Qué pueden hacer los ciudadanos?</w:t>
      </w:r>
      <w:r w:rsidRPr="00233474"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  <w:tab/>
      </w:r>
    </w:p>
    <w:p w14:paraId="269ADB48" w14:textId="77777777" w:rsidR="00CE196E" w:rsidRPr="00233474" w:rsidRDefault="00CE196E" w:rsidP="00CE196E">
      <w:pPr>
        <w:tabs>
          <w:tab w:val="left" w:pos="3868"/>
          <w:tab w:val="left" w:pos="5040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ES" w:eastAsia="es-MX"/>
        </w:rPr>
      </w:pPr>
    </w:p>
    <w:p w14:paraId="69932A2A" w14:textId="77777777" w:rsidR="006B56C1" w:rsidRDefault="006B56C1" w:rsidP="006B56C1">
      <w:pPr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>
        <w:rPr>
          <w:rFonts w:ascii="Helvetica" w:eastAsia="Times New Roman" w:hAnsi="Helvetica" w:cs="Times New Roman"/>
          <w:sz w:val="28"/>
          <w:szCs w:val="32"/>
          <w:lang w:val="es-ES" w:eastAsia="es-MX"/>
        </w:rPr>
        <w:t>V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>igilar</w:t>
      </w:r>
      <w:r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y dar seguimiento a los ingresos obtenidos y al 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ejercicio del </w:t>
      </w:r>
      <w:r>
        <w:rPr>
          <w:rFonts w:ascii="Helvetica" w:eastAsia="Times New Roman" w:hAnsi="Helvetica" w:cs="Times New Roman"/>
          <w:sz w:val="28"/>
          <w:szCs w:val="32"/>
          <w:lang w:val="es-ES" w:eastAsia="es-MX"/>
        </w:rPr>
        <w:t>gasto,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en </w:t>
      </w:r>
      <w:r>
        <w:rPr>
          <w:rFonts w:ascii="Helvetica" w:eastAsia="Times New Roman" w:hAnsi="Helvetica" w:cs="Times New Roman"/>
          <w:sz w:val="28"/>
          <w:szCs w:val="32"/>
          <w:lang w:val="es-ES" w:eastAsia="es-MX"/>
        </w:rPr>
        <w:t>los siguientes links</w:t>
      </w: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:    </w:t>
      </w:r>
    </w:p>
    <w:p w14:paraId="4DC57C60" w14:textId="77777777" w:rsidR="006B56C1" w:rsidRDefault="006B56C1" w:rsidP="006B56C1">
      <w:pPr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     </w:t>
      </w:r>
    </w:p>
    <w:p w14:paraId="2C415707" w14:textId="3648ECB5" w:rsidR="006B56C1" w:rsidRDefault="006B56C1" w:rsidP="006B56C1">
      <w:pPr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>
        <w:rPr>
          <w:rFonts w:ascii="Helvetica" w:eastAsia="Times New Roman" w:hAnsi="Helvetica" w:cs="Times New Roman"/>
          <w:b/>
          <w:sz w:val="28"/>
          <w:szCs w:val="32"/>
          <w:lang w:val="es-ES" w:eastAsia="es-MX"/>
        </w:rPr>
        <w:t>*Normatividad Presupuestal para el Ejercicio Fiscal 202</w:t>
      </w:r>
      <w:r>
        <w:rPr>
          <w:rFonts w:ascii="Helvetica" w:eastAsia="Times New Roman" w:hAnsi="Helvetica" w:cs="Times New Roman"/>
          <w:b/>
          <w:sz w:val="28"/>
          <w:szCs w:val="32"/>
          <w:lang w:val="es-ES" w:eastAsia="es-MX"/>
        </w:rPr>
        <w:t>4</w:t>
      </w:r>
      <w:bookmarkStart w:id="0" w:name="_GoBack"/>
      <w:bookmarkEnd w:id="0"/>
      <w:r>
        <w:rPr>
          <w:rFonts w:ascii="Helvetica" w:eastAsia="Times New Roman" w:hAnsi="Helvetica" w:cs="Times New Roman"/>
          <w:b/>
          <w:sz w:val="28"/>
          <w:szCs w:val="32"/>
          <w:lang w:val="es-ES" w:eastAsia="es-MX"/>
        </w:rPr>
        <w:t xml:space="preserve">: </w:t>
      </w:r>
      <w:r>
        <w:rPr>
          <w:rFonts w:ascii="Helvetica" w:eastAsia="Times New Roman" w:hAnsi="Helvetica" w:cs="Times New Roman"/>
          <w:sz w:val="28"/>
          <w:szCs w:val="32"/>
          <w:lang w:val="es-ES" w:eastAsia="es-MX"/>
        </w:rPr>
        <w:t>Ley de Ingresos y Presupuesto de Egresos</w:t>
      </w:r>
    </w:p>
    <w:p w14:paraId="61B46D73" w14:textId="77777777" w:rsidR="006B56C1" w:rsidRDefault="006B56C1" w:rsidP="006B56C1">
      <w:pPr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r w:rsidRPr="00233474">
        <w:rPr>
          <w:rFonts w:ascii="Helvetica" w:eastAsia="Times New Roman" w:hAnsi="Helvetica" w:cs="Times New Roman"/>
          <w:sz w:val="28"/>
          <w:szCs w:val="32"/>
          <w:lang w:val="es-ES" w:eastAsia="es-MX"/>
        </w:rPr>
        <w:t xml:space="preserve">                                                             </w:t>
      </w:r>
    </w:p>
    <w:p w14:paraId="61D7C0AC" w14:textId="77777777" w:rsidR="006B56C1" w:rsidRDefault="006B56C1" w:rsidP="006B56C1">
      <w:pPr>
        <w:jc w:val="center"/>
        <w:rPr>
          <w:rStyle w:val="Hipervnculo"/>
          <w:rFonts w:ascii="Helvetica" w:eastAsia="Times New Roman" w:hAnsi="Helvetica" w:cs="Times New Roman"/>
          <w:sz w:val="28"/>
          <w:szCs w:val="32"/>
          <w:lang w:val="es-ES" w:eastAsia="es-MX"/>
        </w:rPr>
      </w:pPr>
      <w:hyperlink r:id="rId12" w:history="1">
        <w:r w:rsidRPr="001C7AA3">
          <w:rPr>
            <w:rStyle w:val="Hipervnculo"/>
            <w:rFonts w:ascii="Helvetica" w:eastAsia="Times New Roman" w:hAnsi="Helvetica" w:cs="Times New Roman"/>
            <w:sz w:val="28"/>
            <w:szCs w:val="32"/>
            <w:lang w:val="es-ES" w:eastAsia="es-MX"/>
          </w:rPr>
          <w:t>https://gobiernoabierto.pueblacapital.gob.mx/informacion-complementaria/normatividad-presupuestal</w:t>
        </w:r>
      </w:hyperlink>
    </w:p>
    <w:p w14:paraId="2D0775E7" w14:textId="77777777" w:rsidR="006B56C1" w:rsidRDefault="006B56C1" w:rsidP="006B56C1">
      <w:pPr>
        <w:jc w:val="center"/>
        <w:rPr>
          <w:rStyle w:val="Hipervnculo"/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1242FC95" w14:textId="77777777" w:rsidR="006B56C1" w:rsidRPr="0034133E" w:rsidRDefault="006B56C1" w:rsidP="006B56C1">
      <w:pPr>
        <w:jc w:val="both"/>
        <w:rPr>
          <w:rFonts w:ascii="Helvetica" w:hAnsi="Helvetica" w:cs="Helvetica"/>
          <w:sz w:val="28"/>
          <w:szCs w:val="28"/>
        </w:rPr>
      </w:pPr>
      <w:r w:rsidRPr="000E511A">
        <w:rPr>
          <w:rFonts w:ascii="Helvetica" w:hAnsi="Helvetica" w:cs="Helvetica"/>
          <w:b/>
          <w:sz w:val="28"/>
          <w:szCs w:val="28"/>
        </w:rPr>
        <w:t>*Información Financiera</w:t>
      </w:r>
      <w:r>
        <w:rPr>
          <w:rFonts w:ascii="Helvetica" w:hAnsi="Helvetica" w:cs="Helvetica"/>
          <w:b/>
          <w:sz w:val="28"/>
          <w:szCs w:val="28"/>
        </w:rPr>
        <w:t xml:space="preserve">: </w:t>
      </w:r>
      <w:r>
        <w:rPr>
          <w:rFonts w:ascii="Helvetica" w:hAnsi="Helvetica" w:cs="Helvetica"/>
          <w:sz w:val="28"/>
          <w:szCs w:val="28"/>
        </w:rPr>
        <w:t>Estados Financieros, Información Presupuestaria y Cuenta Pública</w:t>
      </w:r>
    </w:p>
    <w:p w14:paraId="2EE0958E" w14:textId="77777777" w:rsidR="006B56C1" w:rsidRDefault="006B56C1" w:rsidP="006B56C1">
      <w:pPr>
        <w:jc w:val="center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78D62F9D" w14:textId="77777777" w:rsidR="006B56C1" w:rsidRDefault="006B56C1" w:rsidP="006B56C1">
      <w:pPr>
        <w:tabs>
          <w:tab w:val="left" w:pos="3868"/>
        </w:tabs>
        <w:jc w:val="center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  <w:hyperlink r:id="rId13" w:history="1">
        <w:r w:rsidRPr="00DA70A0">
          <w:rPr>
            <w:rStyle w:val="Hipervnculo"/>
            <w:rFonts w:ascii="Helvetica" w:eastAsia="Times New Roman" w:hAnsi="Helvetica" w:cs="Times New Roman"/>
            <w:sz w:val="28"/>
            <w:szCs w:val="32"/>
            <w:lang w:val="es-ES" w:eastAsia="es-MX"/>
          </w:rPr>
          <w:t>https://gobiernoabierto.pueblacapital.gob.mx/informacion-complementaria/info-financiera/2017-20-1</w:t>
        </w:r>
      </w:hyperlink>
    </w:p>
    <w:p w14:paraId="4BEDA1BB" w14:textId="77777777" w:rsidR="006B56C1" w:rsidRPr="00233474" w:rsidRDefault="006B56C1" w:rsidP="006B56C1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6EDF4952" w14:textId="77777777" w:rsidR="0008731E" w:rsidRPr="00233474" w:rsidRDefault="0008731E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sz w:val="28"/>
          <w:szCs w:val="32"/>
          <w:lang w:val="es-ES" w:eastAsia="es-MX"/>
        </w:rPr>
      </w:pPr>
    </w:p>
    <w:p w14:paraId="4CC32F53" w14:textId="77777777" w:rsidR="00CF4985" w:rsidRPr="00233474" w:rsidRDefault="00CF4985" w:rsidP="00121736">
      <w:pPr>
        <w:tabs>
          <w:tab w:val="left" w:pos="3868"/>
        </w:tabs>
        <w:jc w:val="both"/>
        <w:rPr>
          <w:rFonts w:ascii="Helvetica" w:eastAsia="Times New Roman" w:hAnsi="Helvetica" w:cs="Times New Roman"/>
          <w:b/>
          <w:bCs/>
          <w:sz w:val="28"/>
          <w:szCs w:val="32"/>
          <w:lang w:val="es-MX" w:eastAsia="es-MX"/>
        </w:rPr>
      </w:pPr>
    </w:p>
    <w:sectPr w:rsidR="00CF4985" w:rsidRPr="00233474" w:rsidSect="00DF73BE">
      <w:headerReference w:type="default" r:id="rId14"/>
      <w:pgSz w:w="12240" w:h="15840"/>
      <w:pgMar w:top="1559" w:right="1185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B771" w14:textId="77777777" w:rsidR="00233474" w:rsidRDefault="00233474" w:rsidP="00A86CB8">
      <w:r>
        <w:separator/>
      </w:r>
    </w:p>
  </w:endnote>
  <w:endnote w:type="continuationSeparator" w:id="0">
    <w:p w14:paraId="1A8B184E" w14:textId="77777777" w:rsidR="00233474" w:rsidRDefault="00233474" w:rsidP="00A8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-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DD61" w14:textId="77777777" w:rsidR="00233474" w:rsidRDefault="00233474" w:rsidP="00A86CB8">
      <w:r>
        <w:separator/>
      </w:r>
    </w:p>
  </w:footnote>
  <w:footnote w:type="continuationSeparator" w:id="0">
    <w:p w14:paraId="4515776A" w14:textId="77777777" w:rsidR="00233474" w:rsidRDefault="00233474" w:rsidP="00A8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119E" w14:textId="5385B812" w:rsidR="00233474" w:rsidRDefault="001D7D6E" w:rsidP="00121736">
    <w:pPr>
      <w:pStyle w:val="Encabezado"/>
      <w:tabs>
        <w:tab w:val="clear" w:pos="4419"/>
        <w:tab w:val="clear" w:pos="8838"/>
        <w:tab w:val="left" w:pos="2895"/>
      </w:tabs>
    </w:pPr>
    <w:r>
      <w:rPr>
        <w:rFonts w:ascii="Avenir-Book" w:hAnsi="Avenir-Book" w:cs="Arial"/>
        <w:b/>
        <w:bCs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BF37EC1" wp14:editId="404DE255">
          <wp:simplePos x="0" y="0"/>
          <wp:positionH relativeFrom="margin">
            <wp:posOffset>-818865</wp:posOffset>
          </wp:positionH>
          <wp:positionV relativeFrom="paragraph">
            <wp:posOffset>-437364</wp:posOffset>
          </wp:positionV>
          <wp:extent cx="7183854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854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B8"/>
    <w:multiLevelType w:val="multilevel"/>
    <w:tmpl w:val="428E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3C4A"/>
    <w:multiLevelType w:val="multilevel"/>
    <w:tmpl w:val="547A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7F57"/>
    <w:multiLevelType w:val="hybridMultilevel"/>
    <w:tmpl w:val="0CDA7810"/>
    <w:lvl w:ilvl="0" w:tplc="9CB43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97D5C"/>
    <w:multiLevelType w:val="multilevel"/>
    <w:tmpl w:val="2392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0967"/>
    <w:multiLevelType w:val="multilevel"/>
    <w:tmpl w:val="CE2A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055B7"/>
    <w:multiLevelType w:val="multilevel"/>
    <w:tmpl w:val="0C2E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03969"/>
    <w:multiLevelType w:val="multilevel"/>
    <w:tmpl w:val="5B5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1542F"/>
    <w:multiLevelType w:val="multilevel"/>
    <w:tmpl w:val="A9CE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272B8"/>
    <w:multiLevelType w:val="multilevel"/>
    <w:tmpl w:val="827C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63E9C"/>
    <w:multiLevelType w:val="hybridMultilevel"/>
    <w:tmpl w:val="DA2C8C22"/>
    <w:lvl w:ilvl="0" w:tplc="C77432D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B5678"/>
    <w:multiLevelType w:val="multilevel"/>
    <w:tmpl w:val="F2F4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D2EB2"/>
    <w:multiLevelType w:val="multilevel"/>
    <w:tmpl w:val="3D38F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7BC45300"/>
    <w:multiLevelType w:val="multilevel"/>
    <w:tmpl w:val="C5C6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66CEE"/>
    <w:multiLevelType w:val="hybridMultilevel"/>
    <w:tmpl w:val="6A02657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B8"/>
    <w:rsid w:val="00004963"/>
    <w:rsid w:val="000272E4"/>
    <w:rsid w:val="00036713"/>
    <w:rsid w:val="0005360E"/>
    <w:rsid w:val="000657FF"/>
    <w:rsid w:val="000762C1"/>
    <w:rsid w:val="0008731E"/>
    <w:rsid w:val="00087F29"/>
    <w:rsid w:val="00095E94"/>
    <w:rsid w:val="000C518C"/>
    <w:rsid w:val="000E05E6"/>
    <w:rsid w:val="000F1D4C"/>
    <w:rsid w:val="00101C40"/>
    <w:rsid w:val="00102D05"/>
    <w:rsid w:val="00121736"/>
    <w:rsid w:val="00132188"/>
    <w:rsid w:val="0015320D"/>
    <w:rsid w:val="00153F31"/>
    <w:rsid w:val="00185182"/>
    <w:rsid w:val="00197C71"/>
    <w:rsid w:val="001B41ED"/>
    <w:rsid w:val="001C0543"/>
    <w:rsid w:val="001D7D6E"/>
    <w:rsid w:val="001F70E9"/>
    <w:rsid w:val="0020385E"/>
    <w:rsid w:val="00224D35"/>
    <w:rsid w:val="0022726D"/>
    <w:rsid w:val="00233474"/>
    <w:rsid w:val="00236C01"/>
    <w:rsid w:val="002403E8"/>
    <w:rsid w:val="00276D84"/>
    <w:rsid w:val="002858B2"/>
    <w:rsid w:val="00286117"/>
    <w:rsid w:val="00295418"/>
    <w:rsid w:val="002B3464"/>
    <w:rsid w:val="002B72D1"/>
    <w:rsid w:val="002D0910"/>
    <w:rsid w:val="002D1EA5"/>
    <w:rsid w:val="002D1F48"/>
    <w:rsid w:val="002D2F53"/>
    <w:rsid w:val="002D31E2"/>
    <w:rsid w:val="002F2CF2"/>
    <w:rsid w:val="00302732"/>
    <w:rsid w:val="00305697"/>
    <w:rsid w:val="003134FB"/>
    <w:rsid w:val="0032682E"/>
    <w:rsid w:val="003541A4"/>
    <w:rsid w:val="0035560F"/>
    <w:rsid w:val="00386B2A"/>
    <w:rsid w:val="003B3CD2"/>
    <w:rsid w:val="003C1CFD"/>
    <w:rsid w:val="003D2033"/>
    <w:rsid w:val="003E3270"/>
    <w:rsid w:val="003E5B72"/>
    <w:rsid w:val="00402981"/>
    <w:rsid w:val="00421FE6"/>
    <w:rsid w:val="00464198"/>
    <w:rsid w:val="0046663A"/>
    <w:rsid w:val="0047323B"/>
    <w:rsid w:val="004968D0"/>
    <w:rsid w:val="004A3CAA"/>
    <w:rsid w:val="004B11B0"/>
    <w:rsid w:val="004B191F"/>
    <w:rsid w:val="004F6F71"/>
    <w:rsid w:val="005018E9"/>
    <w:rsid w:val="00502B80"/>
    <w:rsid w:val="00517A0A"/>
    <w:rsid w:val="00537B26"/>
    <w:rsid w:val="00573721"/>
    <w:rsid w:val="00584E37"/>
    <w:rsid w:val="005A25EA"/>
    <w:rsid w:val="005C35BC"/>
    <w:rsid w:val="005D3E62"/>
    <w:rsid w:val="005F0F14"/>
    <w:rsid w:val="005F563E"/>
    <w:rsid w:val="006065D1"/>
    <w:rsid w:val="006109E5"/>
    <w:rsid w:val="00630194"/>
    <w:rsid w:val="006356C3"/>
    <w:rsid w:val="0064790A"/>
    <w:rsid w:val="00651EBC"/>
    <w:rsid w:val="0067732B"/>
    <w:rsid w:val="006837EA"/>
    <w:rsid w:val="006B56C1"/>
    <w:rsid w:val="006B7CAC"/>
    <w:rsid w:val="00733330"/>
    <w:rsid w:val="00766088"/>
    <w:rsid w:val="007751BB"/>
    <w:rsid w:val="00783421"/>
    <w:rsid w:val="0078602B"/>
    <w:rsid w:val="007942F9"/>
    <w:rsid w:val="007B36E0"/>
    <w:rsid w:val="007B7D59"/>
    <w:rsid w:val="007F3EF7"/>
    <w:rsid w:val="00847995"/>
    <w:rsid w:val="008507A4"/>
    <w:rsid w:val="00853925"/>
    <w:rsid w:val="00862973"/>
    <w:rsid w:val="008636A9"/>
    <w:rsid w:val="00866124"/>
    <w:rsid w:val="00877E9B"/>
    <w:rsid w:val="008B41D0"/>
    <w:rsid w:val="008C5787"/>
    <w:rsid w:val="008C7CDA"/>
    <w:rsid w:val="009028C2"/>
    <w:rsid w:val="00906130"/>
    <w:rsid w:val="00910F7E"/>
    <w:rsid w:val="00937362"/>
    <w:rsid w:val="00942991"/>
    <w:rsid w:val="00954333"/>
    <w:rsid w:val="009551C7"/>
    <w:rsid w:val="009859C1"/>
    <w:rsid w:val="0099061E"/>
    <w:rsid w:val="009D46CD"/>
    <w:rsid w:val="009E6CC1"/>
    <w:rsid w:val="00A1135E"/>
    <w:rsid w:val="00A34067"/>
    <w:rsid w:val="00A52EB6"/>
    <w:rsid w:val="00A61AA8"/>
    <w:rsid w:val="00A62062"/>
    <w:rsid w:val="00A86CB8"/>
    <w:rsid w:val="00AB1C24"/>
    <w:rsid w:val="00AE607A"/>
    <w:rsid w:val="00B1358D"/>
    <w:rsid w:val="00B2011C"/>
    <w:rsid w:val="00B21E64"/>
    <w:rsid w:val="00B242F2"/>
    <w:rsid w:val="00B27A81"/>
    <w:rsid w:val="00B4086E"/>
    <w:rsid w:val="00B67CF6"/>
    <w:rsid w:val="00BC049E"/>
    <w:rsid w:val="00BD1C9F"/>
    <w:rsid w:val="00BF20ED"/>
    <w:rsid w:val="00C33E67"/>
    <w:rsid w:val="00C544BF"/>
    <w:rsid w:val="00C5505B"/>
    <w:rsid w:val="00C632F4"/>
    <w:rsid w:val="00C9667B"/>
    <w:rsid w:val="00CA0D71"/>
    <w:rsid w:val="00CA6292"/>
    <w:rsid w:val="00CB68A2"/>
    <w:rsid w:val="00CE196E"/>
    <w:rsid w:val="00CF1418"/>
    <w:rsid w:val="00CF4985"/>
    <w:rsid w:val="00CF6FE1"/>
    <w:rsid w:val="00D0363B"/>
    <w:rsid w:val="00D06D88"/>
    <w:rsid w:val="00D10C9E"/>
    <w:rsid w:val="00D11B6C"/>
    <w:rsid w:val="00D54E1E"/>
    <w:rsid w:val="00D56F1F"/>
    <w:rsid w:val="00D62181"/>
    <w:rsid w:val="00D8749D"/>
    <w:rsid w:val="00DB240D"/>
    <w:rsid w:val="00DB3110"/>
    <w:rsid w:val="00DB6B7C"/>
    <w:rsid w:val="00DC334B"/>
    <w:rsid w:val="00DD4AAF"/>
    <w:rsid w:val="00DE54C9"/>
    <w:rsid w:val="00DF72DC"/>
    <w:rsid w:val="00DF73BE"/>
    <w:rsid w:val="00E50243"/>
    <w:rsid w:val="00E67E48"/>
    <w:rsid w:val="00E71049"/>
    <w:rsid w:val="00E7457B"/>
    <w:rsid w:val="00E77DEF"/>
    <w:rsid w:val="00EB1606"/>
    <w:rsid w:val="00EB7340"/>
    <w:rsid w:val="00EC3F82"/>
    <w:rsid w:val="00F01BE1"/>
    <w:rsid w:val="00F026AB"/>
    <w:rsid w:val="00F03EF1"/>
    <w:rsid w:val="00F13D60"/>
    <w:rsid w:val="00F3531C"/>
    <w:rsid w:val="00F4467F"/>
    <w:rsid w:val="00F50608"/>
    <w:rsid w:val="00F73FB1"/>
    <w:rsid w:val="00F93E77"/>
    <w:rsid w:val="00FB5E21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FE1556"/>
  <w14:defaultImageDpi w14:val="32767"/>
  <w15:docId w15:val="{9D63F342-A009-43E0-8AF5-EA2438B4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25"/>
  </w:style>
  <w:style w:type="paragraph" w:styleId="Ttulo1">
    <w:name w:val="heading 1"/>
    <w:basedOn w:val="Normal"/>
    <w:next w:val="Normal"/>
    <w:link w:val="Ttulo1Car"/>
    <w:uiPriority w:val="9"/>
    <w:qFormat/>
    <w:rsid w:val="00305697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569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0000"/>
      <w:sz w:val="28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569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MX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30569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C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CB8"/>
  </w:style>
  <w:style w:type="paragraph" w:styleId="Piedepgina">
    <w:name w:val="footer"/>
    <w:basedOn w:val="Normal"/>
    <w:link w:val="PiedepginaCar"/>
    <w:uiPriority w:val="99"/>
    <w:unhideWhenUsed/>
    <w:rsid w:val="00A86C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CB8"/>
  </w:style>
  <w:style w:type="paragraph" w:styleId="Textodeglobo">
    <w:name w:val="Balloon Text"/>
    <w:basedOn w:val="Normal"/>
    <w:link w:val="TextodegloboCar"/>
    <w:uiPriority w:val="99"/>
    <w:semiHidden/>
    <w:unhideWhenUsed/>
    <w:rsid w:val="00990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61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73FB1"/>
    <w:rPr>
      <w:rFonts w:ascii="Calibri" w:eastAsia="Calibri" w:hAnsi="Calibri" w:cs="Times New Roman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F93E77"/>
    <w:rPr>
      <w:rFonts w:ascii="Times New Roman" w:eastAsia="Times New Roman" w:hAnsi="Times New Roman" w:cs="Times New Roman"/>
      <w:b/>
      <w:bCs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3E77"/>
    <w:rPr>
      <w:rFonts w:ascii="Times New Roman" w:eastAsia="Times New Roman" w:hAnsi="Times New Roman" w:cs="Times New Roman"/>
      <w:b/>
      <w:bCs/>
      <w:lang w:val="es-MX" w:eastAsia="es-ES"/>
    </w:rPr>
  </w:style>
  <w:style w:type="paragraph" w:customStyle="1" w:styleId="Texto">
    <w:name w:val="Texto"/>
    <w:basedOn w:val="Normal"/>
    <w:link w:val="TextoCar"/>
    <w:qFormat/>
    <w:rsid w:val="00E7457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7457B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05697"/>
    <w:rPr>
      <w:rFonts w:ascii="Cambria" w:eastAsia="Times New Roman" w:hAnsi="Cambria" w:cs="Times New Roman"/>
      <w:b/>
      <w:bCs/>
      <w:color w:val="365F91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305697"/>
    <w:rPr>
      <w:rFonts w:ascii="Cambria" w:eastAsia="Times New Roman" w:hAnsi="Cambria" w:cs="Times New Roman"/>
      <w:b/>
      <w:bCs/>
      <w:color w:val="000000"/>
      <w:sz w:val="28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305697"/>
    <w:rPr>
      <w:rFonts w:ascii="Cambria" w:eastAsia="Times New Roman" w:hAnsi="Cambria" w:cs="Times New Roman"/>
      <w:b/>
      <w:bCs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697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5697"/>
    <w:rPr>
      <w:rFonts w:ascii="Times New Roman" w:eastAsia="Times New Roman" w:hAnsi="Times New Roman" w:cs="Times New Roman"/>
      <w:b/>
      <w:bCs/>
      <w:sz w:val="20"/>
      <w:szCs w:val="20"/>
      <w:lang w:val="es-MX" w:eastAsia="zh-CN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305697"/>
    <w:rPr>
      <w:rFonts w:ascii="Times New Roman" w:eastAsia="Times New Roman" w:hAnsi="Times New Roman" w:cs="Times New Roman"/>
      <w:lang w:val="es-MX" w:eastAsia="zh-CN"/>
    </w:rPr>
  </w:style>
  <w:style w:type="character" w:styleId="Textoennegrita">
    <w:name w:val="Strong"/>
    <w:uiPriority w:val="22"/>
    <w:qFormat/>
    <w:rsid w:val="00305697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5697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3056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305697"/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30569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0569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305697"/>
  </w:style>
  <w:style w:type="paragraph" w:customStyle="1" w:styleId="Default">
    <w:name w:val="Default"/>
    <w:rsid w:val="0030569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MX" w:eastAsia="es-MX"/>
    </w:rPr>
  </w:style>
  <w:style w:type="character" w:customStyle="1" w:styleId="xjh">
    <w:name w:val="_xjh"/>
    <w:basedOn w:val="Fuentedeprrafopredeter"/>
    <w:rsid w:val="00305697"/>
  </w:style>
  <w:style w:type="character" w:customStyle="1" w:styleId="ks">
    <w:name w:val="_ks"/>
    <w:basedOn w:val="Fuentedeprrafopredeter"/>
    <w:rsid w:val="00305697"/>
  </w:style>
  <w:style w:type="character" w:customStyle="1" w:styleId="vkgy">
    <w:name w:val="vk_gy"/>
    <w:basedOn w:val="Fuentedeprrafopredeter"/>
    <w:rsid w:val="00305697"/>
  </w:style>
  <w:style w:type="paragraph" w:customStyle="1" w:styleId="taskbuttondiv">
    <w:name w:val="taskbuttondiv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unhideWhenUsed/>
    <w:rsid w:val="0030569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5697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3056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697"/>
    <w:pPr>
      <w:spacing w:after="200" w:line="276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69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Sombreadoclaro1">
    <w:name w:val="Sombreado claro1"/>
    <w:basedOn w:val="Tablanormal"/>
    <w:uiPriority w:val="60"/>
    <w:rsid w:val="00305697"/>
    <w:rPr>
      <w:rFonts w:ascii="Calibri" w:eastAsia="Calibri" w:hAnsi="Calibri" w:cs="Times New Roman"/>
      <w:color w:val="000000"/>
      <w:sz w:val="22"/>
      <w:szCs w:val="22"/>
      <w:lang w:val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6">
    <w:name w:val="xl66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2"/>
      <w:szCs w:val="32"/>
      <w:lang w:val="es-MX" w:eastAsia="es-MX"/>
    </w:rPr>
  </w:style>
  <w:style w:type="paragraph" w:customStyle="1" w:styleId="xl68">
    <w:name w:val="xl68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2"/>
      <w:szCs w:val="32"/>
      <w:lang w:val="es-MX" w:eastAsia="es-MX"/>
    </w:rPr>
  </w:style>
  <w:style w:type="paragraph" w:customStyle="1" w:styleId="xl69">
    <w:name w:val="xl69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2"/>
      <w:szCs w:val="32"/>
      <w:lang w:val="es-MX" w:eastAsia="es-MX"/>
    </w:rPr>
  </w:style>
  <w:style w:type="paragraph" w:customStyle="1" w:styleId="xl70">
    <w:name w:val="xl70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2"/>
      <w:szCs w:val="32"/>
      <w:lang w:val="es-MX" w:eastAsia="es-MX"/>
    </w:rPr>
  </w:style>
  <w:style w:type="paragraph" w:customStyle="1" w:styleId="xl71">
    <w:name w:val="xl71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2">
    <w:name w:val="xl72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3">
    <w:name w:val="xl7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4">
    <w:name w:val="xl74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5">
    <w:name w:val="xl75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6">
    <w:name w:val="xl76"/>
    <w:basedOn w:val="Normal"/>
    <w:rsid w:val="003056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7">
    <w:name w:val="xl7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8">
    <w:name w:val="xl78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79">
    <w:name w:val="xl79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0">
    <w:name w:val="xl80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1">
    <w:name w:val="xl81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2">
    <w:name w:val="xl82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3">
    <w:name w:val="xl83"/>
    <w:basedOn w:val="Normal"/>
    <w:rsid w:val="00305697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84">
    <w:name w:val="xl84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85">
    <w:name w:val="xl85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305697"/>
  </w:style>
  <w:style w:type="paragraph" w:customStyle="1" w:styleId="xl86">
    <w:name w:val="xl86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7">
    <w:name w:val="xl8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8">
    <w:name w:val="xl88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89">
    <w:name w:val="xl89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0">
    <w:name w:val="xl90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1">
    <w:name w:val="xl91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2">
    <w:name w:val="xl92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3">
    <w:name w:val="xl9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4">
    <w:name w:val="xl94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5">
    <w:name w:val="xl95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6">
    <w:name w:val="xl96"/>
    <w:basedOn w:val="Normal"/>
    <w:rsid w:val="00305697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97">
    <w:name w:val="xl9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val="es-MX" w:eastAsia="es-MX"/>
    </w:rPr>
  </w:style>
  <w:style w:type="paragraph" w:customStyle="1" w:styleId="xl98">
    <w:name w:val="xl98"/>
    <w:basedOn w:val="Normal"/>
    <w:rsid w:val="00305697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99">
    <w:name w:val="xl99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MX" w:eastAsia="es-MX"/>
    </w:rPr>
  </w:style>
  <w:style w:type="paragraph" w:customStyle="1" w:styleId="xl100">
    <w:name w:val="xl100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val="es-MX" w:eastAsia="es-MX"/>
    </w:rPr>
  </w:style>
  <w:style w:type="paragraph" w:customStyle="1" w:styleId="xl101">
    <w:name w:val="xl101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102">
    <w:name w:val="xl102"/>
    <w:basedOn w:val="Normal"/>
    <w:rsid w:val="003056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103">
    <w:name w:val="xl10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04">
    <w:name w:val="xl104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63">
    <w:name w:val="xl6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5">
    <w:name w:val="xl65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105">
    <w:name w:val="xl105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06">
    <w:name w:val="xl106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07">
    <w:name w:val="xl107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08">
    <w:name w:val="xl108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09">
    <w:name w:val="xl109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0">
    <w:name w:val="xl110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1">
    <w:name w:val="xl111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2">
    <w:name w:val="xl112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3">
    <w:name w:val="xl113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4">
    <w:name w:val="xl114"/>
    <w:basedOn w:val="Normal"/>
    <w:rsid w:val="0030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5">
    <w:name w:val="xl115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6">
    <w:name w:val="xl116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7">
    <w:name w:val="xl11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8">
    <w:name w:val="xl118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19">
    <w:name w:val="xl119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0">
    <w:name w:val="xl120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1">
    <w:name w:val="xl121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2">
    <w:name w:val="xl122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3">
    <w:name w:val="xl12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4">
    <w:name w:val="xl124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5">
    <w:name w:val="xl125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6">
    <w:name w:val="xl126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7">
    <w:name w:val="xl12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8">
    <w:name w:val="xl128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29">
    <w:name w:val="xl129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30">
    <w:name w:val="xl130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31">
    <w:name w:val="xl131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32">
    <w:name w:val="xl132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40"/>
      <w:szCs w:val="40"/>
      <w:lang w:val="es-MX" w:eastAsia="es-MX"/>
    </w:rPr>
  </w:style>
  <w:style w:type="paragraph" w:customStyle="1" w:styleId="xl133">
    <w:name w:val="xl133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40"/>
      <w:szCs w:val="40"/>
      <w:lang w:val="es-MX" w:eastAsia="es-MX"/>
    </w:rPr>
  </w:style>
  <w:style w:type="paragraph" w:customStyle="1" w:styleId="xl134">
    <w:name w:val="xl134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val="es-MX" w:eastAsia="es-MX"/>
    </w:rPr>
  </w:style>
  <w:style w:type="paragraph" w:customStyle="1" w:styleId="xl135">
    <w:name w:val="xl135"/>
    <w:basedOn w:val="Normal"/>
    <w:rsid w:val="00305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6"/>
      <w:szCs w:val="6"/>
      <w:lang w:val="es-MX" w:eastAsia="es-MX"/>
    </w:rPr>
  </w:style>
  <w:style w:type="paragraph" w:customStyle="1" w:styleId="xl136">
    <w:name w:val="xl136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6"/>
      <w:szCs w:val="6"/>
      <w:lang w:val="es-MX" w:eastAsia="es-MX"/>
    </w:rPr>
  </w:style>
  <w:style w:type="paragraph" w:customStyle="1" w:styleId="xl137">
    <w:name w:val="xl137"/>
    <w:basedOn w:val="Normal"/>
    <w:rsid w:val="0030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6"/>
      <w:szCs w:val="6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biernoabierto.pueblacapital.gob.mx/informacion-complementaria/normatividad-presupuestal" TargetMode="External"/><Relationship Id="rId13" Type="http://schemas.openxmlformats.org/officeDocument/2006/relationships/hyperlink" Target="https://gobiernoabierto.pueblacapital.gob.mx/informacion-complementaria/info-financiera/2017-20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biernoabierto.pueblacapital.gob.mx/informacion-complementaria/normatividad-presupuest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biernoabierto.pueblacapital.gob.mx/informacion-complementaria/normatividad-presupuest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biernoabierto.pueblacapital.gob.mx/informacion-complementaria/normatividad-presupues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biernoabierto.pueblacapital.gob.mx/informacion-complementaria/normatividad-presupuest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57</cp:revision>
  <cp:lastPrinted>2020-10-22T21:34:00Z</cp:lastPrinted>
  <dcterms:created xsi:type="dcterms:W3CDTF">2021-01-07T17:11:00Z</dcterms:created>
  <dcterms:modified xsi:type="dcterms:W3CDTF">2024-01-03T17:15:00Z</dcterms:modified>
</cp:coreProperties>
</file>